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F6E190" w14:textId="6977AFCF" w:rsidR="00613E6D" w:rsidRDefault="00613E6D" w:rsidP="00613E6D">
      <w:pPr>
        <w:spacing w:after="0" w:line="240" w:lineRule="auto"/>
        <w:jc w:val="both"/>
      </w:pPr>
      <w:r w:rsidRPr="00613E6D">
        <w:rPr>
          <w:rFonts w:ascii="Arial" w:eastAsia="Times New Roman" w:hAnsi="Arial" w:cs="Arial"/>
          <w:bCs/>
          <w:sz w:val="20"/>
          <w:szCs w:val="20"/>
          <w:lang w:eastAsia="pt-BR"/>
        </w:rPr>
        <w:t xml:space="preserve">O presente regulamento é parte integrante do instrumento particular de alteração do </w:t>
      </w:r>
      <w:r w:rsidRPr="00F95A81">
        <w:rPr>
          <w:rFonts w:ascii="Arial" w:eastAsia="Times New Roman" w:hAnsi="Arial" w:cs="Arial"/>
          <w:bCs/>
          <w:sz w:val="20"/>
          <w:szCs w:val="20"/>
          <w:lang w:eastAsia="pt-BR"/>
        </w:rPr>
        <w:t>SANTANDER PB 391 FUNDO DE INVESTIMENTO FINANCEIRO RESPONSABILIDADE LIMITADA, datado de 17/03/2026.</w:t>
      </w:r>
      <w:r w:rsidRPr="00613E6D">
        <w:rPr>
          <w:rFonts w:ascii="Arial" w:eastAsia="Times New Roman" w:hAnsi="Arial" w:cs="Arial"/>
          <w:bCs/>
          <w:sz w:val="20"/>
          <w:szCs w:val="20"/>
          <w:lang w:eastAsia="pt-BR"/>
        </w:rPr>
        <w:t xml:space="preserve">  </w:t>
      </w:r>
    </w:p>
    <w:p w14:paraId="678BE0C5" w14:textId="77777777" w:rsidR="00F95A81" w:rsidRDefault="00F95A81" w:rsidP="00F95A81">
      <w:pPr>
        <w:spacing w:after="0"/>
        <w:jc w:val="center"/>
        <w:rPr>
          <w:rFonts w:ascii="Arial" w:hAnsi="Arial" w:cs="Arial"/>
          <w:b/>
          <w:bCs/>
          <w:sz w:val="20"/>
          <w:szCs w:val="20"/>
        </w:rPr>
      </w:pPr>
    </w:p>
    <w:p w14:paraId="62E9DE08" w14:textId="11724348" w:rsidR="00F95A81" w:rsidRPr="00F95A81" w:rsidRDefault="00F95A81" w:rsidP="00F95A81">
      <w:pPr>
        <w:spacing w:after="0"/>
        <w:jc w:val="center"/>
        <w:rPr>
          <w:rFonts w:ascii="Arial" w:hAnsi="Arial" w:cs="Arial"/>
          <w:b/>
          <w:bCs/>
          <w:sz w:val="20"/>
          <w:szCs w:val="20"/>
        </w:rPr>
      </w:pPr>
      <w:r w:rsidRPr="00F95A81">
        <w:rPr>
          <w:rFonts w:ascii="Arial" w:hAnsi="Arial" w:cs="Arial"/>
          <w:b/>
          <w:bCs/>
          <w:sz w:val="20"/>
          <w:szCs w:val="20"/>
        </w:rPr>
        <w:t>REGULAMENTO DO SANTANDER PB CORVETTE INVESTIMENTO EM INFRAESTRUTURA RENDA FIXA - FUNDO DE INVESTIMENTO FINANCEIRO RESPONSABILIDADE LIMITADA</w:t>
      </w:r>
    </w:p>
    <w:p w14:paraId="2EC36C6E" w14:textId="7E14A711" w:rsidR="0012126D" w:rsidRDefault="00F95A81" w:rsidP="00F95A81">
      <w:pPr>
        <w:spacing w:after="0"/>
        <w:jc w:val="center"/>
        <w:rPr>
          <w:rFonts w:ascii="Arial" w:hAnsi="Arial" w:cs="Arial"/>
          <w:b/>
          <w:bCs/>
          <w:sz w:val="20"/>
          <w:szCs w:val="20"/>
        </w:rPr>
      </w:pPr>
      <w:r w:rsidRPr="00F95A81">
        <w:rPr>
          <w:rFonts w:ascii="Arial" w:hAnsi="Arial" w:cs="Arial"/>
          <w:b/>
          <w:bCs/>
          <w:sz w:val="20"/>
          <w:szCs w:val="20"/>
        </w:rPr>
        <w:t>CNPJ:N/A – Classe Única / 65.529.915/0001-34</w:t>
      </w:r>
    </w:p>
    <w:p w14:paraId="02FA2749" w14:textId="77777777" w:rsidR="00F95A81" w:rsidRPr="00BE0B51" w:rsidRDefault="00F95A81" w:rsidP="00F95A81">
      <w:pPr>
        <w:spacing w:after="0"/>
        <w:jc w:val="center"/>
        <w:rPr>
          <w:rFonts w:ascii="Arial" w:hAnsi="Arial" w:cs="Arial"/>
          <w:sz w:val="20"/>
          <w:szCs w:val="20"/>
        </w:rPr>
      </w:pPr>
    </w:p>
    <w:p w14:paraId="1A2382D1" w14:textId="3EB2FCB6" w:rsidR="0012126D" w:rsidRPr="00BE0B51" w:rsidRDefault="0012126D" w:rsidP="00F95A81">
      <w:pPr>
        <w:spacing w:after="0"/>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6536F1" w:rsidRPr="006536F1">
        <w:rPr>
          <w:rFonts w:ascii="Arial" w:hAnsi="Arial" w:cs="Arial"/>
          <w:sz w:val="20"/>
          <w:szCs w:val="20"/>
        </w:rPr>
        <w:t>1</w:t>
      </w:r>
      <w:r w:rsidR="00613E6D">
        <w:rPr>
          <w:rFonts w:ascii="Arial" w:hAnsi="Arial" w:cs="Arial"/>
          <w:sz w:val="20"/>
          <w:szCs w:val="20"/>
        </w:rPr>
        <w:t>8</w:t>
      </w:r>
      <w:r w:rsidR="006536F1" w:rsidRPr="006536F1">
        <w:rPr>
          <w:rFonts w:ascii="Arial" w:hAnsi="Arial" w:cs="Arial"/>
          <w:sz w:val="20"/>
          <w:szCs w:val="20"/>
        </w:rPr>
        <w:t>/0</w:t>
      </w:r>
      <w:r w:rsidR="00F3055B">
        <w:rPr>
          <w:rFonts w:ascii="Arial" w:hAnsi="Arial" w:cs="Arial"/>
          <w:sz w:val="20"/>
          <w:szCs w:val="20"/>
        </w:rPr>
        <w:t>3</w:t>
      </w:r>
      <w:r w:rsidR="006536F1" w:rsidRPr="006536F1">
        <w:rPr>
          <w:rFonts w:ascii="Arial" w:hAnsi="Arial" w:cs="Arial"/>
          <w:sz w:val="20"/>
          <w:szCs w:val="20"/>
        </w:rPr>
        <w:t>/2026</w:t>
      </w:r>
      <w:r w:rsidR="006536F1" w:rsidRPr="006536F1" w:rsidDel="006536F1">
        <w:rPr>
          <w:rFonts w:ascii="Arial" w:hAnsi="Arial" w:cs="Arial"/>
          <w:sz w:val="20"/>
          <w:szCs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C60F16">
        <w:trPr>
          <w:trHeight w:val="62"/>
        </w:trPr>
        <w:tc>
          <w:tcPr>
            <w:tcW w:w="1382" w:type="pct"/>
            <w:tcBorders>
              <w:top w:val="single" w:sz="4" w:space="0" w:color="auto"/>
            </w:tcBorders>
            <w:vAlign w:val="center"/>
          </w:tcPr>
          <w:p w14:paraId="28D808FB"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C60F16" w:rsidRDefault="0020539D"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00ACA1F2" w14:textId="77777777" w:rsidR="0020539D" w:rsidRPr="00C60F16" w:rsidRDefault="0020539D" w:rsidP="0020539D">
            <w:pPr>
              <w:rPr>
                <w:rFonts w:ascii="Arial" w:hAnsi="Arial" w:cs="Arial"/>
                <w:sz w:val="20"/>
                <w:szCs w:val="20"/>
              </w:rPr>
            </w:pPr>
            <w:r w:rsidRPr="00C60F16">
              <w:rPr>
                <w:rFonts w:ascii="Arial" w:hAnsi="Arial" w:cs="Arial"/>
                <w:sz w:val="20"/>
                <w:szCs w:val="20"/>
              </w:rPr>
              <w:t xml:space="preserve">CNPJ: 03.502.968/0001-04 </w:t>
            </w:r>
          </w:p>
          <w:p w14:paraId="10F0A84D" w14:textId="07D7D8AB" w:rsidR="0012126D" w:rsidRPr="00BE0B51" w:rsidRDefault="0020539D" w:rsidP="001E0609">
            <w:pPr>
              <w:rPr>
                <w:rFonts w:ascii="Arial" w:hAnsi="Arial" w:cs="Arial"/>
                <w:sz w:val="20"/>
                <w:szCs w:val="20"/>
              </w:rPr>
            </w:pPr>
            <w:r w:rsidRPr="00C60F16">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C60F16" w:rsidRDefault="006D0E5E"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73C6E358" w14:textId="77777777" w:rsidR="006D0E5E" w:rsidRPr="00C60F16" w:rsidRDefault="006D0E5E" w:rsidP="006D0E5E">
            <w:pPr>
              <w:rPr>
                <w:rFonts w:ascii="Arial" w:hAnsi="Arial" w:cs="Arial"/>
                <w:sz w:val="20"/>
                <w:szCs w:val="20"/>
              </w:rPr>
            </w:pPr>
            <w:r w:rsidRPr="00C60F16">
              <w:rPr>
                <w:rFonts w:ascii="Arial" w:hAnsi="Arial" w:cs="Arial"/>
                <w:sz w:val="20"/>
                <w:szCs w:val="20"/>
              </w:rPr>
              <w:t xml:space="preserve">CNPJ: 03.502.968/0001-04 </w:t>
            </w:r>
          </w:p>
          <w:p w14:paraId="300CAB25" w14:textId="77777777" w:rsidR="006D0E5E" w:rsidRPr="00C60F16" w:rsidRDefault="006D0E5E" w:rsidP="006D0E5E">
            <w:pPr>
              <w:rPr>
                <w:rFonts w:ascii="Arial" w:hAnsi="Arial" w:cs="Arial"/>
                <w:sz w:val="20"/>
                <w:szCs w:val="20"/>
              </w:rPr>
            </w:pPr>
            <w:r w:rsidRPr="00C60F16">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lastRenderedPageBreak/>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D029D3">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C60F16" w:rsidRDefault="0012126D"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B96ECE" w:rsidRDefault="00444F94"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1" w:name="_Hlk149911023"/>
            <w:r w:rsidR="009B262E" w:rsidRPr="00C60F16">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58F96ED3"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sidR="00F3055B" w:rsidRPr="00B42908">
              <w:rPr>
                <w:rFonts w:ascii="Arial" w:hAnsi="Arial" w:cs="Arial"/>
                <w:sz w:val="20"/>
                <w:szCs w:val="20"/>
              </w:rPr>
              <w:t>fevereiro</w:t>
            </w:r>
            <w:r w:rsidRPr="00B96ECE">
              <w:rPr>
                <w:rFonts w:ascii="Arial" w:hAnsi="Arial" w:cs="Arial"/>
                <w:sz w:val="20"/>
                <w:szCs w:val="20"/>
              </w:rPr>
              <w:t xml:space="preserve"> de cada</w:t>
            </w:r>
            <w:r w:rsidRPr="00BE0B51">
              <w:rPr>
                <w:rFonts w:ascii="Arial" w:hAnsi="Arial" w:cs="Arial"/>
                <w:sz w:val="20"/>
                <w:szCs w:val="20"/>
              </w:rPr>
              <w:t xml:space="preserve">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6B4E1095" w14:textId="77777777" w:rsidTr="00270A73">
        <w:tc>
          <w:tcPr>
            <w:tcW w:w="5000" w:type="pct"/>
            <w:gridSpan w:val="2"/>
            <w:shd w:val="clear" w:color="auto" w:fill="C00000"/>
          </w:tcPr>
          <w:p w14:paraId="3813D138" w14:textId="77777777" w:rsidR="0012126D" w:rsidRPr="00D3124A"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D3124A">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D3124A"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D3124A"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D3124A" w:rsidRDefault="00DD34E0" w:rsidP="00D029D3">
            <w:pPr>
              <w:pStyle w:val="PargrafodaLista"/>
              <w:numPr>
                <w:ilvl w:val="1"/>
                <w:numId w:val="2"/>
              </w:numPr>
              <w:ind w:left="0" w:firstLine="0"/>
              <w:jc w:val="both"/>
              <w:rPr>
                <w:rFonts w:ascii="Arial" w:hAnsi="Arial" w:cs="Arial"/>
                <w:sz w:val="20"/>
                <w:szCs w:val="20"/>
              </w:rPr>
            </w:pPr>
            <w:r w:rsidRPr="00D3124A">
              <w:rPr>
                <w:rFonts w:ascii="Arial" w:hAnsi="Arial" w:cs="Arial"/>
                <w:sz w:val="20"/>
                <w:szCs w:val="20"/>
              </w:rPr>
              <w:t>Caso o Fundo conte com mais de uma Classe, c</w:t>
            </w:r>
            <w:r w:rsidR="0012126D" w:rsidRPr="00D3124A">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D3124A"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D3124A" w:rsidRDefault="0012126D" w:rsidP="00D029D3">
            <w:pPr>
              <w:pStyle w:val="PargrafodaLista"/>
              <w:numPr>
                <w:ilvl w:val="1"/>
                <w:numId w:val="2"/>
              </w:numPr>
              <w:ind w:left="0" w:firstLine="0"/>
              <w:jc w:val="both"/>
              <w:rPr>
                <w:rFonts w:ascii="Arial" w:hAnsi="Arial" w:cs="Arial"/>
                <w:sz w:val="20"/>
                <w:szCs w:val="20"/>
              </w:rPr>
            </w:pPr>
            <w:r w:rsidRPr="00D3124A">
              <w:rPr>
                <w:rFonts w:ascii="Arial" w:hAnsi="Arial" w:cs="Arial"/>
                <w:sz w:val="20"/>
                <w:szCs w:val="20"/>
              </w:rPr>
              <w:t>O investimento em uma Classe e/ou Subclasse (se houver) deste Fundo:</w:t>
            </w:r>
          </w:p>
          <w:p w14:paraId="46E7EB13" w14:textId="77777777" w:rsidR="0012126D" w:rsidRPr="00D3124A" w:rsidRDefault="0012126D" w:rsidP="001E0609">
            <w:pPr>
              <w:pStyle w:val="PargrafodaLista"/>
              <w:ind w:left="0"/>
              <w:jc w:val="both"/>
              <w:rPr>
                <w:rFonts w:ascii="Arial" w:hAnsi="Arial" w:cs="Arial"/>
                <w:sz w:val="20"/>
                <w:szCs w:val="20"/>
              </w:rPr>
            </w:pPr>
          </w:p>
          <w:p w14:paraId="4A32132A" w14:textId="77777777" w:rsidR="0012126D" w:rsidRPr="00D3124A" w:rsidRDefault="0012126D" w:rsidP="00D029D3">
            <w:pPr>
              <w:pStyle w:val="PargrafodaLista"/>
              <w:numPr>
                <w:ilvl w:val="0"/>
                <w:numId w:val="8"/>
              </w:numPr>
              <w:jc w:val="both"/>
              <w:rPr>
                <w:rFonts w:ascii="Arial" w:hAnsi="Arial" w:cs="Arial"/>
                <w:sz w:val="20"/>
                <w:szCs w:val="20"/>
              </w:rPr>
            </w:pPr>
            <w:r w:rsidRPr="00D3124A">
              <w:rPr>
                <w:rFonts w:ascii="Arial" w:hAnsi="Arial" w:cs="Arial"/>
                <w:sz w:val="20"/>
                <w:szCs w:val="20"/>
              </w:rPr>
              <w:t>não é garantido pelo FGC – Fundo Garantidor de Crédito;</w:t>
            </w:r>
          </w:p>
          <w:p w14:paraId="7E16153C" w14:textId="77777777" w:rsidR="0012126D" w:rsidRPr="00D3124A" w:rsidRDefault="0012126D" w:rsidP="00D029D3">
            <w:pPr>
              <w:pStyle w:val="PargrafodaLista"/>
              <w:numPr>
                <w:ilvl w:val="0"/>
                <w:numId w:val="8"/>
              </w:numPr>
              <w:jc w:val="both"/>
              <w:rPr>
                <w:rFonts w:ascii="Arial" w:hAnsi="Arial" w:cs="Arial"/>
                <w:sz w:val="20"/>
                <w:szCs w:val="20"/>
              </w:rPr>
            </w:pPr>
            <w:r w:rsidRPr="00D3124A">
              <w:rPr>
                <w:rFonts w:ascii="Arial" w:hAnsi="Arial" w:cs="Arial"/>
                <w:sz w:val="20"/>
                <w:szCs w:val="20"/>
              </w:rPr>
              <w:t xml:space="preserve">não é garantido, de forma alguma, pelo Administrador, Gestor, ou qualquer outro Prestador de Serviços; e </w:t>
            </w:r>
          </w:p>
          <w:p w14:paraId="30399CFA" w14:textId="77777777" w:rsidR="0012126D" w:rsidRPr="00D3124A" w:rsidRDefault="0012126D" w:rsidP="00D029D3">
            <w:pPr>
              <w:pStyle w:val="PargrafodaLista"/>
              <w:numPr>
                <w:ilvl w:val="0"/>
                <w:numId w:val="8"/>
              </w:numPr>
              <w:jc w:val="both"/>
              <w:rPr>
                <w:rFonts w:ascii="Arial" w:hAnsi="Arial" w:cs="Arial"/>
                <w:sz w:val="20"/>
                <w:szCs w:val="20"/>
              </w:rPr>
            </w:pPr>
            <w:r w:rsidRPr="00D3124A">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D3124A"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D3124A" w:rsidRDefault="0012126D" w:rsidP="00D029D3">
            <w:pPr>
              <w:pStyle w:val="PargrafodaLista"/>
              <w:numPr>
                <w:ilvl w:val="1"/>
                <w:numId w:val="2"/>
              </w:numPr>
              <w:ind w:left="0" w:firstLine="0"/>
              <w:jc w:val="both"/>
              <w:rPr>
                <w:rFonts w:ascii="Arial" w:hAnsi="Arial" w:cs="Arial"/>
                <w:sz w:val="20"/>
                <w:szCs w:val="20"/>
              </w:rPr>
            </w:pPr>
            <w:r w:rsidRPr="00D3124A">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w:t>
            </w:r>
            <w:r w:rsidRPr="00D3124A">
              <w:rPr>
                <w:rFonts w:ascii="Arial" w:hAnsi="Arial" w:cs="Arial"/>
                <w:sz w:val="20"/>
                <w:szCs w:val="20"/>
              </w:rPr>
              <w:lastRenderedPageBreak/>
              <w:t>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D029D3">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BE0B51">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B96ECE" w:rsidRPr="00BE0B51"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BE0B51" w:rsidRDefault="00B96ECE" w:rsidP="001E0609">
            <w:pPr>
              <w:jc w:val="both"/>
              <w:rPr>
                <w:rFonts w:ascii="Arial" w:hAnsi="Arial" w:cs="Arial"/>
                <w:sz w:val="20"/>
                <w:szCs w:val="20"/>
              </w:rPr>
            </w:pPr>
          </w:p>
        </w:tc>
      </w:tr>
      <w:tr w:rsidR="0012126D" w:rsidRPr="00F95A81"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lastRenderedPageBreak/>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p w14:paraId="3F08CC9E" w14:textId="77777777" w:rsidR="00F95A81" w:rsidRPr="00F95A81" w:rsidRDefault="00F95A81" w:rsidP="00F95A81">
      <w:pPr>
        <w:pBdr>
          <w:bar w:val="single" w:sz="4" w:color="auto"/>
        </w:pBdr>
        <w:spacing w:after="0"/>
        <w:jc w:val="center"/>
        <w:rPr>
          <w:rFonts w:ascii="Arial" w:hAnsi="Arial" w:cs="Arial"/>
          <w:b/>
          <w:bCs/>
          <w:sz w:val="20"/>
          <w:szCs w:val="20"/>
        </w:rPr>
      </w:pPr>
      <w:r w:rsidRPr="00F95A81">
        <w:rPr>
          <w:rFonts w:ascii="Arial" w:hAnsi="Arial" w:cs="Arial"/>
          <w:b/>
          <w:bCs/>
          <w:sz w:val="20"/>
          <w:szCs w:val="20"/>
        </w:rPr>
        <w:lastRenderedPageBreak/>
        <w:t>ANEXO DA CLASSE ÚNICA DO SANTANDER PB CORVETTE INVESTIMENTO EM INFRAESTRUTURA RENDA FIXA – FUNDO DE INVESTIMENTO FINANCEIRO RESPONSABILIDADE LIMITADA</w:t>
      </w:r>
    </w:p>
    <w:p w14:paraId="75B5341E" w14:textId="4F9E9C91" w:rsidR="00C7611E" w:rsidRDefault="00F95A81" w:rsidP="00F95A81">
      <w:pPr>
        <w:pBdr>
          <w:bar w:val="single" w:sz="4" w:color="auto"/>
        </w:pBdr>
        <w:spacing w:after="0"/>
        <w:jc w:val="center"/>
        <w:rPr>
          <w:rFonts w:ascii="Arial" w:hAnsi="Arial" w:cs="Arial"/>
          <w:b/>
          <w:bCs/>
          <w:sz w:val="20"/>
          <w:szCs w:val="20"/>
        </w:rPr>
      </w:pPr>
      <w:r w:rsidRPr="00F95A81">
        <w:rPr>
          <w:rFonts w:ascii="Arial" w:hAnsi="Arial" w:cs="Arial"/>
          <w:b/>
          <w:bCs/>
          <w:sz w:val="20"/>
          <w:szCs w:val="20"/>
        </w:rPr>
        <w:t>CNPJ: 65.529.915/0001-34</w:t>
      </w:r>
    </w:p>
    <w:p w14:paraId="060B6AF2" w14:textId="77777777" w:rsidR="00F95A81" w:rsidRPr="00F95A81" w:rsidRDefault="00F95A81" w:rsidP="00F95A81">
      <w:pPr>
        <w:pBdr>
          <w:bar w:val="single" w:sz="4" w:color="auto"/>
        </w:pBdr>
        <w:spacing w:after="0"/>
        <w:jc w:val="center"/>
        <w:rPr>
          <w:rFonts w:ascii="Arial" w:hAnsi="Arial" w:cs="Arial"/>
          <w:b/>
          <w:bCs/>
          <w:sz w:val="20"/>
          <w:szCs w:val="20"/>
        </w:rPr>
      </w:pPr>
    </w:p>
    <w:p w14:paraId="5C2ABACF" w14:textId="4FECE7EF" w:rsidR="00851153" w:rsidRPr="00BE0B51" w:rsidRDefault="00851153" w:rsidP="00F95A81">
      <w:pPr>
        <w:spacing w:after="0"/>
        <w:jc w:val="right"/>
        <w:rPr>
          <w:rFonts w:ascii="Arial" w:hAnsi="Arial" w:cs="Arial"/>
          <w:sz w:val="20"/>
          <w:szCs w:val="20"/>
        </w:rPr>
      </w:pPr>
      <w:r w:rsidRPr="00BE0B51">
        <w:rPr>
          <w:rFonts w:ascii="Arial" w:hAnsi="Arial" w:cs="Arial"/>
          <w:b/>
          <w:bCs/>
          <w:smallCaps/>
          <w:sz w:val="20"/>
          <w:szCs w:val="20"/>
        </w:rPr>
        <w:t>Vigência</w:t>
      </w:r>
      <w:r w:rsidR="00203B45">
        <w:rPr>
          <w:rFonts w:ascii="Arial" w:hAnsi="Arial" w:cs="Arial"/>
          <w:b/>
          <w:bCs/>
          <w:smallCaps/>
          <w:sz w:val="20"/>
          <w:szCs w:val="20"/>
        </w:rPr>
        <w:t>:</w:t>
      </w:r>
      <w:r w:rsidR="00203B45" w:rsidRPr="00203B45">
        <w:rPr>
          <w:rFonts w:ascii="Arial" w:hAnsi="Arial" w:cs="Arial"/>
          <w:color w:val="010101"/>
          <w:sz w:val="20"/>
          <w:szCs w:val="20"/>
        </w:rPr>
        <w:t xml:space="preserve"> </w:t>
      </w:r>
      <w:r w:rsidR="00203B45" w:rsidRPr="00203B45">
        <w:rPr>
          <w:rFonts w:ascii="Arial" w:hAnsi="Arial" w:cs="Arial"/>
          <w:b/>
          <w:bCs/>
          <w:smallCaps/>
          <w:sz w:val="20"/>
          <w:szCs w:val="20"/>
        </w:rPr>
        <w:t>1</w:t>
      </w:r>
      <w:r w:rsidR="00613E6D">
        <w:rPr>
          <w:rFonts w:ascii="Arial" w:hAnsi="Arial" w:cs="Arial"/>
          <w:b/>
          <w:bCs/>
          <w:smallCaps/>
          <w:sz w:val="20"/>
          <w:szCs w:val="20"/>
        </w:rPr>
        <w:t>8</w:t>
      </w:r>
      <w:r w:rsidR="00203B45" w:rsidRPr="00203B45">
        <w:rPr>
          <w:rFonts w:ascii="Arial" w:hAnsi="Arial" w:cs="Arial"/>
          <w:b/>
          <w:bCs/>
          <w:smallCaps/>
          <w:sz w:val="20"/>
          <w:szCs w:val="20"/>
        </w:rPr>
        <w:t>/03/2026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7CF235A7" w:rsidR="00F87860" w:rsidRPr="00BE0B51" w:rsidRDefault="00167599"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BE0B51" w:rsidRDefault="00C7151C" w:rsidP="00F8110A">
            <w:pPr>
              <w:jc w:val="both"/>
              <w:rPr>
                <w:rFonts w:ascii="Arial" w:hAnsi="Arial" w:cs="Arial"/>
                <w:b/>
                <w:bCs/>
                <w:smallCaps/>
                <w:color w:val="000000"/>
                <w:sz w:val="20"/>
                <w:szCs w:val="20"/>
              </w:rPr>
            </w:pPr>
            <w:bookmarkStart w:id="4"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00F8110A" w:rsidRPr="00C60F16">
              <w:rPr>
                <w:rFonts w:ascii="Arial" w:hAnsi="Arial" w:cs="Arial"/>
                <w:sz w:val="20"/>
                <w:szCs w:val="20"/>
              </w:rPr>
              <w:t>estando vedado o recebimento de aplicações por classes de fundos de investimento que não sejam exclusivas, nos termos da regulamentação em vigor,</w:t>
            </w:r>
            <w:r w:rsidR="00F8110A" w:rsidRPr="00BE0B51">
              <w:rPr>
                <w:rFonts w:ascii="Arial" w:hAnsi="Arial" w:cs="Arial"/>
                <w:sz w:val="20"/>
                <w:szCs w:val="20"/>
              </w:rPr>
              <w:t xml:space="preserve"> </w:t>
            </w:r>
            <w:r w:rsidRPr="00BE0B51">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BE0B51" w:rsidRDefault="00605AAE" w:rsidP="004C2A0B">
            <w:pPr>
              <w:jc w:val="both"/>
              <w:rPr>
                <w:rFonts w:ascii="Arial" w:hAnsi="Arial" w:cs="Arial"/>
                <w:sz w:val="20"/>
                <w:szCs w:val="20"/>
                <w:highlight w:val="yellow"/>
              </w:rPr>
            </w:pPr>
            <w:r w:rsidRPr="00C60F1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C60F16">
              <w:rPr>
                <w:rStyle w:val="Refdenotaderodap"/>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Indeterminado</w:t>
            </w:r>
            <w:r w:rsidR="00C13150" w:rsidRPr="00B96ECE">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BE0B51" w:rsidRDefault="00967B25"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3"/>
        <w:gridCol w:w="562"/>
        <w:gridCol w:w="530"/>
        <w:gridCol w:w="4147"/>
        <w:gridCol w:w="1046"/>
        <w:gridCol w:w="933"/>
      </w:tblGrid>
      <w:tr w:rsidR="009C02AF" w14:paraId="33FF8F7A" w14:textId="77777777" w:rsidTr="00477701">
        <w:trPr>
          <w:jc w:val="center"/>
        </w:trPr>
        <w:tc>
          <w:tcPr>
            <w:tcW w:w="5000" w:type="pct"/>
            <w:gridSpan w:val="6"/>
            <w:shd w:val="clear" w:color="auto" w:fill="C00000"/>
            <w:hideMark/>
          </w:tcPr>
          <w:p w14:paraId="0388D928" w14:textId="77777777" w:rsidR="009C02AF" w:rsidRPr="00A814A4" w:rsidRDefault="009C02AF" w:rsidP="00D029D3">
            <w:pPr>
              <w:pStyle w:val="PargrafodaLista"/>
              <w:numPr>
                <w:ilvl w:val="0"/>
                <w:numId w:val="3"/>
              </w:numPr>
              <w:jc w:val="center"/>
              <w:rPr>
                <w:rFonts w:ascii="Arial" w:hAnsi="Arial" w:cs="Arial"/>
                <w:b/>
                <w:bCs/>
                <w:color w:val="FFFFFF" w:themeColor="background1"/>
                <w:sz w:val="20"/>
                <w:szCs w:val="20"/>
              </w:rPr>
            </w:pPr>
            <w:bookmarkStart w:id="5" w:name="_Hlk150439473"/>
            <w:r w:rsidRPr="00A814A4">
              <w:rPr>
                <w:rFonts w:ascii="Arial" w:hAnsi="Arial" w:cs="Arial"/>
                <w:b/>
                <w:bCs/>
                <w:color w:val="FFFFFF" w:themeColor="background1"/>
                <w:sz w:val="20"/>
                <w:szCs w:val="20"/>
              </w:rPr>
              <w:t>POLÍTICA DE INVESTIMENTOS</w:t>
            </w:r>
          </w:p>
        </w:tc>
      </w:tr>
      <w:tr w:rsidR="009C02AF"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Default="009C02AF" w:rsidP="00477701">
            <w:pPr>
              <w:rPr>
                <w:rFonts w:ascii="Arial" w:hAnsi="Arial" w:cs="Arial"/>
                <w:sz w:val="20"/>
                <w:szCs w:val="20"/>
              </w:rPr>
            </w:pPr>
          </w:p>
        </w:tc>
      </w:tr>
      <w:tr w:rsidR="009C02AF"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Default="009C02AF" w:rsidP="00D029D3">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lastRenderedPageBreak/>
              <w:t>Objetivo</w:t>
            </w:r>
          </w:p>
        </w:tc>
        <w:tc>
          <w:tcPr>
            <w:tcW w:w="3637" w:type="pct"/>
            <w:gridSpan w:val="5"/>
            <w:tcBorders>
              <w:top w:val="single" w:sz="4" w:space="0" w:color="auto"/>
              <w:left w:val="nil"/>
              <w:bottom w:val="single" w:sz="4" w:space="0" w:color="auto"/>
              <w:right w:val="nil"/>
            </w:tcBorders>
            <w:hideMark/>
          </w:tcPr>
          <w:p w14:paraId="3F1DC611" w14:textId="0CF63ABD" w:rsidR="009C02AF" w:rsidRDefault="009C02AF" w:rsidP="00477701">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3D634F">
              <w:rPr>
                <w:rFonts w:ascii="Arial" w:hAnsi="Arial" w:cs="Arial"/>
                <w:sz w:val="20"/>
                <w:szCs w:val="20"/>
              </w:rPr>
              <w:t>de 24 de junho de 2011, conforme alterada (“</w:t>
            </w:r>
            <w:r w:rsidRPr="003D634F">
              <w:rPr>
                <w:rFonts w:ascii="Arial" w:hAnsi="Arial" w:cs="Arial"/>
                <w:sz w:val="20"/>
                <w:szCs w:val="20"/>
                <w:u w:val="single"/>
              </w:rPr>
              <w:t>Lei 12.431/11</w:t>
            </w:r>
            <w:r w:rsidRPr="003D634F">
              <w:rPr>
                <w:rFonts w:ascii="Arial" w:hAnsi="Arial" w:cs="Arial"/>
                <w:sz w:val="20"/>
                <w:szCs w:val="20"/>
              </w:rPr>
              <w:t>”)</w:t>
            </w:r>
            <w:r w:rsidRPr="00224A10">
              <w:rPr>
                <w:rFonts w:ascii="Arial" w:hAnsi="Arial" w:cs="Arial"/>
                <w:sz w:val="20"/>
                <w:szCs w:val="20"/>
              </w:rPr>
              <w:t>. A Classe poderá também investir em estratégias que impliquem risco de moeda estrangeira</w:t>
            </w:r>
            <w:r w:rsidRPr="003D634F">
              <w:rPr>
                <w:rFonts w:ascii="Arial" w:hAnsi="Arial" w:cs="Arial"/>
                <w:sz w:val="20"/>
                <w:szCs w:val="20"/>
              </w:rPr>
              <w:t>,</w:t>
            </w:r>
            <w:r>
              <w:rPr>
                <w:rFonts w:ascii="Arial" w:hAnsi="Arial" w:cs="Arial"/>
                <w:sz w:val="20"/>
                <w:szCs w:val="20"/>
              </w:rPr>
              <w:t xml:space="preserve"> </w:t>
            </w:r>
            <w:r w:rsidRPr="003D634F">
              <w:rPr>
                <w:rFonts w:ascii="Arial" w:hAnsi="Arial" w:cs="Arial"/>
                <w:sz w:val="20"/>
                <w:szCs w:val="20"/>
              </w:rPr>
              <w:t>sendo</w:t>
            </w:r>
            <w:r>
              <w:rPr>
                <w:rFonts w:ascii="Arial" w:hAnsi="Arial" w:cs="Arial"/>
                <w:sz w:val="20"/>
                <w:szCs w:val="20"/>
              </w:rPr>
              <w:t xml:space="preserve"> vedadas as </w:t>
            </w:r>
            <w:r w:rsidRPr="005F7A71">
              <w:rPr>
                <w:rFonts w:ascii="Arial" w:hAnsi="Arial" w:cs="Arial"/>
                <w:sz w:val="20"/>
                <w:szCs w:val="20"/>
              </w:rPr>
              <w:t>estratégias que impliquem risco</w:t>
            </w:r>
            <w:r w:rsidR="00896422">
              <w:rPr>
                <w:rFonts w:ascii="Arial" w:hAnsi="Arial" w:cs="Arial"/>
                <w:sz w:val="20"/>
                <w:szCs w:val="20"/>
              </w:rPr>
              <w:t xml:space="preserve"> </w:t>
            </w:r>
            <w:r w:rsidRPr="005F7A71">
              <w:rPr>
                <w:rFonts w:ascii="Arial" w:hAnsi="Arial" w:cs="Arial"/>
                <w:sz w:val="20"/>
                <w:szCs w:val="20"/>
              </w:rPr>
              <w:t>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w:t>
            </w:r>
          </w:p>
          <w:p w14:paraId="7444494C" w14:textId="77777777" w:rsidR="009C02AF" w:rsidRDefault="009C02AF" w:rsidP="00477701">
            <w:pPr>
              <w:jc w:val="both"/>
              <w:rPr>
                <w:rFonts w:ascii="Arial" w:hAnsi="Arial" w:cs="Arial"/>
                <w:sz w:val="20"/>
                <w:szCs w:val="20"/>
              </w:rPr>
            </w:pPr>
          </w:p>
          <w:p w14:paraId="7ABCE19E" w14:textId="77777777" w:rsidR="009C02AF" w:rsidRDefault="009C02AF" w:rsidP="00477701">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9C02AF"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Default="009C02AF" w:rsidP="00477701">
            <w:pPr>
              <w:jc w:val="both"/>
              <w:rPr>
                <w:rFonts w:ascii="Arial" w:hAnsi="Arial" w:cs="Arial"/>
                <w:sz w:val="20"/>
                <w:szCs w:val="20"/>
              </w:rPr>
            </w:pPr>
          </w:p>
        </w:tc>
      </w:tr>
      <w:tr w:rsidR="009C02AF"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Default="009C02AF" w:rsidP="00477701">
            <w:pPr>
              <w:jc w:val="center"/>
              <w:rPr>
                <w:rFonts w:ascii="Arial" w:hAnsi="Arial" w:cs="Arial"/>
                <w:sz w:val="20"/>
                <w:szCs w:val="20"/>
              </w:rPr>
            </w:pPr>
            <w:r>
              <w:rPr>
                <w:rFonts w:ascii="Arial" w:hAnsi="Arial" w:cs="Arial"/>
                <w:sz w:val="20"/>
                <w:szCs w:val="20"/>
              </w:rPr>
              <w:t>Percentual do Patrimônio Líquido</w:t>
            </w:r>
          </w:p>
        </w:tc>
      </w:tr>
      <w:tr w:rsidR="009C02AF"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BE1D22"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Default="009C02AF" w:rsidP="00477701">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Del="00142E77" w:rsidRDefault="009C02AF" w:rsidP="00477701">
            <w:pPr>
              <w:jc w:val="center"/>
              <w:rPr>
                <w:rFonts w:ascii="Arial" w:hAnsi="Arial" w:cs="Arial"/>
                <w:sz w:val="20"/>
                <w:szCs w:val="20"/>
              </w:rPr>
            </w:pPr>
            <w:r>
              <w:rPr>
                <w:rFonts w:ascii="Arial" w:hAnsi="Arial" w:cs="Arial"/>
                <w:sz w:val="20"/>
                <w:szCs w:val="20"/>
              </w:rPr>
              <w:t>Máximo</w:t>
            </w:r>
          </w:p>
        </w:tc>
      </w:tr>
      <w:tr w:rsidR="009C02AF"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BE1D22" w:rsidRDefault="009C02AF" w:rsidP="00477701">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Default="009C02AF" w:rsidP="00477701">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Del="00142E77" w:rsidRDefault="009C02AF" w:rsidP="00477701">
            <w:pPr>
              <w:jc w:val="center"/>
              <w:rPr>
                <w:rFonts w:ascii="Arial" w:hAnsi="Arial" w:cs="Arial"/>
                <w:sz w:val="20"/>
                <w:szCs w:val="20"/>
              </w:rPr>
            </w:pPr>
            <w:r>
              <w:rPr>
                <w:rFonts w:ascii="Arial" w:hAnsi="Arial" w:cs="Arial"/>
                <w:sz w:val="20"/>
                <w:szCs w:val="20"/>
              </w:rPr>
              <w:t>100%</w:t>
            </w:r>
          </w:p>
        </w:tc>
      </w:tr>
      <w:tr w:rsidR="009C02AF"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BE1D22" w:rsidRDefault="009C02AF" w:rsidP="00477701">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Default="009C02AF" w:rsidP="00477701">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Del="00142E77" w:rsidRDefault="009C02AF" w:rsidP="00477701">
            <w:pPr>
              <w:jc w:val="center"/>
              <w:rPr>
                <w:rFonts w:ascii="Arial" w:hAnsi="Arial" w:cs="Arial"/>
                <w:sz w:val="20"/>
                <w:szCs w:val="20"/>
              </w:rPr>
            </w:pPr>
            <w:r>
              <w:rPr>
                <w:rFonts w:ascii="Arial" w:hAnsi="Arial" w:cs="Arial"/>
                <w:sz w:val="20"/>
                <w:szCs w:val="20"/>
              </w:rPr>
              <w:t>15%</w:t>
            </w:r>
          </w:p>
        </w:tc>
      </w:tr>
      <w:tr w:rsidR="009C02AF"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Default="009C02AF" w:rsidP="00477701">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9C02AF"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Default="009C02AF" w:rsidP="00477701">
            <w:pPr>
              <w:rPr>
                <w:rFonts w:ascii="Arial" w:hAnsi="Arial" w:cs="Arial"/>
                <w:sz w:val="20"/>
                <w:szCs w:val="20"/>
                <w:highlight w:val="yellow"/>
              </w:rPr>
            </w:pPr>
          </w:p>
        </w:tc>
      </w:tr>
      <w:tr w:rsidR="009C02AF"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5F7A71" w:rsidRDefault="009C02AF" w:rsidP="00477701">
            <w:pPr>
              <w:rPr>
                <w:rFonts w:ascii="Arial" w:hAnsi="Arial" w:cs="Arial"/>
                <w:sz w:val="20"/>
                <w:szCs w:val="20"/>
              </w:rPr>
            </w:pPr>
            <w:r w:rsidRPr="005F7A71">
              <w:rPr>
                <w:rFonts w:ascii="Arial" w:hAnsi="Arial" w:cs="Arial"/>
                <w:sz w:val="20"/>
                <w:szCs w:val="20"/>
              </w:rPr>
              <w:t>Não.</w:t>
            </w:r>
          </w:p>
        </w:tc>
      </w:tr>
      <w:tr w:rsidR="009C02AF"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Default="009C02AF" w:rsidP="00477701">
            <w:pPr>
              <w:jc w:val="both"/>
              <w:rPr>
                <w:rFonts w:ascii="Arial" w:hAnsi="Arial" w:cs="Arial"/>
                <w:sz w:val="20"/>
                <w:szCs w:val="20"/>
              </w:rPr>
            </w:pPr>
          </w:p>
        </w:tc>
      </w:tr>
      <w:tr w:rsidR="009C02AF"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3D634F" w:rsidRDefault="009C02AF" w:rsidP="00477701">
            <w:pPr>
              <w:jc w:val="both"/>
              <w:rPr>
                <w:rFonts w:ascii="Arial" w:hAnsi="Arial" w:cs="Arial"/>
                <w:sz w:val="20"/>
                <w:szCs w:val="20"/>
              </w:rPr>
            </w:pPr>
            <w:r w:rsidRPr="00224A10">
              <w:rPr>
                <w:rFonts w:ascii="Arial" w:hAnsi="Arial" w:cs="Arial"/>
                <w:sz w:val="20"/>
                <w:szCs w:val="20"/>
              </w:rPr>
              <w:t>A rentabilidade da Classe será impactada pelos impostos, custos e despesas que incidam, respectivamente, sobre ela, bem como pela Taxa Global Máxima prevista neste Anexo</w:t>
            </w:r>
            <w:r w:rsidRPr="003D634F">
              <w:rPr>
                <w:rFonts w:ascii="Arial" w:hAnsi="Arial" w:cs="Arial"/>
                <w:sz w:val="20"/>
                <w:szCs w:val="20"/>
              </w:rPr>
              <w:t>.</w:t>
            </w:r>
          </w:p>
        </w:tc>
      </w:tr>
      <w:tr w:rsidR="009C02AF"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14"/>
        <w:gridCol w:w="544"/>
        <w:gridCol w:w="1691"/>
        <w:gridCol w:w="921"/>
        <w:gridCol w:w="252"/>
        <w:gridCol w:w="1484"/>
        <w:gridCol w:w="744"/>
        <w:gridCol w:w="1973"/>
      </w:tblGrid>
      <w:tr w:rsidR="009C02AF" w14:paraId="2061A75C" w14:textId="77777777" w:rsidTr="00477701">
        <w:trPr>
          <w:jc w:val="center"/>
        </w:trPr>
        <w:tc>
          <w:tcPr>
            <w:tcW w:w="5000" w:type="pct"/>
            <w:gridSpan w:val="8"/>
            <w:shd w:val="clear" w:color="auto" w:fill="D9D9D9" w:themeFill="background1" w:themeFillShade="D9"/>
            <w:vAlign w:val="center"/>
            <w:hideMark/>
          </w:tcPr>
          <w:bookmarkEnd w:id="5"/>
          <w:p w14:paraId="34FE71D4"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9C02AF"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Conjunto</w:t>
            </w:r>
          </w:p>
          <w:p w14:paraId="3F643F5A"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Máximo</w:t>
            </w:r>
          </w:p>
        </w:tc>
      </w:tr>
      <w:tr w:rsidR="009C02AF"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Default="009C02AF" w:rsidP="00477701">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E45AD5" w:rsidRDefault="009C02AF" w:rsidP="00477701">
            <w:pPr>
              <w:jc w:val="center"/>
              <w:rPr>
                <w:rFonts w:ascii="Arial" w:hAnsi="Arial" w:cs="Arial"/>
                <w:color w:val="000000"/>
                <w:sz w:val="20"/>
                <w:szCs w:val="20"/>
              </w:rPr>
            </w:pPr>
            <w:r w:rsidRPr="00E45AD5">
              <w:rPr>
                <w:rFonts w:ascii="Arial" w:hAnsi="Arial" w:cs="Arial"/>
                <w:color w:val="000000"/>
                <w:sz w:val="20"/>
                <w:szCs w:val="20"/>
              </w:rPr>
              <w:t>100%</w:t>
            </w:r>
          </w:p>
        </w:tc>
      </w:tr>
      <w:tr w:rsidR="009C02AF"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Default="009C02AF" w:rsidP="00477701">
            <w:pPr>
              <w:jc w:val="center"/>
              <w:rPr>
                <w:rFonts w:ascii="Arial" w:hAnsi="Arial" w:cs="Arial"/>
                <w:b/>
                <w:bCs/>
                <w:color w:val="000000"/>
                <w:sz w:val="20"/>
                <w:szCs w:val="20"/>
              </w:rPr>
            </w:pPr>
          </w:p>
        </w:tc>
      </w:tr>
      <w:tr w:rsidR="009C02AF"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Default="009C02AF" w:rsidP="00477701">
            <w:pPr>
              <w:jc w:val="center"/>
              <w:rPr>
                <w:rFonts w:ascii="Arial" w:hAnsi="Arial" w:cs="Arial"/>
                <w:color w:val="000000"/>
                <w:sz w:val="20"/>
                <w:szCs w:val="20"/>
              </w:rPr>
            </w:pPr>
            <w:r>
              <w:rPr>
                <w:rFonts w:ascii="Arial" w:hAnsi="Arial" w:cs="Arial"/>
                <w:color w:val="000000"/>
                <w:sz w:val="20"/>
                <w:szCs w:val="20"/>
              </w:rPr>
              <w:t>15%</w:t>
            </w:r>
          </w:p>
        </w:tc>
      </w:tr>
      <w:tr w:rsidR="009C02AF"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Default="009C02AF" w:rsidP="00477701">
            <w:pPr>
              <w:rPr>
                <w:rFonts w:ascii="Arial" w:hAnsi="Arial" w:cs="Arial"/>
                <w:color w:val="000000"/>
                <w:sz w:val="20"/>
                <w:szCs w:val="20"/>
              </w:rPr>
            </w:pPr>
          </w:p>
        </w:tc>
      </w:tr>
      <w:tr w:rsidR="009C02AF"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Default="009C02AF" w:rsidP="00477701">
            <w:pPr>
              <w:rPr>
                <w:rFonts w:ascii="Arial" w:hAnsi="Arial" w:cs="Arial"/>
                <w:color w:val="000000"/>
                <w:sz w:val="20"/>
                <w:szCs w:val="20"/>
              </w:rPr>
            </w:pPr>
          </w:p>
        </w:tc>
      </w:tr>
      <w:tr w:rsidR="009C02AF"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lastRenderedPageBreak/>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Default="009C02AF" w:rsidP="00477701">
            <w:pPr>
              <w:rPr>
                <w:rFonts w:ascii="Arial" w:hAnsi="Arial" w:cs="Arial"/>
                <w:color w:val="000000"/>
                <w:sz w:val="20"/>
                <w:szCs w:val="20"/>
              </w:rPr>
            </w:pPr>
          </w:p>
        </w:tc>
      </w:tr>
      <w:tr w:rsidR="009C02AF"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Default="009C02AF" w:rsidP="00477701">
            <w:pPr>
              <w:rPr>
                <w:rFonts w:ascii="Arial" w:hAnsi="Arial" w:cs="Arial"/>
                <w:color w:val="000000"/>
                <w:sz w:val="20"/>
                <w:szCs w:val="20"/>
              </w:rPr>
            </w:pPr>
          </w:p>
        </w:tc>
      </w:tr>
      <w:tr w:rsidR="009C02AF"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Default="009C02AF" w:rsidP="00477701">
            <w:pPr>
              <w:jc w:val="both"/>
              <w:rPr>
                <w:rFonts w:ascii="Arial" w:hAnsi="Arial" w:cs="Arial"/>
                <w:color w:val="000000"/>
                <w:sz w:val="20"/>
                <w:szCs w:val="20"/>
              </w:rPr>
            </w:pPr>
          </w:p>
        </w:tc>
      </w:tr>
      <w:tr w:rsidR="009C02AF"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Default="009C02AF" w:rsidP="00477701">
            <w:pPr>
              <w:rPr>
                <w:rFonts w:ascii="Arial" w:hAnsi="Arial" w:cs="Arial"/>
                <w:color w:val="000000"/>
                <w:sz w:val="20"/>
                <w:szCs w:val="20"/>
              </w:rPr>
            </w:pPr>
          </w:p>
        </w:tc>
      </w:tr>
      <w:tr w:rsidR="009C02AF"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Default="009C02AF" w:rsidP="0047770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Default="009C02AF" w:rsidP="00477701">
            <w:pPr>
              <w:jc w:val="center"/>
              <w:rPr>
                <w:rFonts w:ascii="Arial" w:hAnsi="Arial" w:cs="Arial"/>
                <w:color w:val="000000"/>
                <w:sz w:val="20"/>
                <w:szCs w:val="20"/>
              </w:rPr>
            </w:pPr>
          </w:p>
        </w:tc>
      </w:tr>
      <w:tr w:rsidR="009C02AF"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c>
          <w:tcPr>
            <w:tcW w:w="994" w:type="pct"/>
            <w:vMerge w:val="restart"/>
            <w:tcBorders>
              <w:left w:val="single" w:sz="4" w:space="0" w:color="auto"/>
              <w:right w:val="single" w:sz="4" w:space="0" w:color="auto"/>
            </w:tcBorders>
            <w:vAlign w:val="center"/>
            <w:hideMark/>
          </w:tcPr>
          <w:p w14:paraId="63561F1D" w14:textId="47538C9C"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r>
      <w:tr w:rsidR="009C02AF"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Default="009C02AF" w:rsidP="00477701">
            <w:pPr>
              <w:rPr>
                <w:rFonts w:ascii="Arial" w:hAnsi="Arial" w:cs="Arial"/>
                <w:color w:val="000000"/>
                <w:sz w:val="20"/>
                <w:szCs w:val="20"/>
              </w:rPr>
            </w:pPr>
          </w:p>
        </w:tc>
      </w:tr>
      <w:tr w:rsidR="009C02AF"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Default="009C02AF" w:rsidP="00477701">
            <w:pPr>
              <w:rPr>
                <w:rFonts w:ascii="Arial" w:hAnsi="Arial" w:cs="Arial"/>
                <w:color w:val="000000"/>
                <w:sz w:val="20"/>
                <w:szCs w:val="20"/>
              </w:rPr>
            </w:pPr>
          </w:p>
        </w:tc>
      </w:tr>
      <w:tr w:rsidR="009C02AF"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Default="009C02AF" w:rsidP="00477701">
            <w:pPr>
              <w:rPr>
                <w:rFonts w:ascii="Arial" w:hAnsi="Arial" w:cs="Arial"/>
                <w:color w:val="000000"/>
                <w:sz w:val="20"/>
                <w:szCs w:val="20"/>
              </w:rPr>
            </w:pPr>
          </w:p>
        </w:tc>
      </w:tr>
      <w:tr w:rsidR="009C02AF"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F65941" w:rsidRDefault="009C02AF" w:rsidP="00477701">
            <w:pPr>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Default="009C02AF" w:rsidP="00477701">
            <w:pPr>
              <w:rPr>
                <w:rFonts w:ascii="Arial" w:hAnsi="Arial" w:cs="Arial"/>
                <w:color w:val="000000"/>
                <w:sz w:val="20"/>
                <w:szCs w:val="20"/>
              </w:rPr>
            </w:pPr>
          </w:p>
        </w:tc>
      </w:tr>
      <w:tr w:rsidR="009C02AF"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Default="009C02AF" w:rsidP="00477701">
            <w:pPr>
              <w:rPr>
                <w:rFonts w:ascii="Arial" w:hAnsi="Arial" w:cs="Arial"/>
                <w:color w:val="000000"/>
                <w:sz w:val="20"/>
                <w:szCs w:val="20"/>
              </w:rPr>
            </w:pPr>
          </w:p>
        </w:tc>
      </w:tr>
      <w:tr w:rsidR="009C02AF"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Default="009C02AF" w:rsidP="00477701">
            <w:pPr>
              <w:jc w:val="center"/>
              <w:rPr>
                <w:rFonts w:ascii="Arial" w:hAnsi="Arial" w:cs="Arial"/>
                <w:color w:val="000000"/>
                <w:sz w:val="20"/>
                <w:szCs w:val="20"/>
              </w:rPr>
            </w:pPr>
          </w:p>
        </w:tc>
      </w:tr>
      <w:tr w:rsidR="009C02AF"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F65941" w:rsidRDefault="009C02AF" w:rsidP="00477701">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9C02AF"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F65941"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Default="009C02AF" w:rsidP="00477701">
            <w:pPr>
              <w:rPr>
                <w:rFonts w:ascii="Arial" w:hAnsi="Arial" w:cs="Arial"/>
                <w:color w:val="000000"/>
                <w:sz w:val="20"/>
                <w:szCs w:val="20"/>
              </w:rPr>
            </w:pPr>
          </w:p>
        </w:tc>
      </w:tr>
      <w:tr w:rsidR="009C02AF"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Default="009C02AF" w:rsidP="00477701">
            <w:pPr>
              <w:rPr>
                <w:rFonts w:ascii="Arial" w:hAnsi="Arial" w:cs="Arial"/>
                <w:color w:val="000000"/>
                <w:sz w:val="20"/>
                <w:szCs w:val="20"/>
              </w:rPr>
            </w:pPr>
          </w:p>
        </w:tc>
      </w:tr>
      <w:tr w:rsidR="009C02AF" w:rsidRPr="00226B18"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F65941"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F65941" w:rsidRDefault="009C02AF" w:rsidP="00477701">
            <w:pPr>
              <w:jc w:val="center"/>
              <w:rPr>
                <w:rFonts w:ascii="Arial" w:hAnsi="Arial" w:cs="Arial"/>
                <w:b/>
                <w:bCs/>
                <w:color w:val="000000"/>
                <w:sz w:val="20"/>
                <w:szCs w:val="20"/>
              </w:rPr>
            </w:pPr>
          </w:p>
        </w:tc>
      </w:tr>
      <w:tr w:rsidR="009C02AF"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F65941" w:rsidRDefault="009C02AF" w:rsidP="00E760B3">
            <w:pPr>
              <w:spacing w:before="60" w:after="60" w:line="280" w:lineRule="exact"/>
              <w:jc w:val="center"/>
              <w:rPr>
                <w:rFonts w:ascii="Arial" w:hAnsi="Arial" w:cs="Arial"/>
                <w:color w:val="000000"/>
                <w:sz w:val="20"/>
                <w:szCs w:val="20"/>
              </w:rPr>
            </w:pPr>
            <w:r w:rsidRPr="00224A10">
              <w:rPr>
                <w:rFonts w:ascii="Arial" w:hAnsi="Arial" w:cs="Arial"/>
                <w:color w:val="000000"/>
                <w:sz w:val="20"/>
                <w:szCs w:val="20"/>
              </w:rPr>
              <w:t>15%</w:t>
            </w:r>
          </w:p>
        </w:tc>
      </w:tr>
      <w:tr w:rsidR="009C02AF"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lastRenderedPageBreak/>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Default="009C02AF" w:rsidP="00477701">
            <w:pPr>
              <w:rPr>
                <w:rFonts w:ascii="Arial" w:hAnsi="Arial" w:cs="Arial"/>
                <w:color w:val="000000"/>
                <w:sz w:val="20"/>
                <w:szCs w:val="20"/>
              </w:rPr>
            </w:pPr>
          </w:p>
        </w:tc>
      </w:tr>
      <w:tr w:rsidR="009C02AF"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A8437B"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Default="009C02AF" w:rsidP="00477701">
            <w:pPr>
              <w:rPr>
                <w:rFonts w:ascii="Arial" w:hAnsi="Arial" w:cs="Arial"/>
                <w:color w:val="000000"/>
                <w:sz w:val="20"/>
                <w:szCs w:val="20"/>
              </w:rPr>
            </w:pPr>
          </w:p>
        </w:tc>
      </w:tr>
      <w:tr w:rsidR="009C02AF"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Default="009C02AF" w:rsidP="00D029D3">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9C02AF"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8DA93DC"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465B96"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465B96" w:rsidRDefault="009C02AF" w:rsidP="00477701">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9C02AF"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224A10">
              <w:rPr>
                <w:rFonts w:ascii="Arial" w:hAnsi="Arial" w:cs="Arial"/>
                <w:color w:val="000000"/>
                <w:sz w:val="20"/>
                <w:szCs w:val="20"/>
              </w:rPr>
              <w:t>100%</w:t>
            </w:r>
          </w:p>
        </w:tc>
      </w:tr>
      <w:tr w:rsidR="009C02AF"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r w:rsidRPr="00165BBB">
              <w:rPr>
                <w:rFonts w:ascii="Arial" w:hAnsi="Arial" w:cs="Arial"/>
                <w:color w:val="000000"/>
                <w:sz w:val="20"/>
                <w:szCs w:val="20"/>
              </w:rPr>
              <w:t>100%</w:t>
            </w:r>
          </w:p>
        </w:tc>
      </w:tr>
      <w:tr w:rsidR="009C02AF"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777777" w:rsidR="009C02AF" w:rsidRPr="00FD3F23" w:rsidRDefault="009C02AF" w:rsidP="00477701">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224A10">
              <w:rPr>
                <w:rFonts w:ascii="Arial" w:hAnsi="Arial" w:cs="Arial"/>
                <w:sz w:val="20"/>
                <w:szCs w:val="20"/>
              </w:rPr>
              <w:t xml:space="preserve">da primeira integralização </w:t>
            </w:r>
            <w:r w:rsidRPr="003D634F">
              <w:rPr>
                <w:rFonts w:ascii="Arial" w:hAnsi="Arial" w:cs="Arial"/>
                <w:sz w:val="20"/>
                <w:szCs w:val="20"/>
              </w:rPr>
              <w:t>de</w:t>
            </w:r>
            <w:r w:rsidRPr="005D1C40">
              <w:rPr>
                <w:rFonts w:ascii="Arial" w:hAnsi="Arial" w:cs="Arial"/>
                <w:sz w:val="20"/>
                <w:szCs w:val="20"/>
              </w:rPr>
              <w:t xml:space="preserve"> cotas da Classe.</w:t>
            </w:r>
          </w:p>
        </w:tc>
      </w:tr>
      <w:tr w:rsidR="009C02AF"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9C02AF"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Default="009C02AF" w:rsidP="00477701">
            <w:pPr>
              <w:jc w:val="center"/>
              <w:rPr>
                <w:rFonts w:ascii="Arial" w:hAnsi="Arial" w:cs="Arial"/>
                <w:b/>
                <w:bCs/>
                <w:smallCaps/>
                <w:sz w:val="20"/>
                <w:szCs w:val="20"/>
              </w:rPr>
            </w:pPr>
          </w:p>
        </w:tc>
      </w:tr>
      <w:tr w:rsidR="009C02AF"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Default="009C02AF" w:rsidP="00477701">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9C02AF"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Default="009C02AF" w:rsidP="00477701">
            <w:pPr>
              <w:jc w:val="center"/>
              <w:rPr>
                <w:rFonts w:ascii="Arial" w:hAnsi="Arial" w:cs="Arial"/>
                <w:sz w:val="20"/>
                <w:szCs w:val="20"/>
              </w:rPr>
            </w:pPr>
          </w:p>
        </w:tc>
      </w:tr>
      <w:tr w:rsidR="009C02AF"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Default="009C02AF" w:rsidP="00477701">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1C568C86" w14:textId="77777777" w:rsidR="009C02AF" w:rsidRDefault="009C02AF" w:rsidP="00477701">
            <w:pPr>
              <w:jc w:val="both"/>
              <w:rPr>
                <w:rFonts w:ascii="Arial" w:hAnsi="Arial" w:cs="Arial"/>
                <w:color w:val="000000"/>
                <w:sz w:val="20"/>
                <w:szCs w:val="20"/>
              </w:rPr>
            </w:pPr>
          </w:p>
          <w:p w14:paraId="3F59BD42"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Jurisdições de emissão dos ativos finais: países da América, África, Ásia, Europa e Oceania.</w:t>
            </w:r>
          </w:p>
          <w:p w14:paraId="516489A7"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Cotas de Fundos e/ou Veículos de investimento no exterior: Permitido.</w:t>
            </w:r>
          </w:p>
          <w:p w14:paraId="1901A450" w14:textId="77777777" w:rsidR="009C02AF" w:rsidRDefault="009C02AF" w:rsidP="00477701">
            <w:pPr>
              <w:jc w:val="both"/>
              <w:rPr>
                <w:rFonts w:ascii="Arial" w:hAnsi="Arial" w:cs="Arial"/>
                <w:sz w:val="20"/>
                <w:szCs w:val="20"/>
              </w:rPr>
            </w:pPr>
            <w:r w:rsidRPr="002D2D3A">
              <w:rPr>
                <w:rFonts w:ascii="Arial" w:hAnsi="Arial" w:cs="Arial"/>
                <w:sz w:val="20"/>
                <w:szCs w:val="20"/>
              </w:rPr>
              <w:t>Gestão da Carteira da Classe: Ativa</w:t>
            </w:r>
          </w:p>
        </w:tc>
      </w:tr>
      <w:tr w:rsidR="009C02AF"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Default="009C02AF" w:rsidP="00477701">
            <w:pPr>
              <w:jc w:val="both"/>
              <w:rPr>
                <w:rFonts w:ascii="Arial" w:hAnsi="Arial" w:cs="Arial"/>
                <w:sz w:val="20"/>
                <w:szCs w:val="20"/>
              </w:rPr>
            </w:pPr>
          </w:p>
        </w:tc>
      </w:tr>
      <w:tr w:rsidR="009C02AF"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FE783C" w:rsidRDefault="009C02AF" w:rsidP="00D029D3">
            <w:pPr>
              <w:pStyle w:val="PargrafodaLista"/>
              <w:numPr>
                <w:ilvl w:val="0"/>
                <w:numId w:val="13"/>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Default="009C02AF" w:rsidP="00477701">
            <w:pPr>
              <w:jc w:val="both"/>
              <w:rPr>
                <w:rFonts w:ascii="Arial" w:hAnsi="Arial" w:cs="Arial"/>
                <w:sz w:val="20"/>
                <w:szCs w:val="20"/>
              </w:rPr>
            </w:pPr>
            <w:r>
              <w:rPr>
                <w:rFonts w:ascii="Arial" w:hAnsi="Arial" w:cs="Arial"/>
                <w:sz w:val="20"/>
                <w:szCs w:val="20"/>
              </w:rPr>
              <w:t>Operações com derivativos</w:t>
            </w:r>
            <w:r w:rsidRPr="003D634F">
              <w:rPr>
                <w:rFonts w:ascii="Arial" w:hAnsi="Arial" w:cs="Arial"/>
                <w:sz w:val="20"/>
                <w:szCs w:val="20"/>
              </w:rPr>
              <w:t xml:space="preserve">? </w:t>
            </w:r>
            <w:r w:rsidRPr="00224A10">
              <w:rPr>
                <w:rFonts w:ascii="Arial" w:hAnsi="Arial" w:cs="Arial"/>
                <w:sz w:val="20"/>
                <w:szCs w:val="20"/>
              </w:rPr>
              <w:t>Permitido</w:t>
            </w:r>
          </w:p>
          <w:p w14:paraId="51CEC78A" w14:textId="77777777" w:rsidR="009C02AF" w:rsidRDefault="009C02AF" w:rsidP="00477701">
            <w:pPr>
              <w:jc w:val="both"/>
              <w:rPr>
                <w:rFonts w:ascii="Arial" w:hAnsi="Arial" w:cs="Arial"/>
                <w:sz w:val="20"/>
                <w:szCs w:val="20"/>
              </w:rPr>
            </w:pPr>
            <w:r>
              <w:rPr>
                <w:rFonts w:ascii="Arial" w:hAnsi="Arial" w:cs="Arial"/>
                <w:sz w:val="20"/>
                <w:szCs w:val="20"/>
              </w:rPr>
              <w:t xml:space="preserve">Derivativos apenas para Proteção/Hedge? </w:t>
            </w:r>
            <w:r w:rsidRPr="00224A10">
              <w:rPr>
                <w:rFonts w:ascii="Arial" w:hAnsi="Arial" w:cs="Arial"/>
                <w:sz w:val="20"/>
                <w:szCs w:val="20"/>
              </w:rPr>
              <w:t>Não</w:t>
            </w:r>
            <w:r>
              <w:rPr>
                <w:rFonts w:ascii="Arial" w:hAnsi="Arial" w:cs="Arial"/>
                <w:sz w:val="20"/>
                <w:szCs w:val="20"/>
              </w:rPr>
              <w:t xml:space="preserve">    </w:t>
            </w:r>
          </w:p>
          <w:p w14:paraId="04C9DB38" w14:textId="77777777" w:rsidR="009C02AF" w:rsidRDefault="009C02AF" w:rsidP="00477701">
            <w:pPr>
              <w:jc w:val="both"/>
              <w:rPr>
                <w:rFonts w:ascii="Arial" w:hAnsi="Arial" w:cs="Arial"/>
                <w:sz w:val="20"/>
                <w:szCs w:val="20"/>
              </w:rPr>
            </w:pPr>
            <w:r>
              <w:rPr>
                <w:rFonts w:ascii="Arial" w:hAnsi="Arial" w:cs="Arial"/>
                <w:sz w:val="20"/>
                <w:szCs w:val="20"/>
              </w:rPr>
              <w:t xml:space="preserve">Margem bruta máxima, conforme disposto na </w:t>
            </w:r>
            <w:r w:rsidRPr="003D634F">
              <w:rPr>
                <w:rFonts w:ascii="Arial" w:hAnsi="Arial" w:cs="Arial"/>
                <w:sz w:val="20"/>
                <w:szCs w:val="20"/>
              </w:rPr>
              <w:t>Resolução:</w:t>
            </w:r>
            <w:r w:rsidRPr="00224A10">
              <w:rPr>
                <w:rFonts w:ascii="Arial" w:hAnsi="Arial" w:cs="Arial"/>
                <w:color w:val="000000"/>
                <w:sz w:val="20"/>
                <w:szCs w:val="20"/>
              </w:rPr>
              <w:t xml:space="preserve"> Ilimitada</w:t>
            </w:r>
            <w:r w:rsidRPr="003D634F">
              <w:rPr>
                <w:rFonts w:ascii="Arial" w:hAnsi="Arial" w:cs="Arial"/>
                <w:color w:val="000000"/>
                <w:sz w:val="20"/>
                <w:szCs w:val="20"/>
              </w:rPr>
              <w:t>.</w:t>
            </w:r>
          </w:p>
        </w:tc>
      </w:tr>
      <w:tr w:rsidR="009C02AF"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Default="009C02AF" w:rsidP="00477701">
            <w:pPr>
              <w:rPr>
                <w:rFonts w:ascii="Arial" w:hAnsi="Arial" w:cs="Arial"/>
                <w:sz w:val="20"/>
                <w:szCs w:val="20"/>
                <w:highlight w:val="yellow"/>
              </w:rPr>
            </w:pPr>
          </w:p>
        </w:tc>
      </w:tr>
      <w:tr w:rsidR="009C02AF"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Default="009C02AF" w:rsidP="00D029D3">
            <w:pPr>
              <w:pStyle w:val="PargrafodaLista"/>
              <w:numPr>
                <w:ilvl w:val="2"/>
                <w:numId w:val="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Default="009C02AF" w:rsidP="00D029D3">
            <w:pPr>
              <w:pStyle w:val="PargrafodaLista"/>
              <w:numPr>
                <w:ilvl w:val="2"/>
                <w:numId w:val="3"/>
              </w:numPr>
              <w:ind w:left="0" w:firstLine="0"/>
              <w:jc w:val="both"/>
              <w:rPr>
                <w:rFonts w:ascii="Arial" w:hAnsi="Arial" w:cs="Arial"/>
                <w:sz w:val="20"/>
                <w:szCs w:val="20"/>
              </w:rPr>
            </w:pPr>
            <w:r w:rsidRPr="00BE1D22">
              <w:rPr>
                <w:rFonts w:ascii="Arial" w:eastAsia="Times New Roman" w:hAnsi="Arial" w:cs="Arial"/>
                <w:sz w:val="20"/>
                <w:szCs w:val="20"/>
                <w:lang w:eastAsia="pt-BR"/>
              </w:rPr>
              <w:lastRenderedPageBreak/>
              <w:t xml:space="preserve">A Classe poderá alocar </w:t>
            </w:r>
            <w:r w:rsidRPr="00646231">
              <w:rPr>
                <w:rFonts w:ascii="Arial" w:hAnsi="Arial" w:cs="Arial"/>
                <w:sz w:val="20"/>
                <w:szCs w:val="20"/>
              </w:rPr>
              <w:t>acima de 20%</w:t>
            </w:r>
            <w:r>
              <w:rPr>
                <w:rFonts w:ascii="Arial" w:eastAsia="Times New Roman" w:hAnsi="Arial" w:cs="Arial"/>
                <w:sz w:val="20"/>
                <w:szCs w:val="20"/>
                <w:lang w:eastAsia="pt-BR"/>
              </w:rPr>
              <w:t xml:space="preserve"> do seu patrimônio líquido </w:t>
            </w:r>
            <w:r w:rsidRPr="00BE1D22">
              <w:rPr>
                <w:rFonts w:ascii="Arial" w:eastAsia="Times New Roman" w:hAnsi="Arial" w:cs="Arial"/>
                <w:sz w:val="20"/>
                <w:szCs w:val="20"/>
                <w:lang w:eastAsia="pt-BR"/>
              </w:rPr>
              <w:t xml:space="preserve">em ativos de crédito privado caracterizados como de médio e alto risco de </w:t>
            </w:r>
            <w:r w:rsidRPr="002D400E">
              <w:rPr>
                <w:rFonts w:ascii="Arial" w:eastAsia="Times New Roman" w:hAnsi="Arial" w:cs="Arial"/>
                <w:sz w:val="20"/>
                <w:szCs w:val="20"/>
                <w:lang w:eastAsia="pt-BR"/>
              </w:rPr>
              <w:t>crédito pelo Gestor</w:t>
            </w:r>
          </w:p>
        </w:tc>
      </w:tr>
      <w:tr w:rsidR="009C02AF"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Default="009C02AF" w:rsidP="00477701">
            <w:pPr>
              <w:rPr>
                <w:rFonts w:ascii="Arial" w:hAnsi="Arial" w:cs="Arial"/>
                <w:sz w:val="20"/>
                <w:szCs w:val="20"/>
                <w:highlight w:val="yellow"/>
              </w:rPr>
            </w:pPr>
          </w:p>
        </w:tc>
      </w:tr>
      <w:tr w:rsidR="009C02AF"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9C02AF"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Default="009C02AF" w:rsidP="00477701">
            <w:pPr>
              <w:jc w:val="center"/>
              <w:rPr>
                <w:rFonts w:ascii="Arial" w:hAnsi="Arial" w:cs="Arial"/>
                <w:b/>
                <w:bCs/>
                <w:smallCaps/>
                <w:sz w:val="20"/>
                <w:szCs w:val="20"/>
              </w:rPr>
            </w:pPr>
          </w:p>
        </w:tc>
      </w:tr>
      <w:tr w:rsidR="009C02AF" w:rsidRPr="009D0F85"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9D0F85"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9C02AF"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Default="009C02AF" w:rsidP="00477701">
            <w:pPr>
              <w:jc w:val="both"/>
              <w:rPr>
                <w:rFonts w:ascii="Arial" w:hAnsi="Arial" w:cs="Arial"/>
                <w:sz w:val="20"/>
                <w:szCs w:val="20"/>
                <w:highlight w:val="yellow"/>
              </w:rPr>
            </w:pPr>
          </w:p>
        </w:tc>
      </w:tr>
      <w:tr w:rsidR="009C02AF"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Default="009C02AF" w:rsidP="00D029D3">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9C02AF"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Default="009C02AF"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Default="009C02AF"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Default="009C02AF" w:rsidP="00477701">
            <w:pPr>
              <w:jc w:val="both"/>
              <w:rPr>
                <w:rFonts w:ascii="Arial" w:hAnsi="Arial" w:cs="Arial"/>
                <w:sz w:val="20"/>
                <w:szCs w:val="20"/>
                <w:highlight w:val="yellow"/>
              </w:rPr>
            </w:pPr>
          </w:p>
        </w:tc>
      </w:tr>
      <w:tr w:rsidR="009C02AF"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Default="009C02AF" w:rsidP="00477701">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9C02AF"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Default="009C02AF" w:rsidP="00477701">
            <w:pPr>
              <w:jc w:val="both"/>
              <w:rPr>
                <w:rFonts w:ascii="Arial" w:hAnsi="Arial" w:cs="Arial"/>
                <w:sz w:val="20"/>
                <w:szCs w:val="20"/>
                <w:highlight w:val="yellow"/>
              </w:rPr>
            </w:pPr>
          </w:p>
        </w:tc>
      </w:tr>
      <w:tr w:rsidR="009C02AF"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465B96" w:rsidRDefault="009C02AF" w:rsidP="00477701">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465B96" w:rsidRDefault="009C02AF" w:rsidP="00477701">
            <w:pPr>
              <w:jc w:val="center"/>
              <w:rPr>
                <w:rFonts w:ascii="Arial" w:hAnsi="Arial" w:cs="Arial"/>
                <w:sz w:val="20"/>
                <w:szCs w:val="20"/>
              </w:rPr>
            </w:pPr>
            <w:r w:rsidRPr="00165BBB">
              <w:rPr>
                <w:rFonts w:ascii="Arial" w:hAnsi="Arial" w:cs="Arial"/>
                <w:color w:val="000000"/>
                <w:sz w:val="20"/>
                <w:szCs w:val="20"/>
              </w:rPr>
              <w:t>100%</w:t>
            </w:r>
          </w:p>
        </w:tc>
      </w:tr>
      <w:tr w:rsidR="009C02AF"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Default="009C02AF"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Default="009C02AF" w:rsidP="00477701">
            <w:pPr>
              <w:jc w:val="center"/>
              <w:rPr>
                <w:rFonts w:ascii="Arial" w:hAnsi="Arial" w:cs="Arial"/>
                <w:sz w:val="20"/>
                <w:szCs w:val="20"/>
                <w:highlight w:val="yellow"/>
              </w:rPr>
            </w:pPr>
          </w:p>
        </w:tc>
      </w:tr>
      <w:tr w:rsidR="009C02AF"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Default="009C02AF" w:rsidP="00477701">
            <w:pPr>
              <w:jc w:val="center"/>
              <w:rPr>
                <w:rFonts w:ascii="Arial" w:hAnsi="Arial" w:cs="Arial"/>
                <w:sz w:val="20"/>
                <w:szCs w:val="20"/>
                <w:highlight w:val="yellow"/>
              </w:rPr>
            </w:pPr>
          </w:p>
        </w:tc>
      </w:tr>
      <w:tr w:rsidR="009C02AF"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Default="009C02AF" w:rsidP="00477701">
            <w:pPr>
              <w:jc w:val="both"/>
              <w:rPr>
                <w:rFonts w:ascii="Arial" w:hAnsi="Arial" w:cs="Arial"/>
                <w:sz w:val="20"/>
                <w:szCs w:val="20"/>
                <w:highlight w:val="yellow"/>
              </w:rPr>
            </w:pPr>
          </w:p>
        </w:tc>
      </w:tr>
      <w:tr w:rsidR="009C02AF" w:rsidRPr="006537F3"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6537F3" w:rsidRDefault="009C02AF" w:rsidP="00D029D3">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9C02AF"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Default="009C02AF" w:rsidP="00477701">
            <w:pPr>
              <w:jc w:val="both"/>
              <w:rPr>
                <w:rFonts w:ascii="Arial" w:hAnsi="Arial" w:cs="Arial"/>
                <w:sz w:val="20"/>
                <w:szCs w:val="20"/>
                <w:highlight w:val="yellow"/>
              </w:rPr>
            </w:pPr>
          </w:p>
        </w:tc>
      </w:tr>
      <w:tr w:rsidR="009C02AF"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9C02AF"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Default="009C02AF" w:rsidP="00477701">
            <w:pPr>
              <w:pStyle w:val="PargrafodaLista"/>
              <w:ind w:left="0"/>
              <w:jc w:val="both"/>
              <w:rPr>
                <w:rFonts w:ascii="Arial" w:hAnsi="Arial" w:cs="Arial"/>
                <w:sz w:val="20"/>
                <w:szCs w:val="20"/>
              </w:rPr>
            </w:pPr>
          </w:p>
        </w:tc>
      </w:tr>
      <w:tr w:rsidR="009C02AF" w:rsidRPr="006537F3"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6537F3"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9C02AF"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Default="009C02AF" w:rsidP="00477701">
            <w:pPr>
              <w:jc w:val="center"/>
              <w:rPr>
                <w:rFonts w:ascii="Arial" w:hAnsi="Arial" w:cs="Arial"/>
                <w:sz w:val="20"/>
                <w:szCs w:val="20"/>
                <w:highlight w:val="yellow"/>
              </w:rPr>
            </w:pPr>
          </w:p>
        </w:tc>
      </w:tr>
      <w:tr w:rsidR="009C02AF" w:rsidRPr="0004283A"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04283A" w:rsidRDefault="009C02AF" w:rsidP="00D029D3">
            <w:pPr>
              <w:pStyle w:val="PargrafodaLista"/>
              <w:numPr>
                <w:ilvl w:val="0"/>
                <w:numId w:val="15"/>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3D634F"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Default="009C02AF"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Default="009C02AF" w:rsidP="00477701">
            <w:pPr>
              <w:jc w:val="center"/>
              <w:rPr>
                <w:rFonts w:ascii="Arial" w:hAnsi="Arial" w:cs="Arial"/>
                <w:sz w:val="20"/>
                <w:szCs w:val="20"/>
              </w:rPr>
            </w:pPr>
          </w:p>
        </w:tc>
      </w:tr>
      <w:tr w:rsidR="009C02AF"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3D634F" w:rsidRDefault="009C02AF" w:rsidP="00D029D3">
            <w:pPr>
              <w:pStyle w:val="PargrafodaLista"/>
              <w:numPr>
                <w:ilvl w:val="0"/>
                <w:numId w:val="15"/>
              </w:numPr>
              <w:ind w:left="0" w:firstLine="0"/>
              <w:jc w:val="both"/>
              <w:rPr>
                <w:rFonts w:ascii="Arial" w:hAnsi="Arial" w:cs="Arial"/>
                <w:sz w:val="20"/>
                <w:szCs w:val="20"/>
              </w:rPr>
            </w:pPr>
            <w:r w:rsidRPr="00224A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3D634F">
              <w:rPr>
                <w:rFonts w:ascii="Arial" w:hAnsi="Arial" w:cs="Arial"/>
                <w:color w:val="000000"/>
                <w:sz w:val="20"/>
                <w:szCs w:val="20"/>
              </w:rPr>
              <w:t>.</w:t>
            </w:r>
          </w:p>
        </w:tc>
      </w:tr>
      <w:tr w:rsidR="009C02AF"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Default="009C02AF" w:rsidP="00477701">
            <w:pPr>
              <w:pStyle w:val="PargrafodaLista"/>
              <w:ind w:left="37"/>
              <w:jc w:val="both"/>
              <w:rPr>
                <w:rFonts w:ascii="Arial" w:hAnsi="Arial" w:cs="Arial"/>
                <w:sz w:val="20"/>
                <w:szCs w:val="20"/>
              </w:rPr>
            </w:pPr>
          </w:p>
        </w:tc>
      </w:tr>
      <w:tr w:rsidR="009C02AF"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Default="009C02AF" w:rsidP="00477701">
            <w:pPr>
              <w:pStyle w:val="PargrafodaLista"/>
              <w:ind w:left="0"/>
              <w:jc w:val="both"/>
              <w:rPr>
                <w:rFonts w:ascii="Arial" w:hAnsi="Arial" w:cs="Arial"/>
                <w:sz w:val="20"/>
                <w:szCs w:val="20"/>
              </w:rPr>
            </w:pPr>
          </w:p>
        </w:tc>
      </w:tr>
      <w:tr w:rsidR="009C02AF"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7016B63D" w:rsidR="009C02AF" w:rsidRDefault="00E760B3" w:rsidP="00D029D3">
            <w:pPr>
              <w:pStyle w:val="PargrafodaLista"/>
              <w:numPr>
                <w:ilvl w:val="2"/>
                <w:numId w:val="3"/>
              </w:numPr>
              <w:ind w:left="0" w:firstLine="0"/>
              <w:jc w:val="both"/>
              <w:rPr>
                <w:rFonts w:ascii="Arial" w:hAnsi="Arial" w:cs="Arial"/>
                <w:sz w:val="20"/>
                <w:szCs w:val="20"/>
              </w:rPr>
            </w:pPr>
            <w:r w:rsidRPr="00477701">
              <w:rPr>
                <w:rFonts w:ascii="Arial" w:hAnsi="Arial" w:cs="Arial"/>
                <w:sz w:val="20"/>
                <w:szCs w:val="20"/>
              </w:rPr>
              <w:t>Na parcela alocada em classes de fundos de investimento, a Classe aplicará seus recursos exclusivamente em classes de fundos de investimento geridas pelo Gestor</w:t>
            </w:r>
            <w:r w:rsidRPr="00477701">
              <w:rPr>
                <w:rFonts w:ascii="Arial" w:hAnsi="Arial" w:cs="Arial"/>
                <w:smallCaps/>
                <w:sz w:val="20"/>
                <w:szCs w:val="20"/>
              </w:rPr>
              <w:t xml:space="preserve"> </w:t>
            </w:r>
            <w:r w:rsidRPr="00477701">
              <w:rPr>
                <w:rFonts w:ascii="Arial" w:hAnsi="Arial" w:cs="Arial"/>
                <w:sz w:val="20"/>
                <w:szCs w:val="20"/>
              </w:rPr>
              <w:t>ou empresas de seu grupo econômico</w:t>
            </w:r>
          </w:p>
        </w:tc>
      </w:tr>
      <w:tr w:rsidR="009C02AF"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Default="009C02AF" w:rsidP="00477701">
            <w:pPr>
              <w:pStyle w:val="PargrafodaLista"/>
              <w:ind w:left="0"/>
              <w:rPr>
                <w:rFonts w:ascii="Arial" w:hAnsi="Arial" w:cs="Arial"/>
                <w:b/>
                <w:bCs/>
                <w:smallCaps/>
                <w:sz w:val="20"/>
                <w:szCs w:val="20"/>
              </w:rPr>
            </w:pPr>
          </w:p>
        </w:tc>
      </w:tr>
      <w:tr w:rsidR="009C02AF"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9C02AF"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Default="009C02AF" w:rsidP="00477701">
            <w:pPr>
              <w:jc w:val="both"/>
              <w:rPr>
                <w:rFonts w:ascii="Arial" w:hAnsi="Arial" w:cs="Arial"/>
                <w:sz w:val="20"/>
                <w:szCs w:val="20"/>
                <w:highlight w:val="yellow"/>
              </w:rPr>
            </w:pPr>
          </w:p>
        </w:tc>
      </w:tr>
      <w:tr w:rsidR="009C02AF"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Default="009C02AF" w:rsidP="00477701">
            <w:pPr>
              <w:jc w:val="both"/>
              <w:rPr>
                <w:rFonts w:ascii="Arial" w:hAnsi="Arial" w:cs="Arial"/>
                <w:sz w:val="20"/>
                <w:szCs w:val="20"/>
              </w:rPr>
            </w:pPr>
            <w:r>
              <w:rPr>
                <w:rFonts w:ascii="Arial" w:hAnsi="Arial" w:cs="Arial"/>
                <w:sz w:val="20"/>
                <w:szCs w:val="20"/>
              </w:rPr>
              <w:t xml:space="preserve">Os limites previstos neste Capítulo 3º, inclusive nos quadros “Composição da Carteira da Classe”, “Limites de Concentração por Emissor”, “Limites de </w:t>
            </w:r>
            <w:r>
              <w:rPr>
                <w:rFonts w:ascii="Arial" w:hAnsi="Arial" w:cs="Arial"/>
                <w:sz w:val="20"/>
                <w:szCs w:val="20"/>
              </w:rPr>
              <w:lastRenderedPageBreak/>
              <w:t>Concentração por Ativo” e “Outros Limites” devem ser interpretados conjunta e cumulativamente.</w:t>
            </w:r>
          </w:p>
          <w:p w14:paraId="30FB9894" w14:textId="77777777" w:rsidR="009C02AF" w:rsidRDefault="009C02AF" w:rsidP="00477701">
            <w:pPr>
              <w:jc w:val="both"/>
              <w:rPr>
                <w:rFonts w:ascii="Arial" w:hAnsi="Arial" w:cs="Arial"/>
                <w:sz w:val="20"/>
                <w:szCs w:val="20"/>
                <w:highlight w:val="yellow"/>
              </w:rPr>
            </w:pPr>
          </w:p>
          <w:p w14:paraId="3F192C93" w14:textId="77777777" w:rsidR="009C02AF" w:rsidRDefault="009C02AF" w:rsidP="0047770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9C02AF"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Default="009C02AF" w:rsidP="00477701">
            <w:pPr>
              <w:jc w:val="both"/>
              <w:rPr>
                <w:rFonts w:ascii="Arial" w:hAnsi="Arial" w:cs="Arial"/>
                <w:sz w:val="20"/>
                <w:szCs w:val="20"/>
                <w:highlight w:val="yellow"/>
              </w:rPr>
            </w:pPr>
          </w:p>
        </w:tc>
      </w:tr>
      <w:tr w:rsidR="009C02AF" w:rsidRPr="00A70B42"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A70B42" w:rsidRDefault="009C02AF" w:rsidP="00477701">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w:t>
            </w:r>
            <w:r w:rsidRPr="003D634F">
              <w:rPr>
                <w:rFonts w:ascii="Arial" w:hAnsi="Arial" w:cs="Arial"/>
                <w:color w:val="000000"/>
                <w:sz w:val="20"/>
                <w:szCs w:val="20"/>
              </w:rPr>
              <w:t>se</w:t>
            </w:r>
            <w:r w:rsidRPr="00224A10">
              <w:rPr>
                <w:rFonts w:ascii="Arial" w:hAnsi="Arial" w:cs="Arial"/>
                <w:color w:val="000000"/>
                <w:sz w:val="20"/>
                <w:szCs w:val="20"/>
              </w:rPr>
              <w:t>.</w:t>
            </w:r>
            <w:r>
              <w:rPr>
                <w:rFonts w:ascii="Times New Roman" w:hAnsi="Times New Roman" w:cs="Times New Roman"/>
                <w:sz w:val="24"/>
                <w:szCs w:val="24"/>
                <w:lang w:eastAsia="pt-BR"/>
              </w:rPr>
              <w:t xml:space="preserve"> </w:t>
            </w:r>
          </w:p>
        </w:tc>
      </w:tr>
    </w:tbl>
    <w:p w14:paraId="3EB15920" w14:textId="77777777" w:rsidR="00EB16E9" w:rsidRPr="00BE0B51"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05"/>
        <w:gridCol w:w="6578"/>
        <w:gridCol w:w="38"/>
      </w:tblGrid>
      <w:tr w:rsidR="00490160" w:rsidRPr="00BE0B51" w14:paraId="2C4526B6" w14:textId="77777777" w:rsidTr="00AF4966">
        <w:trPr>
          <w:gridAfter w:val="1"/>
          <w:wAfter w:w="19" w:type="pct"/>
          <w:jc w:val="center"/>
        </w:trPr>
        <w:tc>
          <w:tcPr>
            <w:tcW w:w="4981" w:type="pct"/>
            <w:gridSpan w:val="2"/>
            <w:shd w:val="clear" w:color="auto" w:fill="C00000"/>
          </w:tcPr>
          <w:p w14:paraId="32F641C0" w14:textId="5545144C" w:rsidR="00490160" w:rsidRPr="00BE0B51"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BE0B51" w:rsidRDefault="00490160" w:rsidP="00D029D3">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4A413D" w:rsidRPr="00BE0B51"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C60F16" w:rsidRDefault="004A413D" w:rsidP="00C60F16">
            <w:pPr>
              <w:rPr>
                <w:rFonts w:ascii="Arial" w:hAnsi="Arial" w:cs="Arial"/>
                <w:sz w:val="20"/>
                <w:szCs w:val="20"/>
              </w:rPr>
            </w:pPr>
          </w:p>
        </w:tc>
      </w:tr>
      <w:tr w:rsidR="00AF4966" w:rsidRPr="00BE0B51"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6541DA4" w14:textId="77777777" w:rsidR="00AF4966" w:rsidRPr="00B96ECE" w:rsidRDefault="00AF4966" w:rsidP="00B15926">
            <w:pPr>
              <w:jc w:val="both"/>
              <w:rPr>
                <w:rFonts w:ascii="Arial" w:hAnsi="Arial" w:cs="Arial"/>
                <w:sz w:val="20"/>
                <w:szCs w:val="20"/>
              </w:rPr>
            </w:pPr>
          </w:p>
          <w:p w14:paraId="7401F2AB"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B96ECE" w:rsidRDefault="00AF4966" w:rsidP="00B15926">
            <w:pPr>
              <w:jc w:val="both"/>
              <w:rPr>
                <w:rFonts w:ascii="Arial" w:hAnsi="Arial" w:cs="Arial"/>
                <w:sz w:val="20"/>
                <w:szCs w:val="20"/>
              </w:rPr>
            </w:pPr>
          </w:p>
          <w:p w14:paraId="4560575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B96ECE" w:rsidRDefault="00AF4966" w:rsidP="00B15926">
            <w:pPr>
              <w:jc w:val="both"/>
              <w:rPr>
                <w:rFonts w:ascii="Arial" w:hAnsi="Arial" w:cs="Arial"/>
                <w:sz w:val="20"/>
                <w:szCs w:val="20"/>
              </w:rPr>
            </w:pPr>
          </w:p>
          <w:p w14:paraId="5F89789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B96ECE" w:rsidRDefault="00AF4966" w:rsidP="00B15926">
            <w:pPr>
              <w:jc w:val="both"/>
              <w:rPr>
                <w:rFonts w:ascii="Arial" w:hAnsi="Arial" w:cs="Arial"/>
                <w:sz w:val="20"/>
                <w:szCs w:val="20"/>
              </w:rPr>
            </w:pPr>
          </w:p>
          <w:p w14:paraId="57C480F9"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B96ECE" w:rsidRDefault="00AF4966" w:rsidP="00B15926">
            <w:pPr>
              <w:jc w:val="both"/>
              <w:rPr>
                <w:rFonts w:ascii="Arial" w:hAnsi="Arial" w:cs="Arial"/>
                <w:sz w:val="20"/>
                <w:szCs w:val="20"/>
              </w:rPr>
            </w:pPr>
          </w:p>
          <w:p w14:paraId="693F23D3"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B96ECE" w:rsidRDefault="00AF4966" w:rsidP="00B15926">
            <w:pPr>
              <w:jc w:val="both"/>
              <w:rPr>
                <w:rFonts w:ascii="Arial" w:hAnsi="Arial" w:cs="Arial"/>
                <w:sz w:val="20"/>
                <w:szCs w:val="20"/>
              </w:rPr>
            </w:pPr>
          </w:p>
          <w:p w14:paraId="72D98B6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B96ECE" w:rsidRDefault="00AF4966" w:rsidP="00B15926">
            <w:pPr>
              <w:jc w:val="both"/>
              <w:rPr>
                <w:rFonts w:ascii="Arial" w:hAnsi="Arial" w:cs="Arial"/>
                <w:sz w:val="20"/>
                <w:szCs w:val="20"/>
              </w:rPr>
            </w:pPr>
          </w:p>
          <w:p w14:paraId="38F61397"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w:t>
            </w:r>
            <w:r w:rsidRPr="00B96ECE">
              <w:rPr>
                <w:rFonts w:ascii="Arial" w:hAnsi="Arial" w:cs="Arial"/>
                <w:sz w:val="20"/>
                <w:szCs w:val="20"/>
              </w:rPr>
              <w:lastRenderedPageBreak/>
              <w:t>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5A5A6D" w14:textId="77777777" w:rsidR="00AF4966" w:rsidRPr="00B96ECE" w:rsidRDefault="00AF4966" w:rsidP="00B15926">
            <w:pPr>
              <w:jc w:val="both"/>
              <w:rPr>
                <w:rFonts w:ascii="Arial" w:hAnsi="Arial" w:cs="Arial"/>
                <w:sz w:val="20"/>
                <w:szCs w:val="20"/>
              </w:rPr>
            </w:pPr>
          </w:p>
          <w:p w14:paraId="4C4BE7E1"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B96ECE" w:rsidRDefault="00AF4966" w:rsidP="00B15926">
            <w:pPr>
              <w:jc w:val="both"/>
              <w:rPr>
                <w:rFonts w:ascii="Arial" w:hAnsi="Arial" w:cs="Arial"/>
                <w:sz w:val="20"/>
                <w:szCs w:val="20"/>
              </w:rPr>
            </w:pPr>
          </w:p>
          <w:p w14:paraId="310FD06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6BB143A" w14:textId="77777777" w:rsidR="00AF4966" w:rsidRPr="00B96ECE" w:rsidRDefault="00AF4966" w:rsidP="00B15926">
            <w:pPr>
              <w:jc w:val="both"/>
              <w:rPr>
                <w:rFonts w:ascii="Arial" w:hAnsi="Arial" w:cs="Arial"/>
                <w:sz w:val="20"/>
                <w:szCs w:val="20"/>
              </w:rPr>
            </w:pPr>
          </w:p>
          <w:p w14:paraId="1203C4DF"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B96ECE" w:rsidRDefault="00AF4966" w:rsidP="00B15926">
            <w:pPr>
              <w:jc w:val="both"/>
              <w:rPr>
                <w:rFonts w:ascii="Arial" w:hAnsi="Arial" w:cs="Arial"/>
                <w:sz w:val="20"/>
                <w:szCs w:val="20"/>
              </w:rPr>
            </w:pPr>
          </w:p>
          <w:p w14:paraId="7E8F997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96ECE">
              <w:rPr>
                <w:rFonts w:ascii="Arial" w:hAnsi="Arial" w:cs="Arial"/>
                <w:sz w:val="20"/>
                <w:szCs w:val="20"/>
              </w:rPr>
              <w:t>ii</w:t>
            </w:r>
            <w:proofErr w:type="spellEnd"/>
            <w:r w:rsidRPr="00B96EC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B96ECE" w:rsidRDefault="00AF4966" w:rsidP="00B15926">
            <w:pPr>
              <w:jc w:val="both"/>
              <w:rPr>
                <w:rFonts w:ascii="Arial" w:hAnsi="Arial" w:cs="Arial"/>
                <w:sz w:val="20"/>
                <w:szCs w:val="20"/>
              </w:rPr>
            </w:pPr>
          </w:p>
          <w:p w14:paraId="0F1F3EA1"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B96ECE" w:rsidRDefault="00AF4966" w:rsidP="00B15926">
            <w:pPr>
              <w:jc w:val="both"/>
              <w:rPr>
                <w:rFonts w:ascii="Arial" w:hAnsi="Arial" w:cs="Arial"/>
                <w:sz w:val="20"/>
                <w:szCs w:val="20"/>
              </w:rPr>
            </w:pPr>
          </w:p>
          <w:p w14:paraId="210CCC1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B96ECE" w:rsidRDefault="00AF4966" w:rsidP="00B15926">
            <w:pPr>
              <w:jc w:val="both"/>
              <w:rPr>
                <w:rFonts w:ascii="Arial" w:hAnsi="Arial" w:cs="Arial"/>
                <w:sz w:val="20"/>
                <w:szCs w:val="20"/>
              </w:rPr>
            </w:pPr>
          </w:p>
          <w:p w14:paraId="6BA6E2C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B96ECE" w:rsidRDefault="00AF4966" w:rsidP="00B15926">
            <w:pPr>
              <w:jc w:val="both"/>
              <w:rPr>
                <w:rFonts w:ascii="Arial" w:hAnsi="Arial" w:cs="Arial"/>
                <w:sz w:val="20"/>
                <w:szCs w:val="20"/>
              </w:rPr>
            </w:pPr>
          </w:p>
          <w:p w14:paraId="383B53F8"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xml:space="preserve">: Eventuais alterações na legislação tributária eliminando benefícios, elevando ou criando alíquotas ou novos tributos, ou, ainda, modificações na interpretação da legislação </w:t>
            </w:r>
            <w:r w:rsidRPr="00B96ECE">
              <w:rPr>
                <w:rFonts w:ascii="Arial" w:hAnsi="Arial" w:cs="Arial"/>
                <w:sz w:val="20"/>
                <w:szCs w:val="20"/>
              </w:rPr>
              <w:lastRenderedPageBreak/>
              <w:t>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96ECE">
              <w:rPr>
                <w:rFonts w:ascii="Arial" w:hAnsi="Arial" w:cs="Arial"/>
                <w:sz w:val="20"/>
                <w:szCs w:val="20"/>
              </w:rPr>
              <w:t>ii</w:t>
            </w:r>
            <w:proofErr w:type="spellEnd"/>
            <w:r w:rsidRPr="00B96ECE">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B96ECE" w:rsidRDefault="00AF4966" w:rsidP="00B15926">
            <w:pPr>
              <w:jc w:val="both"/>
              <w:rPr>
                <w:rFonts w:ascii="Arial" w:hAnsi="Arial" w:cs="Arial"/>
                <w:sz w:val="20"/>
                <w:szCs w:val="20"/>
              </w:rPr>
            </w:pPr>
          </w:p>
          <w:p w14:paraId="45C345DD" w14:textId="77777777" w:rsidR="00AF4966" w:rsidRPr="00BE0B51" w:rsidRDefault="00AF4966" w:rsidP="00B15926">
            <w:pPr>
              <w:jc w:val="both"/>
              <w:rPr>
                <w:rFonts w:ascii="Arial" w:hAnsi="Arial" w:cs="Arial"/>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5669"/>
      </w:tblGrid>
      <w:tr w:rsidR="004A413D" w:rsidRPr="00877FF6" w14:paraId="1F1F1EDD" w14:textId="77777777" w:rsidTr="00165BBB">
        <w:tc>
          <w:tcPr>
            <w:tcW w:w="5000" w:type="pct"/>
            <w:gridSpan w:val="3"/>
            <w:shd w:val="clear" w:color="auto" w:fill="C00000"/>
          </w:tcPr>
          <w:p w14:paraId="59B21010" w14:textId="77777777" w:rsidR="004A413D" w:rsidRPr="00877FF6"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4A413D" w:rsidRPr="00877FF6"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877FF6" w:rsidRDefault="004A413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3519CD" w14:textId="77777777" w:rsidR="004A413D" w:rsidRPr="00877FF6" w:rsidRDefault="004A413D" w:rsidP="00165BBB">
            <w:pPr>
              <w:rPr>
                <w:rFonts w:ascii="Arial" w:hAnsi="Arial" w:cs="Arial"/>
                <w:sz w:val="20"/>
                <w:szCs w:val="20"/>
              </w:rPr>
            </w:pPr>
          </w:p>
        </w:tc>
      </w:tr>
      <w:tr w:rsidR="004A413D" w:rsidRPr="00877FF6"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035249D" w14:textId="77777777" w:rsidR="004A413D" w:rsidRPr="00915CF9" w:rsidRDefault="004A413D" w:rsidP="00165BBB">
            <w:pPr>
              <w:jc w:val="both"/>
              <w:rPr>
                <w:rFonts w:ascii="Arial" w:hAnsi="Arial" w:cs="Arial"/>
                <w:sz w:val="20"/>
                <w:szCs w:val="20"/>
              </w:rPr>
            </w:pPr>
            <w:bookmarkStart w:id="6"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915CF9" w:rsidRDefault="004A413D" w:rsidP="00165BBB">
            <w:pPr>
              <w:jc w:val="both"/>
              <w:rPr>
                <w:rFonts w:ascii="Arial" w:hAnsi="Arial" w:cs="Arial"/>
                <w:sz w:val="20"/>
                <w:szCs w:val="20"/>
              </w:rPr>
            </w:pPr>
          </w:p>
          <w:p w14:paraId="153F1E7F" w14:textId="77777777" w:rsidR="004A413D" w:rsidRPr="0065193B" w:rsidRDefault="004A413D"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6"/>
          </w:p>
        </w:tc>
      </w:tr>
      <w:tr w:rsidR="004A413D" w:rsidRPr="00877FF6"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877FF6" w:rsidRDefault="004A413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E1BCF94" w14:textId="77777777" w:rsidR="004A413D" w:rsidRPr="00877FF6" w:rsidRDefault="004A413D" w:rsidP="00165BBB">
            <w:pPr>
              <w:jc w:val="both"/>
              <w:rPr>
                <w:rFonts w:ascii="Arial" w:hAnsi="Arial" w:cs="Arial"/>
                <w:sz w:val="20"/>
                <w:szCs w:val="20"/>
              </w:rPr>
            </w:pPr>
          </w:p>
        </w:tc>
      </w:tr>
      <w:tr w:rsidR="004A413D" w:rsidRPr="00877FF6"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6F6D5CC" w14:textId="77777777" w:rsidR="004A413D" w:rsidRPr="00E47AB6" w:rsidRDefault="004A413D" w:rsidP="00165BBB">
            <w:pPr>
              <w:jc w:val="both"/>
              <w:rPr>
                <w:rFonts w:ascii="Arial" w:hAnsi="Arial" w:cs="Arial"/>
                <w:sz w:val="20"/>
                <w:szCs w:val="20"/>
              </w:rPr>
            </w:pPr>
            <w:r w:rsidRPr="0065193B">
              <w:rPr>
                <w:rFonts w:ascii="Arial" w:hAnsi="Arial" w:cs="Arial"/>
                <w:b/>
                <w:bCs/>
                <w:sz w:val="20"/>
                <w:szCs w:val="20"/>
              </w:rPr>
              <w:t>I</w:t>
            </w:r>
            <w:bookmarkStart w:id="7"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E47AB6" w:rsidRDefault="004A413D" w:rsidP="00165BBB">
            <w:pPr>
              <w:jc w:val="both"/>
              <w:rPr>
                <w:rFonts w:ascii="Arial" w:hAnsi="Arial" w:cs="Arial"/>
                <w:sz w:val="20"/>
                <w:szCs w:val="20"/>
              </w:rPr>
            </w:pPr>
          </w:p>
          <w:p w14:paraId="0236508B" w14:textId="77777777" w:rsidR="004A413D" w:rsidRPr="000F79EF" w:rsidRDefault="004A413D" w:rsidP="00D029D3">
            <w:pPr>
              <w:pStyle w:val="PargrafodaLista"/>
              <w:numPr>
                <w:ilvl w:val="0"/>
                <w:numId w:val="9"/>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78BC878F" w14:textId="77777777" w:rsidR="004A413D" w:rsidRPr="00E47AB6" w:rsidRDefault="004A413D" w:rsidP="00D029D3">
            <w:pPr>
              <w:pStyle w:val="PargrafodaLista"/>
              <w:numPr>
                <w:ilvl w:val="0"/>
                <w:numId w:val="9"/>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73A97973" w14:textId="77777777" w:rsidR="004A413D" w:rsidRPr="00E47AB6" w:rsidRDefault="004A413D" w:rsidP="00165BBB">
            <w:pPr>
              <w:jc w:val="both"/>
              <w:rPr>
                <w:rFonts w:ascii="Arial" w:hAnsi="Arial" w:cs="Arial"/>
                <w:sz w:val="20"/>
                <w:szCs w:val="20"/>
              </w:rPr>
            </w:pPr>
          </w:p>
          <w:p w14:paraId="27FB976E" w14:textId="0561B2A5" w:rsidR="004A413D" w:rsidRDefault="004A413D"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1F719EEE" w14:textId="77777777" w:rsidR="00B81364" w:rsidRPr="00E47AB6" w:rsidRDefault="00B81364" w:rsidP="00165BBB">
            <w:pPr>
              <w:jc w:val="both"/>
              <w:rPr>
                <w:rFonts w:ascii="Arial" w:hAnsi="Arial" w:cs="Arial"/>
                <w:sz w:val="20"/>
                <w:szCs w:val="20"/>
              </w:rPr>
            </w:pPr>
          </w:p>
          <w:p w14:paraId="79ED2E79"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1B1CDE28" w14:textId="77777777" w:rsidR="004A413D" w:rsidRPr="00E47AB6" w:rsidRDefault="004A413D" w:rsidP="00165BBB">
            <w:pPr>
              <w:jc w:val="both"/>
              <w:rPr>
                <w:rFonts w:ascii="Arial" w:hAnsi="Arial" w:cs="Arial"/>
                <w:sz w:val="20"/>
                <w:szCs w:val="20"/>
              </w:rPr>
            </w:pPr>
          </w:p>
          <w:p w14:paraId="3D83644C" w14:textId="77777777" w:rsidR="004A413D" w:rsidRPr="0065193B" w:rsidRDefault="004A413D" w:rsidP="00D029D3">
            <w:pPr>
              <w:pStyle w:val="PargrafodaLista"/>
              <w:numPr>
                <w:ilvl w:val="0"/>
                <w:numId w:val="10"/>
              </w:numPr>
              <w:jc w:val="both"/>
              <w:rPr>
                <w:rFonts w:ascii="Arial" w:hAnsi="Arial" w:cs="Arial"/>
                <w:sz w:val="20"/>
                <w:szCs w:val="20"/>
              </w:rPr>
            </w:pPr>
            <w:r w:rsidRPr="0065193B">
              <w:rPr>
                <w:rFonts w:ascii="Arial" w:hAnsi="Arial" w:cs="Arial"/>
                <w:sz w:val="20"/>
                <w:szCs w:val="20"/>
              </w:rPr>
              <w:t>22,5%, em aplicações com prazo de até 180 dias;</w:t>
            </w:r>
          </w:p>
          <w:p w14:paraId="74AB8130"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20%, em aplicações com prazo de 181 dias até 360 dias;</w:t>
            </w:r>
          </w:p>
          <w:p w14:paraId="7287F683"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17,5%, em aplicações com prazo de 361 dias até 720 dias;</w:t>
            </w:r>
          </w:p>
          <w:p w14:paraId="6508E4F7"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15%, em aplicações com prazo acima de 720 dias.</w:t>
            </w:r>
          </w:p>
          <w:p w14:paraId="2144CECB" w14:textId="77777777" w:rsidR="004A413D" w:rsidRPr="00E47AB6" w:rsidRDefault="004A413D" w:rsidP="00165BBB">
            <w:pPr>
              <w:pStyle w:val="PargrafodaLista"/>
              <w:ind w:left="1080"/>
              <w:jc w:val="both"/>
              <w:rPr>
                <w:rFonts w:ascii="Arial" w:hAnsi="Arial" w:cs="Arial"/>
                <w:sz w:val="20"/>
                <w:szCs w:val="20"/>
              </w:rPr>
            </w:pPr>
          </w:p>
          <w:p w14:paraId="67BE0D46"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011013DF" w14:textId="77777777" w:rsidR="004A413D" w:rsidRPr="00E47AB6" w:rsidRDefault="004A413D" w:rsidP="00165BBB">
            <w:pPr>
              <w:jc w:val="both"/>
              <w:rPr>
                <w:rFonts w:ascii="Arial" w:hAnsi="Arial" w:cs="Arial"/>
                <w:sz w:val="20"/>
                <w:szCs w:val="20"/>
              </w:rPr>
            </w:pPr>
          </w:p>
          <w:p w14:paraId="60D6F287" w14:textId="77777777" w:rsidR="004A413D" w:rsidRDefault="004A413D" w:rsidP="00165BBB">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31231ECE" w14:textId="77777777" w:rsidR="004A413D" w:rsidRDefault="004A413D" w:rsidP="00165BBB">
            <w:pPr>
              <w:jc w:val="both"/>
              <w:rPr>
                <w:rFonts w:ascii="Arial" w:hAnsi="Arial" w:cs="Arial"/>
                <w:sz w:val="20"/>
                <w:szCs w:val="20"/>
              </w:rPr>
            </w:pPr>
          </w:p>
          <w:p w14:paraId="57FD87F4" w14:textId="01FF2C45" w:rsidR="004A413D" w:rsidRPr="00877FF6" w:rsidRDefault="004A413D" w:rsidP="00165BBB">
            <w:pPr>
              <w:jc w:val="both"/>
              <w:rPr>
                <w:rFonts w:ascii="Arial" w:hAnsi="Arial" w:cs="Arial"/>
                <w:sz w:val="20"/>
                <w:szCs w:val="20"/>
              </w:rPr>
            </w:pPr>
            <w:r w:rsidRPr="00E47AB6">
              <w:rPr>
                <w:rFonts w:ascii="Arial" w:hAnsi="Arial" w:cs="Arial"/>
                <w:b/>
                <w:bCs/>
                <w:sz w:val="20"/>
                <w:szCs w:val="20"/>
              </w:rPr>
              <w:lastRenderedPageBreak/>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7"/>
          </w:p>
        </w:tc>
      </w:tr>
      <w:tr w:rsidR="004A413D" w:rsidRPr="00877FF6"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DD7F1D5" w14:textId="77777777" w:rsidR="004A413D" w:rsidRPr="00877FF6" w:rsidRDefault="004A413D" w:rsidP="00165BBB">
            <w:pPr>
              <w:jc w:val="both"/>
              <w:rPr>
                <w:rFonts w:ascii="Arial" w:hAnsi="Arial" w:cs="Arial"/>
                <w:sz w:val="20"/>
                <w:szCs w:val="20"/>
                <w:highlight w:val="yellow"/>
              </w:rPr>
            </w:pPr>
          </w:p>
        </w:tc>
      </w:tr>
      <w:tr w:rsidR="004A413D" w:rsidRPr="00877FF6" w14:paraId="1E08A102" w14:textId="77777777" w:rsidTr="00165BBB">
        <w:tc>
          <w:tcPr>
            <w:tcW w:w="1382" w:type="pct"/>
            <w:tcBorders>
              <w:top w:val="single" w:sz="4" w:space="0" w:color="auto"/>
              <w:left w:val="nil"/>
              <w:right w:val="nil"/>
            </w:tcBorders>
            <w:vAlign w:val="center"/>
          </w:tcPr>
          <w:p w14:paraId="48F36CD2"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DA27FAB" w14:textId="77777777" w:rsidR="004A413D" w:rsidRPr="00877FF6" w:rsidRDefault="004A413D" w:rsidP="00165BB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4A413D" w:rsidRPr="00877FF6"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72DDBE1E" w14:textId="77777777" w:rsidR="004A413D" w:rsidRPr="00877FF6" w:rsidRDefault="004A413D" w:rsidP="00165BBB">
            <w:pPr>
              <w:jc w:val="both"/>
              <w:rPr>
                <w:rFonts w:ascii="Arial" w:hAnsi="Arial" w:cs="Arial"/>
                <w:sz w:val="20"/>
                <w:szCs w:val="20"/>
              </w:rPr>
            </w:pPr>
          </w:p>
        </w:tc>
      </w:tr>
    </w:tbl>
    <w:p w14:paraId="2C30DB9C" w14:textId="77777777" w:rsidR="004A413D" w:rsidRPr="00BE1D22" w:rsidRDefault="004A413D"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30D885A5" w14:textId="4C880A24" w:rsidR="006C4BBA" w:rsidRPr="00BE0B51" w:rsidRDefault="00253355" w:rsidP="006C4BBA">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006C4BBA" w:rsidRPr="00BE0B51">
              <w:rPr>
                <w:rFonts w:ascii="Arial" w:hAnsi="Arial" w:cs="Arial"/>
                <w:sz w:val="20"/>
                <w:szCs w:val="20"/>
              </w:rPr>
              <w:t xml:space="preserve">Percentual indicado abaixo, calculado sobre o valor do </w:t>
            </w:r>
            <w:r w:rsidR="006C4BBA" w:rsidRPr="005D3B96">
              <w:rPr>
                <w:rFonts w:ascii="Arial" w:hAnsi="Arial" w:cs="Arial"/>
                <w:sz w:val="20"/>
                <w:szCs w:val="20"/>
              </w:rPr>
              <w:t xml:space="preserve">patrimônio líquido da Classe, observado o valor mínimo de R$ </w:t>
            </w:r>
            <w:r w:rsidR="00492E51" w:rsidRPr="00492E51">
              <w:rPr>
                <w:rFonts w:ascii="Arial" w:hAnsi="Arial" w:cs="Arial"/>
                <w:sz w:val="20"/>
                <w:szCs w:val="20"/>
              </w:rPr>
              <w:t>30</w:t>
            </w:r>
            <w:r w:rsidR="00492E51">
              <w:rPr>
                <w:rFonts w:ascii="Arial" w:hAnsi="Arial" w:cs="Arial"/>
                <w:sz w:val="20"/>
                <w:szCs w:val="20"/>
              </w:rPr>
              <w:t>.</w:t>
            </w:r>
            <w:r w:rsidR="00492E51" w:rsidRPr="00492E51">
              <w:rPr>
                <w:rFonts w:ascii="Arial" w:hAnsi="Arial" w:cs="Arial"/>
                <w:sz w:val="20"/>
                <w:szCs w:val="20"/>
              </w:rPr>
              <w:t>000,00</w:t>
            </w:r>
            <w:r w:rsidR="006C4BBA" w:rsidRPr="005D3B96">
              <w:rPr>
                <w:rFonts w:ascii="Arial" w:hAnsi="Arial" w:cs="Arial"/>
                <w:sz w:val="20"/>
                <w:szCs w:val="20"/>
              </w:rPr>
              <w:t xml:space="preserve"> ao </w:t>
            </w:r>
            <w:r w:rsidR="006C4BBA" w:rsidRPr="00B42908">
              <w:rPr>
                <w:rFonts w:ascii="Arial" w:hAnsi="Arial" w:cs="Arial"/>
                <w:sz w:val="20"/>
                <w:szCs w:val="20"/>
              </w:rPr>
              <w:t>ano</w:t>
            </w:r>
            <w:r w:rsidR="006C4BBA" w:rsidRPr="005D3B96">
              <w:rPr>
                <w:rFonts w:ascii="Arial" w:hAnsi="Arial" w:cs="Arial"/>
                <w:sz w:val="20"/>
                <w:szCs w:val="20"/>
              </w:rPr>
              <w:t>, o</w:t>
            </w:r>
            <w:r w:rsidR="006C4BBA" w:rsidRPr="00BE0B51">
              <w:rPr>
                <w:rFonts w:ascii="Arial" w:hAnsi="Arial" w:cs="Arial"/>
                <w:sz w:val="20"/>
                <w:szCs w:val="20"/>
              </w:rPr>
              <w:t xml:space="preserve"> que for maior</w:t>
            </w:r>
          </w:p>
          <w:p w14:paraId="7D8BC53B" w14:textId="0C51C336" w:rsidR="006C4BBA" w:rsidRPr="00BE0B51" w:rsidRDefault="006C4BBA"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635"/>
              <w:gridCol w:w="3318"/>
            </w:tblGrid>
            <w:tr w:rsidR="006C4BBA" w:rsidRPr="00BE0B51" w14:paraId="18FFEE17" w14:textId="4F2A8A26" w:rsidTr="006C4BBA">
              <w:trPr>
                <w:trHeight w:val="20"/>
              </w:trPr>
              <w:tc>
                <w:tcPr>
                  <w:tcW w:w="2614" w:type="pct"/>
                  <w:tcMar>
                    <w:top w:w="0" w:type="dxa"/>
                    <w:left w:w="70" w:type="dxa"/>
                    <w:bottom w:w="0" w:type="dxa"/>
                    <w:right w:w="70" w:type="dxa"/>
                  </w:tcMar>
                  <w:vAlign w:val="center"/>
                  <w:hideMark/>
                </w:tcPr>
                <w:p w14:paraId="761A74C5" w14:textId="0E5620C9" w:rsidR="006C4BBA" w:rsidRPr="00BE0B51" w:rsidRDefault="006C4BBA" w:rsidP="006C4BBA">
                  <w:pPr>
                    <w:jc w:val="center"/>
                    <w:rPr>
                      <w:rFonts w:ascii="Arial" w:hAnsi="Arial" w:cs="Arial"/>
                      <w:b/>
                      <w:bCs/>
                      <w:sz w:val="20"/>
                      <w:szCs w:val="20"/>
                    </w:rPr>
                  </w:pPr>
                  <w:r w:rsidRPr="00BE0B51">
                    <w:rPr>
                      <w:rFonts w:ascii="Arial" w:hAnsi="Arial" w:cs="Arial"/>
                      <w:b/>
                      <w:bCs/>
                      <w:sz w:val="20"/>
                      <w:szCs w:val="20"/>
                    </w:rPr>
                    <w:t>Total do Patrimônio Líquido da Classe</w:t>
                  </w:r>
                </w:p>
              </w:tc>
              <w:tc>
                <w:tcPr>
                  <w:tcW w:w="2386" w:type="pct"/>
                  <w:tcMar>
                    <w:top w:w="0" w:type="dxa"/>
                    <w:left w:w="70" w:type="dxa"/>
                    <w:bottom w:w="0" w:type="dxa"/>
                    <w:right w:w="70" w:type="dxa"/>
                  </w:tcMar>
                  <w:vAlign w:val="center"/>
                  <w:hideMark/>
                </w:tcPr>
                <w:p w14:paraId="6FFEB202" w14:textId="0040C0A1" w:rsidR="006C4BBA" w:rsidRPr="00BE0B51" w:rsidRDefault="006C4BBA" w:rsidP="006C4BBA">
                  <w:pPr>
                    <w:jc w:val="center"/>
                    <w:rPr>
                      <w:rFonts w:ascii="Arial" w:hAnsi="Arial" w:cs="Arial"/>
                      <w:b/>
                      <w:bCs/>
                      <w:sz w:val="20"/>
                      <w:szCs w:val="20"/>
                    </w:rPr>
                  </w:pPr>
                  <w:r w:rsidRPr="00BE0B51">
                    <w:rPr>
                      <w:rFonts w:ascii="Arial" w:hAnsi="Arial" w:cs="Arial"/>
                      <w:b/>
                      <w:bCs/>
                      <w:sz w:val="20"/>
                      <w:szCs w:val="20"/>
                    </w:rPr>
                    <w:t xml:space="preserve">Taxa </w:t>
                  </w:r>
                  <w:r>
                    <w:rPr>
                      <w:rFonts w:ascii="Arial" w:hAnsi="Arial" w:cs="Arial"/>
                      <w:b/>
                      <w:bCs/>
                      <w:sz w:val="20"/>
                      <w:szCs w:val="20"/>
                    </w:rPr>
                    <w:t>Global</w:t>
                  </w:r>
                  <w:r w:rsidRPr="00BE0B51">
                    <w:rPr>
                      <w:rFonts w:ascii="Arial" w:hAnsi="Arial" w:cs="Arial"/>
                      <w:b/>
                      <w:bCs/>
                      <w:sz w:val="20"/>
                      <w:szCs w:val="20"/>
                    </w:rPr>
                    <w:t xml:space="preserve"> </w:t>
                  </w:r>
                </w:p>
              </w:tc>
            </w:tr>
            <w:tr w:rsidR="006C4BBA" w:rsidRPr="00BE0B51" w14:paraId="635A7036" w14:textId="0B5F2BEA" w:rsidTr="006C4BBA">
              <w:trPr>
                <w:trHeight w:val="20"/>
              </w:trPr>
              <w:tc>
                <w:tcPr>
                  <w:tcW w:w="2614" w:type="pct"/>
                  <w:tcMar>
                    <w:top w:w="0" w:type="dxa"/>
                    <w:left w:w="70" w:type="dxa"/>
                    <w:bottom w:w="0" w:type="dxa"/>
                    <w:right w:w="70" w:type="dxa"/>
                  </w:tcMar>
                  <w:vAlign w:val="center"/>
                </w:tcPr>
                <w:p w14:paraId="2D5DA978" w14:textId="0FEE0549" w:rsidR="0012500E" w:rsidRPr="00BE0B51" w:rsidRDefault="006C4BBA" w:rsidP="00B1564E">
                  <w:pPr>
                    <w:jc w:val="both"/>
                    <w:rPr>
                      <w:rFonts w:ascii="Arial" w:hAnsi="Arial" w:cs="Arial"/>
                      <w:sz w:val="20"/>
                      <w:szCs w:val="20"/>
                    </w:rPr>
                  </w:pPr>
                  <w:r w:rsidRPr="00BE0B51">
                    <w:rPr>
                      <w:rFonts w:ascii="Arial" w:hAnsi="Arial" w:cs="Arial"/>
                      <w:sz w:val="20"/>
                      <w:szCs w:val="20"/>
                    </w:rPr>
                    <w:t xml:space="preserve">Até R$ </w:t>
                  </w:r>
                  <w:r w:rsidR="00492E51" w:rsidRPr="00492E51">
                    <w:rPr>
                      <w:rFonts w:ascii="Arial" w:hAnsi="Arial" w:cs="Arial"/>
                      <w:sz w:val="20"/>
                      <w:szCs w:val="20"/>
                    </w:rPr>
                    <w:t>50</w:t>
                  </w:r>
                  <w:r w:rsidR="00492E51">
                    <w:rPr>
                      <w:rFonts w:ascii="Arial" w:hAnsi="Arial" w:cs="Arial"/>
                      <w:sz w:val="20"/>
                      <w:szCs w:val="20"/>
                    </w:rPr>
                    <w:t>.</w:t>
                  </w:r>
                  <w:r w:rsidR="00492E51" w:rsidRPr="00492E51">
                    <w:rPr>
                      <w:rFonts w:ascii="Arial" w:hAnsi="Arial" w:cs="Arial"/>
                      <w:sz w:val="20"/>
                      <w:szCs w:val="20"/>
                    </w:rPr>
                    <w:t>00</w:t>
                  </w:r>
                  <w:r w:rsidR="002F71EC">
                    <w:rPr>
                      <w:rFonts w:ascii="Arial" w:hAnsi="Arial" w:cs="Arial"/>
                      <w:sz w:val="20"/>
                      <w:szCs w:val="20"/>
                    </w:rPr>
                    <w:t>0.00</w:t>
                  </w:r>
                  <w:r w:rsidR="00492E51" w:rsidRPr="00492E51">
                    <w:rPr>
                      <w:rFonts w:ascii="Arial" w:hAnsi="Arial" w:cs="Arial"/>
                      <w:sz w:val="20"/>
                      <w:szCs w:val="20"/>
                    </w:rPr>
                    <w:t>0,00</w:t>
                  </w:r>
                  <w:r w:rsidR="00492E51" w:rsidRPr="00492E51" w:rsidDel="00492E51">
                    <w:rPr>
                      <w:rFonts w:ascii="Arial" w:hAnsi="Arial" w:cs="Arial"/>
                      <w:sz w:val="20"/>
                      <w:szCs w:val="20"/>
                    </w:rPr>
                    <w:t xml:space="preserve"> </w:t>
                  </w:r>
                  <w:r w:rsidRPr="00BE0B51">
                    <w:rPr>
                      <w:rFonts w:ascii="Arial" w:hAnsi="Arial" w:cs="Arial"/>
                      <w:sz w:val="20"/>
                      <w:szCs w:val="20"/>
                    </w:rPr>
                    <w:t>(inclusive)</w:t>
                  </w:r>
                </w:p>
              </w:tc>
              <w:tc>
                <w:tcPr>
                  <w:tcW w:w="2386" w:type="pct"/>
                  <w:tcMar>
                    <w:top w:w="0" w:type="dxa"/>
                    <w:left w:w="70" w:type="dxa"/>
                    <w:bottom w:w="0" w:type="dxa"/>
                    <w:right w:w="70" w:type="dxa"/>
                  </w:tcMar>
                  <w:vAlign w:val="center"/>
                </w:tcPr>
                <w:p w14:paraId="7D3B3483" w14:textId="2114161B" w:rsidR="006C4BBA" w:rsidRPr="00BE0B51" w:rsidRDefault="00AC7508" w:rsidP="006C4BBA">
                  <w:pPr>
                    <w:jc w:val="center"/>
                    <w:rPr>
                      <w:rFonts w:ascii="Arial" w:hAnsi="Arial" w:cs="Arial"/>
                      <w:sz w:val="20"/>
                      <w:szCs w:val="20"/>
                    </w:rPr>
                  </w:pPr>
                  <w:r>
                    <w:rPr>
                      <w:rFonts w:ascii="Arial" w:hAnsi="Arial" w:cs="Arial"/>
                      <w:sz w:val="20"/>
                      <w:szCs w:val="20"/>
                    </w:rPr>
                    <w:t>0,5</w:t>
                  </w:r>
                  <w:r w:rsidR="004D6BF2">
                    <w:rPr>
                      <w:rFonts w:ascii="Arial" w:hAnsi="Arial" w:cs="Arial"/>
                      <w:sz w:val="20"/>
                      <w:szCs w:val="20"/>
                    </w:rPr>
                    <w:t>0</w:t>
                  </w:r>
                  <w:r w:rsidRPr="00BE0B51">
                    <w:rPr>
                      <w:rFonts w:ascii="Arial" w:hAnsi="Arial" w:cs="Arial"/>
                      <w:sz w:val="20"/>
                      <w:szCs w:val="20"/>
                    </w:rPr>
                    <w:t xml:space="preserve">% </w:t>
                  </w:r>
                  <w:r w:rsidR="006C4BBA" w:rsidRPr="00BE0B51">
                    <w:rPr>
                      <w:rFonts w:ascii="Arial" w:hAnsi="Arial" w:cs="Arial"/>
                      <w:sz w:val="20"/>
                      <w:szCs w:val="20"/>
                    </w:rPr>
                    <w:t xml:space="preserve">a.a. </w:t>
                  </w:r>
                </w:p>
              </w:tc>
            </w:tr>
            <w:tr w:rsidR="006C4BBA" w:rsidRPr="00BE0B51" w14:paraId="0235A010" w14:textId="3E31ECC6" w:rsidTr="006C4BBA">
              <w:trPr>
                <w:trHeight w:val="20"/>
              </w:trPr>
              <w:tc>
                <w:tcPr>
                  <w:tcW w:w="2614" w:type="pct"/>
                  <w:tcMar>
                    <w:top w:w="0" w:type="dxa"/>
                    <w:left w:w="70" w:type="dxa"/>
                    <w:bottom w:w="0" w:type="dxa"/>
                    <w:right w:w="70" w:type="dxa"/>
                  </w:tcMar>
                  <w:vAlign w:val="center"/>
                  <w:hideMark/>
                </w:tcPr>
                <w:p w14:paraId="1F8FB3BE" w14:textId="285B93B6" w:rsidR="006C4BBA" w:rsidRPr="00BE0B51" w:rsidRDefault="006C4BBA" w:rsidP="006C4BBA">
                  <w:pPr>
                    <w:jc w:val="both"/>
                    <w:rPr>
                      <w:rFonts w:ascii="Arial" w:hAnsi="Arial" w:cs="Arial"/>
                      <w:sz w:val="20"/>
                      <w:szCs w:val="20"/>
                    </w:rPr>
                  </w:pPr>
                  <w:r w:rsidRPr="00BE0B51">
                    <w:rPr>
                      <w:rFonts w:ascii="Arial" w:hAnsi="Arial" w:cs="Arial"/>
                      <w:sz w:val="20"/>
                      <w:szCs w:val="20"/>
                    </w:rPr>
                    <w:t xml:space="preserve">Acima de R$ </w:t>
                  </w:r>
                  <w:r w:rsidR="008A1166" w:rsidRPr="00492E51">
                    <w:rPr>
                      <w:rFonts w:ascii="Arial" w:hAnsi="Arial" w:cs="Arial"/>
                      <w:sz w:val="20"/>
                      <w:szCs w:val="20"/>
                    </w:rPr>
                    <w:t>50</w:t>
                  </w:r>
                  <w:r w:rsidR="008A1166">
                    <w:rPr>
                      <w:rFonts w:ascii="Arial" w:hAnsi="Arial" w:cs="Arial"/>
                      <w:sz w:val="20"/>
                      <w:szCs w:val="20"/>
                    </w:rPr>
                    <w:t>.</w:t>
                  </w:r>
                  <w:r w:rsidR="008A1166" w:rsidRPr="00492E51">
                    <w:rPr>
                      <w:rFonts w:ascii="Arial" w:hAnsi="Arial" w:cs="Arial"/>
                      <w:sz w:val="20"/>
                      <w:szCs w:val="20"/>
                    </w:rPr>
                    <w:t>00</w:t>
                  </w:r>
                  <w:r w:rsidR="008A1166">
                    <w:rPr>
                      <w:rFonts w:ascii="Arial" w:hAnsi="Arial" w:cs="Arial"/>
                      <w:sz w:val="20"/>
                      <w:szCs w:val="20"/>
                    </w:rPr>
                    <w:t>0.00</w:t>
                  </w:r>
                  <w:r w:rsidR="008A1166" w:rsidRPr="00492E51">
                    <w:rPr>
                      <w:rFonts w:ascii="Arial" w:hAnsi="Arial" w:cs="Arial"/>
                      <w:sz w:val="20"/>
                      <w:szCs w:val="20"/>
                    </w:rPr>
                    <w:t>0</w:t>
                  </w:r>
                  <w:r w:rsidR="000F72EB">
                    <w:rPr>
                      <w:rFonts w:ascii="Arial" w:hAnsi="Arial" w:cs="Arial"/>
                      <w:sz w:val="20"/>
                      <w:szCs w:val="20"/>
                    </w:rPr>
                    <w:t>,00</w:t>
                  </w:r>
                  <w:r w:rsidR="0054556B" w:rsidRPr="0054556B" w:rsidDel="00AC7508">
                    <w:rPr>
                      <w:rFonts w:ascii="Arial" w:hAnsi="Arial" w:cs="Arial"/>
                      <w:sz w:val="20"/>
                      <w:szCs w:val="20"/>
                    </w:rPr>
                    <w:t xml:space="preserve"> </w:t>
                  </w:r>
                  <w:r w:rsidRPr="00BE0B51">
                    <w:rPr>
                      <w:rFonts w:ascii="Arial" w:hAnsi="Arial" w:cs="Arial"/>
                      <w:sz w:val="20"/>
                      <w:szCs w:val="20"/>
                    </w:rPr>
                    <w:t xml:space="preserve">até R$ </w:t>
                  </w:r>
                  <w:r w:rsidR="00193D47">
                    <w:rPr>
                      <w:rFonts w:ascii="Arial" w:hAnsi="Arial" w:cs="Arial"/>
                      <w:sz w:val="20"/>
                      <w:szCs w:val="20"/>
                    </w:rPr>
                    <w:t>150.0</w:t>
                  </w:r>
                  <w:r w:rsidR="008A1166">
                    <w:rPr>
                      <w:rFonts w:ascii="Arial" w:hAnsi="Arial" w:cs="Arial"/>
                      <w:sz w:val="20"/>
                      <w:szCs w:val="20"/>
                    </w:rPr>
                    <w:t>0</w:t>
                  </w:r>
                  <w:r w:rsidR="00193D47">
                    <w:rPr>
                      <w:rFonts w:ascii="Arial" w:hAnsi="Arial" w:cs="Arial"/>
                      <w:sz w:val="20"/>
                      <w:szCs w:val="20"/>
                    </w:rPr>
                    <w:t>0</w:t>
                  </w:r>
                  <w:r w:rsidR="002F71EC">
                    <w:rPr>
                      <w:rFonts w:ascii="Arial" w:hAnsi="Arial" w:cs="Arial"/>
                      <w:sz w:val="20"/>
                      <w:szCs w:val="20"/>
                    </w:rPr>
                    <w:t>.</w:t>
                  </w:r>
                  <w:r w:rsidR="008A1166">
                    <w:rPr>
                      <w:rFonts w:ascii="Arial" w:hAnsi="Arial" w:cs="Arial"/>
                      <w:sz w:val="20"/>
                      <w:szCs w:val="20"/>
                    </w:rPr>
                    <w:t>000</w:t>
                  </w:r>
                  <w:r w:rsidR="00193D47">
                    <w:rPr>
                      <w:rFonts w:ascii="Arial" w:hAnsi="Arial" w:cs="Arial"/>
                      <w:sz w:val="20"/>
                      <w:szCs w:val="20"/>
                    </w:rPr>
                    <w:t>,00</w:t>
                  </w:r>
                  <w:r w:rsidRPr="00BE0B51">
                    <w:rPr>
                      <w:rFonts w:ascii="Arial" w:hAnsi="Arial" w:cs="Arial"/>
                      <w:sz w:val="20"/>
                      <w:szCs w:val="20"/>
                    </w:rPr>
                    <w:t xml:space="preserve"> (inclusive)</w:t>
                  </w:r>
                </w:p>
              </w:tc>
              <w:tc>
                <w:tcPr>
                  <w:tcW w:w="2386" w:type="pct"/>
                  <w:tcMar>
                    <w:top w:w="0" w:type="dxa"/>
                    <w:left w:w="70" w:type="dxa"/>
                    <w:bottom w:w="0" w:type="dxa"/>
                    <w:right w:w="70" w:type="dxa"/>
                  </w:tcMar>
                  <w:vAlign w:val="center"/>
                  <w:hideMark/>
                </w:tcPr>
                <w:p w14:paraId="66EF379E" w14:textId="5C3E8349" w:rsidR="006C4BBA" w:rsidRPr="00BE0B51" w:rsidRDefault="00223063" w:rsidP="006C4BBA">
                  <w:pPr>
                    <w:jc w:val="center"/>
                    <w:rPr>
                      <w:rFonts w:ascii="Arial" w:hAnsi="Arial" w:cs="Arial"/>
                      <w:sz w:val="20"/>
                      <w:szCs w:val="20"/>
                    </w:rPr>
                  </w:pPr>
                  <w:r>
                    <w:rPr>
                      <w:rFonts w:ascii="Arial" w:hAnsi="Arial" w:cs="Arial"/>
                      <w:sz w:val="20"/>
                      <w:szCs w:val="20"/>
                    </w:rPr>
                    <w:t>0,40</w:t>
                  </w:r>
                  <w:r w:rsidR="006C4BBA" w:rsidRPr="00BE0B51">
                    <w:rPr>
                      <w:rFonts w:ascii="Arial" w:hAnsi="Arial" w:cs="Arial"/>
                      <w:sz w:val="20"/>
                      <w:szCs w:val="20"/>
                    </w:rPr>
                    <w:t>% a.a.</w:t>
                  </w:r>
                </w:p>
              </w:tc>
            </w:tr>
            <w:tr w:rsidR="006C4BBA" w:rsidRPr="00BE0B51" w14:paraId="71563BEC" w14:textId="59F56B25" w:rsidTr="00AD60DA">
              <w:trPr>
                <w:trHeight w:val="20"/>
              </w:trPr>
              <w:tc>
                <w:tcPr>
                  <w:tcW w:w="2614" w:type="pct"/>
                  <w:tcMar>
                    <w:top w:w="0" w:type="dxa"/>
                    <w:left w:w="70" w:type="dxa"/>
                    <w:bottom w:w="0" w:type="dxa"/>
                    <w:right w:w="70" w:type="dxa"/>
                  </w:tcMar>
                  <w:vAlign w:val="center"/>
                  <w:hideMark/>
                </w:tcPr>
                <w:p w14:paraId="650B7AA7" w14:textId="1036C146" w:rsidR="006C4BBA" w:rsidRPr="00BE0B51" w:rsidRDefault="006C4BBA" w:rsidP="006C4BBA">
                  <w:pPr>
                    <w:jc w:val="both"/>
                    <w:rPr>
                      <w:rFonts w:ascii="Arial" w:hAnsi="Arial" w:cs="Arial"/>
                      <w:sz w:val="20"/>
                      <w:szCs w:val="20"/>
                    </w:rPr>
                  </w:pPr>
                  <w:r w:rsidRPr="00BE0B51">
                    <w:rPr>
                      <w:rFonts w:ascii="Arial" w:hAnsi="Arial" w:cs="Arial"/>
                      <w:sz w:val="20"/>
                      <w:szCs w:val="20"/>
                    </w:rPr>
                    <w:t xml:space="preserve">Acima de R$ </w:t>
                  </w:r>
                  <w:r w:rsidR="00683A6A">
                    <w:rPr>
                      <w:rFonts w:ascii="Arial" w:hAnsi="Arial" w:cs="Arial"/>
                      <w:sz w:val="20"/>
                      <w:szCs w:val="20"/>
                    </w:rPr>
                    <w:t>150.000.000,00</w:t>
                  </w:r>
                </w:p>
              </w:tc>
              <w:tc>
                <w:tcPr>
                  <w:tcW w:w="2386" w:type="pct"/>
                  <w:tcMar>
                    <w:top w:w="0" w:type="dxa"/>
                    <w:left w:w="70" w:type="dxa"/>
                    <w:bottom w:w="0" w:type="dxa"/>
                    <w:right w:w="70" w:type="dxa"/>
                  </w:tcMar>
                  <w:vAlign w:val="center"/>
                  <w:hideMark/>
                </w:tcPr>
                <w:p w14:paraId="046D54AE" w14:textId="1FA1606A" w:rsidR="006C4BBA" w:rsidRPr="00BE0B51" w:rsidRDefault="00683A6A" w:rsidP="00E778B2">
                  <w:pPr>
                    <w:jc w:val="center"/>
                    <w:rPr>
                      <w:rFonts w:ascii="Arial" w:hAnsi="Arial" w:cs="Arial"/>
                      <w:sz w:val="20"/>
                      <w:szCs w:val="20"/>
                    </w:rPr>
                  </w:pPr>
                  <w:r>
                    <w:rPr>
                      <w:rFonts w:ascii="Arial" w:hAnsi="Arial" w:cs="Arial"/>
                      <w:sz w:val="20"/>
                      <w:szCs w:val="20"/>
                    </w:rPr>
                    <w:t>0,30</w:t>
                  </w:r>
                  <w:r w:rsidRPr="00BE0B51">
                    <w:rPr>
                      <w:rFonts w:ascii="Arial" w:hAnsi="Arial" w:cs="Arial"/>
                      <w:sz w:val="20"/>
                      <w:szCs w:val="20"/>
                    </w:rPr>
                    <w:t xml:space="preserve">% </w:t>
                  </w:r>
                  <w:r w:rsidR="006C4BBA" w:rsidRPr="00BE0B51">
                    <w:rPr>
                      <w:rFonts w:ascii="Arial" w:hAnsi="Arial" w:cs="Arial"/>
                      <w:sz w:val="20"/>
                      <w:szCs w:val="20"/>
                    </w:rPr>
                    <w:t>a.a.</w:t>
                  </w:r>
                </w:p>
              </w:tc>
            </w:tr>
          </w:tbl>
          <w:p w14:paraId="607D854E" w14:textId="2496E8E9" w:rsidR="00253355" w:rsidRDefault="00253355" w:rsidP="00253355">
            <w:pPr>
              <w:jc w:val="both"/>
              <w:rPr>
                <w:rFonts w:ascii="Arial" w:hAnsi="Arial" w:cs="Arial"/>
                <w:sz w:val="20"/>
                <w:szCs w:val="20"/>
              </w:rPr>
            </w:pPr>
          </w:p>
          <w:p w14:paraId="11C93529" w14:textId="08901896" w:rsidR="00C272FF" w:rsidRDefault="00253355" w:rsidP="00253355">
            <w:pPr>
              <w:jc w:val="both"/>
              <w:rPr>
                <w:rFonts w:ascii="Arial" w:eastAsia="Arial Unicode MS"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6E4B8CC0" w14:textId="77777777" w:rsidR="00B1564E" w:rsidRPr="00BE0B51" w:rsidRDefault="00B1564E" w:rsidP="00253355">
            <w:pPr>
              <w:jc w:val="both"/>
              <w:rPr>
                <w:rFonts w:ascii="Arial" w:hAnsi="Arial" w:cs="Arial"/>
                <w:sz w:val="20"/>
                <w:szCs w:val="20"/>
              </w:rPr>
            </w:pPr>
          </w:p>
          <w:p w14:paraId="0970AB80" w14:textId="52EDAC73"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7A4869DC" w14:textId="024B4B97" w:rsidR="00A57226" w:rsidRDefault="00A57226" w:rsidP="00A57226">
            <w:pPr>
              <w:jc w:val="both"/>
              <w:rPr>
                <w:rFonts w:ascii="Arial" w:hAnsi="Arial" w:cs="Arial"/>
                <w:sz w:val="20"/>
                <w:szCs w:val="20"/>
              </w:rPr>
            </w:pPr>
            <w:r w:rsidRPr="0047382B">
              <w:rPr>
                <w:rFonts w:ascii="Arial" w:hAnsi="Arial" w:cs="Arial"/>
                <w:sz w:val="20"/>
                <w:szCs w:val="20"/>
              </w:rPr>
              <w:t>Para consultar as taxas segregadas dos prestadores de serviço, acesse</w:t>
            </w:r>
            <w:r w:rsidR="00315488">
              <w:rPr>
                <w:rFonts w:ascii="Arial" w:hAnsi="Arial" w:cs="Arial"/>
                <w:sz w:val="20"/>
                <w:szCs w:val="20"/>
              </w:rPr>
              <w:t xml:space="preserve"> a</w:t>
            </w:r>
            <w:r w:rsidRPr="0047382B">
              <w:rPr>
                <w:rFonts w:ascii="Arial" w:hAnsi="Arial" w:cs="Arial"/>
                <w:sz w:val="20"/>
                <w:szCs w:val="20"/>
              </w:rPr>
              <w:t xml:space="preserve"> </w:t>
            </w:r>
            <w:hyperlink r:id="rId14" w:history="1">
              <w:r>
                <w:rPr>
                  <w:rStyle w:val="Hyperlink"/>
                  <w:rFonts w:ascii="Arial" w:hAnsi="Arial" w:cs="Arial"/>
                  <w:sz w:val="20"/>
                  <w:szCs w:val="20"/>
                </w:rPr>
                <w:t>Plataforma de Transparência de Taxas</w:t>
              </w:r>
            </w:hyperlink>
            <w:r w:rsidRPr="0047382B">
              <w:rPr>
                <w:rFonts w:ascii="Arial" w:hAnsi="Arial" w:cs="Arial"/>
                <w:sz w:val="20"/>
                <w:szCs w:val="20"/>
              </w:rPr>
              <w:t xml:space="preserve"> no endereço </w:t>
            </w:r>
            <w:r w:rsidRPr="00E4302E">
              <w:rPr>
                <w:rFonts w:ascii="Arial" w:hAnsi="Arial" w:cs="Arial"/>
                <w:sz w:val="20"/>
                <w:szCs w:val="20"/>
              </w:rPr>
              <w:t>www.data.anbima.com/busca/</w:t>
            </w:r>
            <w:proofErr w:type="spellStart"/>
            <w:r w:rsidRPr="00E4302E">
              <w:rPr>
                <w:rFonts w:ascii="Arial" w:hAnsi="Arial" w:cs="Arial"/>
                <w:sz w:val="20"/>
                <w:szCs w:val="20"/>
              </w:rPr>
              <w:t>transparencia</w:t>
            </w:r>
            <w:proofErr w:type="spellEnd"/>
            <w:r w:rsidRPr="00E4302E">
              <w:rPr>
                <w:rFonts w:ascii="Arial" w:hAnsi="Arial" w:cs="Arial"/>
                <w:sz w:val="20"/>
                <w:szCs w:val="20"/>
              </w:rPr>
              <w:t>-de-taxa</w:t>
            </w:r>
            <w:r w:rsidR="005716F6">
              <w:rPr>
                <w:rFonts w:ascii="Arial" w:hAnsi="Arial" w:cs="Arial"/>
                <w:sz w:val="20"/>
                <w:szCs w:val="20"/>
              </w:rPr>
              <w:t>s</w:t>
            </w:r>
            <w:r w:rsidRPr="00E4302E">
              <w:rPr>
                <w:rFonts w:ascii="Arial" w:hAnsi="Arial" w:cs="Arial"/>
                <w:sz w:val="20"/>
                <w:szCs w:val="20"/>
              </w:rPr>
              <w:t>-de-fundos</w:t>
            </w:r>
            <w:r>
              <w:rPr>
                <w:rFonts w:ascii="Arial" w:hAnsi="Arial" w:cs="Arial"/>
                <w:sz w:val="20"/>
                <w:szCs w:val="20"/>
              </w:rPr>
              <w:t>.</w:t>
            </w:r>
          </w:p>
          <w:p w14:paraId="40E03851" w14:textId="77777777" w:rsidR="00C96EB2" w:rsidRDefault="00C96EB2" w:rsidP="001A41E2">
            <w:pPr>
              <w:jc w:val="both"/>
              <w:rPr>
                <w:rFonts w:ascii="Arial" w:hAnsi="Arial" w:cs="Arial"/>
                <w:sz w:val="20"/>
                <w:szCs w:val="20"/>
              </w:rPr>
            </w:pPr>
          </w:p>
          <w:p w14:paraId="5ACDD6F7" w14:textId="5AB3D28E" w:rsidR="00F0412D" w:rsidRPr="003740D8" w:rsidRDefault="00253355" w:rsidP="001A41E2">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5D3B96" w:rsidRPr="005D3B96">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4"/>
        <w:gridCol w:w="135"/>
        <w:gridCol w:w="1792"/>
        <w:gridCol w:w="817"/>
        <w:gridCol w:w="278"/>
        <w:gridCol w:w="4155"/>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AE7769" w:rsidRPr="00BE0B51" w:rsidRDefault="00AE7769" w:rsidP="00D029D3">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BE0B51" w:rsidRDefault="00AE7769" w:rsidP="00D029D3">
            <w:pPr>
              <w:pStyle w:val="PargrafodaLista"/>
              <w:numPr>
                <w:ilvl w:val="0"/>
                <w:numId w:val="6"/>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DD6F00" w:rsidR="00AE7769" w:rsidRPr="00BE0B51" w:rsidRDefault="00AE7769" w:rsidP="005D3B96">
            <w:pPr>
              <w:jc w:val="both"/>
              <w:rPr>
                <w:rFonts w:ascii="Arial" w:hAnsi="Arial" w:cs="Arial"/>
                <w:sz w:val="20"/>
                <w:szCs w:val="20"/>
              </w:rPr>
            </w:pPr>
            <w:r w:rsidRPr="00C60F16">
              <w:rPr>
                <w:rFonts w:ascii="Arial" w:hAnsi="Arial" w:cs="Arial"/>
                <w:sz w:val="20"/>
                <w:szCs w:val="20"/>
              </w:rPr>
              <w:t>Não há</w:t>
            </w:r>
          </w:p>
        </w:tc>
      </w:tr>
      <w:tr w:rsidR="000A1AF2" w:rsidRPr="00BE0B51" w14:paraId="64492080" w14:textId="77777777" w:rsidTr="00C60F16">
        <w:trPr>
          <w:trHeight w:val="1205"/>
        </w:trPr>
        <w:tc>
          <w:tcPr>
            <w:tcW w:w="1451" w:type="pct"/>
            <w:gridSpan w:val="2"/>
            <w:vMerge/>
            <w:vAlign w:val="center"/>
          </w:tcPr>
          <w:p w14:paraId="5A5F70A2" w14:textId="77777777" w:rsidR="00AE7769" w:rsidRPr="00BE0B51" w:rsidRDefault="00AE7769" w:rsidP="00D029D3">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D029D3">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D029D3">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132EC" w:rsidRPr="00BE0B51" w14:paraId="323C8382" w14:textId="6F6AC135"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DD38042" w:rsidR="009132EC" w:rsidRPr="00BE0B51" w:rsidRDefault="009132EC"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13D8636B" w:rsidR="009132EC" w:rsidRPr="00FB784E" w:rsidRDefault="009132EC" w:rsidP="009132EC">
            <w:pPr>
              <w:jc w:val="center"/>
              <w:rPr>
                <w:rFonts w:ascii="Arial" w:hAnsi="Arial" w:cs="Arial"/>
                <w:smallCaps/>
                <w:sz w:val="20"/>
                <w:szCs w:val="20"/>
              </w:rPr>
            </w:pPr>
            <w:r w:rsidRPr="00FB784E">
              <w:rPr>
                <w:rFonts w:ascii="Arial" w:hAnsi="Arial" w:cs="Arial"/>
                <w:sz w:val="20"/>
                <w:szCs w:val="20"/>
              </w:rPr>
              <w:t>Cota de Conversão</w:t>
            </w:r>
          </w:p>
        </w:tc>
      </w:tr>
      <w:tr w:rsidR="00B53FED" w:rsidRPr="00BE0B51" w14:paraId="37394E44" w14:textId="794D9CC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544D9899" w:rsidR="00B53FED" w:rsidRPr="00BE0B51" w:rsidRDefault="00B53FED" w:rsidP="00B53FED">
            <w:pPr>
              <w:jc w:val="center"/>
              <w:rPr>
                <w:rFonts w:ascii="Arial" w:hAnsi="Arial" w:cs="Arial"/>
                <w:sz w:val="20"/>
                <w:szCs w:val="20"/>
              </w:rPr>
            </w:pPr>
            <w:r w:rsidRPr="00BE0B51">
              <w:rPr>
                <w:rFonts w:ascii="Arial" w:hAnsi="Arial" w:cs="Arial"/>
                <w:sz w:val="20"/>
                <w:szCs w:val="20"/>
              </w:rPr>
              <w:t>D+0</w:t>
            </w:r>
          </w:p>
          <w:p w14:paraId="2739FC38" w14:textId="2CBE7663" w:rsidR="00B53FED" w:rsidRPr="00BE0B51" w:rsidRDefault="00B53FED"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4598BE51" w:rsidR="00B53FED" w:rsidRPr="00B42908" w:rsidRDefault="00B53FED" w:rsidP="00B53FED">
            <w:pPr>
              <w:jc w:val="center"/>
              <w:rPr>
                <w:rFonts w:ascii="Arial" w:hAnsi="Arial" w:cs="Arial"/>
                <w:sz w:val="20"/>
                <w:szCs w:val="20"/>
              </w:rPr>
            </w:pPr>
            <w:r w:rsidRPr="00B42908">
              <w:rPr>
                <w:rFonts w:ascii="Arial" w:hAnsi="Arial" w:cs="Arial"/>
                <w:sz w:val="20"/>
                <w:szCs w:val="20"/>
              </w:rPr>
              <w:t>D+</w:t>
            </w:r>
            <w:r w:rsidR="00FB784E" w:rsidRPr="00B42908">
              <w:rPr>
                <w:rFonts w:ascii="Arial" w:hAnsi="Arial" w:cs="Arial"/>
                <w:sz w:val="20"/>
                <w:szCs w:val="20"/>
              </w:rPr>
              <w:t>0</w:t>
            </w:r>
          </w:p>
          <w:p w14:paraId="768DC130" w14:textId="111A77FF" w:rsidR="00B53FED" w:rsidRPr="00FB784E" w:rsidRDefault="00B53FED" w:rsidP="00B42908">
            <w:pPr>
              <w:jc w:val="center"/>
              <w:rPr>
                <w:rFonts w:ascii="Arial" w:hAnsi="Arial" w:cs="Arial"/>
                <w:b/>
                <w:bCs/>
                <w:smallCaps/>
                <w:color w:val="000000"/>
                <w:sz w:val="20"/>
                <w:szCs w:val="20"/>
              </w:rPr>
            </w:pPr>
            <w:r w:rsidRPr="00B42908">
              <w:rPr>
                <w:rFonts w:ascii="Arial" w:hAnsi="Arial" w:cs="Arial"/>
                <w:sz w:val="20"/>
                <w:szCs w:val="20"/>
              </w:rPr>
              <w:t>No dia da solicitação</w:t>
            </w:r>
          </w:p>
        </w:tc>
      </w:tr>
      <w:tr w:rsidR="00597998" w:rsidRPr="00BE0B5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BE0B51" w:rsidRDefault="00597998" w:rsidP="00597998">
            <w:pPr>
              <w:jc w:val="both"/>
              <w:rPr>
                <w:rFonts w:ascii="Arial" w:hAnsi="Arial" w:cs="Arial"/>
                <w:b/>
                <w:bCs/>
                <w:smallCaps/>
                <w:color w:val="000000"/>
                <w:sz w:val="20"/>
                <w:szCs w:val="20"/>
              </w:rPr>
            </w:pPr>
          </w:p>
        </w:tc>
      </w:tr>
      <w:tr w:rsidR="000A1AF2" w:rsidRPr="00BE0B51" w14:paraId="1D01751C" w14:textId="77777777" w:rsidTr="00C617A7">
        <w:tc>
          <w:tcPr>
            <w:tcW w:w="1451" w:type="pct"/>
            <w:gridSpan w:val="2"/>
            <w:vMerge w:val="restart"/>
            <w:vAlign w:val="center"/>
          </w:tcPr>
          <w:p w14:paraId="0F68A0CA" w14:textId="77777777" w:rsidR="00597998" w:rsidRPr="00C60F16" w:rsidRDefault="00597998"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 xml:space="preserve">Condições para Resgate </w:t>
            </w:r>
          </w:p>
          <w:p w14:paraId="22881773" w14:textId="43747F2F" w:rsidR="00597998" w:rsidRPr="00BE0B51" w:rsidRDefault="00597998"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554E0590" w:rsidR="00597998" w:rsidRPr="00BE0B51" w:rsidRDefault="00597998" w:rsidP="00597998">
            <w:pPr>
              <w:jc w:val="both"/>
              <w:rPr>
                <w:rFonts w:ascii="Arial" w:hAnsi="Arial" w:cs="Arial"/>
                <w:sz w:val="20"/>
                <w:szCs w:val="20"/>
              </w:rPr>
            </w:pPr>
            <w:r w:rsidRPr="00C60F16">
              <w:rPr>
                <w:rFonts w:ascii="Arial" w:hAnsi="Arial" w:cs="Arial"/>
                <w:sz w:val="20"/>
                <w:szCs w:val="20"/>
              </w:rPr>
              <w:t>Não há</w:t>
            </w:r>
          </w:p>
        </w:tc>
      </w:tr>
      <w:tr w:rsidR="000A1AF2" w:rsidRPr="00BE0B51" w14:paraId="162BBD98" w14:textId="77777777" w:rsidTr="00C617A7">
        <w:tc>
          <w:tcPr>
            <w:tcW w:w="1451" w:type="pct"/>
            <w:gridSpan w:val="2"/>
            <w:vMerge/>
            <w:vAlign w:val="center"/>
          </w:tcPr>
          <w:p w14:paraId="5BF666B9"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2F02B767" w:rsidR="00597998" w:rsidRPr="00BE0B51" w:rsidRDefault="00597998" w:rsidP="005D3B96">
            <w:pPr>
              <w:jc w:val="both"/>
              <w:rPr>
                <w:rFonts w:ascii="Arial" w:hAnsi="Arial" w:cs="Arial"/>
                <w:smallCaps/>
                <w:color w:val="000000"/>
                <w:sz w:val="20"/>
                <w:szCs w:val="20"/>
              </w:rPr>
            </w:pPr>
            <w:r w:rsidRPr="00C60F16">
              <w:rPr>
                <w:rFonts w:ascii="Arial" w:hAnsi="Arial" w:cs="Arial"/>
                <w:sz w:val="20"/>
                <w:szCs w:val="20"/>
              </w:rPr>
              <w:t>Não há</w:t>
            </w:r>
            <w:r w:rsidRPr="005D3B96">
              <w:rPr>
                <w:rFonts w:ascii="Arial" w:hAnsi="Arial" w:cs="Arial"/>
                <w:sz w:val="20"/>
                <w:szCs w:val="20"/>
              </w:rPr>
              <w:t>.</w:t>
            </w:r>
          </w:p>
        </w:tc>
      </w:tr>
      <w:tr w:rsidR="000A1AF2" w:rsidRPr="00BE0B51" w14:paraId="0CB048B3" w14:textId="77777777" w:rsidTr="00C617A7">
        <w:tc>
          <w:tcPr>
            <w:tcW w:w="1451" w:type="pct"/>
            <w:gridSpan w:val="2"/>
            <w:vMerge/>
            <w:tcBorders>
              <w:bottom w:val="single" w:sz="4" w:space="0" w:color="auto"/>
            </w:tcBorders>
            <w:vAlign w:val="center"/>
          </w:tcPr>
          <w:p w14:paraId="27152798"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BE0B51" w:rsidRDefault="00597998"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sidR="00AB09E8" w:rsidRPr="00BE0B51">
              <w:rPr>
                <w:rFonts w:ascii="Arial" w:hAnsi="Arial" w:cs="Arial"/>
                <w:color w:val="000000"/>
                <w:sz w:val="20"/>
                <w:szCs w:val="20"/>
              </w:rPr>
              <w:t>.</w:t>
            </w:r>
            <w:r w:rsidR="000772A4">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BE0B51"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BE0B51" w:rsidRDefault="00597998" w:rsidP="00597998">
            <w:pPr>
              <w:jc w:val="both"/>
              <w:rPr>
                <w:rFonts w:ascii="Arial" w:hAnsi="Arial" w:cs="Arial"/>
                <w:sz w:val="20"/>
                <w:szCs w:val="20"/>
              </w:rPr>
            </w:pPr>
          </w:p>
        </w:tc>
      </w:tr>
      <w:tr w:rsidR="002479A5"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BE0B51" w:rsidRDefault="002479A5" w:rsidP="00D029D3">
            <w:pPr>
              <w:pStyle w:val="PargrafodaLista"/>
              <w:numPr>
                <w:ilvl w:val="2"/>
                <w:numId w:val="3"/>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2479A5" w:rsidRPr="00BE0B5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D768AA" w:rsidRDefault="002479A5" w:rsidP="002479A5">
            <w:pPr>
              <w:jc w:val="center"/>
              <w:rPr>
                <w:rFonts w:ascii="Arial" w:hAnsi="Arial" w:cs="Arial"/>
                <w:smallCaps/>
                <w:sz w:val="20"/>
                <w:szCs w:val="20"/>
              </w:rPr>
            </w:pPr>
            <w:r w:rsidRPr="00D768AA">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BE0B51" w:rsidRDefault="002479A5" w:rsidP="002479A5">
            <w:pPr>
              <w:jc w:val="center"/>
              <w:rPr>
                <w:rFonts w:ascii="Arial" w:hAnsi="Arial" w:cs="Arial"/>
                <w:sz w:val="20"/>
                <w:szCs w:val="20"/>
              </w:rPr>
            </w:pPr>
            <w:r w:rsidRPr="00BE0B51">
              <w:rPr>
                <w:rFonts w:ascii="Arial" w:hAnsi="Arial" w:cs="Arial"/>
                <w:sz w:val="20"/>
                <w:szCs w:val="20"/>
              </w:rPr>
              <w:t>Pagamento / Crédito em Conta</w:t>
            </w:r>
          </w:p>
        </w:tc>
      </w:tr>
      <w:tr w:rsidR="00B53FED" w:rsidRPr="00BE0B5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74673E3C" w:rsidR="00B53FED" w:rsidRPr="00B42908" w:rsidRDefault="00B53FED" w:rsidP="00FB784E">
            <w:pPr>
              <w:jc w:val="center"/>
              <w:rPr>
                <w:rFonts w:ascii="Arial" w:hAnsi="Arial" w:cs="Arial"/>
                <w:sz w:val="20"/>
                <w:szCs w:val="20"/>
              </w:rPr>
            </w:pPr>
            <w:r w:rsidRPr="00B42908">
              <w:rPr>
                <w:rFonts w:ascii="Arial" w:hAnsi="Arial" w:cs="Arial"/>
                <w:sz w:val="20"/>
                <w:szCs w:val="20"/>
              </w:rPr>
              <w:t>D+</w:t>
            </w:r>
            <w:r w:rsidR="000F72EB" w:rsidRPr="00B42908">
              <w:rPr>
                <w:rFonts w:ascii="Arial" w:hAnsi="Arial" w:cs="Arial"/>
                <w:sz w:val="20"/>
                <w:szCs w:val="20"/>
              </w:rPr>
              <w:t>10</w:t>
            </w:r>
          </w:p>
          <w:p w14:paraId="7BA9CA23" w14:textId="47885B85" w:rsidR="00B53FED" w:rsidRPr="004C7831" w:rsidRDefault="00B53FED" w:rsidP="00D768AA">
            <w:pPr>
              <w:jc w:val="center"/>
              <w:rPr>
                <w:rFonts w:ascii="Arial" w:hAnsi="Arial" w:cs="Arial"/>
                <w:b/>
                <w:bCs/>
                <w:smallCaps/>
                <w:color w:val="000000"/>
                <w:sz w:val="20"/>
                <w:szCs w:val="20"/>
              </w:rPr>
            </w:pPr>
            <w:r w:rsidRPr="00B42908">
              <w:rPr>
                <w:rFonts w:ascii="Arial" w:hAnsi="Arial" w:cs="Arial"/>
                <w:sz w:val="20"/>
                <w:szCs w:val="20"/>
              </w:rPr>
              <w:t xml:space="preserve">No </w:t>
            </w:r>
            <w:r w:rsidR="000F72EB" w:rsidRPr="00B42908">
              <w:rPr>
                <w:rFonts w:ascii="Arial" w:hAnsi="Arial" w:cs="Arial"/>
                <w:sz w:val="20"/>
                <w:szCs w:val="20"/>
              </w:rPr>
              <w:t>10</w:t>
            </w:r>
            <w:r w:rsidRPr="00B42908">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6AD6C162" w:rsidR="00B53FED" w:rsidRPr="00B42908" w:rsidRDefault="00B53FED" w:rsidP="00FB784E">
            <w:pPr>
              <w:jc w:val="center"/>
              <w:rPr>
                <w:rFonts w:ascii="Arial" w:hAnsi="Arial" w:cs="Arial"/>
                <w:sz w:val="20"/>
                <w:szCs w:val="20"/>
              </w:rPr>
            </w:pPr>
            <w:r w:rsidRPr="00B42908">
              <w:rPr>
                <w:rFonts w:ascii="Arial" w:hAnsi="Arial" w:cs="Arial"/>
                <w:sz w:val="20"/>
                <w:szCs w:val="20"/>
              </w:rPr>
              <w:t>D+</w:t>
            </w:r>
            <w:r w:rsidR="000F72EB" w:rsidRPr="00B42908">
              <w:rPr>
                <w:rFonts w:ascii="Arial" w:hAnsi="Arial" w:cs="Arial"/>
                <w:sz w:val="20"/>
                <w:szCs w:val="20"/>
              </w:rPr>
              <w:t>11</w:t>
            </w:r>
          </w:p>
          <w:p w14:paraId="3BBC978D" w14:textId="43215E40" w:rsidR="00B53FED" w:rsidRPr="004C7831" w:rsidRDefault="00B53FED" w:rsidP="000F5F14">
            <w:pPr>
              <w:jc w:val="center"/>
              <w:rPr>
                <w:rFonts w:ascii="Arial" w:hAnsi="Arial" w:cs="Arial"/>
                <w:sz w:val="20"/>
                <w:szCs w:val="20"/>
              </w:rPr>
            </w:pPr>
            <w:r w:rsidRPr="00B42908">
              <w:rPr>
                <w:rFonts w:ascii="Arial" w:hAnsi="Arial" w:cs="Arial"/>
                <w:sz w:val="20"/>
                <w:szCs w:val="20"/>
              </w:rPr>
              <w:t xml:space="preserve">No </w:t>
            </w:r>
            <w:r w:rsidR="004C7831" w:rsidRPr="00B42908">
              <w:rPr>
                <w:rFonts w:ascii="Arial" w:hAnsi="Arial" w:cs="Arial"/>
                <w:sz w:val="20"/>
                <w:szCs w:val="20"/>
              </w:rPr>
              <w:t>1</w:t>
            </w:r>
            <w:r w:rsidRPr="00B42908">
              <w:rPr>
                <w:rFonts w:ascii="Arial" w:hAnsi="Arial" w:cs="Arial"/>
                <w:sz w:val="20"/>
                <w:szCs w:val="20"/>
              </w:rPr>
              <w:t>º dia útil seguinte ao da conversão de Cotas</w:t>
            </w:r>
          </w:p>
        </w:tc>
      </w:tr>
      <w:tr w:rsidR="00C52C19" w:rsidRPr="00BE0B51"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BE0B51"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BE0B51" w:rsidRDefault="00C52C19" w:rsidP="00C52C19">
            <w:pPr>
              <w:jc w:val="both"/>
              <w:rPr>
                <w:rFonts w:ascii="Arial" w:hAnsi="Arial" w:cs="Arial"/>
                <w:sz w:val="20"/>
                <w:szCs w:val="20"/>
              </w:rPr>
            </w:pPr>
          </w:p>
        </w:tc>
      </w:tr>
      <w:tr w:rsidR="00C52C19"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BE0B51" w:rsidRDefault="00C52C19" w:rsidP="00D029D3">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BE0B51"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BE0B51" w:rsidRDefault="00C52C19" w:rsidP="00C52C19">
            <w:pPr>
              <w:jc w:val="both"/>
              <w:rPr>
                <w:rFonts w:ascii="Arial" w:hAnsi="Arial" w:cs="Arial"/>
                <w:sz w:val="20"/>
                <w:szCs w:val="20"/>
              </w:rPr>
            </w:pPr>
          </w:p>
        </w:tc>
      </w:tr>
      <w:tr w:rsidR="00C52C19" w:rsidRPr="00BE0B51" w14:paraId="4DDC7D4C" w14:textId="77777777" w:rsidTr="00C617A7">
        <w:tc>
          <w:tcPr>
            <w:tcW w:w="1383" w:type="pct"/>
            <w:tcBorders>
              <w:top w:val="single" w:sz="4" w:space="0" w:color="auto"/>
              <w:bottom w:val="single" w:sz="4" w:space="0" w:color="auto"/>
            </w:tcBorders>
            <w:vAlign w:val="center"/>
          </w:tcPr>
          <w:p w14:paraId="5522E07A"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C52C19" w:rsidRPr="00BE0B51" w14:paraId="0FE28994" w14:textId="77777777" w:rsidTr="00C617A7">
        <w:tc>
          <w:tcPr>
            <w:tcW w:w="1383" w:type="pct"/>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C617A7">
        <w:tc>
          <w:tcPr>
            <w:tcW w:w="1383" w:type="pct"/>
            <w:tcBorders>
              <w:top w:val="single" w:sz="4" w:space="0" w:color="auto"/>
              <w:bottom w:val="single" w:sz="4" w:space="0" w:color="auto"/>
            </w:tcBorders>
            <w:vAlign w:val="center"/>
          </w:tcPr>
          <w:p w14:paraId="3652C9C3" w14:textId="5DAD866F"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C617A7">
        <w:tc>
          <w:tcPr>
            <w:tcW w:w="1383" w:type="pct"/>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C617A7">
        <w:tc>
          <w:tcPr>
            <w:tcW w:w="1383" w:type="pct"/>
            <w:tcBorders>
              <w:top w:val="single" w:sz="4" w:space="0" w:color="auto"/>
              <w:bottom w:val="single" w:sz="4" w:space="0" w:color="auto"/>
            </w:tcBorders>
            <w:vAlign w:val="center"/>
          </w:tcPr>
          <w:p w14:paraId="210F8206"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2C13FE16" w:rsidR="00C503EC" w:rsidRPr="00BE0B51" w:rsidRDefault="00C503EC"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C52C19" w:rsidRPr="00BE0B51" w14:paraId="5700D075" w14:textId="77777777" w:rsidTr="00C617A7">
        <w:tc>
          <w:tcPr>
            <w:tcW w:w="1383" w:type="pct"/>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C617A7">
        <w:tc>
          <w:tcPr>
            <w:tcW w:w="1383" w:type="pct"/>
            <w:tcBorders>
              <w:top w:val="single" w:sz="4" w:space="0" w:color="auto"/>
              <w:bottom w:val="single" w:sz="4" w:space="0" w:color="auto"/>
            </w:tcBorders>
            <w:vAlign w:val="center"/>
          </w:tcPr>
          <w:p w14:paraId="554A02C0"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C617A7">
        <w:tc>
          <w:tcPr>
            <w:tcW w:w="1383" w:type="pct"/>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C617A7">
        <w:tc>
          <w:tcPr>
            <w:tcW w:w="1383" w:type="pct"/>
            <w:tcBorders>
              <w:top w:val="single" w:sz="4" w:space="0" w:color="auto"/>
              <w:bottom w:val="single" w:sz="4" w:space="0" w:color="auto"/>
            </w:tcBorders>
            <w:vAlign w:val="center"/>
          </w:tcPr>
          <w:p w14:paraId="67715468" w14:textId="77777777" w:rsidR="00C52C19" w:rsidRPr="00BE0B51" w:rsidRDefault="00C52C1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lastRenderedPageBreak/>
              <w:t>Atraso no Pagamento de Resgates</w:t>
            </w:r>
          </w:p>
        </w:tc>
        <w:tc>
          <w:tcPr>
            <w:tcW w:w="3617" w:type="pct"/>
            <w:gridSpan w:val="5"/>
            <w:tcBorders>
              <w:top w:val="single" w:sz="4" w:space="0" w:color="auto"/>
              <w:bottom w:val="single" w:sz="4" w:space="0" w:color="auto"/>
            </w:tcBorders>
          </w:tcPr>
          <w:p w14:paraId="01BFF892" w14:textId="11B89F91" w:rsidR="00C52C19" w:rsidRPr="00BE0B51" w:rsidRDefault="00C52C19"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38"/>
        <w:gridCol w:w="705"/>
        <w:gridCol w:w="4575"/>
        <w:gridCol w:w="1905"/>
      </w:tblGrid>
      <w:tr w:rsidR="008A0098" w:rsidRPr="00BE0B51" w14:paraId="22CBC9F2" w14:textId="77777777" w:rsidTr="00270A73">
        <w:tc>
          <w:tcPr>
            <w:tcW w:w="5000" w:type="pct"/>
            <w:gridSpan w:val="4"/>
            <w:shd w:val="clear" w:color="auto" w:fill="C00000"/>
          </w:tcPr>
          <w:p w14:paraId="6BB89227" w14:textId="4EEFED62" w:rsidR="008A0098" w:rsidRPr="00BE0B51"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8" w:name="_Hlk104394471"/>
            <w:r w:rsidRPr="00BE0B51">
              <w:rPr>
                <w:rFonts w:ascii="Arial" w:hAnsi="Arial" w:cs="Arial"/>
                <w:b/>
                <w:bCs/>
                <w:color w:val="FFFFFF" w:themeColor="background1"/>
                <w:sz w:val="20"/>
                <w:szCs w:val="20"/>
              </w:rPr>
              <w:t>MECANISMOS DE GERENCIAMENTO DE LIQUIDEZ</w:t>
            </w:r>
          </w:p>
        </w:tc>
      </w:tr>
      <w:tr w:rsidR="008A0098" w:rsidRPr="00BE0B51"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C60F16">
        <w:tc>
          <w:tcPr>
            <w:tcW w:w="1380" w:type="pct"/>
            <w:tcBorders>
              <w:top w:val="single" w:sz="4" w:space="0" w:color="auto"/>
              <w:bottom w:val="single" w:sz="4" w:space="0" w:color="auto"/>
            </w:tcBorders>
            <w:vAlign w:val="center"/>
          </w:tcPr>
          <w:p w14:paraId="06B6652C" w14:textId="6D78D19C" w:rsidR="008C4533" w:rsidRPr="00BE0B51" w:rsidRDefault="008C4533"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F6A0B01" w:rsidR="008C4533" w:rsidRPr="00BE0B51" w:rsidRDefault="007230E6" w:rsidP="008C4533">
            <w:pPr>
              <w:jc w:val="both"/>
              <w:rPr>
                <w:rFonts w:ascii="Arial" w:hAnsi="Arial" w:cs="Arial"/>
                <w:sz w:val="20"/>
                <w:szCs w:val="20"/>
              </w:rPr>
            </w:pPr>
            <w:r w:rsidRPr="00BE0B51">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C60F16">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C60F16">
        <w:tc>
          <w:tcPr>
            <w:tcW w:w="1380" w:type="pct"/>
            <w:tcBorders>
              <w:top w:val="single" w:sz="4" w:space="0" w:color="auto"/>
              <w:bottom w:val="single" w:sz="4" w:space="0" w:color="auto"/>
            </w:tcBorders>
            <w:vAlign w:val="center"/>
          </w:tcPr>
          <w:p w14:paraId="4F6F76A2" w14:textId="24489181" w:rsidR="008A0098" w:rsidRPr="00BE0B51" w:rsidRDefault="00AE1D36"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como aquelas derivadas de incertezas supervenientes de preços (eventos inesperados e relevantes de crédito)</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BE0B51" w14:paraId="68459693" w14:textId="77777777" w:rsidTr="00270A73">
        <w:trPr>
          <w:jc w:val="center"/>
        </w:trPr>
        <w:tc>
          <w:tcPr>
            <w:tcW w:w="5000" w:type="pct"/>
            <w:gridSpan w:val="3"/>
            <w:shd w:val="clear" w:color="auto" w:fill="C00000"/>
          </w:tcPr>
          <w:bookmarkEnd w:id="8"/>
          <w:p w14:paraId="51C406CC" w14:textId="537140F2" w:rsidR="000D5203" w:rsidRPr="00BE0B51"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D029D3">
            <w:pPr>
              <w:pStyle w:val="PargrafodaLista"/>
              <w:numPr>
                <w:ilvl w:val="1"/>
                <w:numId w:val="3"/>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C60F16" w:rsidRDefault="00D02030"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3B95D678" w14:textId="77777777" w:rsidR="00D02030" w:rsidRPr="00C60F16" w:rsidRDefault="00D02030" w:rsidP="00D02030">
            <w:pPr>
              <w:jc w:val="both"/>
              <w:rPr>
                <w:rFonts w:ascii="Arial" w:hAnsi="Arial" w:cs="Arial"/>
                <w:sz w:val="20"/>
                <w:szCs w:val="20"/>
              </w:rPr>
            </w:pPr>
          </w:p>
          <w:p w14:paraId="7E51960D" w14:textId="77777777" w:rsidR="00D02030" w:rsidRPr="00C60F16" w:rsidRDefault="00D02030" w:rsidP="00D02030">
            <w:pPr>
              <w:jc w:val="both"/>
              <w:rPr>
                <w:rFonts w:ascii="Arial" w:hAnsi="Arial" w:cs="Arial"/>
                <w:sz w:val="20"/>
                <w:szCs w:val="20"/>
              </w:rPr>
            </w:pPr>
            <w:r w:rsidRPr="00C60F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60F16">
              <w:rPr>
                <w:rFonts w:ascii="Arial" w:hAnsi="Arial" w:cs="Arial"/>
                <w:sz w:val="20"/>
                <w:szCs w:val="20"/>
              </w:rPr>
              <w:t>respectivos Cotistas</w:t>
            </w:r>
            <w:proofErr w:type="gramEnd"/>
            <w:r w:rsidRPr="00C60F16">
              <w:rPr>
                <w:rFonts w:ascii="Arial" w:hAnsi="Arial" w:cs="Arial"/>
                <w:b/>
                <w:bCs/>
                <w:sz w:val="20"/>
                <w:szCs w:val="20"/>
              </w:rPr>
              <w:t>.</w:t>
            </w:r>
          </w:p>
          <w:p w14:paraId="1AF67679" w14:textId="77777777" w:rsidR="00D02030" w:rsidRPr="00C60F16" w:rsidRDefault="00D02030" w:rsidP="00D02030">
            <w:pPr>
              <w:jc w:val="both"/>
              <w:rPr>
                <w:rFonts w:ascii="Arial" w:hAnsi="Arial" w:cs="Arial"/>
                <w:sz w:val="20"/>
                <w:szCs w:val="20"/>
              </w:rPr>
            </w:pPr>
          </w:p>
          <w:p w14:paraId="1F0A2C55" w14:textId="76FFEE24" w:rsidR="00D02030" w:rsidRPr="00BE0B51" w:rsidRDefault="00D02030"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C40D09" w:rsidRPr="00BE0B51" w14:paraId="4674AACE" w14:textId="77777777" w:rsidTr="00270A73">
        <w:tc>
          <w:tcPr>
            <w:tcW w:w="5000" w:type="pct"/>
            <w:gridSpan w:val="3"/>
            <w:shd w:val="clear" w:color="auto" w:fill="C00000"/>
          </w:tcPr>
          <w:p w14:paraId="3931CC3A" w14:textId="071C657D" w:rsidR="00C40D09" w:rsidRPr="00BE0B51"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gridSpan w:val="2"/>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gridSpan w:val="2"/>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gridSpan w:val="2"/>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lastRenderedPageBreak/>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58A6FAC5" w:rsidR="00EE07AF" w:rsidRPr="00BE0B51" w:rsidRDefault="00EE07AF" w:rsidP="00EE07AF">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w:t>
            </w:r>
            <w:r w:rsidR="009959D9" w:rsidRPr="00C60F16">
              <w:rPr>
                <w:rFonts w:ascii="Arial" w:hAnsi="Arial" w:cs="Arial"/>
                <w:sz w:val="20"/>
                <w:szCs w:val="20"/>
              </w:rPr>
              <w:t>prestadores de serviços da Classe</w:t>
            </w:r>
            <w:r w:rsidRPr="00C60F16">
              <w:rPr>
                <w:rFonts w:ascii="Arial" w:hAnsi="Arial" w:cs="Arial"/>
                <w:sz w:val="20"/>
                <w:szCs w:val="20"/>
              </w:rPr>
              <w:t>, bem como seus sócios,</w:t>
            </w:r>
            <w:r w:rsidR="009959D9" w:rsidRPr="00C60F16">
              <w:rPr>
                <w:rFonts w:ascii="Arial" w:hAnsi="Arial" w:cs="Arial"/>
                <w:sz w:val="20"/>
                <w:szCs w:val="20"/>
              </w:rPr>
              <w:t xml:space="preserve"> d</w:t>
            </w:r>
            <w:r w:rsidRPr="00C60F16">
              <w:rPr>
                <w:rFonts w:ascii="Arial" w:hAnsi="Arial" w:cs="Arial"/>
                <w:sz w:val="20"/>
                <w:szCs w:val="20"/>
              </w:rPr>
              <w:t>iretores, empregados e partes a eles relacionadas</w:t>
            </w:r>
            <w:r w:rsidR="00BE619A" w:rsidRPr="00C60F16">
              <w:rPr>
                <w:rFonts w:ascii="Arial" w:hAnsi="Arial" w:cs="Arial"/>
                <w:sz w:val="20"/>
                <w:szCs w:val="20"/>
              </w:rPr>
              <w:t xml:space="preserve">. </w:t>
            </w:r>
          </w:p>
        </w:tc>
      </w:tr>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lastRenderedPageBreak/>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B42908">
        <w:trPr>
          <w:trHeight w:val="64"/>
        </w:trPr>
        <w:tc>
          <w:tcPr>
            <w:tcW w:w="1382" w:type="pct"/>
            <w:tcBorders>
              <w:bottom w:val="single" w:sz="4" w:space="0" w:color="auto"/>
            </w:tcBorders>
            <w:vAlign w:val="center"/>
          </w:tcPr>
          <w:p w14:paraId="1B0FBA11" w14:textId="43E94753" w:rsidR="00ED596F" w:rsidRPr="00BE0B51" w:rsidRDefault="00ED596F"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BE0B51" w:rsidRDefault="00ED596F" w:rsidP="00C60F16">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95A81">
      <w:headerReference w:type="default" r:id="rId15"/>
      <w:pgSz w:w="11906" w:h="16838"/>
      <w:pgMar w:top="567" w:right="851" w:bottom="851" w:left="1134"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965CFD" w14:textId="77777777" w:rsidR="00A25452" w:rsidRDefault="00A25452" w:rsidP="00A8768D">
      <w:pPr>
        <w:spacing w:after="0" w:line="240" w:lineRule="auto"/>
      </w:pPr>
      <w:r>
        <w:separator/>
      </w:r>
    </w:p>
  </w:endnote>
  <w:endnote w:type="continuationSeparator" w:id="0">
    <w:p w14:paraId="153B1463" w14:textId="77777777" w:rsidR="00A25452" w:rsidRDefault="00A25452"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3A0FF2" w14:textId="77777777" w:rsidR="00A25452" w:rsidRDefault="00A25452" w:rsidP="00A8768D">
      <w:pPr>
        <w:spacing w:after="0" w:line="240" w:lineRule="auto"/>
      </w:pPr>
      <w:r>
        <w:separator/>
      </w:r>
    </w:p>
  </w:footnote>
  <w:footnote w:type="continuationSeparator" w:id="0">
    <w:p w14:paraId="7D9F48D0" w14:textId="77777777" w:rsidR="00A25452" w:rsidRDefault="00A25452"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35F4E751" w:rsidR="000D7F18" w:rsidRDefault="00576E01">
    <w:pPr>
      <w:pStyle w:val="Cabealho"/>
    </w:pPr>
    <w:r>
      <w:rPr>
        <w:noProof/>
      </w:rPr>
      <w:drawing>
        <wp:anchor distT="0" distB="0" distL="114300" distR="114300" simplePos="0" relativeHeight="251659264" behindDoc="0" locked="0" layoutInCell="1" allowOverlap="1" wp14:anchorId="6E58654C" wp14:editId="27436197">
          <wp:simplePos x="0" y="0"/>
          <wp:positionH relativeFrom="margin">
            <wp:posOffset>3771265</wp:posOffset>
          </wp:positionH>
          <wp:positionV relativeFrom="paragraph">
            <wp:posOffset>-352425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5"/>
  </w:num>
  <w:num w:numId="16" w16cid:durableId="1284455971">
    <w:abstractNumId w:val="14"/>
  </w:num>
  <w:num w:numId="17" w16cid:durableId="106970602">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17460"/>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0F5F14"/>
    <w:rsid w:val="000F72EB"/>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17819"/>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34DE"/>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D47"/>
    <w:rsid w:val="00193F5C"/>
    <w:rsid w:val="00194B22"/>
    <w:rsid w:val="00194CB2"/>
    <w:rsid w:val="00195C26"/>
    <w:rsid w:val="00195D44"/>
    <w:rsid w:val="001966D8"/>
    <w:rsid w:val="001967E7"/>
    <w:rsid w:val="00196D69"/>
    <w:rsid w:val="00197619"/>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2FCF"/>
    <w:rsid w:val="001F3B97"/>
    <w:rsid w:val="001F451C"/>
    <w:rsid w:val="001F477B"/>
    <w:rsid w:val="001F4A05"/>
    <w:rsid w:val="001F576A"/>
    <w:rsid w:val="001F6858"/>
    <w:rsid w:val="001F6E73"/>
    <w:rsid w:val="001F769E"/>
    <w:rsid w:val="00200A78"/>
    <w:rsid w:val="0020100E"/>
    <w:rsid w:val="00201E1B"/>
    <w:rsid w:val="00203B45"/>
    <w:rsid w:val="0020410B"/>
    <w:rsid w:val="0020465F"/>
    <w:rsid w:val="0020539D"/>
    <w:rsid w:val="00206184"/>
    <w:rsid w:val="00210669"/>
    <w:rsid w:val="0021452C"/>
    <w:rsid w:val="00215F13"/>
    <w:rsid w:val="0021722D"/>
    <w:rsid w:val="002173B4"/>
    <w:rsid w:val="00217526"/>
    <w:rsid w:val="00221F70"/>
    <w:rsid w:val="00222AC4"/>
    <w:rsid w:val="00223063"/>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86F2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1EC"/>
    <w:rsid w:val="002F7695"/>
    <w:rsid w:val="002F7768"/>
    <w:rsid w:val="003004AC"/>
    <w:rsid w:val="00300A0A"/>
    <w:rsid w:val="00301801"/>
    <w:rsid w:val="00302014"/>
    <w:rsid w:val="00303334"/>
    <w:rsid w:val="00304CFF"/>
    <w:rsid w:val="003056F5"/>
    <w:rsid w:val="00305C36"/>
    <w:rsid w:val="00306463"/>
    <w:rsid w:val="0030682E"/>
    <w:rsid w:val="00306EB9"/>
    <w:rsid w:val="00310072"/>
    <w:rsid w:val="00310C0F"/>
    <w:rsid w:val="003120B4"/>
    <w:rsid w:val="00313AFC"/>
    <w:rsid w:val="0031481D"/>
    <w:rsid w:val="003149B5"/>
    <w:rsid w:val="0031548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9A3"/>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8740B"/>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176D"/>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2E51"/>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C7831"/>
    <w:rsid w:val="004D0743"/>
    <w:rsid w:val="004D136C"/>
    <w:rsid w:val="004D1509"/>
    <w:rsid w:val="004D1570"/>
    <w:rsid w:val="004D23AB"/>
    <w:rsid w:val="004D2C03"/>
    <w:rsid w:val="004D325D"/>
    <w:rsid w:val="004D3610"/>
    <w:rsid w:val="004D3727"/>
    <w:rsid w:val="004D5C79"/>
    <w:rsid w:val="004D5D52"/>
    <w:rsid w:val="004D6845"/>
    <w:rsid w:val="004D6BF2"/>
    <w:rsid w:val="004D70B1"/>
    <w:rsid w:val="004E01B9"/>
    <w:rsid w:val="004E01E2"/>
    <w:rsid w:val="004E0366"/>
    <w:rsid w:val="004E0747"/>
    <w:rsid w:val="004E1356"/>
    <w:rsid w:val="004E1D4E"/>
    <w:rsid w:val="004E2049"/>
    <w:rsid w:val="004E23B3"/>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0BF"/>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56B"/>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16F6"/>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3E6D"/>
    <w:rsid w:val="006142DC"/>
    <w:rsid w:val="0061452B"/>
    <w:rsid w:val="00614DC7"/>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986"/>
    <w:rsid w:val="006507E9"/>
    <w:rsid w:val="00652F2B"/>
    <w:rsid w:val="006536F1"/>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720"/>
    <w:rsid w:val="00683929"/>
    <w:rsid w:val="00683A6A"/>
    <w:rsid w:val="0068444F"/>
    <w:rsid w:val="00685435"/>
    <w:rsid w:val="006863CB"/>
    <w:rsid w:val="00686CDB"/>
    <w:rsid w:val="00687EB4"/>
    <w:rsid w:val="00690987"/>
    <w:rsid w:val="006919CA"/>
    <w:rsid w:val="00694797"/>
    <w:rsid w:val="006949FB"/>
    <w:rsid w:val="00696DF8"/>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24C8"/>
    <w:rsid w:val="006D4522"/>
    <w:rsid w:val="006D64EF"/>
    <w:rsid w:val="006D6C9B"/>
    <w:rsid w:val="006D7582"/>
    <w:rsid w:val="006E14CE"/>
    <w:rsid w:val="006E4131"/>
    <w:rsid w:val="006E4955"/>
    <w:rsid w:val="006E575C"/>
    <w:rsid w:val="006E7D9F"/>
    <w:rsid w:val="006F043D"/>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2A37"/>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31AB"/>
    <w:rsid w:val="00734D80"/>
    <w:rsid w:val="00735DA8"/>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8B"/>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31393"/>
    <w:rsid w:val="00836AF7"/>
    <w:rsid w:val="008373C6"/>
    <w:rsid w:val="0084067B"/>
    <w:rsid w:val="00840879"/>
    <w:rsid w:val="0084105B"/>
    <w:rsid w:val="00841C4A"/>
    <w:rsid w:val="00842DFF"/>
    <w:rsid w:val="00843786"/>
    <w:rsid w:val="00844C54"/>
    <w:rsid w:val="00845D0C"/>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63CA"/>
    <w:rsid w:val="00877AD4"/>
    <w:rsid w:val="00877E3B"/>
    <w:rsid w:val="0088188B"/>
    <w:rsid w:val="008837A7"/>
    <w:rsid w:val="008838FB"/>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6337"/>
    <w:rsid w:val="00896422"/>
    <w:rsid w:val="0089755B"/>
    <w:rsid w:val="008A0098"/>
    <w:rsid w:val="008A1166"/>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1DB3"/>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B729A"/>
    <w:rsid w:val="009C02AF"/>
    <w:rsid w:val="009C17C2"/>
    <w:rsid w:val="009C1D66"/>
    <w:rsid w:val="009C2883"/>
    <w:rsid w:val="009C3242"/>
    <w:rsid w:val="009C4FAA"/>
    <w:rsid w:val="009C6978"/>
    <w:rsid w:val="009C6A89"/>
    <w:rsid w:val="009C771A"/>
    <w:rsid w:val="009D1B96"/>
    <w:rsid w:val="009D273A"/>
    <w:rsid w:val="009D31CD"/>
    <w:rsid w:val="009D4097"/>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452"/>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36823"/>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57226"/>
    <w:rsid w:val="00A60459"/>
    <w:rsid w:val="00A60B0C"/>
    <w:rsid w:val="00A60E13"/>
    <w:rsid w:val="00A61875"/>
    <w:rsid w:val="00A623B6"/>
    <w:rsid w:val="00A63361"/>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508"/>
    <w:rsid w:val="00AC76F0"/>
    <w:rsid w:val="00AC772A"/>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1EDA"/>
    <w:rsid w:val="00AF274D"/>
    <w:rsid w:val="00AF3A56"/>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64E"/>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908"/>
    <w:rsid w:val="00B42F74"/>
    <w:rsid w:val="00B454B6"/>
    <w:rsid w:val="00B457FA"/>
    <w:rsid w:val="00B46282"/>
    <w:rsid w:val="00B46C2F"/>
    <w:rsid w:val="00B47FDE"/>
    <w:rsid w:val="00B509E3"/>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1364"/>
    <w:rsid w:val="00B823F9"/>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5BD6"/>
    <w:rsid w:val="00BE619A"/>
    <w:rsid w:val="00BE6F49"/>
    <w:rsid w:val="00BE70D2"/>
    <w:rsid w:val="00BF0295"/>
    <w:rsid w:val="00BF1F9F"/>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3752"/>
    <w:rsid w:val="00C44295"/>
    <w:rsid w:val="00C44CE2"/>
    <w:rsid w:val="00C466E0"/>
    <w:rsid w:val="00C46972"/>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3D1"/>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6A20"/>
    <w:rsid w:val="00D272E3"/>
    <w:rsid w:val="00D3077C"/>
    <w:rsid w:val="00D3124A"/>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1644"/>
    <w:rsid w:val="00D62134"/>
    <w:rsid w:val="00D63B33"/>
    <w:rsid w:val="00D65373"/>
    <w:rsid w:val="00D6544D"/>
    <w:rsid w:val="00D6672E"/>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68AA"/>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D6B3D"/>
    <w:rsid w:val="00DE087C"/>
    <w:rsid w:val="00DE334C"/>
    <w:rsid w:val="00DE42BA"/>
    <w:rsid w:val="00DE5083"/>
    <w:rsid w:val="00DE5179"/>
    <w:rsid w:val="00DE6016"/>
    <w:rsid w:val="00DE717B"/>
    <w:rsid w:val="00DE7982"/>
    <w:rsid w:val="00DF263E"/>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46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02E"/>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778B2"/>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7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055B"/>
    <w:rsid w:val="00F34E9E"/>
    <w:rsid w:val="00F35464"/>
    <w:rsid w:val="00F36B6B"/>
    <w:rsid w:val="00F37247"/>
    <w:rsid w:val="00F37ABD"/>
    <w:rsid w:val="00F37E2A"/>
    <w:rsid w:val="00F40140"/>
    <w:rsid w:val="00F405E5"/>
    <w:rsid w:val="00F4097C"/>
    <w:rsid w:val="00F41577"/>
    <w:rsid w:val="00F43582"/>
    <w:rsid w:val="00F43A80"/>
    <w:rsid w:val="00F43D18"/>
    <w:rsid w:val="00F441AD"/>
    <w:rsid w:val="00F45AB1"/>
    <w:rsid w:val="00F4632D"/>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95A81"/>
    <w:rsid w:val="00FA1E6B"/>
    <w:rsid w:val="00FA4764"/>
    <w:rsid w:val="00FA4E24"/>
    <w:rsid w:val="00FA5084"/>
    <w:rsid w:val="00FA5EFF"/>
    <w:rsid w:val="00FA6B16"/>
    <w:rsid w:val="00FA74D9"/>
    <w:rsid w:val="00FB1B8F"/>
    <w:rsid w:val="00FB1EF0"/>
    <w:rsid w:val="00FB2144"/>
    <w:rsid w:val="00FB2237"/>
    <w:rsid w:val="00FB27D7"/>
    <w:rsid w:val="00FB5495"/>
    <w:rsid w:val="00FB560C"/>
    <w:rsid w:val="00FB56EA"/>
    <w:rsid w:val="00FB784E"/>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5.xml>�� 
</file>

<file path=customXml/itemProps1.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3.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4.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18DD7599-6E05-4BAC-9363-287190653E8F}">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8601</Words>
  <Characters>46447</Characters>
  <Application>Microsoft Office Word</Application>
  <DocSecurity>0</DocSecurity>
  <Lines>387</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54939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Welton de oliveira Mello</cp:lastModifiedBy>
  <cp:revision>2</cp:revision>
  <dcterms:created xsi:type="dcterms:W3CDTF">2026-04-09T18:23:00Z</dcterms:created>
  <dcterms:modified xsi:type="dcterms:W3CDTF">2026-04-09T18:23:00Z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