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023BA" w14:textId="3C9EE85F" w:rsidR="002B2C8F" w:rsidRDefault="002B2C8F" w:rsidP="002B2C8F">
      <w:pPr>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Pr>
          <w:rFonts w:ascii="Tahoma" w:hAnsi="Tahoma" w:cs="Tahoma"/>
          <w:bCs/>
          <w:sz w:val="20"/>
        </w:rPr>
        <w:t xml:space="preserve">SANTANDER PB AYLEN INVESTIMENTO EM INFRAESTRUTURA RENDA FIXA - FUNDO DE INVESTIMENTO FINANCEIRO RESPONSABILIDADE LIMITADA, </w:t>
      </w:r>
      <w:r w:rsidRPr="001B297C">
        <w:rPr>
          <w:rFonts w:ascii="Tahoma" w:hAnsi="Tahoma" w:cs="Tahoma"/>
          <w:bCs/>
          <w:sz w:val="20"/>
        </w:rPr>
        <w:t xml:space="preserve">datado de </w:t>
      </w:r>
      <w:r>
        <w:rPr>
          <w:rFonts w:ascii="Tahoma" w:hAnsi="Tahoma" w:cs="Tahoma"/>
          <w:bCs/>
          <w:sz w:val="20"/>
        </w:rPr>
        <w:t>01/12/2025.</w:t>
      </w:r>
    </w:p>
    <w:p w14:paraId="49C4A986" w14:textId="77777777" w:rsidR="002B2C8F" w:rsidRDefault="002B2C8F" w:rsidP="002B2C8F"/>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F3D3752" w:rsidR="0012126D" w:rsidRPr="00BE0B51" w:rsidRDefault="0012126D" w:rsidP="001E0609">
            <w:pPr>
              <w:jc w:val="center"/>
              <w:rPr>
                <w:rFonts w:ascii="Arial" w:hAnsi="Arial" w:cs="Arial"/>
                <w:sz w:val="20"/>
                <w:szCs w:val="20"/>
              </w:rPr>
            </w:pPr>
          </w:p>
        </w:tc>
        <w:tc>
          <w:tcPr>
            <w:tcW w:w="2974" w:type="pct"/>
            <w:vAlign w:val="center"/>
          </w:tcPr>
          <w:p w14:paraId="5023E41B" w14:textId="30535627"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A8783E" w:rsidRPr="00A8783E">
              <w:rPr>
                <w:rFonts w:ascii="Arial" w:hAnsi="Arial" w:cs="Arial"/>
                <w:b/>
                <w:sz w:val="20"/>
                <w:szCs w:val="20"/>
              </w:rPr>
              <w:t xml:space="preserve">PB </w:t>
            </w:r>
            <w:r w:rsidR="00725378" w:rsidRPr="00A8783E">
              <w:rPr>
                <w:rFonts w:ascii="Arial" w:hAnsi="Arial" w:cs="Arial"/>
                <w:b/>
                <w:sz w:val="20"/>
                <w:szCs w:val="20"/>
              </w:rPr>
              <w:t xml:space="preserve">AYLEN </w:t>
            </w:r>
            <w:r w:rsidR="00725378">
              <w:rPr>
                <w:rFonts w:ascii="Arial" w:hAnsi="Arial" w:cs="Arial"/>
                <w:b/>
                <w:sz w:val="20"/>
                <w:szCs w:val="20"/>
              </w:rPr>
              <w:t>INVESTIMENTO</w:t>
            </w:r>
            <w:r w:rsidR="007A0EFC">
              <w:rPr>
                <w:rFonts w:ascii="Arial" w:hAnsi="Arial" w:cs="Arial"/>
                <w:b/>
                <w:sz w:val="20"/>
                <w:szCs w:val="20"/>
              </w:rPr>
              <w:t xml:space="preserve">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58675236"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13059843"/>
            <w:r w:rsidR="00A8783E" w:rsidRPr="00A8783E">
              <w:rPr>
                <w:rFonts w:ascii="Arial" w:hAnsi="Arial" w:cs="Arial"/>
                <w:sz w:val="20"/>
                <w:szCs w:val="20"/>
              </w:rPr>
              <w:t>63.139.150/0001-09</w:t>
            </w:r>
            <w:r w:rsidR="00A8783E" w:rsidRPr="00A8783E" w:rsidDel="00A8783E">
              <w:rPr>
                <w:rFonts w:ascii="Arial" w:hAnsi="Arial" w:cs="Arial"/>
                <w:b/>
                <w:sz w:val="20"/>
                <w:szCs w:val="20"/>
              </w:rPr>
              <w:t xml:space="preserve"> </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53AA0F2"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B2C8F">
        <w:rPr>
          <w:rFonts w:ascii="Arial" w:hAnsi="Arial" w:cs="Arial"/>
          <w:sz w:val="20"/>
          <w:szCs w:val="20"/>
        </w:rPr>
        <w:t>05/12/2025</w:t>
      </w:r>
      <w:r w:rsidR="00A8783E" w:rsidRPr="00A8783E" w:rsidDel="00A8783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E6DADEE"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A8783E">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BE0B51">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48223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48223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60DDF25"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D51B61" w:rsidRPr="00D51B61">
              <w:rPr>
                <w:rFonts w:ascii="Arial" w:hAnsi="Arial" w:cs="Arial"/>
                <w:b/>
                <w:sz w:val="20"/>
                <w:szCs w:val="20"/>
              </w:rPr>
              <w:t>PB AYLEN</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5298F72"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A8783E" w:rsidRPr="00A8783E">
              <w:rPr>
                <w:rFonts w:ascii="Arial" w:hAnsi="Arial" w:cs="Arial"/>
                <w:sz w:val="20"/>
                <w:szCs w:val="20"/>
              </w:rPr>
              <w:t>63.139.150/0001-09</w:t>
            </w:r>
            <w:r w:rsidR="00A8783E" w:rsidRPr="00A8783E" w:rsidDel="00A8783E">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9B0DD38"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B2C8F">
        <w:rPr>
          <w:rFonts w:ascii="Arial" w:hAnsi="Arial" w:cs="Arial"/>
          <w:sz w:val="20"/>
          <w:szCs w:val="20"/>
        </w:rPr>
        <w:t>05/12/2025</w:t>
      </w:r>
      <w:r w:rsidR="00A8783E" w:rsidRPr="00A8783E" w:rsidDel="00A8783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910CB40" w:rsidR="00F87860" w:rsidRPr="00BE0B51" w:rsidRDefault="000E7289" w:rsidP="004C2A0B">
            <w:pPr>
              <w:jc w:val="both"/>
              <w:rPr>
                <w:rFonts w:ascii="Arial" w:hAnsi="Arial" w:cs="Arial"/>
                <w:b/>
                <w:bCs/>
                <w:smallCaps/>
                <w:color w:val="000000"/>
                <w:sz w:val="20"/>
                <w:szCs w:val="20"/>
              </w:rPr>
            </w:pPr>
            <w:r>
              <w:rPr>
                <w:rFonts w:ascii="Arial" w:hAnsi="Arial" w:cs="Arial"/>
                <w:sz w:val="20"/>
                <w:szCs w:val="20"/>
              </w:rPr>
              <w:t>Fechado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6F381892"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A927E5" w14:paraId="0354E99B" w14:textId="77777777" w:rsidTr="00A927E5">
        <w:trPr>
          <w:trHeight w:val="56"/>
          <w:jc w:val="center"/>
        </w:trPr>
        <w:tc>
          <w:tcPr>
            <w:tcW w:w="1363" w:type="pct"/>
            <w:vMerge/>
            <w:tcBorders>
              <w:left w:val="nil"/>
              <w:right w:val="single" w:sz="4" w:space="0" w:color="auto"/>
            </w:tcBorders>
            <w:vAlign w:val="center"/>
          </w:tcPr>
          <w:p w14:paraId="44B3700D" w14:textId="77777777" w:rsidR="00A927E5" w:rsidRDefault="00A927E5"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D10261" w14:textId="54576C41" w:rsidR="00A927E5" w:rsidRDefault="00A927E5" w:rsidP="00F428A8">
            <w:pPr>
              <w:jc w:val="both"/>
              <w:rPr>
                <w:rFonts w:ascii="Arial" w:hAnsi="Arial" w:cs="Arial"/>
                <w:sz w:val="20"/>
                <w:szCs w:val="20"/>
              </w:rPr>
            </w:pPr>
            <w:r w:rsidRPr="00A927E5">
              <w:rPr>
                <w:rFonts w:ascii="Arial" w:hAnsi="Arial" w:cs="Arial"/>
                <w:sz w:val="20"/>
                <w:szCs w:val="20"/>
              </w:rPr>
              <w:t>Durante o período de distribuição,</w:t>
            </w:r>
            <w:r>
              <w:rPr>
                <w:rFonts w:ascii="Arial" w:hAnsi="Arial" w:cs="Arial"/>
                <w:sz w:val="20"/>
                <w:szCs w:val="20"/>
              </w:rPr>
              <w:t xml:space="preserve"> </w:t>
            </w:r>
            <w:r w:rsidRPr="00A927E5">
              <w:rPr>
                <w:rFonts w:ascii="Arial" w:hAnsi="Arial" w:cs="Arial"/>
                <w:sz w:val="20"/>
                <w:szCs w:val="20"/>
              </w:rPr>
              <w:t>as importâncias recebidas a título de integralização de Cotas poderão também ser aplicadas em quaisquer ativos financeiros e/ou modalidades operacionais indicados nas tabelas abaixo.</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w:t>
            </w:r>
            <w:r>
              <w:rPr>
                <w:rFonts w:ascii="Arial" w:hAnsi="Arial" w:cs="Arial"/>
                <w:color w:val="000000"/>
                <w:sz w:val="20"/>
                <w:szCs w:val="20"/>
              </w:rPr>
              <w:lastRenderedPageBreak/>
              <w:t>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CD046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d</w:t>
            </w:r>
            <w:r w:rsidR="000E7289">
              <w:rPr>
                <w:rFonts w:ascii="Arial" w:hAnsi="Arial" w:cs="Arial"/>
                <w:sz w:val="20"/>
                <w:szCs w:val="20"/>
              </w:rPr>
              <w:t>e encerramento da distribuição</w:t>
            </w:r>
            <w:r w:rsidR="00A927E5">
              <w:rPr>
                <w:rFonts w:ascii="Arial" w:hAnsi="Arial" w:cs="Arial"/>
                <w:sz w:val="20"/>
                <w:szCs w:val="20"/>
              </w:rPr>
              <w:t xml:space="preserve">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C8AD94C"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C8069A" w14:textId="77777777" w:rsidR="000E7289" w:rsidRDefault="000E7289" w:rsidP="00B15926">
            <w:pPr>
              <w:jc w:val="both"/>
              <w:rPr>
                <w:rFonts w:ascii="Arial" w:hAnsi="Arial" w:cs="Arial"/>
                <w:sz w:val="20"/>
                <w:szCs w:val="20"/>
              </w:rPr>
            </w:pPr>
          </w:p>
          <w:p w14:paraId="7B4B58DE" w14:textId="77777777" w:rsidR="000E7289" w:rsidRDefault="000E7289" w:rsidP="000E7289">
            <w:pPr>
              <w:jc w:val="both"/>
              <w:rPr>
                <w:rFonts w:ascii="Arial" w:hAnsi="Arial" w:cs="Arial"/>
                <w:sz w:val="20"/>
                <w:szCs w:val="20"/>
              </w:rPr>
            </w:pPr>
            <w:r w:rsidRPr="004D56AF">
              <w:rPr>
                <w:rFonts w:ascii="Arial" w:hAnsi="Arial" w:cs="Arial"/>
                <w:b/>
                <w:bCs/>
                <w:sz w:val="20"/>
                <w:szCs w:val="20"/>
              </w:rPr>
              <w:t>Risco de Ausência de Negociação das Cotas da Classe:</w:t>
            </w:r>
            <w:r w:rsidRPr="00F65C74">
              <w:rPr>
                <w:rFonts w:ascii="Arial" w:hAnsi="Arial" w:cs="Arial"/>
                <w:sz w:val="20"/>
                <w:szCs w:val="20"/>
              </w:rPr>
              <w:t xml:space="preserve"> As cotas d</w:t>
            </w:r>
            <w:r>
              <w:rPr>
                <w:rFonts w:ascii="Arial" w:hAnsi="Arial" w:cs="Arial"/>
                <w:sz w:val="20"/>
                <w:szCs w:val="20"/>
              </w:rPr>
              <w:t>a Classe</w:t>
            </w:r>
            <w:r w:rsidRPr="00F65C74">
              <w:rPr>
                <w:rFonts w:ascii="Arial" w:hAnsi="Arial" w:cs="Arial"/>
                <w:sz w:val="20"/>
                <w:szCs w:val="20"/>
              </w:rPr>
              <w:t xml:space="preserve"> não serão negociadas em bolsa de valores ou sistema de mercado de balcão, não podendo ser assegurada a disponibilidade de informações sobre os preços praticados ou sobre negócios realizados com as referidas cotas.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w:t>
            </w:r>
            <w:r w:rsidRPr="00B96ECE">
              <w:rPr>
                <w:rFonts w:ascii="Arial" w:hAnsi="Arial" w:cs="Arial"/>
                <w:sz w:val="20"/>
                <w:szCs w:val="20"/>
              </w:rPr>
              <w:lastRenderedPageBreak/>
              <w:t>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w:t>
            </w:r>
            <w:r w:rsidRPr="00B96ECE">
              <w:rPr>
                <w:rFonts w:ascii="Arial" w:hAnsi="Arial" w:cs="Arial"/>
                <w:sz w:val="20"/>
                <w:szCs w:val="20"/>
              </w:rPr>
              <w:lastRenderedPageBreak/>
              <w:t>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0D6D6DDA"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5437D8" w:rsidRPr="005437D8">
              <w:rPr>
                <w:rFonts w:ascii="Arial" w:hAnsi="Arial" w:cs="Arial"/>
                <w:sz w:val="20"/>
                <w:szCs w:val="20"/>
              </w:rPr>
              <w:t>50</w:t>
            </w:r>
            <w:r w:rsidR="005437D8">
              <w:rPr>
                <w:rFonts w:ascii="Arial" w:hAnsi="Arial" w:cs="Arial"/>
                <w:sz w:val="20"/>
                <w:szCs w:val="20"/>
              </w:rPr>
              <w:t>.</w:t>
            </w:r>
            <w:r w:rsidR="005437D8" w:rsidRPr="005437D8">
              <w:rPr>
                <w:rFonts w:ascii="Arial" w:hAnsi="Arial" w:cs="Arial"/>
                <w:sz w:val="20"/>
                <w:szCs w:val="20"/>
              </w:rPr>
              <w:t>000,00</w:t>
            </w:r>
            <w:r w:rsidR="005437D8" w:rsidRPr="005437D8" w:rsidDel="005437D8">
              <w:rPr>
                <w:rFonts w:ascii="Arial" w:hAnsi="Arial" w:cs="Arial"/>
                <w:sz w:val="20"/>
                <w:szCs w:val="20"/>
              </w:rPr>
              <w:t xml:space="preserve"> </w:t>
            </w:r>
            <w:r w:rsidR="006C4BBA" w:rsidRPr="005D3B96">
              <w:rPr>
                <w:rFonts w:ascii="Arial" w:hAnsi="Arial" w:cs="Arial"/>
                <w:sz w:val="20"/>
                <w:szCs w:val="20"/>
              </w:rPr>
              <w:t>ao</w:t>
            </w:r>
            <w:r w:rsidR="005437D8">
              <w:rPr>
                <w:rFonts w:ascii="Arial" w:hAnsi="Arial" w:cs="Arial"/>
                <w:sz w:val="20"/>
                <w:szCs w:val="20"/>
              </w:rPr>
              <w:t xml:space="preserve"> </w:t>
            </w:r>
            <w:r w:rsidR="006C4BBA" w:rsidRPr="00725378">
              <w:rPr>
                <w:rFonts w:ascii="Arial" w:hAnsi="Arial" w:cs="Arial"/>
                <w:sz w:val="20"/>
                <w:szCs w:val="20"/>
              </w:rPr>
              <w:t>ano</w:t>
            </w:r>
            <w:r w:rsidR="006C4BBA" w:rsidRPr="005437D8">
              <w:rPr>
                <w:rFonts w:ascii="Arial" w:hAnsi="Arial" w:cs="Arial"/>
                <w:sz w:val="20"/>
                <w:szCs w:val="20"/>
              </w:rPr>
              <w:t>,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3A1BF8DF"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255E9D2C" w:rsidR="0012500E"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5437D8" w:rsidRPr="005437D8">
                    <w:rPr>
                      <w:rFonts w:ascii="Arial" w:hAnsi="Arial" w:cs="Arial"/>
                      <w:sz w:val="20"/>
                      <w:szCs w:val="20"/>
                    </w:rPr>
                    <w:t>50</w:t>
                  </w:r>
                  <w:r w:rsidR="005437D8">
                    <w:rPr>
                      <w:rFonts w:ascii="Arial" w:hAnsi="Arial" w:cs="Arial"/>
                      <w:sz w:val="20"/>
                      <w:szCs w:val="20"/>
                    </w:rPr>
                    <w:t>.</w:t>
                  </w:r>
                  <w:r w:rsidR="005437D8" w:rsidRPr="005437D8">
                    <w:rPr>
                      <w:rFonts w:ascii="Arial" w:hAnsi="Arial" w:cs="Arial"/>
                      <w:sz w:val="20"/>
                      <w:szCs w:val="20"/>
                    </w:rPr>
                    <w:t>000</w:t>
                  </w:r>
                  <w:r w:rsidR="005437D8">
                    <w:rPr>
                      <w:rFonts w:ascii="Arial" w:hAnsi="Arial" w:cs="Arial"/>
                      <w:sz w:val="20"/>
                      <w:szCs w:val="20"/>
                    </w:rPr>
                    <w:t>.</w:t>
                  </w:r>
                  <w:r w:rsidR="005437D8" w:rsidRPr="005437D8">
                    <w:rPr>
                      <w:rFonts w:ascii="Arial" w:hAnsi="Arial" w:cs="Arial"/>
                      <w:sz w:val="20"/>
                      <w:szCs w:val="20"/>
                    </w:rPr>
                    <w:t>000,00</w:t>
                  </w:r>
                  <w:r w:rsidR="005437D8" w:rsidRPr="005437D8" w:rsidDel="005437D8">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39C07534" w:rsidR="006C4BBA" w:rsidRPr="00BE0B51" w:rsidRDefault="005437D8"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3C6EBDBE"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437D8" w:rsidRPr="005437D8">
                    <w:rPr>
                      <w:rFonts w:ascii="Arial" w:hAnsi="Arial" w:cs="Arial"/>
                      <w:sz w:val="20"/>
                      <w:szCs w:val="20"/>
                    </w:rPr>
                    <w:t>50</w:t>
                  </w:r>
                  <w:r w:rsidR="005437D8">
                    <w:rPr>
                      <w:rFonts w:ascii="Arial" w:hAnsi="Arial" w:cs="Arial"/>
                      <w:sz w:val="20"/>
                      <w:szCs w:val="20"/>
                    </w:rPr>
                    <w:t>.</w:t>
                  </w:r>
                  <w:r w:rsidR="005437D8" w:rsidRPr="005437D8">
                    <w:rPr>
                      <w:rFonts w:ascii="Arial" w:hAnsi="Arial" w:cs="Arial"/>
                      <w:sz w:val="20"/>
                      <w:szCs w:val="20"/>
                    </w:rPr>
                    <w:t>000</w:t>
                  </w:r>
                  <w:r w:rsidR="005437D8">
                    <w:rPr>
                      <w:rFonts w:ascii="Arial" w:hAnsi="Arial" w:cs="Arial"/>
                      <w:sz w:val="20"/>
                      <w:szCs w:val="20"/>
                    </w:rPr>
                    <w:t>.</w:t>
                  </w:r>
                  <w:r w:rsidR="005437D8" w:rsidRPr="005437D8">
                    <w:rPr>
                      <w:rFonts w:ascii="Arial" w:hAnsi="Arial" w:cs="Arial"/>
                      <w:sz w:val="20"/>
                      <w:szCs w:val="20"/>
                    </w:rPr>
                    <w:t>000,00</w:t>
                  </w:r>
                  <w:r w:rsidR="005437D8" w:rsidRPr="005437D8" w:rsidDel="005437D8">
                    <w:rPr>
                      <w:rFonts w:ascii="Arial" w:hAnsi="Arial" w:cs="Arial"/>
                      <w:sz w:val="20"/>
                      <w:szCs w:val="20"/>
                    </w:rPr>
                    <w:t xml:space="preserve"> </w:t>
                  </w:r>
                  <w:r w:rsidRPr="00BE0B51">
                    <w:rPr>
                      <w:rFonts w:ascii="Arial" w:hAnsi="Arial" w:cs="Arial"/>
                      <w:sz w:val="20"/>
                      <w:szCs w:val="20"/>
                    </w:rPr>
                    <w:t xml:space="preserve">até R$ </w:t>
                  </w:r>
                  <w:r w:rsidR="005437D8" w:rsidRPr="005437D8">
                    <w:rPr>
                      <w:rFonts w:ascii="Arial" w:hAnsi="Arial" w:cs="Arial"/>
                      <w:sz w:val="20"/>
                      <w:szCs w:val="20"/>
                    </w:rPr>
                    <w:t>150</w:t>
                  </w:r>
                  <w:r w:rsidR="005437D8">
                    <w:rPr>
                      <w:rFonts w:ascii="Arial" w:hAnsi="Arial" w:cs="Arial"/>
                      <w:sz w:val="20"/>
                      <w:szCs w:val="20"/>
                    </w:rPr>
                    <w:t>.</w:t>
                  </w:r>
                  <w:r w:rsidR="005437D8" w:rsidRPr="005437D8">
                    <w:rPr>
                      <w:rFonts w:ascii="Arial" w:hAnsi="Arial" w:cs="Arial"/>
                      <w:sz w:val="20"/>
                      <w:szCs w:val="20"/>
                    </w:rPr>
                    <w:t>000</w:t>
                  </w:r>
                  <w:r w:rsidR="005437D8">
                    <w:rPr>
                      <w:rFonts w:ascii="Arial" w:hAnsi="Arial" w:cs="Arial"/>
                      <w:sz w:val="20"/>
                      <w:szCs w:val="20"/>
                    </w:rPr>
                    <w:t>.</w:t>
                  </w:r>
                  <w:r w:rsidR="005437D8" w:rsidRPr="005437D8">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7F71FA83" w:rsidR="006C4BBA" w:rsidRPr="00BE0B51" w:rsidRDefault="005437D8"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52A46149"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437D8" w:rsidRPr="005437D8">
                    <w:rPr>
                      <w:rFonts w:ascii="Arial" w:hAnsi="Arial" w:cs="Arial"/>
                      <w:sz w:val="20"/>
                      <w:szCs w:val="20"/>
                    </w:rPr>
                    <w:t>150</w:t>
                  </w:r>
                  <w:r w:rsidR="005437D8">
                    <w:rPr>
                      <w:rFonts w:ascii="Arial" w:hAnsi="Arial" w:cs="Arial"/>
                      <w:sz w:val="20"/>
                      <w:szCs w:val="20"/>
                    </w:rPr>
                    <w:t>.</w:t>
                  </w:r>
                  <w:r w:rsidR="005437D8" w:rsidRPr="005437D8">
                    <w:rPr>
                      <w:rFonts w:ascii="Arial" w:hAnsi="Arial" w:cs="Arial"/>
                      <w:sz w:val="20"/>
                      <w:szCs w:val="20"/>
                    </w:rPr>
                    <w:t>000</w:t>
                  </w:r>
                  <w:r w:rsidR="005437D8">
                    <w:rPr>
                      <w:rFonts w:ascii="Arial" w:hAnsi="Arial" w:cs="Arial"/>
                      <w:sz w:val="20"/>
                      <w:szCs w:val="20"/>
                    </w:rPr>
                    <w:t>.</w:t>
                  </w:r>
                  <w:r w:rsidR="005437D8" w:rsidRPr="005437D8">
                    <w:rPr>
                      <w:rFonts w:ascii="Arial" w:hAnsi="Arial" w:cs="Arial"/>
                      <w:sz w:val="20"/>
                      <w:szCs w:val="20"/>
                    </w:rPr>
                    <w:t>000,00</w:t>
                  </w:r>
                  <w:r w:rsidR="005437D8"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0735045D" w:rsidR="006C4BBA" w:rsidRPr="00BE0B51" w:rsidRDefault="005437D8"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5ADBF8D4" w14:textId="77777777" w:rsidR="005437D8" w:rsidRPr="00BE0B51" w:rsidRDefault="005437D8"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1780BD1" w14:textId="1D844C5F" w:rsidR="00F93513" w:rsidRDefault="00F93513" w:rsidP="00F93513">
            <w:pPr>
              <w:jc w:val="both"/>
              <w:rPr>
                <w:rFonts w:ascii="Arial" w:hAnsi="Arial" w:cs="Arial"/>
                <w:sz w:val="20"/>
                <w:szCs w:val="20"/>
              </w:rPr>
            </w:pPr>
            <w:r w:rsidRPr="0047382B">
              <w:rPr>
                <w:rFonts w:ascii="Arial" w:hAnsi="Arial" w:cs="Arial"/>
                <w:sz w:val="20"/>
                <w:szCs w:val="20"/>
              </w:rPr>
              <w:t xml:space="preserve">Para consultar as taxas segregadas dos prestadores de serviço, acesse </w:t>
            </w:r>
            <w:r w:rsidR="00725378">
              <w:rPr>
                <w:rFonts w:ascii="Arial" w:hAnsi="Arial" w:cs="Arial"/>
                <w:sz w:val="20"/>
                <w:szCs w:val="20"/>
              </w:rPr>
              <w:t xml:space="preserve">a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DE7801">
              <w:rPr>
                <w:rFonts w:ascii="Arial" w:hAnsi="Arial" w:cs="Arial"/>
                <w:sz w:val="20"/>
                <w:szCs w:val="20"/>
              </w:rPr>
              <w:t>www.data.anbima.com/busca/</w:t>
            </w:r>
            <w:proofErr w:type="spellStart"/>
            <w:r w:rsidRPr="00DE7801">
              <w:rPr>
                <w:rFonts w:ascii="Arial" w:hAnsi="Arial" w:cs="Arial"/>
                <w:sz w:val="20"/>
                <w:szCs w:val="20"/>
              </w:rPr>
              <w:t>transparencia</w:t>
            </w:r>
            <w:proofErr w:type="spellEnd"/>
            <w:r w:rsidRPr="00DE7801">
              <w:rPr>
                <w:rFonts w:ascii="Arial" w:hAnsi="Arial" w:cs="Arial"/>
                <w:sz w:val="20"/>
                <w:szCs w:val="20"/>
              </w:rPr>
              <w:t>-de-taxa</w:t>
            </w:r>
            <w:r w:rsidR="006A414B">
              <w:rPr>
                <w:rFonts w:ascii="Arial" w:hAnsi="Arial" w:cs="Arial"/>
                <w:sz w:val="20"/>
                <w:szCs w:val="20"/>
              </w:rPr>
              <w:t>s</w:t>
            </w:r>
            <w:r w:rsidRPr="00DE7801">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F467C3"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F467C3" w:rsidRPr="00BE0B51" w:rsidRDefault="00F467C3"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F467C3" w:rsidRPr="00BE0B51" w:rsidRDefault="00F467C3"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F467C3" w:rsidRPr="00BE0B51" w:rsidRDefault="00F467C3" w:rsidP="005D3B96">
            <w:pPr>
              <w:jc w:val="both"/>
              <w:rPr>
                <w:rFonts w:ascii="Arial" w:hAnsi="Arial" w:cs="Arial"/>
                <w:sz w:val="20"/>
                <w:szCs w:val="20"/>
              </w:rPr>
            </w:pPr>
            <w:r w:rsidRPr="00C60F16">
              <w:rPr>
                <w:rFonts w:ascii="Arial" w:hAnsi="Arial" w:cs="Arial"/>
                <w:sz w:val="20"/>
                <w:szCs w:val="20"/>
              </w:rPr>
              <w:t>Não há</w:t>
            </w:r>
          </w:p>
        </w:tc>
      </w:tr>
      <w:tr w:rsidR="00F467C3" w:rsidRPr="00BE0B51" w14:paraId="64492080" w14:textId="77777777" w:rsidTr="00C60F16">
        <w:trPr>
          <w:trHeight w:val="1205"/>
        </w:trPr>
        <w:tc>
          <w:tcPr>
            <w:tcW w:w="1451" w:type="pct"/>
            <w:gridSpan w:val="2"/>
            <w:vMerge/>
            <w:vAlign w:val="center"/>
          </w:tcPr>
          <w:p w14:paraId="5A5F70A2" w14:textId="77777777" w:rsidR="00F467C3" w:rsidRPr="00BE0B51" w:rsidRDefault="00F467C3"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F467C3" w:rsidRPr="00BE0B51" w:rsidRDefault="00F467C3"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F467C3" w:rsidRPr="00BE0B51" w:rsidRDefault="00F467C3"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67C3" w:rsidRPr="00BE0B51" w14:paraId="591CB77E" w14:textId="77777777" w:rsidTr="00C60F16">
        <w:trPr>
          <w:trHeight w:val="1205"/>
        </w:trPr>
        <w:tc>
          <w:tcPr>
            <w:tcW w:w="1451" w:type="pct"/>
            <w:gridSpan w:val="2"/>
            <w:vMerge/>
            <w:vAlign w:val="center"/>
          </w:tcPr>
          <w:p w14:paraId="2759CD0D" w14:textId="77777777" w:rsidR="00F467C3" w:rsidRPr="00BE0B51" w:rsidRDefault="00F467C3" w:rsidP="00F428A8">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1C377A" w14:textId="317173F7" w:rsidR="00F467C3" w:rsidRPr="00BE0B51" w:rsidRDefault="00F467C3" w:rsidP="00F467C3">
            <w:pPr>
              <w:pStyle w:val="PargrafodaLista"/>
              <w:numPr>
                <w:ilvl w:val="0"/>
                <w:numId w:val="6"/>
              </w:numPr>
              <w:ind w:left="0" w:firstLine="0"/>
              <w:jc w:val="center"/>
              <w:rPr>
                <w:rFonts w:ascii="Arial" w:hAnsi="Arial" w:cs="Arial"/>
                <w:b/>
                <w:bCs/>
                <w:smallCaps/>
                <w:color w:val="000000"/>
                <w:sz w:val="20"/>
                <w:szCs w:val="20"/>
              </w:rPr>
            </w:pPr>
            <w:r w:rsidRPr="004D56AF">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0FE7CCC7" w14:textId="77777777"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A Primeira Emissão de Cotas ocorrerá conforme as seguintes condições comerciais, sem prejuízo de quaisquer outras adicionais previstas no ato que deliberá-la:</w:t>
            </w:r>
          </w:p>
          <w:p w14:paraId="4AA7AA63" w14:textId="77777777" w:rsidR="00F467C3" w:rsidRPr="00BE0B51" w:rsidRDefault="00F467C3" w:rsidP="00F467C3">
            <w:pPr>
              <w:jc w:val="both"/>
              <w:rPr>
                <w:rFonts w:ascii="Arial" w:hAnsi="Arial" w:cs="Arial"/>
                <w:color w:val="000000"/>
                <w:sz w:val="20"/>
                <w:szCs w:val="20"/>
              </w:rPr>
            </w:pPr>
            <w:bookmarkStart w:id="9" w:name="_Hlk146660241"/>
          </w:p>
          <w:p w14:paraId="1D40655E" w14:textId="0F2EDEE7" w:rsidR="00F467C3" w:rsidRPr="00725378" w:rsidRDefault="00F467C3" w:rsidP="00F467C3">
            <w:pPr>
              <w:jc w:val="both"/>
              <w:rPr>
                <w:rFonts w:ascii="Arial" w:hAnsi="Arial" w:cs="Arial"/>
                <w:color w:val="000000"/>
                <w:sz w:val="20"/>
                <w:szCs w:val="20"/>
              </w:rPr>
            </w:pPr>
            <w:r w:rsidRPr="00725378">
              <w:rPr>
                <w:rFonts w:ascii="Arial" w:hAnsi="Arial" w:cs="Arial"/>
                <w:color w:val="000000"/>
                <w:sz w:val="20"/>
                <w:szCs w:val="20"/>
              </w:rPr>
              <w:t>Regime de Colocação: Não sujeita à regulamentação de ofertas públicas de distribuição de valores mobiliários em vigor (“Emissão de Cotas”).</w:t>
            </w:r>
          </w:p>
          <w:p w14:paraId="4A7D92FA" w14:textId="77777777" w:rsidR="00F467C3" w:rsidRPr="00BE0B51" w:rsidRDefault="00F467C3" w:rsidP="00F467C3">
            <w:pPr>
              <w:jc w:val="both"/>
              <w:rPr>
                <w:rFonts w:ascii="Arial" w:hAnsi="Arial" w:cs="Arial"/>
                <w:color w:val="000000"/>
                <w:sz w:val="20"/>
                <w:szCs w:val="20"/>
                <w:highlight w:val="yellow"/>
              </w:rPr>
            </w:pPr>
          </w:p>
          <w:p w14:paraId="4E7C53C4" w14:textId="1225D8F3" w:rsidR="00F467C3" w:rsidRPr="00BE0B51" w:rsidRDefault="00F467C3" w:rsidP="00F467C3">
            <w:pPr>
              <w:jc w:val="both"/>
              <w:rPr>
                <w:rFonts w:ascii="Arial" w:hAnsi="Arial" w:cs="Arial"/>
                <w:color w:val="000000"/>
                <w:sz w:val="20"/>
                <w:szCs w:val="20"/>
              </w:rPr>
            </w:pPr>
            <w:r w:rsidRPr="00725378">
              <w:rPr>
                <w:rFonts w:ascii="Arial" w:hAnsi="Arial" w:cs="Arial"/>
                <w:color w:val="000000"/>
                <w:sz w:val="20"/>
                <w:szCs w:val="20"/>
              </w:rPr>
              <w:t>Encerramento da Emissão de Cotas: o período da Emissão de Cotas será da data de início da Classe até o dia 30 de novembro do ano</w:t>
            </w:r>
            <w:r w:rsidR="005437D8" w:rsidRPr="00725378">
              <w:rPr>
                <w:rFonts w:ascii="Arial" w:hAnsi="Arial" w:cs="Arial"/>
                <w:color w:val="000000"/>
                <w:sz w:val="20"/>
                <w:szCs w:val="20"/>
              </w:rPr>
              <w:t xml:space="preserve"> subsequente</w:t>
            </w:r>
            <w:r w:rsidRPr="00725378">
              <w:rPr>
                <w:rFonts w:ascii="Arial" w:hAnsi="Arial" w:cs="Arial"/>
                <w:color w:val="000000"/>
                <w:sz w:val="20"/>
                <w:szCs w:val="20"/>
              </w:rPr>
              <w:t>, podendo encerrar-se em prazo inferior, a critério do Administrador e mediante comunicação aos Cotistas</w:t>
            </w:r>
          </w:p>
          <w:p w14:paraId="0442093D" w14:textId="77777777" w:rsidR="00F467C3" w:rsidRPr="00BE0B51" w:rsidRDefault="00F467C3" w:rsidP="00F467C3">
            <w:pPr>
              <w:jc w:val="both"/>
              <w:rPr>
                <w:rFonts w:ascii="Arial" w:hAnsi="Arial" w:cs="Arial"/>
                <w:color w:val="000000"/>
                <w:sz w:val="20"/>
                <w:szCs w:val="20"/>
              </w:rPr>
            </w:pPr>
          </w:p>
          <w:p w14:paraId="74691B82" w14:textId="77777777"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Valor Unitário: R$ 10,00 por Cota.</w:t>
            </w:r>
          </w:p>
          <w:p w14:paraId="7F514CD3" w14:textId="77777777" w:rsidR="00F467C3" w:rsidRPr="00BE0B51" w:rsidRDefault="00F467C3" w:rsidP="00F467C3">
            <w:pPr>
              <w:jc w:val="both"/>
              <w:rPr>
                <w:rFonts w:ascii="Arial" w:hAnsi="Arial" w:cs="Arial"/>
                <w:color w:val="000000"/>
                <w:sz w:val="20"/>
                <w:szCs w:val="20"/>
              </w:rPr>
            </w:pPr>
          </w:p>
          <w:p w14:paraId="6CFD2B91" w14:textId="0A561AAF"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 xml:space="preserve">Colocação Parcial: será admitida a possibilidade de colocação parcial condicionada à subscrição de, no mínimo, </w:t>
            </w:r>
            <w:r w:rsidRPr="00725378">
              <w:rPr>
                <w:rFonts w:ascii="Arial" w:hAnsi="Arial" w:cs="Arial"/>
                <w:color w:val="000000"/>
                <w:sz w:val="20"/>
                <w:szCs w:val="20"/>
              </w:rPr>
              <w:t>100.000</w:t>
            </w:r>
            <w:r w:rsidRPr="00BE0B51">
              <w:rPr>
                <w:rFonts w:ascii="Arial" w:hAnsi="Arial" w:cs="Arial"/>
                <w:color w:val="000000"/>
                <w:sz w:val="20"/>
                <w:szCs w:val="20"/>
              </w:rPr>
              <w:t xml:space="preserve"> Cotas, ("Captação Mínima”), a qual, uma vez atingida, poderá acarretar o encerramento da colocação a critério do Administrador e/ou do Gestor.</w:t>
            </w:r>
          </w:p>
          <w:bookmarkEnd w:id="9"/>
          <w:p w14:paraId="477D4FB0" w14:textId="77777777" w:rsidR="00F467C3" w:rsidRPr="00BE0B51" w:rsidRDefault="00F467C3" w:rsidP="00F467C3">
            <w:pPr>
              <w:jc w:val="both"/>
              <w:rPr>
                <w:rFonts w:ascii="Arial" w:hAnsi="Arial" w:cs="Arial"/>
                <w:color w:val="000000"/>
                <w:sz w:val="20"/>
                <w:szCs w:val="20"/>
              </w:rPr>
            </w:pPr>
          </w:p>
          <w:p w14:paraId="44890F4C" w14:textId="2D66F013"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F467C3" w:rsidRPr="00BE0B51" w14:paraId="375C2F91" w14:textId="77777777" w:rsidTr="00C60F16">
        <w:trPr>
          <w:trHeight w:val="1205"/>
        </w:trPr>
        <w:tc>
          <w:tcPr>
            <w:tcW w:w="1451" w:type="pct"/>
            <w:gridSpan w:val="2"/>
            <w:vMerge/>
            <w:vAlign w:val="center"/>
          </w:tcPr>
          <w:p w14:paraId="357B914E" w14:textId="77777777" w:rsidR="00F467C3" w:rsidRPr="00BE0B51" w:rsidRDefault="00F467C3" w:rsidP="00F467C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821C33" w14:textId="25281EF7" w:rsidR="00F467C3" w:rsidRPr="004D56AF" w:rsidRDefault="00F467C3" w:rsidP="00F467C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A80B993" w14:textId="6DA3B256"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F467C3"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F467C3" w:rsidRPr="00BE0B51" w:rsidRDefault="00F467C3" w:rsidP="00F467C3">
            <w:pPr>
              <w:jc w:val="both"/>
              <w:rPr>
                <w:rFonts w:ascii="Arial" w:hAnsi="Arial" w:cs="Arial"/>
                <w:b/>
                <w:bCs/>
                <w:smallCaps/>
                <w:color w:val="000000"/>
                <w:sz w:val="20"/>
                <w:szCs w:val="20"/>
              </w:rPr>
            </w:pPr>
          </w:p>
        </w:tc>
      </w:tr>
      <w:tr w:rsidR="00F467C3"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BE0B51" w:rsidRDefault="00F467C3" w:rsidP="00F467C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467C3"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F467C3" w:rsidRPr="00BE0B51" w:rsidRDefault="00F467C3" w:rsidP="00F467C3">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r>
      <w:tr w:rsidR="00F467C3"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F467C3" w:rsidRPr="00BE0B51" w:rsidRDefault="00F467C3" w:rsidP="00F467C3">
            <w:pPr>
              <w:jc w:val="center"/>
              <w:rPr>
                <w:rFonts w:ascii="Arial" w:hAnsi="Arial" w:cs="Arial"/>
                <w:sz w:val="20"/>
                <w:szCs w:val="20"/>
              </w:rPr>
            </w:pPr>
            <w:r w:rsidRPr="00BE0B51">
              <w:rPr>
                <w:rFonts w:ascii="Arial" w:hAnsi="Arial" w:cs="Arial"/>
                <w:sz w:val="20"/>
                <w:szCs w:val="20"/>
              </w:rPr>
              <w:t>D+0</w:t>
            </w:r>
          </w:p>
          <w:p w14:paraId="2739FC38" w14:textId="7C2B82C1" w:rsidR="00F467C3" w:rsidRPr="00BE0B51" w:rsidRDefault="00F467C3" w:rsidP="00F467C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C280F64" w:rsidR="00F467C3" w:rsidRPr="00725378" w:rsidRDefault="00F467C3" w:rsidP="00F467C3">
            <w:pPr>
              <w:jc w:val="center"/>
              <w:rPr>
                <w:rFonts w:ascii="Arial" w:hAnsi="Arial" w:cs="Arial"/>
                <w:sz w:val="20"/>
                <w:szCs w:val="20"/>
              </w:rPr>
            </w:pPr>
            <w:r w:rsidRPr="00725378">
              <w:rPr>
                <w:rFonts w:ascii="Arial" w:hAnsi="Arial" w:cs="Arial"/>
                <w:sz w:val="20"/>
                <w:szCs w:val="20"/>
              </w:rPr>
              <w:t>D+</w:t>
            </w:r>
            <w:r w:rsidR="005437D8" w:rsidRPr="00725378">
              <w:rPr>
                <w:rFonts w:ascii="Arial" w:hAnsi="Arial" w:cs="Arial"/>
                <w:sz w:val="20"/>
                <w:szCs w:val="20"/>
              </w:rPr>
              <w:t>0</w:t>
            </w:r>
          </w:p>
          <w:p w14:paraId="768DC130" w14:textId="32802AB7" w:rsidR="00F467C3" w:rsidRPr="00BE0B51" w:rsidRDefault="00F467C3" w:rsidP="00725378">
            <w:pPr>
              <w:jc w:val="center"/>
              <w:rPr>
                <w:rFonts w:ascii="Arial" w:hAnsi="Arial" w:cs="Arial"/>
                <w:b/>
                <w:bCs/>
                <w:smallCaps/>
                <w:color w:val="000000"/>
                <w:sz w:val="20"/>
                <w:szCs w:val="20"/>
              </w:rPr>
            </w:pPr>
            <w:r w:rsidRPr="00725378">
              <w:rPr>
                <w:rFonts w:ascii="Arial" w:hAnsi="Arial" w:cs="Arial"/>
                <w:sz w:val="20"/>
                <w:szCs w:val="20"/>
              </w:rPr>
              <w:t>No dia da solicitação</w:t>
            </w:r>
          </w:p>
        </w:tc>
      </w:tr>
      <w:tr w:rsidR="00F467C3"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F467C3" w:rsidRPr="00BE0B51" w:rsidRDefault="00F467C3" w:rsidP="00F467C3">
            <w:pPr>
              <w:jc w:val="both"/>
              <w:rPr>
                <w:rFonts w:ascii="Arial" w:hAnsi="Arial" w:cs="Arial"/>
                <w:b/>
                <w:bCs/>
                <w:smallCaps/>
                <w:color w:val="000000"/>
                <w:sz w:val="20"/>
                <w:szCs w:val="20"/>
              </w:rPr>
            </w:pPr>
          </w:p>
        </w:tc>
      </w:tr>
      <w:tr w:rsidR="00F467C3" w:rsidRPr="00BE0B51" w14:paraId="1D01751C" w14:textId="77777777" w:rsidTr="00F428A8">
        <w:tc>
          <w:tcPr>
            <w:tcW w:w="1451" w:type="pct"/>
            <w:gridSpan w:val="2"/>
            <w:vMerge w:val="restart"/>
            <w:vAlign w:val="center"/>
          </w:tcPr>
          <w:p w14:paraId="22881773" w14:textId="4E4C1E60" w:rsidR="00F467C3" w:rsidRPr="00BE0B51" w:rsidRDefault="00F467C3" w:rsidP="00F428A8">
            <w:pPr>
              <w:jc w:val="center"/>
              <w:rPr>
                <w:rFonts w:ascii="Arial" w:hAnsi="Arial" w:cs="Arial"/>
                <w:b/>
                <w:bCs/>
                <w:smallCaps/>
                <w:color w:val="000000"/>
                <w:sz w:val="20"/>
                <w:szCs w:val="20"/>
              </w:rPr>
            </w:pPr>
            <w:r>
              <w:rPr>
                <w:rFonts w:ascii="Arial" w:hAnsi="Arial" w:cs="Arial"/>
                <w:b/>
                <w:bCs/>
                <w:smallCaps/>
                <w:color w:val="000000"/>
                <w:sz w:val="20"/>
                <w:szCs w:val="20"/>
              </w:rPr>
              <w:t xml:space="preserve">7.2. </w:t>
            </w:r>
            <w:r w:rsidRPr="004D56AF">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59F85BEF" w14:textId="59363200" w:rsidR="00F467C3" w:rsidRPr="00BE0B51" w:rsidRDefault="00F467C3" w:rsidP="00F467C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7EBD2C4" w14:textId="045B3A78" w:rsidR="00F467C3" w:rsidRPr="00BE0B51" w:rsidRDefault="00F467C3" w:rsidP="00F467C3">
            <w:pPr>
              <w:jc w:val="both"/>
              <w:rPr>
                <w:rFonts w:ascii="Arial" w:hAnsi="Arial" w:cs="Arial"/>
                <w:sz w:val="20"/>
                <w:szCs w:val="20"/>
              </w:rPr>
            </w:pPr>
            <w:r w:rsidRPr="00725378">
              <w:rPr>
                <w:rFonts w:ascii="Arial" w:hAnsi="Arial" w:cs="Arial"/>
                <w:sz w:val="20"/>
                <w:szCs w:val="20"/>
              </w:rPr>
              <w:t>Conforme deliberação dos Cotistas em Assembleia Especial</w:t>
            </w:r>
            <w:r w:rsidR="005437D8">
              <w:rPr>
                <w:rFonts w:ascii="Arial" w:hAnsi="Arial" w:cs="Arial"/>
                <w:sz w:val="20"/>
                <w:szCs w:val="20"/>
              </w:rPr>
              <w:t>.</w:t>
            </w:r>
          </w:p>
        </w:tc>
      </w:tr>
      <w:tr w:rsidR="00F467C3" w:rsidRPr="00BE0B51" w14:paraId="162BBD98" w14:textId="77777777" w:rsidTr="00C617A7">
        <w:tc>
          <w:tcPr>
            <w:tcW w:w="1451" w:type="pct"/>
            <w:gridSpan w:val="2"/>
            <w:vMerge/>
            <w:vAlign w:val="center"/>
          </w:tcPr>
          <w:p w14:paraId="5BF666B9"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676FEF61" w:rsidR="00F467C3" w:rsidRPr="00BE0B51" w:rsidRDefault="00F467C3" w:rsidP="00F467C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84D3D0C" w14:textId="3135617D" w:rsidR="00F467C3" w:rsidRPr="00BE0B51" w:rsidRDefault="00F467C3" w:rsidP="00F467C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F467C3" w:rsidRPr="00BE0B51" w14:paraId="48E5E65F" w14:textId="77777777" w:rsidTr="00F428A8">
        <w:tc>
          <w:tcPr>
            <w:tcW w:w="1451" w:type="pct"/>
            <w:gridSpan w:val="2"/>
            <w:tcBorders>
              <w:bottom w:val="single" w:sz="4" w:space="0" w:color="auto"/>
            </w:tcBorders>
            <w:vAlign w:val="center"/>
          </w:tcPr>
          <w:p w14:paraId="5FB504F4" w14:textId="6421AF7E" w:rsidR="00F467C3" w:rsidRPr="00F428A8" w:rsidRDefault="00F467C3" w:rsidP="00F428A8">
            <w:pPr>
              <w:pStyle w:val="PargrafodaLista"/>
              <w:numPr>
                <w:ilvl w:val="1"/>
                <w:numId w:val="3"/>
              </w:numPr>
              <w:jc w:val="center"/>
              <w:rPr>
                <w:rFonts w:ascii="Arial" w:hAnsi="Arial" w:cs="Arial"/>
                <w:b/>
                <w:bCs/>
                <w:smallCaps/>
                <w:color w:val="000000"/>
                <w:sz w:val="20"/>
                <w:szCs w:val="20"/>
              </w:rPr>
            </w:pPr>
            <w:r w:rsidRPr="00F428A8">
              <w:rPr>
                <w:rFonts w:ascii="Arial" w:hAnsi="Arial" w:cs="Arial"/>
                <w:b/>
                <w:bCs/>
                <w:smallCaps/>
                <w:color w:val="000000"/>
                <w:sz w:val="20"/>
                <w:szCs w:val="20"/>
              </w:rPr>
              <w:lastRenderedPageBreak/>
              <w:t>Resgate Final</w:t>
            </w:r>
          </w:p>
        </w:tc>
        <w:tc>
          <w:tcPr>
            <w:tcW w:w="1455" w:type="pct"/>
            <w:gridSpan w:val="3"/>
            <w:tcBorders>
              <w:top w:val="single" w:sz="4" w:space="0" w:color="auto"/>
              <w:bottom w:val="single" w:sz="4" w:space="0" w:color="auto"/>
            </w:tcBorders>
            <w:vAlign w:val="center"/>
          </w:tcPr>
          <w:p w14:paraId="3E8BDFE7" w14:textId="2FF91178" w:rsidR="00F467C3" w:rsidRPr="00BE0B51" w:rsidDel="000E7289" w:rsidRDefault="00F467C3" w:rsidP="00F428A8">
            <w:pPr>
              <w:pStyle w:val="PargrafodaLista"/>
              <w:ind w:left="465"/>
              <w:rPr>
                <w:rFonts w:ascii="Arial" w:hAnsi="Arial" w:cs="Arial"/>
                <w:b/>
                <w:bCs/>
                <w:smallCaps/>
                <w:color w:val="000000"/>
                <w:sz w:val="20"/>
                <w:szCs w:val="20"/>
              </w:rPr>
            </w:pPr>
            <w:r>
              <w:rPr>
                <w:rFonts w:ascii="Arial" w:hAnsi="Arial" w:cs="Arial"/>
                <w:b/>
                <w:bCs/>
                <w:smallCaps/>
                <w:color w:val="000000"/>
                <w:sz w:val="20"/>
                <w:szCs w:val="20"/>
              </w:rPr>
              <w:t>c) Pagamento</w:t>
            </w:r>
          </w:p>
        </w:tc>
        <w:tc>
          <w:tcPr>
            <w:tcW w:w="2094" w:type="pct"/>
            <w:tcBorders>
              <w:top w:val="single" w:sz="4" w:space="0" w:color="auto"/>
              <w:bottom w:val="single" w:sz="4" w:space="0" w:color="auto"/>
            </w:tcBorders>
            <w:vAlign w:val="center"/>
          </w:tcPr>
          <w:p w14:paraId="15981EC5"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7E1293C" w14:textId="77777777" w:rsidR="00F467C3" w:rsidRPr="00BE0B51" w:rsidRDefault="00F467C3" w:rsidP="00F467C3">
            <w:pPr>
              <w:jc w:val="both"/>
              <w:rPr>
                <w:rFonts w:ascii="Arial" w:hAnsi="Arial" w:cs="Arial"/>
                <w:sz w:val="20"/>
                <w:szCs w:val="20"/>
              </w:rPr>
            </w:pPr>
          </w:p>
          <w:p w14:paraId="63F7A914"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F1E4CA4" w14:textId="77777777" w:rsidR="00F467C3" w:rsidRPr="00BE0B51" w:rsidRDefault="00F467C3" w:rsidP="00F467C3">
            <w:pPr>
              <w:jc w:val="both"/>
              <w:rPr>
                <w:rFonts w:ascii="Arial" w:hAnsi="Arial" w:cs="Arial"/>
                <w:sz w:val="20"/>
                <w:szCs w:val="20"/>
              </w:rPr>
            </w:pPr>
          </w:p>
          <w:p w14:paraId="171983E7" w14:textId="79F378CE" w:rsidR="00F467C3" w:rsidRPr="00BE0B51" w:rsidDel="000E7289" w:rsidRDefault="00F467C3" w:rsidP="00F467C3">
            <w:pPr>
              <w:jc w:val="both"/>
              <w:rPr>
                <w:rFonts w:ascii="Arial" w:hAnsi="Arial" w:cs="Arial"/>
                <w:sz w:val="20"/>
                <w:szCs w:val="20"/>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tc>
      </w:tr>
      <w:tr w:rsidR="00F467C3" w:rsidRPr="00BE0B51" w14:paraId="28B0F532" w14:textId="77777777" w:rsidTr="00C617A7">
        <w:tc>
          <w:tcPr>
            <w:tcW w:w="1451" w:type="pct"/>
            <w:gridSpan w:val="2"/>
            <w:tcBorders>
              <w:bottom w:val="single" w:sz="4" w:space="0" w:color="auto"/>
            </w:tcBorders>
            <w:vAlign w:val="center"/>
          </w:tcPr>
          <w:p w14:paraId="36C39FDB"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D86A21" w14:textId="77777777" w:rsidR="00F467C3" w:rsidRPr="00BE0B51" w:rsidDel="000E7289" w:rsidRDefault="00F467C3" w:rsidP="00F428A8">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E6C3819" w14:textId="77777777" w:rsidR="00F467C3" w:rsidRPr="00BE0B51" w:rsidDel="000E7289" w:rsidRDefault="00F467C3" w:rsidP="00F467C3">
            <w:pPr>
              <w:jc w:val="both"/>
              <w:rPr>
                <w:rFonts w:ascii="Arial" w:hAnsi="Arial" w:cs="Arial"/>
                <w:sz w:val="20"/>
                <w:szCs w:val="20"/>
              </w:rPr>
            </w:pPr>
          </w:p>
        </w:tc>
      </w:tr>
      <w:tr w:rsidR="00F467C3"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2C1A044" w:rsidR="00F467C3" w:rsidRPr="00BE0B51" w:rsidRDefault="00F467C3" w:rsidP="00F467C3">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 xml:space="preserve"> </w:t>
            </w:r>
            <w:r w:rsidRPr="00BE0B51">
              <w:rPr>
                <w:rFonts w:ascii="Arial" w:hAnsi="Arial" w:cs="Arial"/>
                <w:b/>
                <w:bCs/>
                <w:sz w:val="20"/>
                <w:szCs w:val="20"/>
              </w:rPr>
              <w:t>Quadro Resumo do Resgate Final</w:t>
            </w:r>
            <w:r w:rsidRPr="00BE0B51" w:rsidDel="009E1E6C">
              <w:rPr>
                <w:rFonts w:ascii="Arial" w:hAnsi="Arial" w:cs="Arial"/>
                <w:b/>
                <w:bCs/>
                <w:sz w:val="20"/>
                <w:szCs w:val="20"/>
              </w:rPr>
              <w:t xml:space="preserve"> </w:t>
            </w:r>
          </w:p>
        </w:tc>
      </w:tr>
      <w:tr w:rsidR="00F467C3"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F467C3" w:rsidRPr="00BE0B51" w:rsidRDefault="00F467C3" w:rsidP="00F467C3">
            <w:pPr>
              <w:jc w:val="center"/>
              <w:rPr>
                <w:rFonts w:ascii="Arial" w:hAnsi="Arial" w:cs="Arial"/>
                <w:sz w:val="20"/>
                <w:szCs w:val="20"/>
              </w:rPr>
            </w:pPr>
            <w:r w:rsidRPr="00BE0B51">
              <w:rPr>
                <w:rFonts w:ascii="Arial" w:hAnsi="Arial" w:cs="Arial"/>
                <w:sz w:val="20"/>
                <w:szCs w:val="20"/>
              </w:rPr>
              <w:t>Pagamento / Crédito em Conta</w:t>
            </w:r>
          </w:p>
        </w:tc>
      </w:tr>
      <w:tr w:rsidR="00F467C3"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352FB1B" w:rsidR="00F467C3" w:rsidRPr="00725378" w:rsidRDefault="00F467C3" w:rsidP="00F467C3">
            <w:pPr>
              <w:jc w:val="center"/>
              <w:rPr>
                <w:rFonts w:ascii="Arial" w:hAnsi="Arial" w:cs="Arial"/>
                <w:sz w:val="20"/>
                <w:szCs w:val="20"/>
              </w:rPr>
            </w:pPr>
            <w:r w:rsidRPr="00725378">
              <w:rPr>
                <w:rFonts w:ascii="Arial" w:hAnsi="Arial" w:cs="Arial"/>
                <w:sz w:val="20"/>
                <w:szCs w:val="20"/>
              </w:rPr>
              <w:t>D+</w:t>
            </w:r>
            <w:r w:rsidR="005437D8" w:rsidRPr="00725378">
              <w:rPr>
                <w:rFonts w:ascii="Arial" w:hAnsi="Arial" w:cs="Arial"/>
                <w:sz w:val="20"/>
                <w:szCs w:val="20"/>
              </w:rPr>
              <w:t>0</w:t>
            </w:r>
          </w:p>
          <w:p w14:paraId="7BA9CA23" w14:textId="396C53B0" w:rsidR="00F467C3" w:rsidRPr="00BE0B51" w:rsidRDefault="00F467C3" w:rsidP="005437D8">
            <w:pPr>
              <w:jc w:val="center"/>
              <w:rPr>
                <w:rFonts w:ascii="Arial" w:hAnsi="Arial" w:cs="Arial"/>
                <w:b/>
                <w:bCs/>
                <w:smallCaps/>
                <w:color w:val="000000"/>
                <w:sz w:val="20"/>
                <w:szCs w:val="20"/>
              </w:rPr>
            </w:pPr>
            <w:r w:rsidRPr="00725378">
              <w:rPr>
                <w:rFonts w:ascii="Arial" w:hAnsi="Arial" w:cs="Arial"/>
                <w:sz w:val="20"/>
                <w:szCs w:val="20"/>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9852CE2" w:rsidR="00F467C3" w:rsidRPr="00725378" w:rsidRDefault="00F467C3" w:rsidP="00F467C3">
            <w:pPr>
              <w:jc w:val="center"/>
              <w:rPr>
                <w:rFonts w:ascii="Arial" w:hAnsi="Arial" w:cs="Arial"/>
                <w:sz w:val="20"/>
                <w:szCs w:val="20"/>
              </w:rPr>
            </w:pPr>
            <w:r w:rsidRPr="00725378">
              <w:rPr>
                <w:rFonts w:ascii="Arial" w:hAnsi="Arial" w:cs="Arial"/>
                <w:sz w:val="20"/>
                <w:szCs w:val="20"/>
              </w:rPr>
              <w:t>D+</w:t>
            </w:r>
            <w:r w:rsidR="005437D8" w:rsidRPr="00725378">
              <w:rPr>
                <w:rFonts w:ascii="Arial" w:hAnsi="Arial" w:cs="Arial"/>
                <w:sz w:val="20"/>
                <w:szCs w:val="20"/>
              </w:rPr>
              <w:t>1</w:t>
            </w:r>
          </w:p>
          <w:p w14:paraId="3BBC978D" w14:textId="31941265" w:rsidR="00F467C3" w:rsidRPr="00BE0B51" w:rsidRDefault="00F467C3" w:rsidP="00F467C3">
            <w:pPr>
              <w:jc w:val="center"/>
              <w:rPr>
                <w:rFonts w:ascii="Arial" w:hAnsi="Arial" w:cs="Arial"/>
                <w:sz w:val="20"/>
                <w:szCs w:val="20"/>
              </w:rPr>
            </w:pPr>
            <w:r w:rsidRPr="00725378">
              <w:rPr>
                <w:rFonts w:ascii="Arial" w:hAnsi="Arial" w:cs="Arial"/>
                <w:sz w:val="20"/>
                <w:szCs w:val="20"/>
              </w:rPr>
              <w:t xml:space="preserve">No </w:t>
            </w:r>
            <w:r w:rsidR="005437D8" w:rsidRPr="00725378">
              <w:rPr>
                <w:rFonts w:ascii="Arial" w:hAnsi="Arial" w:cs="Arial"/>
                <w:sz w:val="20"/>
                <w:szCs w:val="20"/>
              </w:rPr>
              <w:t>1</w:t>
            </w:r>
            <w:r w:rsidRPr="00725378">
              <w:rPr>
                <w:rFonts w:ascii="Arial" w:hAnsi="Arial" w:cs="Arial"/>
                <w:sz w:val="20"/>
                <w:szCs w:val="20"/>
              </w:rPr>
              <w:t>º dia útil seguinte ao da conversão de Cotas</w:t>
            </w:r>
          </w:p>
        </w:tc>
      </w:tr>
      <w:tr w:rsidR="00F467C3"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F467C3" w:rsidRPr="00BE0B51" w:rsidRDefault="00F467C3" w:rsidP="00F467C3">
            <w:pPr>
              <w:jc w:val="both"/>
              <w:rPr>
                <w:rFonts w:ascii="Arial" w:hAnsi="Arial" w:cs="Arial"/>
                <w:sz w:val="20"/>
                <w:szCs w:val="20"/>
              </w:rPr>
            </w:pPr>
          </w:p>
        </w:tc>
      </w:tr>
      <w:tr w:rsidR="00F467C3"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F467C3" w:rsidRPr="00BE0B51" w:rsidRDefault="00F467C3" w:rsidP="00F467C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67C3"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F467C3" w:rsidRPr="00BE0B51" w:rsidRDefault="00F467C3" w:rsidP="00F467C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F467C3" w:rsidRPr="00BE0B51" w:rsidRDefault="00F467C3" w:rsidP="00F467C3">
            <w:pPr>
              <w:jc w:val="both"/>
              <w:rPr>
                <w:rFonts w:ascii="Arial" w:hAnsi="Arial" w:cs="Arial"/>
                <w:sz w:val="20"/>
                <w:szCs w:val="20"/>
              </w:rPr>
            </w:pPr>
          </w:p>
        </w:tc>
      </w:tr>
      <w:tr w:rsidR="00F467C3" w:rsidRPr="00BE0B51" w14:paraId="4DDC7D4C" w14:textId="77777777" w:rsidTr="00C617A7">
        <w:tc>
          <w:tcPr>
            <w:tcW w:w="1383" w:type="pct"/>
            <w:tcBorders>
              <w:top w:val="single" w:sz="4" w:space="0" w:color="auto"/>
              <w:bottom w:val="single" w:sz="4" w:space="0" w:color="auto"/>
            </w:tcBorders>
            <w:vAlign w:val="center"/>
          </w:tcPr>
          <w:p w14:paraId="5522E07A"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F467C3" w:rsidRPr="00BE0B51" w:rsidRDefault="00F467C3" w:rsidP="00F467C3">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F467C3" w:rsidRPr="00BE0B51" w14:paraId="0FE28994" w14:textId="77777777" w:rsidTr="00C617A7">
        <w:tc>
          <w:tcPr>
            <w:tcW w:w="1383" w:type="pct"/>
            <w:tcBorders>
              <w:top w:val="single" w:sz="4" w:space="0" w:color="auto"/>
              <w:bottom w:val="single" w:sz="4" w:space="0" w:color="auto"/>
            </w:tcBorders>
            <w:vAlign w:val="center"/>
          </w:tcPr>
          <w:p w14:paraId="6B069BE6"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F467C3" w:rsidRPr="00BE0B51" w:rsidRDefault="00F467C3" w:rsidP="00F467C3">
            <w:pPr>
              <w:jc w:val="both"/>
              <w:rPr>
                <w:rFonts w:ascii="Arial" w:hAnsi="Arial" w:cs="Arial"/>
                <w:sz w:val="20"/>
                <w:szCs w:val="20"/>
                <w:highlight w:val="green"/>
              </w:rPr>
            </w:pPr>
          </w:p>
        </w:tc>
      </w:tr>
      <w:tr w:rsidR="00F467C3" w:rsidRPr="00BE0B51" w14:paraId="72E8123F" w14:textId="77777777" w:rsidTr="00C617A7">
        <w:tc>
          <w:tcPr>
            <w:tcW w:w="1383" w:type="pct"/>
            <w:tcBorders>
              <w:top w:val="single" w:sz="4" w:space="0" w:color="auto"/>
              <w:bottom w:val="single" w:sz="4" w:space="0" w:color="auto"/>
            </w:tcBorders>
            <w:vAlign w:val="center"/>
          </w:tcPr>
          <w:p w14:paraId="3652C9C3" w14:textId="5DAD866F"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F467C3" w:rsidRPr="00BE0B51" w:rsidRDefault="00F467C3" w:rsidP="00F467C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67C3" w:rsidRPr="00BE0B51" w14:paraId="06846B28" w14:textId="77777777" w:rsidTr="00C617A7">
        <w:tc>
          <w:tcPr>
            <w:tcW w:w="1383" w:type="pct"/>
            <w:tcBorders>
              <w:top w:val="single" w:sz="4" w:space="0" w:color="auto"/>
              <w:bottom w:val="single" w:sz="4" w:space="0" w:color="auto"/>
            </w:tcBorders>
            <w:vAlign w:val="center"/>
          </w:tcPr>
          <w:p w14:paraId="1EBFA5C7"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F467C3" w:rsidRPr="00BE0B51" w:rsidRDefault="00F467C3" w:rsidP="00F467C3">
            <w:pPr>
              <w:jc w:val="both"/>
              <w:rPr>
                <w:rFonts w:ascii="Arial" w:hAnsi="Arial" w:cs="Arial"/>
                <w:sz w:val="20"/>
                <w:szCs w:val="20"/>
                <w:highlight w:val="green"/>
              </w:rPr>
            </w:pPr>
          </w:p>
        </w:tc>
      </w:tr>
      <w:tr w:rsidR="00F467C3" w:rsidRPr="00BE0B51" w14:paraId="5C97274F" w14:textId="77777777" w:rsidTr="00C617A7">
        <w:tc>
          <w:tcPr>
            <w:tcW w:w="1383" w:type="pct"/>
            <w:tcBorders>
              <w:top w:val="single" w:sz="4" w:space="0" w:color="auto"/>
              <w:bottom w:val="single" w:sz="4" w:space="0" w:color="auto"/>
            </w:tcBorders>
            <w:vAlign w:val="center"/>
          </w:tcPr>
          <w:p w14:paraId="210F8206"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F467C3" w:rsidRDefault="00F467C3" w:rsidP="00F467C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F467C3" w:rsidRDefault="00F467C3" w:rsidP="00F467C3">
            <w:pPr>
              <w:jc w:val="both"/>
              <w:rPr>
                <w:rFonts w:ascii="Arial" w:hAnsi="Arial" w:cs="Arial"/>
                <w:sz w:val="20"/>
                <w:szCs w:val="20"/>
                <w:highlight w:val="green"/>
              </w:rPr>
            </w:pPr>
          </w:p>
          <w:p w14:paraId="6AFBE543" w14:textId="2C13FE16" w:rsidR="00F467C3" w:rsidRPr="00BE0B51" w:rsidRDefault="00F467C3" w:rsidP="00F467C3">
            <w:pPr>
              <w:jc w:val="both"/>
              <w:rPr>
                <w:rFonts w:ascii="Arial" w:hAnsi="Arial" w:cs="Arial"/>
                <w:sz w:val="20"/>
                <w:szCs w:val="20"/>
                <w:highlight w:val="green"/>
              </w:rPr>
            </w:pPr>
            <w:r w:rsidRPr="00C503EC">
              <w:rPr>
                <w:rFonts w:ascii="Arial" w:hAnsi="Arial" w:cs="Arial"/>
                <w:sz w:val="20"/>
                <w:szCs w:val="20"/>
              </w:rPr>
              <w:lastRenderedPageBreak/>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467C3" w:rsidRPr="00BE0B51" w14:paraId="5700D075" w14:textId="77777777" w:rsidTr="00C617A7">
        <w:tc>
          <w:tcPr>
            <w:tcW w:w="1383" w:type="pct"/>
            <w:tcBorders>
              <w:top w:val="single" w:sz="4" w:space="0" w:color="auto"/>
              <w:bottom w:val="single" w:sz="4" w:space="0" w:color="auto"/>
            </w:tcBorders>
            <w:vAlign w:val="center"/>
          </w:tcPr>
          <w:p w14:paraId="2DCBF82A" w14:textId="77777777" w:rsidR="00F467C3" w:rsidRPr="00BE0B51" w:rsidRDefault="00F467C3" w:rsidP="00F467C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F467C3" w:rsidRPr="00BE0B51" w:rsidRDefault="00F467C3" w:rsidP="00F467C3">
            <w:pPr>
              <w:jc w:val="both"/>
              <w:rPr>
                <w:rFonts w:ascii="Arial" w:hAnsi="Arial" w:cs="Arial"/>
                <w:sz w:val="20"/>
                <w:szCs w:val="20"/>
                <w:highlight w:val="yellow"/>
              </w:rPr>
            </w:pPr>
          </w:p>
        </w:tc>
      </w:tr>
      <w:tr w:rsidR="00F467C3" w:rsidRPr="00BE0B51" w14:paraId="42B36206" w14:textId="77777777" w:rsidTr="00C617A7">
        <w:tc>
          <w:tcPr>
            <w:tcW w:w="1383" w:type="pct"/>
            <w:tcBorders>
              <w:top w:val="single" w:sz="4" w:space="0" w:color="auto"/>
              <w:bottom w:val="single" w:sz="4" w:space="0" w:color="auto"/>
            </w:tcBorders>
            <w:vAlign w:val="center"/>
          </w:tcPr>
          <w:p w14:paraId="554A02C0"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F467C3" w:rsidRPr="00BE0B51" w:rsidRDefault="00F467C3" w:rsidP="00F467C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67C3" w:rsidRPr="00BE0B51" w14:paraId="20152D23" w14:textId="77777777" w:rsidTr="00C617A7">
        <w:tc>
          <w:tcPr>
            <w:tcW w:w="1383" w:type="pct"/>
            <w:tcBorders>
              <w:top w:val="single" w:sz="4" w:space="0" w:color="auto"/>
              <w:bottom w:val="single" w:sz="4" w:space="0" w:color="auto"/>
            </w:tcBorders>
            <w:vAlign w:val="center"/>
          </w:tcPr>
          <w:p w14:paraId="76C453B9"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F467C3" w:rsidRPr="00BE0B51" w:rsidRDefault="00F467C3" w:rsidP="00F467C3">
            <w:pPr>
              <w:jc w:val="both"/>
              <w:rPr>
                <w:rFonts w:ascii="Arial" w:hAnsi="Arial" w:cs="Arial"/>
                <w:sz w:val="20"/>
                <w:szCs w:val="20"/>
              </w:rPr>
            </w:pPr>
          </w:p>
        </w:tc>
      </w:tr>
      <w:tr w:rsidR="00F467C3" w:rsidRPr="00BE0B51" w14:paraId="3CAFA3E6" w14:textId="77777777" w:rsidTr="00C617A7">
        <w:tc>
          <w:tcPr>
            <w:tcW w:w="1383" w:type="pct"/>
            <w:tcBorders>
              <w:top w:val="single" w:sz="4" w:space="0" w:color="auto"/>
              <w:bottom w:val="single" w:sz="4" w:space="0" w:color="auto"/>
            </w:tcBorders>
            <w:vAlign w:val="center"/>
          </w:tcPr>
          <w:p w14:paraId="67715468" w14:textId="77777777" w:rsidR="00F467C3" w:rsidRPr="00BE0B51" w:rsidRDefault="00F467C3" w:rsidP="00F467C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F467C3" w:rsidRPr="00BE0B51" w:rsidRDefault="00F467C3" w:rsidP="00F467C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D76EB16" w:rsidR="000D7F18"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49980863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39B4"/>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2C8F"/>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965"/>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0D7"/>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23C"/>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7D8"/>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14B"/>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378"/>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F6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142"/>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83E"/>
    <w:rsid w:val="00A909D3"/>
    <w:rsid w:val="00A90DE7"/>
    <w:rsid w:val="00A90E50"/>
    <w:rsid w:val="00A91938"/>
    <w:rsid w:val="00A92341"/>
    <w:rsid w:val="00A92779"/>
    <w:rsid w:val="00A927E5"/>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03DC"/>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3FFA"/>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1B61"/>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8A8"/>
    <w:rsid w:val="00F43582"/>
    <w:rsid w:val="00F43A80"/>
    <w:rsid w:val="00F43D18"/>
    <w:rsid w:val="00F45AB1"/>
    <w:rsid w:val="00F4632D"/>
    <w:rsid w:val="00F467C3"/>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51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2D496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253019">
      <w:bodyDiv w:val="1"/>
      <w:marLeft w:val="0"/>
      <w:marRight w:val="0"/>
      <w:marTop w:val="0"/>
      <w:marBottom w:val="0"/>
      <w:divBdr>
        <w:top w:val="none" w:sz="0" w:space="0" w:color="auto"/>
        <w:left w:val="none" w:sz="0" w:space="0" w:color="auto"/>
        <w:bottom w:val="none" w:sz="0" w:space="0" w:color="auto"/>
        <w:right w:val="none" w:sz="0" w:space="0" w:color="auto"/>
      </w:divBdr>
    </w:div>
    <w:div w:id="1014302981">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9BED73B-2354-4DE5-89DD-243EED7B0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20</Pages>
  <Words>8886</Words>
  <Characters>47986</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12</cp:revision>
  <dcterms:created xsi:type="dcterms:W3CDTF">2025-10-10T21:14:00Z</dcterms:created>
  <dcterms:modified xsi:type="dcterms:W3CDTF">2025-12-05T14:20:00Z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