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FF50F" w14:textId="77777777" w:rsidR="007266EF" w:rsidRDefault="007266EF" w:rsidP="007D19F6">
      <w:pPr>
        <w:jc w:val="both"/>
        <w:rPr>
          <w:rFonts w:ascii="Arial" w:hAnsi="Arial" w:cs="Arial"/>
          <w:sz w:val="20"/>
          <w:szCs w:val="20"/>
        </w:rPr>
      </w:pPr>
    </w:p>
    <w:p w14:paraId="5EF0950A" w14:textId="086EA441" w:rsidR="007D19F6" w:rsidRPr="007D19F6" w:rsidRDefault="007D19F6" w:rsidP="007D19F6">
      <w:pPr>
        <w:jc w:val="both"/>
        <w:rPr>
          <w:rFonts w:ascii="Arial" w:hAnsi="Arial" w:cs="Arial"/>
          <w:sz w:val="20"/>
          <w:szCs w:val="20"/>
        </w:rPr>
      </w:pPr>
      <w:r w:rsidRPr="007D19F6">
        <w:rPr>
          <w:rFonts w:ascii="Arial" w:hAnsi="Arial" w:cs="Arial"/>
          <w:sz w:val="20"/>
          <w:szCs w:val="20"/>
        </w:rPr>
        <w:t>O presente regulamento é parte integrante do instrumento particular de alteração do SANTANDER SAM 197 FUNDO DE INVESTIMENTO FINANCEIRO RESPONSABILIDADE LIMITADA., datado de 25/06/2025.  </w:t>
      </w:r>
    </w:p>
    <w:p w14:paraId="2B8EEEDA" w14:textId="4E927D2B" w:rsidR="000C6BDE" w:rsidRPr="007D19F6" w:rsidRDefault="000C6BDE" w:rsidP="007D19F6">
      <w:pPr>
        <w:pStyle w:val="Ttulo6"/>
        <w:spacing w:line="280" w:lineRule="atLeast"/>
        <w:jc w:val="both"/>
        <w:rPr>
          <w:rFonts w:ascii="Arial" w:hAnsi="Arial" w:cs="Arial"/>
          <w:b w:val="0"/>
          <w:lang w:val="pt-BR"/>
        </w:rPr>
      </w:pPr>
    </w:p>
    <w:p w14:paraId="0431348F" w14:textId="334A1B73" w:rsidR="003A048F" w:rsidRPr="002306CA" w:rsidRDefault="003A048F" w:rsidP="002306CA">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2306CA">
        <w:rPr>
          <w:rFonts w:ascii="Arial" w:hAnsi="Arial" w:cs="Arial"/>
          <w:b/>
          <w:sz w:val="20"/>
          <w:szCs w:val="20"/>
        </w:rPr>
        <w:t xml:space="preserve"> </w:t>
      </w:r>
      <w:r w:rsidR="002306CA" w:rsidRPr="002306CA">
        <w:rPr>
          <w:rFonts w:ascii="Arial" w:hAnsi="Arial" w:cs="Arial"/>
          <w:b/>
          <w:sz w:val="20"/>
          <w:szCs w:val="20"/>
        </w:rPr>
        <w:t>PREV PRÉ 5A RENDA FIXA</w:t>
      </w:r>
      <w:r>
        <w:rPr>
          <w:rFonts w:ascii="Arial" w:hAnsi="Arial" w:cs="Arial"/>
          <w:b/>
          <w:sz w:val="20"/>
          <w:szCs w:val="20"/>
        </w:rPr>
        <w:t xml:space="preserve"> - </w:t>
      </w:r>
      <w:r w:rsidRPr="007F2C4F">
        <w:rPr>
          <w:rFonts w:ascii="Arial" w:hAnsi="Arial" w:cs="Arial"/>
          <w:b/>
          <w:sz w:val="20"/>
          <w:szCs w:val="20"/>
        </w:rPr>
        <w:t>FUNDO DE INVESTIMENTO</w:t>
      </w:r>
      <w:r>
        <w:rPr>
          <w:rFonts w:ascii="Arial" w:hAnsi="Arial" w:cs="Arial"/>
          <w:b/>
          <w:sz w:val="20"/>
          <w:szCs w:val="20"/>
        </w:rPr>
        <w:t xml:space="preserve"> </w:t>
      </w:r>
      <w:r w:rsidRPr="002306CA">
        <w:rPr>
          <w:rFonts w:ascii="Arial" w:hAnsi="Arial" w:cs="Arial"/>
          <w:b/>
          <w:sz w:val="20"/>
          <w:szCs w:val="20"/>
        </w:rPr>
        <w:t>FINANCEIRO RESPONSABILIDADE LIMITADA</w:t>
      </w:r>
    </w:p>
    <w:p w14:paraId="340E58BB" w14:textId="76E378A2" w:rsidR="003A048F" w:rsidRPr="007F2C4F" w:rsidRDefault="003A048F" w:rsidP="003A048F">
      <w:pPr>
        <w:jc w:val="center"/>
        <w:rPr>
          <w:rFonts w:ascii="Arial" w:hAnsi="Arial" w:cs="Arial"/>
          <w:sz w:val="20"/>
          <w:szCs w:val="20"/>
        </w:rPr>
      </w:pPr>
      <w:r w:rsidRPr="002306CA">
        <w:rPr>
          <w:rFonts w:ascii="Arial" w:hAnsi="Arial" w:cs="Arial"/>
          <w:sz w:val="20"/>
          <w:szCs w:val="20"/>
        </w:rPr>
        <w:t xml:space="preserve">CNPJ: </w:t>
      </w:r>
      <w:r w:rsidRPr="005047DA">
        <w:rPr>
          <w:rFonts w:ascii="Arial" w:hAnsi="Arial" w:cs="Arial"/>
          <w:sz w:val="20"/>
          <w:szCs w:val="20"/>
        </w:rPr>
        <w:t xml:space="preserve">N/A – Classe Única / </w:t>
      </w:r>
      <w:r w:rsidR="002306CA" w:rsidRPr="005047DA">
        <w:rPr>
          <w:rFonts w:ascii="Arial" w:hAnsi="Arial" w:cs="Arial"/>
          <w:sz w:val="20"/>
          <w:szCs w:val="20"/>
        </w:rPr>
        <w:t>61.265.411/0001-01</w:t>
      </w:r>
      <w:r w:rsidR="002306CA" w:rsidRPr="005047DA" w:rsidDel="002306CA">
        <w:rPr>
          <w:rFonts w:ascii="Arial" w:hAnsi="Arial" w:cs="Arial"/>
          <w:b/>
          <w:sz w:val="20"/>
          <w:szCs w:val="20"/>
        </w:rPr>
        <w:t xml:space="preserve"> </w:t>
      </w:r>
    </w:p>
    <w:p w14:paraId="1A2382D1" w14:textId="34A4A216"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2306CA" w:rsidRPr="002306CA">
        <w:rPr>
          <w:rFonts w:ascii="Arial" w:hAnsi="Arial" w:cs="Arial"/>
          <w:sz w:val="20"/>
          <w:szCs w:val="20"/>
        </w:rPr>
        <w:t>2</w:t>
      </w:r>
      <w:r w:rsidR="007D19F6">
        <w:rPr>
          <w:rFonts w:ascii="Arial" w:hAnsi="Arial" w:cs="Arial"/>
          <w:sz w:val="20"/>
          <w:szCs w:val="20"/>
        </w:rPr>
        <w:t>6</w:t>
      </w:r>
      <w:r w:rsidR="002306CA" w:rsidRPr="002306CA">
        <w:rPr>
          <w:rFonts w:ascii="Arial" w:hAnsi="Arial" w:cs="Arial"/>
          <w:sz w:val="20"/>
          <w:szCs w:val="20"/>
        </w:rPr>
        <w:t>/06/2025</w:t>
      </w:r>
      <w:r w:rsidR="002306CA" w:rsidRPr="002306CA" w:rsidDel="002306CA">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5047DA">
        <w:trPr>
          <w:trHeight w:val="558"/>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5047DA" w:rsidRDefault="0020539D" w:rsidP="0020539D">
            <w:pPr>
              <w:jc w:val="both"/>
              <w:rPr>
                <w:rFonts w:ascii="Arial" w:hAnsi="Arial" w:cs="Arial"/>
                <w:b/>
                <w:bCs/>
                <w:sz w:val="20"/>
                <w:szCs w:val="20"/>
              </w:rPr>
            </w:pPr>
            <w:r w:rsidRPr="005047DA">
              <w:rPr>
                <w:rFonts w:ascii="Arial" w:hAnsi="Arial" w:cs="Arial"/>
                <w:b/>
                <w:bCs/>
                <w:sz w:val="20"/>
                <w:szCs w:val="20"/>
              </w:rPr>
              <w:t>Santander Distribuidora de Títulos e Valores Mobiliários S.A.</w:t>
            </w:r>
          </w:p>
          <w:p w14:paraId="00ACA1F2" w14:textId="77777777" w:rsidR="0020539D" w:rsidRPr="005047DA" w:rsidRDefault="0020539D" w:rsidP="0020539D">
            <w:pPr>
              <w:rPr>
                <w:rFonts w:ascii="Arial" w:hAnsi="Arial" w:cs="Arial"/>
                <w:sz w:val="20"/>
                <w:szCs w:val="20"/>
              </w:rPr>
            </w:pPr>
            <w:r w:rsidRPr="005047DA">
              <w:rPr>
                <w:rFonts w:ascii="Arial" w:hAnsi="Arial" w:cs="Arial"/>
                <w:sz w:val="20"/>
                <w:szCs w:val="20"/>
              </w:rPr>
              <w:t xml:space="preserve">CNPJ: 03.502.968/0001-04 </w:t>
            </w:r>
          </w:p>
          <w:p w14:paraId="10F0A84D" w14:textId="2BC725BC" w:rsidR="0012126D" w:rsidRPr="007F2C4F" w:rsidRDefault="0020539D" w:rsidP="007462CE">
            <w:pPr>
              <w:rPr>
                <w:rFonts w:ascii="Arial" w:hAnsi="Arial" w:cs="Arial"/>
                <w:sz w:val="20"/>
                <w:szCs w:val="20"/>
              </w:rPr>
            </w:pPr>
            <w:r w:rsidRPr="005047DA">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E80FD0"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2306CA"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2306CA">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5047DA" w:rsidRDefault="0012126D" w:rsidP="007462CE">
            <w:pPr>
              <w:rPr>
                <w:rFonts w:ascii="Arial" w:hAnsi="Arial" w:cs="Arial"/>
                <w:b/>
                <w:bCs/>
                <w:sz w:val="20"/>
                <w:szCs w:val="20"/>
              </w:rPr>
            </w:pPr>
            <w:r w:rsidRPr="005047DA">
              <w:rPr>
                <w:rFonts w:ascii="Arial" w:hAnsi="Arial" w:cs="Arial"/>
                <w:b/>
                <w:bCs/>
                <w:sz w:val="20"/>
                <w:szCs w:val="20"/>
              </w:rPr>
              <w:t>Santander Brasil Gestão de Recursos Ltda.</w:t>
            </w:r>
          </w:p>
          <w:p w14:paraId="6D19AA0C" w14:textId="77777777" w:rsidR="0012126D" w:rsidRPr="005047DA" w:rsidRDefault="0012126D" w:rsidP="007462CE">
            <w:pPr>
              <w:rPr>
                <w:rFonts w:ascii="Arial" w:hAnsi="Arial" w:cs="Arial"/>
                <w:sz w:val="20"/>
                <w:szCs w:val="20"/>
              </w:rPr>
            </w:pPr>
            <w:r w:rsidRPr="005047DA">
              <w:rPr>
                <w:rFonts w:ascii="Arial" w:hAnsi="Arial" w:cs="Arial"/>
                <w:sz w:val="20"/>
                <w:szCs w:val="20"/>
              </w:rPr>
              <w:t>CNPJ: 10.231.177/0001-52</w:t>
            </w:r>
          </w:p>
          <w:p w14:paraId="0C9D71A5" w14:textId="77777777" w:rsidR="0012126D" w:rsidRPr="005047DA" w:rsidRDefault="0012126D" w:rsidP="007462CE">
            <w:pPr>
              <w:rPr>
                <w:rFonts w:ascii="Arial" w:hAnsi="Arial" w:cs="Arial"/>
                <w:sz w:val="20"/>
                <w:szCs w:val="20"/>
              </w:rPr>
            </w:pPr>
            <w:r w:rsidRPr="005047DA">
              <w:rPr>
                <w:rFonts w:ascii="Arial" w:hAnsi="Arial" w:cs="Arial"/>
                <w:sz w:val="20"/>
                <w:szCs w:val="20"/>
              </w:rPr>
              <w:t>Ato Declaratório CVM nº 10.161, de 11/12/2008</w:t>
            </w:r>
          </w:p>
          <w:p w14:paraId="01363D35" w14:textId="77777777" w:rsidR="006D0E5E" w:rsidRPr="002306CA" w:rsidRDefault="006D0E5E" w:rsidP="007462CE">
            <w:pPr>
              <w:rPr>
                <w:rFonts w:ascii="Arial" w:hAnsi="Arial" w:cs="Arial"/>
                <w:b/>
                <w:bCs/>
                <w:sz w:val="20"/>
                <w:szCs w:val="20"/>
              </w:rPr>
            </w:pPr>
          </w:p>
          <w:p w14:paraId="77110202" w14:textId="77777777" w:rsidR="0012126D" w:rsidRPr="002306CA" w:rsidRDefault="0012126D" w:rsidP="007462CE">
            <w:pPr>
              <w:jc w:val="both"/>
              <w:rPr>
                <w:rFonts w:ascii="Arial" w:hAnsi="Arial" w:cs="Arial"/>
                <w:sz w:val="20"/>
                <w:szCs w:val="20"/>
              </w:rPr>
            </w:pPr>
            <w:r w:rsidRPr="002306C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5047DA">
        <w:trPr>
          <w:trHeight w:val="223"/>
        </w:trPr>
        <w:tc>
          <w:tcPr>
            <w:tcW w:w="5000" w:type="pct"/>
            <w:gridSpan w:val="2"/>
            <w:tcBorders>
              <w:top w:val="single" w:sz="4" w:space="0" w:color="auto"/>
              <w:left w:val="nil"/>
              <w:bottom w:val="single" w:sz="4" w:space="0" w:color="auto"/>
              <w:right w:val="nil"/>
            </w:tcBorders>
          </w:tcPr>
          <w:p w14:paraId="3E79CC62" w14:textId="4B08DBDA" w:rsidR="0012126D" w:rsidRPr="005047DA" w:rsidRDefault="0012126D" w:rsidP="007462CE">
            <w:pPr>
              <w:pStyle w:val="PargrafodaLista"/>
              <w:numPr>
                <w:ilvl w:val="1"/>
                <w:numId w:val="32"/>
              </w:numPr>
              <w:ind w:left="0" w:firstLine="0"/>
              <w:jc w:val="both"/>
              <w:rPr>
                <w:rFonts w:ascii="Arial" w:hAnsi="Arial" w:cs="Arial"/>
                <w:sz w:val="20"/>
                <w:szCs w:val="20"/>
              </w:rPr>
            </w:pPr>
            <w:r w:rsidRPr="002306CA">
              <w:rPr>
                <w:rFonts w:ascii="Arial" w:hAnsi="Arial" w:cs="Arial"/>
                <w:sz w:val="20"/>
                <w:szCs w:val="20"/>
              </w:rPr>
              <w:t xml:space="preserve">Prazo de Duração do Fundo: </w:t>
            </w:r>
            <w:r w:rsidRPr="005047DA">
              <w:rPr>
                <w:rFonts w:ascii="Arial" w:hAnsi="Arial" w:cs="Arial"/>
                <w:sz w:val="20"/>
                <w:szCs w:val="20"/>
              </w:rPr>
              <w:t>Indeterminado</w:t>
            </w:r>
            <w:r w:rsidRPr="002306CA">
              <w:rPr>
                <w:rFonts w:ascii="Arial" w:hAnsi="Arial" w:cs="Arial"/>
                <w:sz w:val="20"/>
                <w:szCs w:val="20"/>
              </w:rPr>
              <w:t>.</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2A7E95C5" w:rsidR="0012126D" w:rsidRPr="002306CA" w:rsidRDefault="00444F94" w:rsidP="005047DA">
            <w:pPr>
              <w:pStyle w:val="PargrafodaLista"/>
              <w:numPr>
                <w:ilvl w:val="1"/>
                <w:numId w:val="32"/>
              </w:numPr>
              <w:ind w:left="0" w:firstLine="0"/>
              <w:jc w:val="both"/>
              <w:rPr>
                <w:rFonts w:ascii="Arial" w:hAnsi="Arial" w:cs="Arial"/>
                <w:sz w:val="20"/>
                <w:szCs w:val="20"/>
              </w:rPr>
            </w:pPr>
            <w:r>
              <w:rPr>
                <w:rFonts w:ascii="Arial" w:hAnsi="Arial" w:cs="Arial"/>
                <w:sz w:val="20"/>
                <w:szCs w:val="20"/>
              </w:rPr>
              <w:t>Estrutura de Classe(s</w:t>
            </w:r>
            <w:r w:rsidRPr="00756859">
              <w:rPr>
                <w:rFonts w:ascii="Arial" w:hAnsi="Arial" w:cs="Arial"/>
                <w:sz w:val="20"/>
                <w:szCs w:val="20"/>
              </w:rPr>
              <w:t xml:space="preserve">): </w:t>
            </w:r>
            <w:bookmarkStart w:id="1" w:name="_Hlk149911023"/>
            <w:r w:rsidR="00C6405B" w:rsidRPr="005047D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5047DA">
              <w:rPr>
                <w:rFonts w:ascii="Arial" w:hAnsi="Arial" w:cs="Arial"/>
                <w:sz w:val="20"/>
                <w:szCs w:val="20"/>
              </w:rPr>
              <w:t>criar novas</w:t>
            </w:r>
            <w:proofErr w:type="gramEnd"/>
            <w:r w:rsidR="00C6405B" w:rsidRPr="005047D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B90CC8D"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w:t>
            </w:r>
            <w:r w:rsidRPr="002306CA">
              <w:rPr>
                <w:rFonts w:ascii="Arial" w:hAnsi="Arial" w:cs="Arial"/>
                <w:sz w:val="20"/>
                <w:szCs w:val="20"/>
              </w:rPr>
              <w:t xml:space="preserve">de </w:t>
            </w:r>
            <w:r w:rsidR="002306CA" w:rsidRPr="005047DA">
              <w:rPr>
                <w:rFonts w:ascii="Arial" w:hAnsi="Arial" w:cs="Arial"/>
                <w:sz w:val="20"/>
                <w:szCs w:val="20"/>
              </w:rPr>
              <w:t>maio</w:t>
            </w:r>
            <w:r w:rsidRPr="002306CA">
              <w:rPr>
                <w:rFonts w:ascii="Arial" w:hAnsi="Arial" w:cs="Arial"/>
                <w:sz w:val="20"/>
                <w:szCs w:val="20"/>
              </w:rPr>
              <w:t xml:space="preserve"> de</w:t>
            </w:r>
            <w:r w:rsidRPr="002B09D2">
              <w:rPr>
                <w:rFonts w:ascii="Arial" w:hAnsi="Arial" w:cs="Arial"/>
                <w:sz w:val="20"/>
                <w:szCs w:val="20"/>
              </w:rPr>
              <w:t xml:space="preserv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208"/>
      </w:tblGrid>
      <w:tr w:rsidR="0012126D" w:rsidRPr="007F2C4F" w14:paraId="72446F98" w14:textId="77777777" w:rsidTr="007D19F6">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D19F6">
        <w:tc>
          <w:tcPr>
            <w:tcW w:w="1368"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32"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D19F6">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D19F6">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D19F6">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D19F6">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D19F6">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D19F6">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D19F6">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D19F6">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D19F6">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D19F6">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D19F6">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D19F6">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D19F6">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D19F6">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D19F6">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D19F6">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D19F6">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D19F6">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D19F6">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D19F6">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D19F6">
        <w:tc>
          <w:tcPr>
            <w:tcW w:w="5000" w:type="pct"/>
            <w:gridSpan w:val="2"/>
            <w:tcBorders>
              <w:top w:val="single" w:sz="2" w:space="0" w:color="auto"/>
              <w:bottom w:val="single" w:sz="2" w:space="0" w:color="auto"/>
            </w:tcBorders>
            <w:vAlign w:val="center"/>
          </w:tcPr>
          <w:p w14:paraId="0C08A702" w14:textId="2924EC7F"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D19F6">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D19F6">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D19F6">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D19F6">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C9267A4"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w:t>
            </w:r>
            <w:proofErr w:type="gramStart"/>
            <w:r w:rsidRPr="00EE12FC">
              <w:rPr>
                <w:rFonts w:ascii="Arial" w:hAnsi="Arial" w:cs="Arial"/>
                <w:sz w:val="20"/>
                <w:szCs w:val="20"/>
              </w:rPr>
              <w:t>novas  Subclasses</w:t>
            </w:r>
            <w:proofErr w:type="gramEnd"/>
            <w:r w:rsidRPr="00EE12FC">
              <w:rPr>
                <w:rFonts w:ascii="Arial" w:hAnsi="Arial" w:cs="Arial"/>
                <w:sz w:val="20"/>
                <w:szCs w:val="20"/>
              </w:rPr>
              <w:t xml:space="preserve"> no Fundo, contanto que não restrinjam os direitos atribuídos </w:t>
            </w:r>
            <w:proofErr w:type="gramStart"/>
            <w:r w:rsidRPr="00EE12FC">
              <w:rPr>
                <w:rFonts w:ascii="Arial" w:hAnsi="Arial" w:cs="Arial"/>
                <w:sz w:val="20"/>
                <w:szCs w:val="20"/>
              </w:rPr>
              <w:t>às  Subclasses</w:t>
            </w:r>
            <w:proofErr w:type="gramEnd"/>
            <w:r w:rsidRPr="00EE12FC">
              <w:rPr>
                <w:rFonts w:ascii="Arial" w:hAnsi="Arial" w:cs="Arial"/>
                <w:sz w:val="20"/>
                <w:szCs w:val="20"/>
              </w:rPr>
              <w:t xml:space="preserve">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1758A95" w:rsidTr="005047DA">
        <w:trPr>
          <w:trHeight w:val="73"/>
        </w:trPr>
        <w:tc>
          <w:tcPr>
            <w:tcW w:w="1382" w:type="pct"/>
            <w:tcBorders>
              <w:top w:val="single" w:sz="4" w:space="0" w:color="auto"/>
              <w:bottom w:val="single" w:sz="4" w:space="0" w:color="auto"/>
            </w:tcBorders>
            <w:vAlign w:val="center"/>
          </w:tcPr>
          <w:p w14:paraId="75E95451" w14:textId="17867895"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shd w:val="clear" w:color="auto" w:fill="auto"/>
          </w:tcPr>
          <w:p w14:paraId="13548C82" w14:textId="1CCCA228" w:rsidR="0012126D" w:rsidRPr="007F2C4F" w:rsidRDefault="0012126D" w:rsidP="007462CE">
            <w:pPr>
              <w:jc w:val="both"/>
              <w:rPr>
                <w:rFonts w:ascii="Arial" w:hAnsi="Arial" w:cs="Arial"/>
                <w:sz w:val="20"/>
                <w:szCs w:val="20"/>
              </w:rPr>
            </w:pPr>
          </w:p>
        </w:tc>
      </w:tr>
      <w:tr w:rsidR="0012126D" w:rsidRPr="007266EF"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356892">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0C8C3113" w14:textId="0DD015AB" w:rsidR="00CD0106" w:rsidRPr="007F2C4F" w:rsidRDefault="00CD0106" w:rsidP="002306CA">
      <w:pPr>
        <w:spacing w:line="320" w:lineRule="exact"/>
        <w:jc w:val="center"/>
        <w:rPr>
          <w:rFonts w:ascii="Arial" w:hAnsi="Arial" w:cs="Arial"/>
          <w:b/>
          <w:sz w:val="20"/>
          <w:szCs w:val="20"/>
        </w:rPr>
      </w:pPr>
      <w:r w:rsidRPr="00F668D6">
        <w:rPr>
          <w:rFonts w:ascii="Arial" w:hAnsi="Arial" w:cs="Arial"/>
          <w:b/>
          <w:sz w:val="20"/>
          <w:szCs w:val="20"/>
        </w:rPr>
        <w:t xml:space="preserve">ANEXO </w:t>
      </w:r>
      <w:r w:rsidRPr="002306CA">
        <w:rPr>
          <w:rFonts w:ascii="Arial" w:hAnsi="Arial" w:cs="Arial"/>
          <w:b/>
          <w:sz w:val="20"/>
          <w:szCs w:val="20"/>
        </w:rPr>
        <w:t xml:space="preserve">DA </w:t>
      </w:r>
      <w:r w:rsidRPr="005047DA">
        <w:rPr>
          <w:rFonts w:ascii="Arial" w:hAnsi="Arial" w:cs="Arial"/>
          <w:b/>
          <w:sz w:val="20"/>
          <w:szCs w:val="20"/>
        </w:rPr>
        <w:t xml:space="preserve">CLASSE ÚNICA </w:t>
      </w:r>
      <w:r w:rsidRPr="002306CA">
        <w:rPr>
          <w:rFonts w:ascii="Arial" w:hAnsi="Arial" w:cs="Arial"/>
          <w:b/>
          <w:sz w:val="20"/>
          <w:szCs w:val="20"/>
        </w:rPr>
        <w:t>DO</w:t>
      </w:r>
      <w:r>
        <w:rPr>
          <w:rFonts w:ascii="Arial" w:hAnsi="Arial" w:cs="Arial"/>
          <w:b/>
          <w:sz w:val="20"/>
          <w:szCs w:val="20"/>
        </w:rPr>
        <w:t xml:space="preserve"> SANTANDER </w:t>
      </w:r>
      <w:r w:rsidR="002306CA" w:rsidRPr="002306CA">
        <w:rPr>
          <w:rFonts w:ascii="Arial" w:hAnsi="Arial" w:cs="Arial"/>
          <w:b/>
          <w:sz w:val="20"/>
          <w:szCs w:val="20"/>
        </w:rPr>
        <w:t>PREV PRÉ 5A RENDA FIXA</w:t>
      </w:r>
      <w:r>
        <w:rPr>
          <w:rFonts w:ascii="Arial" w:hAnsi="Arial" w:cs="Arial"/>
          <w:b/>
          <w:sz w:val="20"/>
          <w:szCs w:val="20"/>
        </w:rPr>
        <w:t xml:space="preserve"> -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2A4BB589" w14:textId="671F86FA"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Pr="007F2C4F">
        <w:rPr>
          <w:rFonts w:ascii="Arial" w:hAnsi="Arial" w:cs="Arial"/>
          <w:sz w:val="20"/>
          <w:szCs w:val="20"/>
        </w:rPr>
        <w:t xml:space="preserve"> </w:t>
      </w:r>
      <w:r w:rsidR="002306CA" w:rsidRPr="002306CA">
        <w:rPr>
          <w:rFonts w:ascii="Arial" w:hAnsi="Arial" w:cs="Arial"/>
          <w:sz w:val="20"/>
          <w:szCs w:val="20"/>
        </w:rPr>
        <w:t>61.265.411/0001-01</w:t>
      </w:r>
      <w:r w:rsidR="002306CA" w:rsidRPr="002306CA" w:rsidDel="002306CA">
        <w:rPr>
          <w:rFonts w:ascii="Arial" w:hAnsi="Arial" w:cs="Arial"/>
          <w:b/>
          <w:sz w:val="20"/>
          <w:szCs w:val="20"/>
        </w:rPr>
        <w:t xml:space="preserve"> </w:t>
      </w:r>
    </w:p>
    <w:p w14:paraId="5C2ABACF" w14:textId="0FD92CFC"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2306CA" w:rsidRPr="002306CA">
        <w:rPr>
          <w:rFonts w:ascii="Arial" w:hAnsi="Arial" w:cs="Arial"/>
          <w:sz w:val="20"/>
          <w:szCs w:val="20"/>
        </w:rPr>
        <w:t>2</w:t>
      </w:r>
      <w:r w:rsidR="007D19F6">
        <w:rPr>
          <w:rFonts w:ascii="Arial" w:hAnsi="Arial" w:cs="Arial"/>
          <w:sz w:val="20"/>
          <w:szCs w:val="20"/>
        </w:rPr>
        <w:t>6</w:t>
      </w:r>
      <w:r w:rsidR="002306CA" w:rsidRPr="002306CA">
        <w:rPr>
          <w:rFonts w:ascii="Arial" w:hAnsi="Arial" w:cs="Arial"/>
          <w:sz w:val="20"/>
          <w:szCs w:val="20"/>
        </w:rPr>
        <w:t>/06/2025</w:t>
      </w:r>
      <w:r w:rsidR="002306CA" w:rsidRPr="002306CA" w:rsidDel="002306CA">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5047DA">
        <w:tc>
          <w:tcPr>
            <w:tcW w:w="4997" w:type="pct"/>
            <w:gridSpan w:val="3"/>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5047DA">
        <w:tc>
          <w:tcPr>
            <w:tcW w:w="2620"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7"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5047DA">
        <w:tc>
          <w:tcPr>
            <w:tcW w:w="1381" w:type="pct"/>
            <w:tcBorders>
              <w:top w:val="single" w:sz="4" w:space="0" w:color="auto"/>
              <w:bottom w:val="single" w:sz="4" w:space="0" w:color="auto"/>
            </w:tcBorders>
            <w:vAlign w:val="center"/>
          </w:tcPr>
          <w:p w14:paraId="4DFDDE67" w14:textId="1492B70E" w:rsidR="00F87860" w:rsidRPr="007F2C4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5047DA">
              <w:rPr>
                <w:rFonts w:ascii="Arial" w:hAnsi="Arial" w:cs="Arial"/>
                <w:b/>
                <w:bCs/>
                <w:smallCaps/>
                <w:color w:val="000000"/>
                <w:sz w:val="20"/>
                <w:szCs w:val="20"/>
              </w:rPr>
              <w:t>Público-Alvo</w:t>
            </w:r>
          </w:p>
        </w:tc>
        <w:tc>
          <w:tcPr>
            <w:tcW w:w="3616" w:type="pct"/>
            <w:gridSpan w:val="2"/>
            <w:tcBorders>
              <w:top w:val="single" w:sz="4" w:space="0" w:color="auto"/>
              <w:bottom w:val="single" w:sz="4" w:space="0" w:color="auto"/>
            </w:tcBorders>
          </w:tcPr>
          <w:p w14:paraId="617064E6" w14:textId="09144ADA" w:rsidR="00967B25" w:rsidRPr="005047DA" w:rsidRDefault="00810ACC" w:rsidP="009E62C3">
            <w:pPr>
              <w:jc w:val="both"/>
              <w:rPr>
                <w:rFonts w:ascii="Arial" w:hAnsi="Arial" w:cs="Arial"/>
                <w:b/>
                <w:bCs/>
                <w:smallCaps/>
                <w:color w:val="000000"/>
                <w:sz w:val="20"/>
                <w:szCs w:val="20"/>
              </w:rPr>
            </w:pPr>
            <w:r w:rsidRPr="005047DA">
              <w:rPr>
                <w:rFonts w:ascii="Arial" w:hAnsi="Arial" w:cs="Arial"/>
                <w:sz w:val="20"/>
                <w:szCs w:val="20"/>
              </w:rPr>
              <w:t>A Classe é destinada a acolher, indiretamente por meio de fundos de investimento</w:t>
            </w:r>
            <w:r w:rsidR="00DC3E8A" w:rsidRPr="005047DA">
              <w:rPr>
                <w:rFonts w:ascii="Arial" w:hAnsi="Arial" w:cs="Arial"/>
                <w:sz w:val="20"/>
                <w:szCs w:val="20"/>
              </w:rPr>
              <w:t xml:space="preserve"> </w:t>
            </w:r>
            <w:r w:rsidR="00350CBF" w:rsidRPr="005047DA">
              <w:rPr>
                <w:rFonts w:ascii="Arial" w:hAnsi="Arial" w:cs="Arial"/>
                <w:sz w:val="20"/>
                <w:szCs w:val="20"/>
              </w:rPr>
              <w:t xml:space="preserve">especialmente constituídos - </w:t>
            </w:r>
            <w:r w:rsidR="00DC3E8A" w:rsidRPr="005047DA">
              <w:rPr>
                <w:rFonts w:ascii="Arial" w:hAnsi="Arial" w:cs="Arial"/>
                <w:sz w:val="20"/>
                <w:szCs w:val="20"/>
              </w:rPr>
              <w:t>FIE Tipo I ou FIE Tipo II</w:t>
            </w:r>
            <w:r w:rsidRPr="005047DA">
              <w:rPr>
                <w:rFonts w:ascii="Arial" w:hAnsi="Arial" w:cs="Arial"/>
                <w:sz w:val="20"/>
                <w:szCs w:val="20"/>
              </w:rPr>
              <w:t>, recursos referentes ao saldo da provisão de planos PGBL e/ou VGBL</w:t>
            </w:r>
            <w:r w:rsidR="00350CBF" w:rsidRPr="005047DA">
              <w:rPr>
                <w:rFonts w:ascii="Arial" w:hAnsi="Arial" w:cs="Arial"/>
                <w:sz w:val="20"/>
                <w:szCs w:val="20"/>
              </w:rPr>
              <w:t xml:space="preserve"> </w:t>
            </w:r>
            <w:r w:rsidRPr="005047DA">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5047DA">
              <w:rPr>
                <w:rFonts w:ascii="Arial" w:hAnsi="Arial" w:cs="Arial"/>
                <w:sz w:val="20"/>
                <w:szCs w:val="20"/>
              </w:rPr>
              <w:t>Res</w:t>
            </w:r>
            <w:r w:rsidR="007309A8" w:rsidRPr="005047DA">
              <w:rPr>
                <w:rFonts w:ascii="Arial" w:hAnsi="Arial" w:cs="Arial"/>
                <w:sz w:val="20"/>
                <w:szCs w:val="20"/>
              </w:rPr>
              <w:t>olução CMN nº</w:t>
            </w:r>
            <w:r w:rsidR="00166CF9" w:rsidRPr="005047DA">
              <w:rPr>
                <w:rFonts w:ascii="Arial" w:hAnsi="Arial" w:cs="Arial"/>
                <w:sz w:val="20"/>
                <w:szCs w:val="20"/>
              </w:rPr>
              <w:t xml:space="preserve"> 4.993</w:t>
            </w:r>
            <w:r w:rsidR="007309A8" w:rsidRPr="005047DA">
              <w:rPr>
                <w:rFonts w:ascii="Arial" w:hAnsi="Arial" w:cs="Arial"/>
                <w:sz w:val="20"/>
                <w:szCs w:val="20"/>
              </w:rPr>
              <w:t>/22</w:t>
            </w:r>
            <w:r w:rsidRPr="005047DA">
              <w:rPr>
                <w:rFonts w:ascii="Arial" w:hAnsi="Arial" w:cs="Arial"/>
                <w:sz w:val="20"/>
                <w:szCs w:val="20"/>
              </w:rPr>
              <w:t xml:space="preserve">, </w:t>
            </w:r>
            <w:r w:rsidR="00E06AF8" w:rsidRPr="005047DA">
              <w:rPr>
                <w:rFonts w:ascii="Arial" w:hAnsi="Arial" w:cs="Arial"/>
                <w:sz w:val="20"/>
                <w:szCs w:val="20"/>
              </w:rPr>
              <w:t>definidas como investidores profissionais na regulamentação em vigor</w:t>
            </w:r>
            <w:r w:rsidRPr="009F0FBF">
              <w:rPr>
                <w:rFonts w:ascii="-apple-system" w:hAnsi="-apple-system" w:cs="Calibri"/>
                <w:sz w:val="21"/>
                <w:szCs w:val="21"/>
              </w:rPr>
              <w:t>,</w:t>
            </w:r>
            <w:r w:rsidR="00967B25" w:rsidRPr="005047DA">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5047DA">
              <w:rPr>
                <w:rFonts w:ascii="Arial" w:hAnsi="Arial" w:cs="Arial"/>
                <w:sz w:val="20"/>
                <w:szCs w:val="20"/>
              </w:rPr>
              <w:t>.</w:t>
            </w:r>
            <w:r w:rsidR="00967B25" w:rsidRPr="005047DA">
              <w:rPr>
                <w:rFonts w:ascii="Arial" w:hAnsi="Arial" w:cs="Arial"/>
                <w:sz w:val="20"/>
                <w:szCs w:val="20"/>
              </w:rPr>
              <w:t xml:space="preserve"> </w:t>
            </w:r>
          </w:p>
          <w:p w14:paraId="1AC13FD1" w14:textId="77777777" w:rsidR="007D5F79" w:rsidRPr="005047DA" w:rsidRDefault="007D5F79" w:rsidP="007D5F79">
            <w:pPr>
              <w:jc w:val="both"/>
              <w:rPr>
                <w:rFonts w:ascii="Arial" w:hAnsi="Arial" w:cs="Arial"/>
                <w:sz w:val="20"/>
                <w:szCs w:val="20"/>
              </w:rPr>
            </w:pPr>
          </w:p>
          <w:p w14:paraId="7BD3715A" w14:textId="2A0EE02E" w:rsidR="007D5F79" w:rsidRPr="005047DA" w:rsidRDefault="007D5F79" w:rsidP="007D5F79">
            <w:pPr>
              <w:jc w:val="both"/>
              <w:rPr>
                <w:rFonts w:ascii="Arial" w:hAnsi="Arial" w:cs="Arial"/>
                <w:sz w:val="20"/>
                <w:szCs w:val="20"/>
              </w:rPr>
            </w:pPr>
            <w:r w:rsidRPr="005047DA">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5047DA">
              <w:rPr>
                <w:rFonts w:ascii="Arial" w:hAnsi="Arial" w:cs="Arial"/>
                <w:sz w:val="20"/>
                <w:szCs w:val="20"/>
              </w:rPr>
              <w:t xml:space="preserve">na Resolução nº 4.993, de 24 de março de 2022, e alterações posteriores (“Resolução CMN nº 4.993/22”), </w:t>
            </w:r>
            <w:r w:rsidRPr="005047DA">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5047DA" w:rsidRDefault="007D5F79" w:rsidP="00A65D4A">
            <w:pPr>
              <w:pStyle w:val="PargrafodaLista"/>
              <w:jc w:val="both"/>
              <w:rPr>
                <w:rFonts w:ascii="Arial" w:hAnsi="Arial" w:cs="Arial"/>
                <w:b/>
                <w:bCs/>
                <w:smallCaps/>
                <w:color w:val="000000"/>
                <w:sz w:val="20"/>
                <w:szCs w:val="20"/>
              </w:rPr>
            </w:pPr>
          </w:p>
          <w:p w14:paraId="64811D19" w14:textId="093F8B7C" w:rsidR="00CC5AF4" w:rsidRPr="001B2661" w:rsidRDefault="007D5F79" w:rsidP="007309A8">
            <w:pPr>
              <w:jc w:val="both"/>
              <w:rPr>
                <w:rFonts w:ascii="Arial" w:hAnsi="Arial" w:cs="Arial"/>
                <w:b/>
                <w:bCs/>
                <w:smallCaps/>
                <w:color w:val="000000"/>
                <w:sz w:val="20"/>
                <w:szCs w:val="20"/>
              </w:rPr>
            </w:pPr>
            <w:r w:rsidRPr="005047D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5047DA">
        <w:tc>
          <w:tcPr>
            <w:tcW w:w="1381"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5047DA">
        <w:tc>
          <w:tcPr>
            <w:tcW w:w="1381"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6"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5047DA">
        <w:tc>
          <w:tcPr>
            <w:tcW w:w="1381"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5047DA">
        <w:tc>
          <w:tcPr>
            <w:tcW w:w="1381"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6"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5047DA">
        <w:tc>
          <w:tcPr>
            <w:tcW w:w="1381"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5047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7F1EDB32" w14:textId="77777777" w:rsidR="00F87860" w:rsidRPr="009F0FB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9F0FBF">
              <w:rPr>
                <w:rFonts w:ascii="Arial" w:hAnsi="Arial" w:cs="Arial"/>
                <w:b/>
                <w:bCs/>
                <w:smallCaps/>
                <w:color w:val="000000"/>
                <w:sz w:val="20"/>
                <w:szCs w:val="20"/>
              </w:rPr>
              <w:t xml:space="preserve">Prazo de Duração </w:t>
            </w:r>
          </w:p>
        </w:tc>
        <w:tc>
          <w:tcPr>
            <w:tcW w:w="3616" w:type="pct"/>
            <w:gridSpan w:val="2"/>
            <w:tcBorders>
              <w:top w:val="single" w:sz="4" w:space="0" w:color="auto"/>
              <w:left w:val="nil"/>
              <w:bottom w:val="single" w:sz="4" w:space="0" w:color="auto"/>
              <w:right w:val="nil"/>
            </w:tcBorders>
          </w:tcPr>
          <w:p w14:paraId="5DCC1B9A" w14:textId="0CACA534" w:rsidR="00F87860" w:rsidRPr="009F0FBF" w:rsidRDefault="00F87860" w:rsidP="004C2A0B">
            <w:pPr>
              <w:jc w:val="both"/>
              <w:rPr>
                <w:rFonts w:ascii="Arial" w:hAnsi="Arial" w:cs="Arial"/>
                <w:b/>
                <w:bCs/>
                <w:smallCaps/>
                <w:color w:val="000000"/>
                <w:sz w:val="20"/>
                <w:szCs w:val="20"/>
              </w:rPr>
            </w:pPr>
            <w:r w:rsidRPr="005047DA">
              <w:rPr>
                <w:rFonts w:ascii="Arial" w:hAnsi="Arial" w:cs="Arial"/>
                <w:sz w:val="20"/>
                <w:szCs w:val="20"/>
              </w:rPr>
              <w:t>Indeterminado</w:t>
            </w:r>
            <w:r w:rsidR="009F0FBF" w:rsidRPr="005047DA">
              <w:rPr>
                <w:rFonts w:ascii="Arial" w:hAnsi="Arial" w:cs="Arial"/>
                <w:sz w:val="20"/>
                <w:szCs w:val="20"/>
              </w:rPr>
              <w:t>.</w:t>
            </w:r>
          </w:p>
        </w:tc>
      </w:tr>
      <w:tr w:rsidR="00F87860" w:rsidRPr="007F2C4F" w14:paraId="66B832C0" w14:textId="77777777" w:rsidTr="005047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6" w:type="pct"/>
            <w:gridSpan w:val="2"/>
            <w:tcBorders>
              <w:top w:val="single" w:sz="4" w:space="0" w:color="auto"/>
              <w:left w:val="nil"/>
              <w:bottom w:val="single" w:sz="4" w:space="0" w:color="auto"/>
              <w:right w:val="nil"/>
            </w:tcBorders>
          </w:tcPr>
          <w:p w14:paraId="62FEDEDA" w14:textId="77777777" w:rsidR="00F87860" w:rsidRPr="007F2C4F" w:rsidRDefault="00F87860" w:rsidP="004C2A0B">
            <w:pPr>
              <w:jc w:val="both"/>
              <w:rPr>
                <w:rFonts w:ascii="Arial" w:hAnsi="Arial" w:cs="Arial"/>
                <w:sz w:val="20"/>
                <w:szCs w:val="20"/>
              </w:rPr>
            </w:pPr>
          </w:p>
        </w:tc>
      </w:tr>
      <w:tr w:rsidR="00967B25" w:rsidRPr="007F2C4F" w14:paraId="71845FA8" w14:textId="77777777" w:rsidTr="005047DA">
        <w:trPr>
          <w:trHeight w:val="209"/>
        </w:trPr>
        <w:tc>
          <w:tcPr>
            <w:tcW w:w="1381" w:type="pct"/>
            <w:tcBorders>
              <w:top w:val="single" w:sz="4" w:space="0" w:color="auto"/>
              <w:left w:val="nil"/>
              <w:bottom w:val="single" w:sz="4" w:space="0" w:color="auto"/>
              <w:right w:val="nil"/>
            </w:tcBorders>
            <w:vAlign w:val="center"/>
          </w:tcPr>
          <w:p w14:paraId="437FDC9F" w14:textId="6AC555FF" w:rsidR="00967B25" w:rsidRPr="009F0FBF"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9F0FBF">
              <w:rPr>
                <w:rFonts w:ascii="Arial" w:hAnsi="Arial" w:cs="Arial"/>
                <w:b/>
                <w:bCs/>
                <w:smallCaps/>
                <w:color w:val="000000"/>
                <w:sz w:val="20"/>
                <w:szCs w:val="20"/>
              </w:rPr>
              <w:t>Subclasses</w:t>
            </w:r>
          </w:p>
        </w:tc>
        <w:tc>
          <w:tcPr>
            <w:tcW w:w="3616" w:type="pct"/>
            <w:gridSpan w:val="2"/>
            <w:tcBorders>
              <w:top w:val="single" w:sz="4" w:space="0" w:color="auto"/>
              <w:left w:val="nil"/>
              <w:bottom w:val="single" w:sz="4" w:space="0" w:color="auto"/>
              <w:right w:val="nil"/>
            </w:tcBorders>
            <w:vAlign w:val="center"/>
          </w:tcPr>
          <w:p w14:paraId="1B3F96AE" w14:textId="4D51EF9D" w:rsidR="00967B25" w:rsidRPr="005047DA" w:rsidRDefault="00967B25" w:rsidP="00967B25">
            <w:pPr>
              <w:jc w:val="both"/>
              <w:rPr>
                <w:rFonts w:ascii="Arial" w:hAnsi="Arial" w:cs="Arial"/>
                <w:sz w:val="20"/>
                <w:szCs w:val="20"/>
              </w:rPr>
            </w:pPr>
            <w:r w:rsidRPr="005047DA">
              <w:rPr>
                <w:rFonts w:ascii="Arial" w:hAnsi="Arial" w:cs="Arial"/>
                <w:sz w:val="20"/>
                <w:szCs w:val="20"/>
              </w:rPr>
              <w:t>A Classe não conta com Subclasses.</w:t>
            </w:r>
          </w:p>
        </w:tc>
      </w:tr>
      <w:tr w:rsidR="002C36C1" w:rsidRPr="007F2C4F" w14:paraId="1B77DE40" w14:textId="77777777" w:rsidTr="005047DA">
        <w:trPr>
          <w:trHeight w:val="301"/>
        </w:trPr>
        <w:tc>
          <w:tcPr>
            <w:tcW w:w="1381" w:type="pct"/>
            <w:tcBorders>
              <w:top w:val="single" w:sz="4" w:space="0" w:color="auto"/>
              <w:left w:val="nil"/>
              <w:bottom w:val="single" w:sz="4" w:space="0" w:color="auto"/>
              <w:right w:val="nil"/>
            </w:tcBorders>
            <w:vAlign w:val="center"/>
          </w:tcPr>
          <w:p w14:paraId="36A149D8" w14:textId="6013F990" w:rsidR="002C36C1" w:rsidRPr="00D00F7F" w:rsidRDefault="002C36C1" w:rsidP="005047DA">
            <w:pPr>
              <w:pStyle w:val="PargrafodaLista"/>
              <w:ind w:left="0"/>
              <w:rPr>
                <w:rFonts w:ascii="Arial" w:hAnsi="Arial" w:cs="Arial"/>
                <w:b/>
                <w:bCs/>
                <w:smallCaps/>
                <w:color w:val="000000"/>
                <w:sz w:val="20"/>
                <w:szCs w:val="20"/>
              </w:rPr>
            </w:pPr>
          </w:p>
        </w:tc>
        <w:tc>
          <w:tcPr>
            <w:tcW w:w="3616" w:type="pct"/>
            <w:gridSpan w:val="2"/>
            <w:tcBorders>
              <w:top w:val="single" w:sz="4" w:space="0" w:color="auto"/>
              <w:left w:val="nil"/>
              <w:bottom w:val="single" w:sz="4" w:space="0" w:color="auto"/>
              <w:right w:val="nil"/>
            </w:tcBorders>
            <w:vAlign w:val="center"/>
          </w:tcPr>
          <w:p w14:paraId="649AA34E" w14:textId="0D79A6A6" w:rsidR="00B0323D" w:rsidRPr="00151A57" w:rsidRDefault="00B0323D" w:rsidP="002C36C1">
            <w:pPr>
              <w:jc w:val="both"/>
              <w:rPr>
                <w:rFonts w:ascii="Arial" w:hAnsi="Arial" w:cs="Arial"/>
                <w:sz w:val="20"/>
                <w:szCs w:val="20"/>
                <w:highlight w:val="yellow"/>
              </w:rPr>
            </w:pPr>
          </w:p>
        </w:tc>
      </w:tr>
    </w:tbl>
    <w:tbl>
      <w:tblPr>
        <w:tblStyle w:val="Tabelacomgrade"/>
        <w:tblW w:w="0" w:type="auto"/>
        <w:jc w:val="center"/>
        <w:tblLook w:val="04A0" w:firstRow="1" w:lastRow="0" w:firstColumn="1" w:lastColumn="0" w:noHBand="0" w:noVBand="1"/>
      </w:tblPr>
      <w:tblGrid>
        <w:gridCol w:w="2053"/>
        <w:gridCol w:w="1986"/>
        <w:gridCol w:w="1986"/>
        <w:gridCol w:w="1809"/>
        <w:gridCol w:w="1902"/>
      </w:tblGrid>
      <w:tr w:rsidR="00672291" w:rsidRPr="0048556E" w14:paraId="3CDCD4AF" w14:textId="77777777" w:rsidTr="00672291">
        <w:trPr>
          <w:jc w:val="center"/>
        </w:trPr>
        <w:tc>
          <w:tcPr>
            <w:tcW w:w="0" w:type="auto"/>
            <w:gridSpan w:val="5"/>
            <w:shd w:val="clear" w:color="auto" w:fill="C00000"/>
            <w:hideMark/>
          </w:tcPr>
          <w:p w14:paraId="2DF220B0" w14:textId="77777777" w:rsidR="00672291" w:rsidRPr="0048556E" w:rsidRDefault="00672291" w:rsidP="00672291">
            <w:pPr>
              <w:pStyle w:val="PargrafodaLista"/>
              <w:numPr>
                <w:ilvl w:val="0"/>
                <w:numId w:val="33"/>
              </w:numPr>
              <w:ind w:left="0" w:firstLine="0"/>
              <w:jc w:val="center"/>
              <w:rPr>
                <w:rFonts w:ascii="Arial" w:hAnsi="Arial" w:cs="Arial"/>
                <w:b/>
                <w:bCs/>
                <w:color w:val="FFFFFF" w:themeColor="background1"/>
                <w:sz w:val="20"/>
                <w:szCs w:val="20"/>
              </w:rPr>
            </w:pPr>
            <w:bookmarkStart w:id="4" w:name="_Hlk144830283"/>
            <w:r w:rsidRPr="0048556E">
              <w:rPr>
                <w:rFonts w:ascii="Arial" w:hAnsi="Arial" w:cs="Arial"/>
                <w:b/>
                <w:bCs/>
                <w:color w:val="FFFFFF" w:themeColor="background1"/>
                <w:sz w:val="20"/>
                <w:szCs w:val="20"/>
              </w:rPr>
              <w:t>POLÍTICA DE INVESTIMENTOS</w:t>
            </w:r>
          </w:p>
        </w:tc>
      </w:tr>
      <w:tr w:rsidR="00672291" w:rsidRPr="0048556E" w14:paraId="0360A6C7" w14:textId="77777777" w:rsidTr="00672291">
        <w:trPr>
          <w:jc w:val="center"/>
        </w:trPr>
        <w:tc>
          <w:tcPr>
            <w:tcW w:w="0" w:type="auto"/>
            <w:gridSpan w:val="2"/>
            <w:tcBorders>
              <w:top w:val="nil"/>
              <w:left w:val="nil"/>
              <w:bottom w:val="single" w:sz="4" w:space="0" w:color="auto"/>
              <w:right w:val="nil"/>
            </w:tcBorders>
            <w:vAlign w:val="center"/>
          </w:tcPr>
          <w:p w14:paraId="7ED801C1" w14:textId="77777777" w:rsidR="00672291" w:rsidRPr="0048556E" w:rsidRDefault="00672291" w:rsidP="00026C1C">
            <w:pPr>
              <w:jc w:val="center"/>
              <w:rPr>
                <w:rFonts w:ascii="Arial" w:hAnsi="Arial" w:cs="Arial"/>
                <w:b/>
                <w:bCs/>
                <w:sz w:val="20"/>
                <w:szCs w:val="20"/>
              </w:rPr>
            </w:pPr>
          </w:p>
        </w:tc>
        <w:tc>
          <w:tcPr>
            <w:tcW w:w="0" w:type="auto"/>
            <w:gridSpan w:val="3"/>
            <w:tcBorders>
              <w:top w:val="nil"/>
              <w:left w:val="nil"/>
              <w:bottom w:val="single" w:sz="4" w:space="0" w:color="auto"/>
              <w:right w:val="nil"/>
            </w:tcBorders>
          </w:tcPr>
          <w:p w14:paraId="3FC8548E" w14:textId="77777777" w:rsidR="00672291" w:rsidRPr="0048556E" w:rsidRDefault="00672291" w:rsidP="00026C1C">
            <w:pPr>
              <w:rPr>
                <w:rFonts w:ascii="Arial" w:hAnsi="Arial" w:cs="Arial"/>
                <w:sz w:val="20"/>
                <w:szCs w:val="20"/>
              </w:rPr>
            </w:pPr>
          </w:p>
        </w:tc>
      </w:tr>
      <w:tr w:rsidR="00672291" w:rsidRPr="0048556E" w14:paraId="2B97DB3B" w14:textId="77777777" w:rsidTr="00672291">
        <w:trPr>
          <w:jc w:val="center"/>
        </w:trPr>
        <w:tc>
          <w:tcPr>
            <w:tcW w:w="0" w:type="auto"/>
            <w:tcBorders>
              <w:top w:val="single" w:sz="4" w:space="0" w:color="auto"/>
              <w:left w:val="nil"/>
              <w:bottom w:val="single" w:sz="4" w:space="0" w:color="auto"/>
              <w:right w:val="nil"/>
            </w:tcBorders>
            <w:vAlign w:val="center"/>
            <w:hideMark/>
          </w:tcPr>
          <w:p w14:paraId="2DEAD5F1" w14:textId="77777777" w:rsidR="00672291" w:rsidRPr="0048556E" w:rsidRDefault="00672291" w:rsidP="00672291">
            <w:pPr>
              <w:pStyle w:val="PargrafodaLista"/>
              <w:numPr>
                <w:ilvl w:val="1"/>
                <w:numId w:val="33"/>
              </w:numPr>
              <w:ind w:left="0" w:firstLine="0"/>
              <w:jc w:val="center"/>
              <w:rPr>
                <w:rFonts w:ascii="Arial" w:hAnsi="Arial" w:cs="Arial"/>
                <w:smallCaps/>
                <w:sz w:val="20"/>
                <w:szCs w:val="20"/>
              </w:rPr>
            </w:pPr>
            <w:bookmarkStart w:id="5" w:name="_Hlk201166464"/>
            <w:r w:rsidRPr="0048556E">
              <w:rPr>
                <w:rFonts w:ascii="Arial" w:hAnsi="Arial" w:cs="Arial"/>
                <w:b/>
                <w:bCs/>
                <w:smallCaps/>
                <w:sz w:val="20"/>
                <w:szCs w:val="20"/>
              </w:rPr>
              <w:t>Objetivo</w:t>
            </w:r>
          </w:p>
        </w:tc>
        <w:tc>
          <w:tcPr>
            <w:tcW w:w="0" w:type="auto"/>
            <w:gridSpan w:val="4"/>
            <w:tcBorders>
              <w:top w:val="single" w:sz="4" w:space="0" w:color="auto"/>
              <w:left w:val="nil"/>
              <w:bottom w:val="single" w:sz="4" w:space="0" w:color="auto"/>
              <w:right w:val="nil"/>
            </w:tcBorders>
            <w:hideMark/>
          </w:tcPr>
          <w:p w14:paraId="251E5A7D"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Investir em ativos financeiros e/ou modalidades operacionais de renda fixa relacionados à variação das taxas de juros (pós ou pré-fixados), de índices de preços, ou ambos, </w:t>
            </w:r>
            <w:r>
              <w:rPr>
                <w:rFonts w:ascii="Arial" w:hAnsi="Arial" w:cs="Arial"/>
                <w:sz w:val="20"/>
                <w:szCs w:val="20"/>
              </w:rPr>
              <w:t xml:space="preserve">excluindo </w:t>
            </w:r>
            <w:r w:rsidRPr="0048556E">
              <w:rPr>
                <w:rFonts w:ascii="Arial" w:hAnsi="Arial" w:cs="Arial"/>
                <w:sz w:val="20"/>
                <w:szCs w:val="20"/>
              </w:rPr>
              <w:t xml:space="preserve">estratégias que impliquem risco </w:t>
            </w:r>
            <w:r w:rsidRPr="00FB7445">
              <w:rPr>
                <w:rFonts w:ascii="Arial" w:hAnsi="Arial" w:cs="Arial"/>
                <w:sz w:val="20"/>
                <w:szCs w:val="20"/>
              </w:rPr>
              <w:t>de moeda estrangeira</w:t>
            </w:r>
            <w:r>
              <w:rPr>
                <w:rFonts w:ascii="Arial" w:hAnsi="Arial" w:cs="Arial"/>
                <w:sz w:val="20"/>
                <w:szCs w:val="20"/>
              </w:rPr>
              <w:t xml:space="preserve"> e/ou</w:t>
            </w:r>
            <w:r w:rsidRPr="0048556E">
              <w:rPr>
                <w:rFonts w:ascii="Arial" w:hAnsi="Arial" w:cs="Arial"/>
                <w:sz w:val="20"/>
                <w:szCs w:val="20"/>
              </w:rPr>
              <w:t xml:space="preserve"> renda variável. </w:t>
            </w:r>
          </w:p>
          <w:p w14:paraId="18824262" w14:textId="77777777" w:rsidR="00672291" w:rsidRPr="0048556E" w:rsidRDefault="00672291" w:rsidP="00026C1C">
            <w:pPr>
              <w:jc w:val="both"/>
              <w:rPr>
                <w:rFonts w:ascii="Arial" w:hAnsi="Arial" w:cs="Arial"/>
                <w:sz w:val="20"/>
                <w:szCs w:val="20"/>
              </w:rPr>
            </w:pPr>
          </w:p>
          <w:p w14:paraId="58395C54"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Tal objetivo de investimento não constitui garantia ou promessa de rentabilidade pelo Administrador e pelo Gestor.</w:t>
            </w:r>
          </w:p>
        </w:tc>
      </w:tr>
      <w:tr w:rsidR="00672291" w:rsidRPr="0048556E" w14:paraId="05D3EE7D" w14:textId="77777777" w:rsidTr="00672291">
        <w:trPr>
          <w:jc w:val="center"/>
        </w:trPr>
        <w:tc>
          <w:tcPr>
            <w:tcW w:w="0" w:type="auto"/>
            <w:tcBorders>
              <w:top w:val="single" w:sz="4" w:space="0" w:color="auto"/>
              <w:left w:val="nil"/>
              <w:bottom w:val="single" w:sz="4" w:space="0" w:color="auto"/>
              <w:right w:val="nil"/>
            </w:tcBorders>
            <w:vAlign w:val="center"/>
          </w:tcPr>
          <w:p w14:paraId="7BC242AB" w14:textId="77777777" w:rsidR="00672291" w:rsidRPr="0048556E" w:rsidRDefault="00672291" w:rsidP="00026C1C">
            <w:pPr>
              <w:jc w:val="center"/>
              <w:rPr>
                <w:rFonts w:ascii="Arial" w:hAnsi="Arial" w:cs="Arial"/>
                <w:b/>
                <w:bCs/>
                <w:smallCaps/>
                <w:sz w:val="20"/>
                <w:szCs w:val="20"/>
              </w:rPr>
            </w:pPr>
          </w:p>
        </w:tc>
        <w:tc>
          <w:tcPr>
            <w:tcW w:w="0" w:type="auto"/>
            <w:gridSpan w:val="4"/>
            <w:tcBorders>
              <w:top w:val="single" w:sz="4" w:space="0" w:color="auto"/>
              <w:left w:val="nil"/>
              <w:bottom w:val="single" w:sz="4" w:space="0" w:color="auto"/>
              <w:right w:val="nil"/>
            </w:tcBorders>
            <w:vAlign w:val="center"/>
          </w:tcPr>
          <w:p w14:paraId="66848AF6" w14:textId="77777777" w:rsidR="00672291" w:rsidRPr="0048556E" w:rsidRDefault="00672291" w:rsidP="00026C1C">
            <w:pPr>
              <w:jc w:val="both"/>
              <w:rPr>
                <w:rFonts w:ascii="Arial" w:hAnsi="Arial" w:cs="Arial"/>
                <w:sz w:val="20"/>
                <w:szCs w:val="20"/>
              </w:rPr>
            </w:pPr>
          </w:p>
        </w:tc>
      </w:tr>
      <w:tr w:rsidR="00672291" w:rsidRPr="0048556E" w14:paraId="2059DB39" w14:textId="77777777" w:rsidTr="00672291">
        <w:trPr>
          <w:trHeight w:val="70"/>
          <w:jc w:val="center"/>
        </w:trPr>
        <w:tc>
          <w:tcPr>
            <w:tcW w:w="0" w:type="auto"/>
            <w:vMerge w:val="restart"/>
            <w:tcBorders>
              <w:top w:val="single" w:sz="4" w:space="0" w:color="auto"/>
              <w:left w:val="nil"/>
              <w:right w:val="single" w:sz="4" w:space="0" w:color="auto"/>
            </w:tcBorders>
            <w:vAlign w:val="center"/>
          </w:tcPr>
          <w:p w14:paraId="2E70F333" w14:textId="77777777" w:rsidR="00672291" w:rsidRPr="0048556E" w:rsidRDefault="00672291" w:rsidP="00672291">
            <w:pPr>
              <w:pStyle w:val="PargrafodaLista"/>
              <w:numPr>
                <w:ilvl w:val="1"/>
                <w:numId w:val="33"/>
              </w:numPr>
              <w:ind w:left="0" w:firstLine="0"/>
              <w:jc w:val="center"/>
              <w:rPr>
                <w:rFonts w:ascii="Arial" w:hAnsi="Arial" w:cs="Arial"/>
                <w:b/>
                <w:bCs/>
                <w:smallCaps/>
                <w:sz w:val="20"/>
                <w:szCs w:val="20"/>
              </w:rPr>
            </w:pPr>
            <w:r w:rsidRPr="0048556E">
              <w:rPr>
                <w:rFonts w:ascii="Arial" w:hAnsi="Arial" w:cs="Arial"/>
                <w:b/>
                <w:bCs/>
                <w:smallCaps/>
                <w:sz w:val="20"/>
                <w:szCs w:val="20"/>
              </w:rPr>
              <w:t>Composição da Carteira da Classe (“</w:t>
            </w:r>
            <w:r w:rsidRPr="0048556E">
              <w:rPr>
                <w:rFonts w:ascii="Arial" w:hAnsi="Arial" w:cs="Arial"/>
                <w:b/>
                <w:sz w:val="20"/>
                <w:szCs w:val="20"/>
              </w:rPr>
              <w:t>C</w:t>
            </w:r>
            <w:r w:rsidRPr="0048556E">
              <w:rPr>
                <w:rFonts w:ascii="Arial" w:hAnsi="Arial" w:cs="Arial"/>
                <w:b/>
                <w:bCs/>
                <w:smallCaps/>
                <w:sz w:val="20"/>
                <w:szCs w:val="20"/>
              </w:rPr>
              <w:t xml:space="preserve">arteira”) </w:t>
            </w:r>
          </w:p>
        </w:tc>
        <w:tc>
          <w:tcPr>
            <w:tcW w:w="0" w:type="auto"/>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2EB170"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Percentual do Patrimônio Líquido</w:t>
            </w:r>
          </w:p>
        </w:tc>
      </w:tr>
      <w:tr w:rsidR="00672291" w:rsidRPr="0048556E" w14:paraId="4D070557" w14:textId="77777777" w:rsidTr="00672291">
        <w:trPr>
          <w:trHeight w:val="56"/>
          <w:jc w:val="center"/>
        </w:trPr>
        <w:tc>
          <w:tcPr>
            <w:tcW w:w="0" w:type="auto"/>
            <w:vMerge/>
            <w:tcBorders>
              <w:left w:val="nil"/>
              <w:right w:val="single" w:sz="4" w:space="0" w:color="auto"/>
            </w:tcBorders>
            <w:vAlign w:val="center"/>
          </w:tcPr>
          <w:p w14:paraId="323BE2C3"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773080"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C7A49"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Mínimo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C2FEB"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Máximo</w:t>
            </w:r>
          </w:p>
        </w:tc>
      </w:tr>
      <w:tr w:rsidR="00672291" w:rsidRPr="0048556E" w14:paraId="39B0759E" w14:textId="77777777" w:rsidTr="00672291">
        <w:trPr>
          <w:trHeight w:val="56"/>
          <w:jc w:val="center"/>
        </w:trPr>
        <w:tc>
          <w:tcPr>
            <w:tcW w:w="0" w:type="auto"/>
            <w:vMerge/>
            <w:tcBorders>
              <w:left w:val="nil"/>
              <w:right w:val="single" w:sz="4" w:space="0" w:color="auto"/>
            </w:tcBorders>
            <w:vAlign w:val="center"/>
          </w:tcPr>
          <w:p w14:paraId="2164B293"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2F236E52"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Quaisquer ativos financeiros e/ou modalidades operacionais de renda fixa, indicados nas tabelas abaixo, </w:t>
            </w:r>
            <w:r w:rsidRPr="00FB7445">
              <w:rPr>
                <w:rFonts w:ascii="Arial" w:hAnsi="Arial" w:cs="Arial"/>
                <w:sz w:val="20"/>
                <w:szCs w:val="20"/>
              </w:rPr>
              <w:t>considerados, quando da aquisição, como de baixo risco de crédito pelo Gestor</w:t>
            </w:r>
            <w:r w:rsidRPr="0048556E">
              <w:rPr>
                <w:rFonts w:ascii="Arial" w:hAnsi="Arial" w:cs="Arial"/>
                <w:sz w:val="20"/>
                <w:szCs w:val="20"/>
              </w:rPr>
              <w:t>, relacionados diretamente, ou sintetizados via derivativos, à variação das taxas de juros (pós ou pré-fixados), de índices de preços, ou ambos.</w:t>
            </w:r>
          </w:p>
        </w:tc>
        <w:tc>
          <w:tcPr>
            <w:tcW w:w="0" w:type="auto"/>
            <w:tcBorders>
              <w:top w:val="single" w:sz="4" w:space="0" w:color="auto"/>
              <w:left w:val="single" w:sz="4" w:space="0" w:color="auto"/>
              <w:bottom w:val="single" w:sz="4" w:space="0" w:color="auto"/>
              <w:right w:val="single" w:sz="4" w:space="0" w:color="auto"/>
            </w:tcBorders>
            <w:vAlign w:val="center"/>
          </w:tcPr>
          <w:p w14:paraId="7D4C0D1D"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80%</w:t>
            </w:r>
          </w:p>
        </w:tc>
        <w:tc>
          <w:tcPr>
            <w:tcW w:w="0" w:type="auto"/>
            <w:tcBorders>
              <w:top w:val="single" w:sz="4" w:space="0" w:color="auto"/>
              <w:left w:val="single" w:sz="4" w:space="0" w:color="auto"/>
              <w:bottom w:val="single" w:sz="4" w:space="0" w:color="auto"/>
              <w:right w:val="single" w:sz="4" w:space="0" w:color="auto"/>
            </w:tcBorders>
            <w:vAlign w:val="center"/>
          </w:tcPr>
          <w:p w14:paraId="699FFCC1"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100%</w:t>
            </w:r>
          </w:p>
        </w:tc>
      </w:tr>
      <w:tr w:rsidR="00672291" w:rsidRPr="0048556E" w14:paraId="07C36B5D" w14:textId="77777777" w:rsidTr="00672291">
        <w:trPr>
          <w:trHeight w:val="56"/>
          <w:jc w:val="center"/>
        </w:trPr>
        <w:tc>
          <w:tcPr>
            <w:tcW w:w="0" w:type="auto"/>
            <w:vMerge/>
            <w:tcBorders>
              <w:left w:val="nil"/>
              <w:right w:val="single" w:sz="4" w:space="0" w:color="auto"/>
            </w:tcBorders>
            <w:vAlign w:val="center"/>
          </w:tcPr>
          <w:p w14:paraId="419D11C1"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single" w:sz="4" w:space="0" w:color="auto"/>
              <w:bottom w:val="single" w:sz="4" w:space="0" w:color="auto"/>
              <w:right w:val="single" w:sz="4" w:space="0" w:color="auto"/>
            </w:tcBorders>
          </w:tcPr>
          <w:p w14:paraId="41BEED68"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Outros ativos financeiros e/ou modalidades operacionais, indicados nas tabelas abaixo, excluindo estratégias que impliquem risco de renda variável.</w:t>
            </w:r>
          </w:p>
        </w:tc>
        <w:tc>
          <w:tcPr>
            <w:tcW w:w="0" w:type="auto"/>
            <w:tcBorders>
              <w:top w:val="single" w:sz="4" w:space="0" w:color="auto"/>
              <w:left w:val="single" w:sz="4" w:space="0" w:color="auto"/>
              <w:bottom w:val="single" w:sz="4" w:space="0" w:color="auto"/>
              <w:right w:val="single" w:sz="4" w:space="0" w:color="auto"/>
            </w:tcBorders>
            <w:vAlign w:val="center"/>
          </w:tcPr>
          <w:p w14:paraId="54A695E2"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0%</w:t>
            </w:r>
          </w:p>
        </w:tc>
        <w:tc>
          <w:tcPr>
            <w:tcW w:w="0" w:type="auto"/>
            <w:tcBorders>
              <w:top w:val="single" w:sz="4" w:space="0" w:color="auto"/>
              <w:left w:val="single" w:sz="4" w:space="0" w:color="auto"/>
              <w:bottom w:val="single" w:sz="4" w:space="0" w:color="auto"/>
              <w:right w:val="single" w:sz="4" w:space="0" w:color="auto"/>
            </w:tcBorders>
            <w:vAlign w:val="center"/>
          </w:tcPr>
          <w:p w14:paraId="15D0D68C"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20%</w:t>
            </w:r>
          </w:p>
        </w:tc>
      </w:tr>
      <w:tr w:rsidR="00672291" w:rsidRPr="0048556E" w14:paraId="6C9AD275" w14:textId="77777777" w:rsidTr="00672291">
        <w:trPr>
          <w:trHeight w:val="56"/>
          <w:jc w:val="center"/>
        </w:trPr>
        <w:tc>
          <w:tcPr>
            <w:tcW w:w="0" w:type="auto"/>
            <w:vMerge/>
            <w:tcBorders>
              <w:left w:val="nil"/>
              <w:right w:val="single" w:sz="4" w:space="0" w:color="auto"/>
            </w:tcBorders>
            <w:vAlign w:val="center"/>
          </w:tcPr>
          <w:p w14:paraId="6EFA9298" w14:textId="77777777" w:rsidR="00672291" w:rsidRPr="0048556E" w:rsidRDefault="00672291" w:rsidP="00026C1C">
            <w:pPr>
              <w:jc w:val="center"/>
              <w:rPr>
                <w:rFonts w:ascii="Arial" w:hAnsi="Arial" w:cs="Arial"/>
                <w:b/>
                <w:bCs/>
                <w:smallCaps/>
                <w:sz w:val="20"/>
                <w:szCs w:val="20"/>
              </w:rPr>
            </w:pPr>
          </w:p>
        </w:tc>
        <w:tc>
          <w:tcPr>
            <w:tcW w:w="0" w:type="auto"/>
            <w:gridSpan w:val="4"/>
            <w:tcBorders>
              <w:top w:val="single" w:sz="4" w:space="0" w:color="auto"/>
              <w:left w:val="single" w:sz="4" w:space="0" w:color="auto"/>
              <w:bottom w:val="single" w:sz="4" w:space="0" w:color="auto"/>
              <w:right w:val="single" w:sz="4" w:space="0" w:color="auto"/>
            </w:tcBorders>
          </w:tcPr>
          <w:p w14:paraId="1DD6B9D2"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Na consolidação da Carteira da Classe, no máximo: </w:t>
            </w:r>
          </w:p>
          <w:p w14:paraId="51A376A5"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(ii) 100% do seu patrimônio líquido deve estar representado por ativos financeiros e/ou modalidades operacionais de renda fixa indicados no Quadro 1.</w:t>
            </w:r>
          </w:p>
          <w:p w14:paraId="070B6B1E"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(iii) </w:t>
            </w:r>
            <w:r w:rsidRPr="00FB7445">
              <w:rPr>
                <w:rFonts w:ascii="Arial" w:hAnsi="Arial" w:cs="Arial"/>
                <w:smallCaps/>
                <w:sz w:val="20"/>
                <w:szCs w:val="20"/>
              </w:rPr>
              <w:t>20%</w:t>
            </w:r>
            <w:r w:rsidRPr="0048556E">
              <w:rPr>
                <w:rFonts w:ascii="Arial" w:hAnsi="Arial" w:cs="Arial"/>
                <w:smallCaps/>
                <w:sz w:val="20"/>
                <w:szCs w:val="20"/>
              </w:rPr>
              <w:t xml:space="preserve"> </w:t>
            </w:r>
            <w:r w:rsidRPr="0048556E">
              <w:rPr>
                <w:rFonts w:ascii="Arial" w:hAnsi="Arial" w:cs="Arial"/>
                <w:sz w:val="20"/>
                <w:szCs w:val="20"/>
              </w:rPr>
              <w:t xml:space="preserve">do seu patrimônio líquido deve estar representado por ativos financeiros e/ou modalidades operacionais do segmento imóveis indicados no Quadro 2. </w:t>
            </w:r>
          </w:p>
          <w:p w14:paraId="5C1902D6"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(iv) </w:t>
            </w:r>
            <w:r w:rsidRPr="00FB7445">
              <w:rPr>
                <w:rFonts w:ascii="Arial" w:hAnsi="Arial" w:cs="Arial"/>
                <w:smallCaps/>
                <w:sz w:val="20"/>
                <w:szCs w:val="20"/>
              </w:rPr>
              <w:t>20%</w:t>
            </w:r>
            <w:r w:rsidRPr="0048556E">
              <w:rPr>
                <w:rFonts w:ascii="Arial" w:hAnsi="Arial" w:cs="Arial"/>
                <w:smallCaps/>
                <w:sz w:val="20"/>
                <w:szCs w:val="20"/>
              </w:rPr>
              <w:t xml:space="preserve"> </w:t>
            </w:r>
            <w:r w:rsidRPr="0048556E">
              <w:rPr>
                <w:rFonts w:ascii="Arial" w:hAnsi="Arial" w:cs="Arial"/>
                <w:sz w:val="20"/>
                <w:szCs w:val="20"/>
              </w:rPr>
              <w:t xml:space="preserve">do seu patrimônio líquido deve estar representado por ativos financeiros e/ou modalidades operacionais sujeitos à variação cambial, </w:t>
            </w:r>
            <w:r w:rsidRPr="00FB7445">
              <w:rPr>
                <w:rFonts w:ascii="Arial" w:hAnsi="Arial" w:cs="Arial"/>
                <w:sz w:val="20"/>
                <w:szCs w:val="20"/>
              </w:rPr>
              <w:t>excluindo</w:t>
            </w:r>
            <w:r w:rsidRPr="0048556E">
              <w:rPr>
                <w:rFonts w:ascii="Arial" w:hAnsi="Arial" w:cs="Arial"/>
                <w:sz w:val="20"/>
                <w:szCs w:val="20"/>
              </w:rPr>
              <w:t xml:space="preserve"> investimento no exterior, indicados no Quadro 3; e</w:t>
            </w:r>
          </w:p>
          <w:p w14:paraId="468EBAA3" w14:textId="77777777" w:rsidR="00672291" w:rsidRPr="0048556E" w:rsidRDefault="00672291" w:rsidP="00026C1C">
            <w:pPr>
              <w:rPr>
                <w:rFonts w:ascii="Arial" w:hAnsi="Arial" w:cs="Arial"/>
                <w:sz w:val="20"/>
                <w:szCs w:val="20"/>
              </w:rPr>
            </w:pPr>
            <w:r w:rsidRPr="0048556E">
              <w:rPr>
                <w:rFonts w:ascii="Arial" w:hAnsi="Arial" w:cs="Arial"/>
                <w:sz w:val="20"/>
                <w:szCs w:val="20"/>
              </w:rPr>
              <w:t xml:space="preserve">(v) </w:t>
            </w:r>
            <w:r w:rsidRPr="00FB7445">
              <w:rPr>
                <w:rFonts w:ascii="Arial" w:hAnsi="Arial" w:cs="Arial"/>
                <w:sz w:val="20"/>
                <w:szCs w:val="20"/>
              </w:rPr>
              <w:t xml:space="preserve">20% </w:t>
            </w:r>
            <w:r w:rsidRPr="0048556E">
              <w:rPr>
                <w:rFonts w:ascii="Arial" w:hAnsi="Arial" w:cs="Arial"/>
                <w:sz w:val="20"/>
                <w:szCs w:val="20"/>
              </w:rPr>
              <w:t>do seu patrimônio líquido deve estar representado por outros ativos financeiros e/ou modalidades operacionais permitidos pela regulamentação aplicável indicados no Quadro 4</w:t>
            </w:r>
          </w:p>
        </w:tc>
      </w:tr>
    </w:tbl>
    <w:p w14:paraId="3851DB92" w14:textId="77777777" w:rsidR="00672291" w:rsidRDefault="00672291" w:rsidP="00026C1C">
      <w:pPr>
        <w:pStyle w:val="PargrafodaLista"/>
        <w:ind w:left="0"/>
        <w:rPr>
          <w:rFonts w:ascii="Arial" w:hAnsi="Arial" w:cs="Arial"/>
          <w:b/>
          <w:bCs/>
          <w:smallCaps/>
          <w:sz w:val="20"/>
          <w:szCs w:val="20"/>
        </w:rPr>
        <w:sectPr w:rsidR="00672291" w:rsidSect="00FD6168">
          <w:headerReference w:type="default" r:id="rId14"/>
          <w:footerReference w:type="even" r:id="rId15"/>
          <w:footerReference w:type="default" r:id="rId16"/>
          <w:footerReference w:type="first" r:id="rId17"/>
          <w:pgSz w:w="11906" w:h="16838"/>
          <w:pgMar w:top="1440" w:right="1080" w:bottom="1440" w:left="1080" w:header="708" w:footer="708" w:gutter="0"/>
          <w:cols w:space="708"/>
          <w:docGrid w:linePitch="360"/>
        </w:sectPr>
      </w:pPr>
    </w:p>
    <w:tbl>
      <w:tblPr>
        <w:tblStyle w:val="Tabelacomgrade"/>
        <w:tblW w:w="9875" w:type="dxa"/>
        <w:jc w:val="center"/>
        <w:tblLook w:val="04A0" w:firstRow="1" w:lastRow="0" w:firstColumn="1" w:lastColumn="0" w:noHBand="0" w:noVBand="1"/>
      </w:tblPr>
      <w:tblGrid>
        <w:gridCol w:w="5529"/>
        <w:gridCol w:w="1842"/>
        <w:gridCol w:w="1272"/>
        <w:gridCol w:w="996"/>
        <w:gridCol w:w="236"/>
      </w:tblGrid>
      <w:tr w:rsidR="00672291" w:rsidRPr="0048556E" w14:paraId="5B1A96C5" w14:textId="77777777" w:rsidTr="00672291">
        <w:trPr>
          <w:gridAfter w:val="1"/>
          <w:wAfter w:w="236" w:type="dxa"/>
          <w:jc w:val="center"/>
        </w:trPr>
        <w:tc>
          <w:tcPr>
            <w:tcW w:w="5529" w:type="dxa"/>
            <w:tcBorders>
              <w:top w:val="single" w:sz="4" w:space="0" w:color="auto"/>
              <w:left w:val="nil"/>
              <w:bottom w:val="single" w:sz="4" w:space="0" w:color="auto"/>
              <w:right w:val="nil"/>
            </w:tcBorders>
            <w:vAlign w:val="center"/>
          </w:tcPr>
          <w:p w14:paraId="0A88CB24" w14:textId="77777777" w:rsidR="00672291" w:rsidRPr="0048556E" w:rsidRDefault="00672291" w:rsidP="00026C1C">
            <w:pPr>
              <w:pStyle w:val="PargrafodaLista"/>
              <w:ind w:left="0"/>
              <w:rPr>
                <w:rFonts w:ascii="Arial" w:hAnsi="Arial" w:cs="Arial"/>
                <w:b/>
                <w:bCs/>
                <w:smallCaps/>
                <w:sz w:val="20"/>
                <w:szCs w:val="20"/>
              </w:rPr>
            </w:pPr>
          </w:p>
        </w:tc>
        <w:tc>
          <w:tcPr>
            <w:tcW w:w="4110" w:type="dxa"/>
            <w:gridSpan w:val="3"/>
            <w:tcBorders>
              <w:top w:val="single" w:sz="4" w:space="0" w:color="auto"/>
              <w:left w:val="nil"/>
              <w:bottom w:val="single" w:sz="4" w:space="0" w:color="auto"/>
              <w:right w:val="nil"/>
            </w:tcBorders>
            <w:vAlign w:val="center"/>
          </w:tcPr>
          <w:p w14:paraId="3CE5E8A3" w14:textId="77777777" w:rsidR="00672291" w:rsidRPr="0048556E" w:rsidRDefault="00672291" w:rsidP="00026C1C">
            <w:pPr>
              <w:rPr>
                <w:rFonts w:ascii="Arial" w:hAnsi="Arial" w:cs="Arial"/>
                <w:sz w:val="20"/>
                <w:szCs w:val="20"/>
                <w:highlight w:val="yellow"/>
              </w:rPr>
            </w:pPr>
          </w:p>
        </w:tc>
      </w:tr>
      <w:tr w:rsidR="00672291" w:rsidRPr="0048556E" w14:paraId="41B33BC2" w14:textId="77777777" w:rsidTr="00672291">
        <w:trPr>
          <w:jc w:val="center"/>
        </w:trPr>
        <w:tc>
          <w:tcPr>
            <w:tcW w:w="9639" w:type="dxa"/>
            <w:gridSpan w:val="4"/>
            <w:tcBorders>
              <w:top w:val="single" w:sz="4" w:space="0" w:color="auto"/>
              <w:left w:val="nil"/>
              <w:bottom w:val="nil"/>
              <w:right w:val="nil"/>
            </w:tcBorders>
          </w:tcPr>
          <w:p w14:paraId="2616F070" w14:textId="77777777" w:rsidR="00672291" w:rsidRPr="0048556E" w:rsidRDefault="00672291" w:rsidP="00026C1C">
            <w:pPr>
              <w:rPr>
                <w:rFonts w:ascii="Arial" w:hAnsi="Arial" w:cs="Arial"/>
                <w:color w:val="000000"/>
                <w:sz w:val="20"/>
                <w:szCs w:val="20"/>
              </w:rPr>
            </w:pPr>
          </w:p>
        </w:tc>
        <w:tc>
          <w:tcPr>
            <w:tcW w:w="236" w:type="dxa"/>
            <w:tcBorders>
              <w:top w:val="single" w:sz="4" w:space="0" w:color="auto"/>
              <w:left w:val="nil"/>
              <w:bottom w:val="nil"/>
              <w:right w:val="nil"/>
            </w:tcBorders>
          </w:tcPr>
          <w:p w14:paraId="5912CF9A" w14:textId="77777777" w:rsidR="00672291" w:rsidRPr="0048556E" w:rsidRDefault="00672291" w:rsidP="00026C1C">
            <w:pPr>
              <w:jc w:val="both"/>
              <w:rPr>
                <w:rFonts w:ascii="Arial" w:hAnsi="Arial" w:cs="Arial"/>
                <w:color w:val="000000"/>
                <w:sz w:val="20"/>
                <w:szCs w:val="20"/>
              </w:rPr>
            </w:pPr>
          </w:p>
        </w:tc>
      </w:tr>
      <w:tr w:rsidR="00672291" w:rsidRPr="0048556E" w14:paraId="20A99855" w14:textId="77777777" w:rsidTr="00672291">
        <w:trPr>
          <w:gridAfter w:val="1"/>
          <w:wAfter w:w="236" w:type="dxa"/>
          <w:jc w:val="center"/>
        </w:trPr>
        <w:tc>
          <w:tcPr>
            <w:tcW w:w="9639" w:type="dxa"/>
            <w:gridSpan w:val="4"/>
            <w:shd w:val="clear" w:color="auto" w:fill="D9D9D9" w:themeFill="background1" w:themeFillShade="D9"/>
            <w:vAlign w:val="center"/>
            <w:hideMark/>
          </w:tcPr>
          <w:p w14:paraId="14086223" w14:textId="77777777" w:rsidR="00672291" w:rsidRPr="0048556E" w:rsidRDefault="00672291" w:rsidP="00672291">
            <w:pPr>
              <w:pStyle w:val="PargrafodaLista"/>
              <w:numPr>
                <w:ilvl w:val="1"/>
                <w:numId w:val="33"/>
              </w:numPr>
              <w:ind w:left="0" w:firstLine="0"/>
              <w:jc w:val="center"/>
              <w:rPr>
                <w:rFonts w:ascii="Arial" w:hAnsi="Arial" w:cs="Arial"/>
                <w:sz w:val="20"/>
                <w:szCs w:val="20"/>
              </w:rPr>
            </w:pPr>
            <w:r w:rsidRPr="0048556E">
              <w:rPr>
                <w:rFonts w:ascii="Arial" w:hAnsi="Arial" w:cs="Arial"/>
                <w:b/>
                <w:bCs/>
                <w:smallCaps/>
                <w:sz w:val="20"/>
                <w:szCs w:val="20"/>
              </w:rPr>
              <w:t>Limites de Concentração por Ativo</w:t>
            </w:r>
            <w:r w:rsidRPr="0048556E" w:rsidDel="00DB3434">
              <w:rPr>
                <w:rFonts w:ascii="Arial" w:hAnsi="Arial" w:cs="Arial"/>
                <w:b/>
                <w:bCs/>
                <w:smallCaps/>
                <w:sz w:val="20"/>
                <w:szCs w:val="20"/>
              </w:rPr>
              <w:t xml:space="preserve"> </w:t>
            </w:r>
            <w:r w:rsidRPr="0048556E">
              <w:rPr>
                <w:rFonts w:ascii="Arial" w:hAnsi="Arial" w:cs="Arial"/>
                <w:b/>
                <w:bCs/>
                <w:smallCaps/>
                <w:sz w:val="20"/>
                <w:szCs w:val="20"/>
              </w:rPr>
              <w:t>(percentual do patrimônio líquido da Classe)</w:t>
            </w:r>
          </w:p>
        </w:tc>
      </w:tr>
      <w:tr w:rsidR="00672291" w:rsidRPr="0048556E" w14:paraId="6A8FC3A0"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5B086" w14:textId="77777777" w:rsidR="00672291" w:rsidRPr="0048556E" w:rsidRDefault="00672291" w:rsidP="00026C1C">
            <w:pPr>
              <w:jc w:val="center"/>
              <w:rPr>
                <w:rFonts w:ascii="Arial" w:hAnsi="Arial" w:cs="Arial"/>
                <w:color w:val="000000"/>
                <w:sz w:val="20"/>
                <w:szCs w:val="20"/>
              </w:rPr>
            </w:pPr>
            <w:r w:rsidRPr="0048556E">
              <w:rPr>
                <w:rFonts w:ascii="Arial" w:hAnsi="Arial" w:cs="Arial"/>
                <w:b/>
                <w:bCs/>
                <w:color w:val="000000"/>
                <w:sz w:val="20"/>
                <w:szCs w:val="20"/>
              </w:rPr>
              <w:t>QUADRO 1 – Renda Fixa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1CEA1" w14:textId="77777777" w:rsidR="00672291" w:rsidRPr="0048556E" w:rsidRDefault="00672291" w:rsidP="00026C1C">
            <w:pPr>
              <w:jc w:val="center"/>
              <w:rPr>
                <w:rFonts w:ascii="Arial" w:hAnsi="Arial" w:cs="Arial"/>
                <w:b/>
                <w:bCs/>
                <w:color w:val="000000"/>
                <w:sz w:val="20"/>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10167" w14:textId="77777777" w:rsidR="00672291" w:rsidRPr="0048556E" w:rsidRDefault="00672291" w:rsidP="00026C1C">
            <w:pPr>
              <w:jc w:val="center"/>
              <w:rPr>
                <w:rFonts w:ascii="Arial" w:hAnsi="Arial" w:cs="Arial"/>
                <w:b/>
                <w:bCs/>
                <w:color w:val="000000"/>
                <w:sz w:val="20"/>
                <w:szCs w:val="20"/>
              </w:rPr>
            </w:pPr>
          </w:p>
        </w:tc>
      </w:tr>
      <w:tr w:rsidR="00672291" w:rsidRPr="0048556E" w14:paraId="2B09613B" w14:textId="77777777" w:rsidTr="00672291">
        <w:trPr>
          <w:gridAfter w:val="1"/>
          <w:wAfter w:w="236" w:type="dxa"/>
          <w:trHeight w:val="367"/>
          <w:jc w:val="center"/>
        </w:trPr>
        <w:tc>
          <w:tcPr>
            <w:tcW w:w="5529" w:type="dxa"/>
            <w:tcBorders>
              <w:top w:val="single" w:sz="4" w:space="0" w:color="auto"/>
              <w:left w:val="single" w:sz="4" w:space="0" w:color="auto"/>
              <w:bottom w:val="single" w:sz="4" w:space="0" w:color="auto"/>
              <w:right w:val="single" w:sz="4" w:space="0" w:color="auto"/>
            </w:tcBorders>
          </w:tcPr>
          <w:p w14:paraId="2850D0F4"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Títulos da Dívida Pública Mobiliária Federal interna;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F6CF5D6"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val="restart"/>
            <w:tcBorders>
              <w:top w:val="nil"/>
              <w:left w:val="single" w:sz="4" w:space="0" w:color="auto"/>
              <w:right w:val="single" w:sz="4" w:space="0" w:color="auto"/>
            </w:tcBorders>
            <w:vAlign w:val="center"/>
            <w:hideMark/>
          </w:tcPr>
          <w:p w14:paraId="521FDA5F"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100%</w:t>
            </w:r>
          </w:p>
        </w:tc>
      </w:tr>
      <w:tr w:rsidR="00672291" w:rsidRPr="0048556E" w14:paraId="3FDBE4AE" w14:textId="77777777" w:rsidTr="00672291">
        <w:trPr>
          <w:gridAfter w:val="1"/>
          <w:wAfter w:w="236" w:type="dxa"/>
          <w:trHeight w:val="133"/>
          <w:jc w:val="center"/>
        </w:trPr>
        <w:tc>
          <w:tcPr>
            <w:tcW w:w="5529" w:type="dxa"/>
            <w:tcBorders>
              <w:top w:val="single" w:sz="4" w:space="0" w:color="auto"/>
              <w:left w:val="single" w:sz="4" w:space="0" w:color="auto"/>
              <w:bottom w:val="single" w:sz="4" w:space="0" w:color="auto"/>
              <w:right w:val="single" w:sz="4" w:space="0" w:color="auto"/>
            </w:tcBorders>
          </w:tcPr>
          <w:p w14:paraId="21E3CB6F"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Créditos securitizados pela Secretaria do Tesouro Nacional;</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B00213D"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right w:val="single" w:sz="4" w:space="0" w:color="auto"/>
            </w:tcBorders>
            <w:vAlign w:val="center"/>
            <w:hideMark/>
          </w:tcPr>
          <w:p w14:paraId="0F07F8AE" w14:textId="77777777" w:rsidR="00672291" w:rsidRPr="0048556E" w:rsidRDefault="00672291" w:rsidP="00026C1C">
            <w:pPr>
              <w:rPr>
                <w:rFonts w:ascii="Arial" w:hAnsi="Arial" w:cs="Arial"/>
                <w:color w:val="000000"/>
                <w:sz w:val="20"/>
                <w:szCs w:val="20"/>
              </w:rPr>
            </w:pPr>
          </w:p>
        </w:tc>
      </w:tr>
      <w:tr w:rsidR="00672291" w:rsidRPr="0048556E" w14:paraId="79B419C6" w14:textId="77777777" w:rsidTr="00672291">
        <w:trPr>
          <w:gridAfter w:val="1"/>
          <w:wAfter w:w="236" w:type="dxa"/>
          <w:trHeight w:val="295"/>
          <w:jc w:val="center"/>
        </w:trPr>
        <w:tc>
          <w:tcPr>
            <w:tcW w:w="5529" w:type="dxa"/>
            <w:tcBorders>
              <w:top w:val="single" w:sz="4" w:space="0" w:color="auto"/>
              <w:left w:val="single" w:sz="4" w:space="0" w:color="auto"/>
              <w:bottom w:val="single" w:sz="4" w:space="0" w:color="auto"/>
              <w:right w:val="single" w:sz="4" w:space="0" w:color="auto"/>
            </w:tcBorders>
          </w:tcPr>
          <w:p w14:paraId="71E0CD43"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48556E">
              <w:rPr>
                <w:rFonts w:ascii="Arial" w:hAnsi="Arial" w:cs="Arial"/>
                <w:color w:val="FF0000"/>
                <w:sz w:val="20"/>
                <w:szCs w:val="20"/>
              </w:rPr>
              <w:t xml:space="preserve"> </w:t>
            </w:r>
            <w:r w:rsidRPr="0048556E">
              <w:rPr>
                <w:rFonts w:ascii="Arial" w:hAnsi="Arial" w:cs="Arial"/>
                <w:sz w:val="20"/>
                <w:szCs w:val="20"/>
              </w:rPr>
              <w:t>de Títulos Públicos”);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82F6C50"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right w:val="single" w:sz="4" w:space="0" w:color="auto"/>
            </w:tcBorders>
            <w:vAlign w:val="center"/>
            <w:hideMark/>
          </w:tcPr>
          <w:p w14:paraId="2E5B2556" w14:textId="77777777" w:rsidR="00672291" w:rsidRPr="0048556E" w:rsidRDefault="00672291" w:rsidP="00026C1C">
            <w:pPr>
              <w:rPr>
                <w:rFonts w:ascii="Arial" w:hAnsi="Arial" w:cs="Arial"/>
                <w:color w:val="000000"/>
                <w:sz w:val="20"/>
                <w:szCs w:val="20"/>
              </w:rPr>
            </w:pPr>
          </w:p>
        </w:tc>
      </w:tr>
      <w:tr w:rsidR="00672291" w:rsidRPr="0048556E" w14:paraId="2A1ACDE3" w14:textId="77777777" w:rsidTr="00672291">
        <w:trPr>
          <w:gridAfter w:val="1"/>
          <w:wAfter w:w="236" w:type="dxa"/>
          <w:trHeight w:val="315"/>
          <w:jc w:val="center"/>
        </w:trPr>
        <w:tc>
          <w:tcPr>
            <w:tcW w:w="5529" w:type="dxa"/>
            <w:tcBorders>
              <w:top w:val="single" w:sz="4" w:space="0" w:color="auto"/>
              <w:left w:val="single" w:sz="4" w:space="0" w:color="auto"/>
              <w:bottom w:val="single" w:sz="4" w:space="0" w:color="auto"/>
              <w:right w:val="single" w:sz="4" w:space="0" w:color="auto"/>
            </w:tcBorders>
          </w:tcPr>
          <w:p w14:paraId="0D4DB05A"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bookmarkStart w:id="6" w:name="_Hlk139041748"/>
            <w:r w:rsidRPr="0048556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8732410"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right w:val="single" w:sz="4" w:space="0" w:color="auto"/>
            </w:tcBorders>
            <w:vAlign w:val="center"/>
            <w:hideMark/>
          </w:tcPr>
          <w:p w14:paraId="743B82EE" w14:textId="77777777" w:rsidR="00672291" w:rsidRPr="0048556E" w:rsidRDefault="00672291" w:rsidP="00026C1C">
            <w:pPr>
              <w:rPr>
                <w:rFonts w:ascii="Arial" w:hAnsi="Arial" w:cs="Arial"/>
                <w:color w:val="000000"/>
                <w:sz w:val="20"/>
                <w:szCs w:val="20"/>
              </w:rPr>
            </w:pPr>
          </w:p>
        </w:tc>
      </w:tr>
      <w:bookmarkEnd w:id="6"/>
      <w:tr w:rsidR="00672291" w:rsidRPr="0048556E" w14:paraId="50D5F384" w14:textId="77777777" w:rsidTr="00672291">
        <w:trPr>
          <w:gridAfter w:val="1"/>
          <w:wAfter w:w="236" w:type="dxa"/>
          <w:trHeight w:val="315"/>
          <w:jc w:val="center"/>
        </w:trPr>
        <w:tc>
          <w:tcPr>
            <w:tcW w:w="5529" w:type="dxa"/>
            <w:tcBorders>
              <w:top w:val="single" w:sz="4" w:space="0" w:color="auto"/>
              <w:left w:val="single" w:sz="4" w:space="0" w:color="auto"/>
              <w:bottom w:val="single" w:sz="4" w:space="0" w:color="auto"/>
              <w:right w:val="single" w:sz="4" w:space="0" w:color="auto"/>
            </w:tcBorders>
            <w:vAlign w:val="center"/>
          </w:tcPr>
          <w:p w14:paraId="615946D1"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Valores mobiliários ou ativos financeiros de renda fixa emitidos por companhia aberta cuja oferta pública tenha sido registrada na CVM ou tenha sido objeto de dispensa</w:t>
            </w:r>
            <w:r w:rsidRPr="0048556E">
              <w:rPr>
                <w:rFonts w:ascii="Arial" w:hAnsi="Arial" w:cs="Arial"/>
                <w:color w:val="000000"/>
                <w:sz w:val="20"/>
                <w:szCs w:val="20"/>
              </w:rPr>
              <w: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8FEB976"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F1DAF2C"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75%</w:t>
            </w:r>
          </w:p>
        </w:tc>
      </w:tr>
      <w:tr w:rsidR="00672291" w:rsidRPr="0048556E" w14:paraId="0BBCCDBA" w14:textId="77777777" w:rsidTr="00672291">
        <w:trPr>
          <w:gridAfter w:val="1"/>
          <w:wAfter w:w="236" w:type="dxa"/>
          <w:trHeight w:val="290"/>
          <w:jc w:val="center"/>
        </w:trPr>
        <w:tc>
          <w:tcPr>
            <w:tcW w:w="5529" w:type="dxa"/>
            <w:tcBorders>
              <w:top w:val="single" w:sz="4" w:space="0" w:color="auto"/>
              <w:left w:val="single" w:sz="4" w:space="0" w:color="auto"/>
              <w:bottom w:val="single" w:sz="4" w:space="0" w:color="auto"/>
              <w:right w:val="single" w:sz="4" w:space="0" w:color="auto"/>
            </w:tcBorders>
            <w:vAlign w:val="center"/>
          </w:tcPr>
          <w:p w14:paraId="3AEBE233"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65190CD"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bottom w:val="single" w:sz="4" w:space="0" w:color="auto"/>
              <w:right w:val="single" w:sz="4" w:space="0" w:color="auto"/>
            </w:tcBorders>
            <w:vAlign w:val="center"/>
            <w:hideMark/>
          </w:tcPr>
          <w:p w14:paraId="022CCCE3" w14:textId="77777777" w:rsidR="00672291" w:rsidRPr="0048556E" w:rsidRDefault="00672291" w:rsidP="00026C1C">
            <w:pPr>
              <w:rPr>
                <w:rFonts w:ascii="Arial" w:hAnsi="Arial" w:cs="Arial"/>
                <w:color w:val="000000"/>
                <w:sz w:val="20"/>
                <w:szCs w:val="20"/>
              </w:rPr>
            </w:pPr>
          </w:p>
        </w:tc>
      </w:tr>
      <w:tr w:rsidR="00672291" w:rsidRPr="0048556E" w14:paraId="47E49512"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652D00F5"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Ativos financeiros de renda fixa de emissão ou coobrigação de instituição financeira autorizada a funcionar pelo Banco Central do Brasil;</w:t>
            </w:r>
          </w:p>
        </w:tc>
        <w:tc>
          <w:tcPr>
            <w:tcW w:w="1842" w:type="dxa"/>
            <w:tcBorders>
              <w:top w:val="nil"/>
              <w:left w:val="single" w:sz="4" w:space="0" w:color="auto"/>
              <w:bottom w:val="single" w:sz="4" w:space="0" w:color="auto"/>
              <w:right w:val="single" w:sz="4" w:space="0" w:color="auto"/>
            </w:tcBorders>
            <w:vAlign w:val="center"/>
            <w:hideMark/>
          </w:tcPr>
          <w:p w14:paraId="0A8AA42B"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val="restart"/>
            <w:tcBorders>
              <w:top w:val="single" w:sz="4" w:space="0" w:color="auto"/>
              <w:left w:val="single" w:sz="4" w:space="0" w:color="auto"/>
              <w:right w:val="single" w:sz="4" w:space="0" w:color="auto"/>
            </w:tcBorders>
            <w:vAlign w:val="center"/>
            <w:hideMark/>
          </w:tcPr>
          <w:p w14:paraId="03C8C2C4"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50%</w:t>
            </w:r>
          </w:p>
        </w:tc>
      </w:tr>
      <w:tr w:rsidR="00672291" w:rsidRPr="0048556E" w14:paraId="69A36414"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2737B266"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shd w:val="clear" w:color="auto" w:fill="FFFFFF"/>
              </w:rPr>
              <w:t xml:space="preserve">Cotas </w:t>
            </w:r>
            <w:r w:rsidRPr="0048556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842" w:type="dxa"/>
            <w:tcBorders>
              <w:top w:val="nil"/>
              <w:left w:val="single" w:sz="4" w:space="0" w:color="auto"/>
              <w:bottom w:val="single" w:sz="4" w:space="0" w:color="auto"/>
              <w:right w:val="single" w:sz="4" w:space="0" w:color="auto"/>
            </w:tcBorders>
            <w:vAlign w:val="center"/>
            <w:hideMark/>
          </w:tcPr>
          <w:p w14:paraId="1EC3CB3F"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right w:val="single" w:sz="4" w:space="0" w:color="auto"/>
            </w:tcBorders>
            <w:vAlign w:val="center"/>
          </w:tcPr>
          <w:p w14:paraId="585901B5" w14:textId="77777777" w:rsidR="00672291" w:rsidRPr="0048556E" w:rsidRDefault="00672291" w:rsidP="00026C1C">
            <w:pPr>
              <w:jc w:val="center"/>
              <w:rPr>
                <w:rFonts w:ascii="Arial" w:hAnsi="Arial" w:cs="Arial"/>
                <w:color w:val="000000"/>
                <w:sz w:val="20"/>
                <w:szCs w:val="20"/>
              </w:rPr>
            </w:pPr>
          </w:p>
        </w:tc>
      </w:tr>
      <w:tr w:rsidR="00672291" w:rsidRPr="0048556E" w14:paraId="1E9C9737"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3C433F9D"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shd w:val="clear" w:color="auto" w:fill="FFFFFF"/>
              </w:rPr>
              <w:t xml:space="preserve">Cotas </w:t>
            </w:r>
            <w:r w:rsidRPr="0048556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48556E">
              <w:rPr>
                <w:rFonts w:ascii="Arial" w:hAnsi="Arial" w:cs="Arial"/>
                <w:sz w:val="20"/>
                <w:szCs w:val="20"/>
                <w:shd w:val="clear" w:color="auto" w:fill="FFFFFF"/>
              </w:rPr>
              <w:t xml:space="preserve"> de Renda Fixa”);</w:t>
            </w:r>
          </w:p>
        </w:tc>
        <w:tc>
          <w:tcPr>
            <w:tcW w:w="1842" w:type="dxa"/>
            <w:tcBorders>
              <w:top w:val="nil"/>
              <w:left w:val="single" w:sz="4" w:space="0" w:color="auto"/>
              <w:bottom w:val="single" w:sz="4" w:space="0" w:color="auto"/>
              <w:right w:val="single" w:sz="4" w:space="0" w:color="auto"/>
            </w:tcBorders>
            <w:vAlign w:val="center"/>
            <w:hideMark/>
          </w:tcPr>
          <w:p w14:paraId="7AEC3689"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bottom w:val="single" w:sz="4" w:space="0" w:color="auto"/>
              <w:right w:val="single" w:sz="4" w:space="0" w:color="auto"/>
            </w:tcBorders>
            <w:vAlign w:val="center"/>
            <w:hideMark/>
          </w:tcPr>
          <w:p w14:paraId="52F51111" w14:textId="77777777" w:rsidR="00672291" w:rsidRPr="0048556E" w:rsidRDefault="00672291" w:rsidP="00026C1C">
            <w:pPr>
              <w:rPr>
                <w:rFonts w:ascii="Arial" w:hAnsi="Arial" w:cs="Arial"/>
                <w:color w:val="000000"/>
                <w:sz w:val="20"/>
                <w:szCs w:val="20"/>
              </w:rPr>
            </w:pPr>
          </w:p>
        </w:tc>
      </w:tr>
      <w:tr w:rsidR="00672291" w:rsidRPr="0048556E" w14:paraId="65A40C5B"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7861CAE1"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842" w:type="dxa"/>
            <w:tcBorders>
              <w:top w:val="nil"/>
              <w:left w:val="single" w:sz="4" w:space="0" w:color="auto"/>
              <w:bottom w:val="single" w:sz="4" w:space="0" w:color="auto"/>
              <w:right w:val="single" w:sz="4" w:space="0" w:color="auto"/>
            </w:tcBorders>
            <w:vAlign w:val="center"/>
          </w:tcPr>
          <w:p w14:paraId="5AB118E4"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1272" w:type="dxa"/>
            <w:vMerge w:val="restart"/>
            <w:tcBorders>
              <w:top w:val="single" w:sz="4" w:space="0" w:color="auto"/>
              <w:left w:val="single" w:sz="4" w:space="0" w:color="auto"/>
              <w:right w:val="single" w:sz="4" w:space="0" w:color="auto"/>
            </w:tcBorders>
            <w:vAlign w:val="center"/>
          </w:tcPr>
          <w:p w14:paraId="5714C61B"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25%</w:t>
            </w:r>
          </w:p>
        </w:tc>
        <w:tc>
          <w:tcPr>
            <w:tcW w:w="996" w:type="dxa"/>
            <w:vMerge w:val="restart"/>
            <w:tcBorders>
              <w:top w:val="single" w:sz="4" w:space="0" w:color="auto"/>
              <w:left w:val="single" w:sz="4" w:space="0" w:color="auto"/>
              <w:right w:val="single" w:sz="4" w:space="0" w:color="auto"/>
            </w:tcBorders>
            <w:vAlign w:val="center"/>
          </w:tcPr>
          <w:p w14:paraId="5300ED7F"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30%</w:t>
            </w:r>
          </w:p>
        </w:tc>
      </w:tr>
      <w:tr w:rsidR="00672291" w:rsidRPr="0048556E" w14:paraId="0F1388D3"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617AFC7D"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Certificados de recebíveis de emissão de companhias securitizadoras;</w:t>
            </w:r>
          </w:p>
        </w:tc>
        <w:tc>
          <w:tcPr>
            <w:tcW w:w="1842" w:type="dxa"/>
            <w:tcBorders>
              <w:top w:val="nil"/>
              <w:left w:val="single" w:sz="4" w:space="0" w:color="auto"/>
              <w:bottom w:val="single" w:sz="4" w:space="0" w:color="auto"/>
              <w:right w:val="single" w:sz="4" w:space="0" w:color="auto"/>
            </w:tcBorders>
            <w:vAlign w:val="center"/>
          </w:tcPr>
          <w:p w14:paraId="463523CC"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1272" w:type="dxa"/>
            <w:vMerge/>
            <w:tcBorders>
              <w:left w:val="single" w:sz="4" w:space="0" w:color="auto"/>
              <w:right w:val="single" w:sz="4" w:space="0" w:color="auto"/>
            </w:tcBorders>
            <w:vAlign w:val="center"/>
          </w:tcPr>
          <w:p w14:paraId="7FAB2185" w14:textId="77777777" w:rsidR="00672291" w:rsidRPr="0048556E" w:rsidRDefault="00672291" w:rsidP="00026C1C">
            <w:pPr>
              <w:rPr>
                <w:rFonts w:ascii="Arial" w:hAnsi="Arial" w:cs="Arial"/>
                <w:color w:val="000000"/>
                <w:sz w:val="20"/>
                <w:szCs w:val="20"/>
              </w:rPr>
            </w:pPr>
          </w:p>
        </w:tc>
        <w:tc>
          <w:tcPr>
            <w:tcW w:w="996" w:type="dxa"/>
            <w:vMerge/>
            <w:tcBorders>
              <w:left w:val="single" w:sz="4" w:space="0" w:color="auto"/>
              <w:right w:val="single" w:sz="4" w:space="0" w:color="auto"/>
            </w:tcBorders>
            <w:vAlign w:val="center"/>
          </w:tcPr>
          <w:p w14:paraId="6331F868" w14:textId="77777777" w:rsidR="00672291" w:rsidRPr="0048556E" w:rsidRDefault="00672291" w:rsidP="00026C1C">
            <w:pPr>
              <w:jc w:val="center"/>
              <w:rPr>
                <w:rFonts w:ascii="Arial" w:hAnsi="Arial" w:cs="Arial"/>
                <w:color w:val="000000"/>
                <w:sz w:val="20"/>
                <w:szCs w:val="20"/>
              </w:rPr>
            </w:pPr>
          </w:p>
        </w:tc>
      </w:tr>
      <w:tr w:rsidR="00672291" w:rsidRPr="0048556E" w14:paraId="2BC5DF99"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7B74AE5C"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Obrigações de organizações financeiras internacionais das quais o Estado brasileiro faça parte, admitidas à negociação no Brasil;</w:t>
            </w:r>
          </w:p>
        </w:tc>
        <w:tc>
          <w:tcPr>
            <w:tcW w:w="1842" w:type="dxa"/>
            <w:tcBorders>
              <w:top w:val="nil"/>
              <w:left w:val="single" w:sz="4" w:space="0" w:color="auto"/>
              <w:bottom w:val="single" w:sz="4" w:space="0" w:color="auto"/>
              <w:right w:val="single" w:sz="4" w:space="0" w:color="auto"/>
            </w:tcBorders>
            <w:vAlign w:val="center"/>
          </w:tcPr>
          <w:p w14:paraId="465209F7"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1272" w:type="dxa"/>
            <w:vMerge/>
            <w:tcBorders>
              <w:left w:val="single" w:sz="4" w:space="0" w:color="auto"/>
              <w:right w:val="single" w:sz="4" w:space="0" w:color="auto"/>
            </w:tcBorders>
            <w:vAlign w:val="center"/>
          </w:tcPr>
          <w:p w14:paraId="54551D06" w14:textId="77777777" w:rsidR="00672291" w:rsidRPr="0048556E" w:rsidRDefault="00672291" w:rsidP="00026C1C">
            <w:pPr>
              <w:rPr>
                <w:rFonts w:ascii="Arial" w:hAnsi="Arial" w:cs="Arial"/>
                <w:color w:val="000000"/>
                <w:sz w:val="20"/>
                <w:szCs w:val="20"/>
              </w:rPr>
            </w:pPr>
          </w:p>
        </w:tc>
        <w:tc>
          <w:tcPr>
            <w:tcW w:w="996" w:type="dxa"/>
            <w:vMerge/>
            <w:tcBorders>
              <w:left w:val="single" w:sz="4" w:space="0" w:color="auto"/>
              <w:right w:val="single" w:sz="4" w:space="0" w:color="auto"/>
            </w:tcBorders>
            <w:vAlign w:val="center"/>
          </w:tcPr>
          <w:p w14:paraId="60475648" w14:textId="77777777" w:rsidR="00672291" w:rsidRPr="0048556E" w:rsidRDefault="00672291" w:rsidP="00026C1C">
            <w:pPr>
              <w:jc w:val="center"/>
              <w:rPr>
                <w:rFonts w:ascii="Arial" w:hAnsi="Arial" w:cs="Arial"/>
                <w:color w:val="000000"/>
                <w:sz w:val="20"/>
                <w:szCs w:val="20"/>
              </w:rPr>
            </w:pPr>
          </w:p>
        </w:tc>
      </w:tr>
      <w:tr w:rsidR="00672291" w:rsidRPr="0048556E" w14:paraId="030F1514"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611FC972"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1842" w:type="dxa"/>
            <w:tcBorders>
              <w:top w:val="nil"/>
              <w:left w:val="single" w:sz="4" w:space="0" w:color="auto"/>
              <w:bottom w:val="single" w:sz="4" w:space="0" w:color="auto"/>
              <w:right w:val="single" w:sz="4" w:space="0" w:color="auto"/>
            </w:tcBorders>
            <w:vAlign w:val="center"/>
          </w:tcPr>
          <w:p w14:paraId="1B800497"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1272" w:type="dxa"/>
            <w:vMerge/>
            <w:tcBorders>
              <w:left w:val="single" w:sz="4" w:space="0" w:color="auto"/>
              <w:right w:val="single" w:sz="4" w:space="0" w:color="auto"/>
            </w:tcBorders>
            <w:vAlign w:val="center"/>
          </w:tcPr>
          <w:p w14:paraId="193CD718" w14:textId="77777777" w:rsidR="00672291" w:rsidRPr="0048556E" w:rsidRDefault="00672291" w:rsidP="00026C1C">
            <w:pPr>
              <w:rPr>
                <w:rFonts w:ascii="Arial" w:hAnsi="Arial" w:cs="Arial"/>
                <w:color w:val="000000"/>
                <w:sz w:val="20"/>
                <w:szCs w:val="20"/>
              </w:rPr>
            </w:pPr>
          </w:p>
        </w:tc>
        <w:tc>
          <w:tcPr>
            <w:tcW w:w="996" w:type="dxa"/>
            <w:vMerge/>
            <w:tcBorders>
              <w:left w:val="single" w:sz="4" w:space="0" w:color="auto"/>
              <w:right w:val="single" w:sz="4" w:space="0" w:color="auto"/>
            </w:tcBorders>
            <w:vAlign w:val="center"/>
          </w:tcPr>
          <w:p w14:paraId="4E147D13" w14:textId="77777777" w:rsidR="00672291" w:rsidRPr="0048556E" w:rsidRDefault="00672291" w:rsidP="00026C1C">
            <w:pPr>
              <w:jc w:val="center"/>
              <w:rPr>
                <w:rFonts w:ascii="Arial" w:hAnsi="Arial" w:cs="Arial"/>
                <w:color w:val="000000"/>
                <w:sz w:val="20"/>
                <w:szCs w:val="20"/>
              </w:rPr>
            </w:pPr>
          </w:p>
        </w:tc>
      </w:tr>
      <w:tr w:rsidR="00672291" w:rsidRPr="0048556E" w14:paraId="65092F6C"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74A84534" w14:textId="77777777" w:rsidR="00672291" w:rsidRPr="0048556E" w:rsidRDefault="00672291" w:rsidP="00672291">
            <w:pPr>
              <w:pStyle w:val="PargrafodaLista"/>
              <w:numPr>
                <w:ilvl w:val="0"/>
                <w:numId w:val="94"/>
              </w:numPr>
              <w:spacing w:before="60" w:after="60"/>
              <w:ind w:hanging="720"/>
              <w:jc w:val="both"/>
              <w:rPr>
                <w:rFonts w:ascii="Arial" w:hAnsi="Arial" w:cs="Arial"/>
                <w:color w:val="000000"/>
                <w:sz w:val="20"/>
                <w:szCs w:val="20"/>
              </w:rPr>
            </w:pPr>
            <w:r w:rsidRPr="0048556E">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842" w:type="dxa"/>
            <w:tcBorders>
              <w:top w:val="nil"/>
              <w:left w:val="single" w:sz="4" w:space="0" w:color="auto"/>
              <w:bottom w:val="single" w:sz="4" w:space="0" w:color="auto"/>
              <w:right w:val="single" w:sz="4" w:space="0" w:color="auto"/>
            </w:tcBorders>
            <w:vAlign w:val="center"/>
          </w:tcPr>
          <w:p w14:paraId="7673CAC9"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Permitido</w:t>
            </w:r>
          </w:p>
        </w:tc>
        <w:tc>
          <w:tcPr>
            <w:tcW w:w="1272" w:type="dxa"/>
            <w:vMerge/>
            <w:tcBorders>
              <w:left w:val="single" w:sz="4" w:space="0" w:color="auto"/>
              <w:bottom w:val="single" w:sz="4" w:space="0" w:color="auto"/>
              <w:right w:val="single" w:sz="4" w:space="0" w:color="auto"/>
            </w:tcBorders>
            <w:vAlign w:val="center"/>
          </w:tcPr>
          <w:p w14:paraId="53376B58" w14:textId="77777777" w:rsidR="00672291" w:rsidRPr="0048556E" w:rsidRDefault="00672291" w:rsidP="00026C1C">
            <w:pPr>
              <w:rPr>
                <w:rFonts w:ascii="Arial" w:hAnsi="Arial" w:cs="Arial"/>
                <w:color w:val="000000"/>
                <w:sz w:val="20"/>
                <w:szCs w:val="20"/>
              </w:rPr>
            </w:pPr>
          </w:p>
        </w:tc>
        <w:tc>
          <w:tcPr>
            <w:tcW w:w="996" w:type="dxa"/>
            <w:vMerge/>
            <w:tcBorders>
              <w:left w:val="single" w:sz="4" w:space="0" w:color="auto"/>
              <w:right w:val="single" w:sz="4" w:space="0" w:color="auto"/>
            </w:tcBorders>
            <w:vAlign w:val="center"/>
          </w:tcPr>
          <w:p w14:paraId="101DDF38" w14:textId="77777777" w:rsidR="00672291" w:rsidRPr="0048556E" w:rsidRDefault="00672291" w:rsidP="00026C1C">
            <w:pPr>
              <w:jc w:val="center"/>
              <w:rPr>
                <w:rFonts w:ascii="Arial" w:hAnsi="Arial" w:cs="Arial"/>
                <w:color w:val="000000"/>
                <w:sz w:val="20"/>
                <w:szCs w:val="20"/>
              </w:rPr>
            </w:pPr>
          </w:p>
        </w:tc>
      </w:tr>
      <w:tr w:rsidR="00672291" w:rsidRPr="0048556E" w14:paraId="6914C08F" w14:textId="77777777" w:rsidTr="00672291">
        <w:trPr>
          <w:gridAfter w:val="1"/>
          <w:wAfter w:w="236" w:type="dxa"/>
          <w:trHeight w:val="330"/>
          <w:jc w:val="center"/>
        </w:trPr>
        <w:tc>
          <w:tcPr>
            <w:tcW w:w="5529" w:type="dxa"/>
            <w:tcBorders>
              <w:top w:val="single" w:sz="4" w:space="0" w:color="auto"/>
              <w:left w:val="single" w:sz="4" w:space="0" w:color="auto"/>
              <w:bottom w:val="single" w:sz="4" w:space="0" w:color="auto"/>
              <w:right w:val="single" w:sz="4" w:space="0" w:color="auto"/>
            </w:tcBorders>
            <w:vAlign w:val="center"/>
          </w:tcPr>
          <w:p w14:paraId="2C6D3866" w14:textId="77777777" w:rsidR="00672291" w:rsidRPr="0048556E" w:rsidRDefault="00672291" w:rsidP="00672291">
            <w:pPr>
              <w:pStyle w:val="PargrafodaLista"/>
              <w:numPr>
                <w:ilvl w:val="0"/>
                <w:numId w:val="94"/>
              </w:numPr>
              <w:spacing w:before="60" w:after="60"/>
              <w:ind w:hanging="720"/>
              <w:jc w:val="both"/>
              <w:rPr>
                <w:rFonts w:ascii="Arial" w:hAnsi="Arial" w:cs="Arial"/>
                <w:sz w:val="20"/>
                <w:szCs w:val="20"/>
              </w:rPr>
            </w:pPr>
            <w:r w:rsidRPr="0048556E">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48556E">
              <w:rPr>
                <w:rFonts w:ascii="Arial" w:hAnsi="Arial" w:cs="Arial"/>
                <w:sz w:val="20"/>
                <w:szCs w:val="20"/>
              </w:rPr>
              <w:t>autorizatária</w:t>
            </w:r>
            <w:proofErr w:type="spellEnd"/>
            <w:r w:rsidRPr="0048556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842" w:type="dxa"/>
            <w:tcBorders>
              <w:top w:val="nil"/>
              <w:left w:val="single" w:sz="4" w:space="0" w:color="auto"/>
              <w:bottom w:val="single" w:sz="4" w:space="0" w:color="auto"/>
              <w:right w:val="single" w:sz="4" w:space="0" w:color="auto"/>
            </w:tcBorders>
            <w:vAlign w:val="center"/>
          </w:tcPr>
          <w:p w14:paraId="751965B0"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Permitido</w:t>
            </w:r>
          </w:p>
        </w:tc>
        <w:tc>
          <w:tcPr>
            <w:tcW w:w="1272" w:type="dxa"/>
            <w:tcBorders>
              <w:left w:val="single" w:sz="4" w:space="0" w:color="auto"/>
              <w:bottom w:val="single" w:sz="4" w:space="0" w:color="auto"/>
              <w:right w:val="single" w:sz="4" w:space="0" w:color="auto"/>
            </w:tcBorders>
            <w:vAlign w:val="center"/>
          </w:tcPr>
          <w:p w14:paraId="6A5EF976"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30%</w:t>
            </w:r>
          </w:p>
        </w:tc>
        <w:tc>
          <w:tcPr>
            <w:tcW w:w="996" w:type="dxa"/>
            <w:vMerge/>
            <w:tcBorders>
              <w:left w:val="single" w:sz="4" w:space="0" w:color="auto"/>
              <w:bottom w:val="single" w:sz="4" w:space="0" w:color="auto"/>
              <w:right w:val="single" w:sz="4" w:space="0" w:color="auto"/>
            </w:tcBorders>
            <w:vAlign w:val="center"/>
          </w:tcPr>
          <w:p w14:paraId="58950CB1" w14:textId="77777777" w:rsidR="00672291" w:rsidRPr="0048556E" w:rsidRDefault="00672291" w:rsidP="00026C1C">
            <w:pPr>
              <w:jc w:val="center"/>
              <w:rPr>
                <w:rFonts w:ascii="Arial" w:hAnsi="Arial" w:cs="Arial"/>
                <w:color w:val="000000"/>
                <w:sz w:val="20"/>
                <w:szCs w:val="20"/>
              </w:rPr>
            </w:pPr>
          </w:p>
        </w:tc>
      </w:tr>
      <w:tr w:rsidR="00672291" w:rsidRPr="0048556E" w14:paraId="231940B1" w14:textId="77777777" w:rsidTr="00672291">
        <w:trPr>
          <w:gridAfter w:val="1"/>
          <w:wAfter w:w="236" w:type="dxa"/>
          <w:trHeight w:val="330"/>
          <w:jc w:val="center"/>
        </w:trPr>
        <w:tc>
          <w:tcPr>
            <w:tcW w:w="9639" w:type="dxa"/>
            <w:gridSpan w:val="4"/>
            <w:tcBorders>
              <w:top w:val="single" w:sz="4" w:space="0" w:color="auto"/>
              <w:left w:val="single" w:sz="4" w:space="0" w:color="auto"/>
              <w:bottom w:val="single" w:sz="4" w:space="0" w:color="auto"/>
              <w:right w:val="single" w:sz="4" w:space="0" w:color="auto"/>
            </w:tcBorders>
            <w:vAlign w:val="center"/>
          </w:tcPr>
          <w:p w14:paraId="5C2C1B1E"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 xml:space="preserve">Não serão elegíveis para este Quadro </w:t>
            </w:r>
            <w:r>
              <w:rPr>
                <w:rFonts w:ascii="Arial" w:hAnsi="Arial" w:cs="Arial"/>
                <w:sz w:val="20"/>
                <w:szCs w:val="20"/>
              </w:rPr>
              <w:t>1</w:t>
            </w:r>
            <w:r w:rsidRPr="0048556E">
              <w:rPr>
                <w:rFonts w:ascii="Arial" w:hAnsi="Arial" w:cs="Arial"/>
                <w:sz w:val="20"/>
                <w:szCs w:val="20"/>
              </w:rPr>
              <w:t xml:space="preserve"> os ativos financeiros cuja remuneração esteja associada à variação cambial.</w:t>
            </w:r>
          </w:p>
        </w:tc>
      </w:tr>
      <w:tr w:rsidR="00672291" w:rsidRPr="0048556E" w14:paraId="1432F0E1"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38445" w14:textId="77777777" w:rsidR="00672291" w:rsidRPr="0048556E" w:rsidRDefault="00672291" w:rsidP="00026C1C">
            <w:pPr>
              <w:jc w:val="center"/>
              <w:rPr>
                <w:rFonts w:ascii="Arial" w:hAnsi="Arial" w:cs="Arial"/>
                <w:sz w:val="20"/>
                <w:szCs w:val="20"/>
              </w:rPr>
            </w:pPr>
            <w:r w:rsidRPr="0048556E">
              <w:rPr>
                <w:rFonts w:ascii="Arial" w:hAnsi="Arial" w:cs="Arial"/>
                <w:b/>
                <w:bCs/>
                <w:sz w:val="20"/>
                <w:szCs w:val="20"/>
              </w:rPr>
              <w:t>QUADRO 2 – Imóveis</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606DC" w14:textId="77777777" w:rsidR="00672291" w:rsidRPr="0048556E" w:rsidRDefault="00672291" w:rsidP="00026C1C">
            <w:pPr>
              <w:jc w:val="center"/>
              <w:rPr>
                <w:rFonts w:ascii="Arial" w:hAnsi="Arial" w:cs="Arial"/>
                <w:color w:val="000000"/>
                <w:sz w:val="20"/>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1FDD1" w14:textId="77777777" w:rsidR="00672291" w:rsidRPr="0048556E" w:rsidRDefault="00672291" w:rsidP="00026C1C">
            <w:pPr>
              <w:jc w:val="center"/>
              <w:rPr>
                <w:rFonts w:ascii="Arial" w:hAnsi="Arial" w:cs="Arial"/>
                <w:color w:val="000000"/>
                <w:sz w:val="20"/>
                <w:szCs w:val="20"/>
              </w:rPr>
            </w:pPr>
          </w:p>
        </w:tc>
      </w:tr>
      <w:tr w:rsidR="00672291" w:rsidRPr="0048556E" w14:paraId="1EF0306E" w14:textId="77777777" w:rsidTr="00672291">
        <w:trPr>
          <w:gridAfter w:val="1"/>
          <w:wAfter w:w="236" w:type="dxa"/>
          <w:trHeight w:val="708"/>
          <w:jc w:val="center"/>
        </w:trPr>
        <w:tc>
          <w:tcPr>
            <w:tcW w:w="5529" w:type="dxa"/>
            <w:tcBorders>
              <w:top w:val="single" w:sz="4" w:space="0" w:color="auto"/>
              <w:left w:val="single" w:sz="4" w:space="0" w:color="auto"/>
              <w:bottom w:val="nil"/>
              <w:right w:val="single" w:sz="4" w:space="0" w:color="auto"/>
            </w:tcBorders>
          </w:tcPr>
          <w:p w14:paraId="014F92D4" w14:textId="77777777" w:rsidR="00672291" w:rsidRPr="0048556E" w:rsidRDefault="00672291" w:rsidP="00672291">
            <w:pPr>
              <w:pStyle w:val="PargrafodaLista"/>
              <w:numPr>
                <w:ilvl w:val="0"/>
                <w:numId w:val="91"/>
              </w:numPr>
              <w:spacing w:before="60" w:after="60" w:line="280" w:lineRule="exact"/>
              <w:ind w:hanging="720"/>
              <w:jc w:val="both"/>
              <w:rPr>
                <w:rFonts w:ascii="Arial" w:hAnsi="Arial" w:cs="Arial"/>
                <w:sz w:val="20"/>
                <w:szCs w:val="20"/>
              </w:rPr>
            </w:pPr>
            <w:r w:rsidRPr="0048556E">
              <w:rPr>
                <w:rFonts w:ascii="Arial" w:hAnsi="Arial" w:cs="Arial"/>
                <w:sz w:val="20"/>
                <w:szCs w:val="20"/>
              </w:rPr>
              <w:t>Cotas de classes de fundos de investimento imobiliário (“FII”) e cotas de classes de fundos de investimento em cotas de FII (“FICFII”).</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4C06D23"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tcBorders>
              <w:left w:val="single" w:sz="4" w:space="0" w:color="auto"/>
              <w:bottom w:val="single" w:sz="4" w:space="0" w:color="auto"/>
              <w:right w:val="single" w:sz="4" w:space="0" w:color="auto"/>
            </w:tcBorders>
            <w:vAlign w:val="center"/>
            <w:hideMark/>
          </w:tcPr>
          <w:p w14:paraId="4527B24E" w14:textId="77777777" w:rsidR="00672291" w:rsidRPr="0048556E" w:rsidRDefault="00672291" w:rsidP="00026C1C">
            <w:pPr>
              <w:jc w:val="center"/>
              <w:rPr>
                <w:rFonts w:ascii="Arial" w:hAnsi="Arial" w:cs="Arial"/>
                <w:color w:val="000000"/>
                <w:sz w:val="20"/>
                <w:szCs w:val="20"/>
              </w:rPr>
            </w:pPr>
            <w:r w:rsidRPr="00FB7445">
              <w:rPr>
                <w:rFonts w:ascii="Arial" w:hAnsi="Arial" w:cs="Arial"/>
                <w:smallCaps/>
                <w:sz w:val="20"/>
                <w:szCs w:val="20"/>
              </w:rPr>
              <w:t>20%</w:t>
            </w:r>
          </w:p>
        </w:tc>
      </w:tr>
      <w:tr w:rsidR="00672291" w:rsidRPr="0048556E" w14:paraId="1025D1DC" w14:textId="77777777" w:rsidTr="00672291">
        <w:trPr>
          <w:gridAfter w:val="1"/>
          <w:wAfter w:w="236" w:type="dxa"/>
          <w:trHeight w:val="201"/>
          <w:jc w:val="center"/>
        </w:trPr>
        <w:tc>
          <w:tcPr>
            <w:tcW w:w="5529" w:type="dxa"/>
            <w:tcBorders>
              <w:top w:val="single" w:sz="4" w:space="0" w:color="auto"/>
              <w:left w:val="single" w:sz="4" w:space="0" w:color="auto"/>
              <w:bottom w:val="nil"/>
              <w:right w:val="single" w:sz="4" w:space="0" w:color="auto"/>
            </w:tcBorders>
            <w:shd w:val="clear" w:color="auto" w:fill="D9D9D9" w:themeFill="background1" w:themeFillShade="D9"/>
            <w:hideMark/>
          </w:tcPr>
          <w:p w14:paraId="7F7EBA7B" w14:textId="77777777" w:rsidR="00672291" w:rsidRPr="0048556E" w:rsidRDefault="00672291" w:rsidP="00026C1C">
            <w:pPr>
              <w:pStyle w:val="PargrafodaLista"/>
              <w:ind w:left="0"/>
              <w:contextualSpacing w:val="0"/>
              <w:jc w:val="center"/>
              <w:rPr>
                <w:rFonts w:ascii="Arial" w:hAnsi="Arial" w:cs="Arial"/>
                <w:b/>
                <w:bCs/>
                <w:sz w:val="20"/>
                <w:szCs w:val="20"/>
                <w:vertAlign w:val="superscript"/>
              </w:rPr>
            </w:pPr>
            <w:r w:rsidRPr="0048556E">
              <w:rPr>
                <w:rFonts w:ascii="Arial" w:hAnsi="Arial" w:cs="Arial"/>
                <w:b/>
                <w:bCs/>
                <w:sz w:val="20"/>
                <w:szCs w:val="20"/>
              </w:rPr>
              <w:t xml:space="preserve">QUADRO 3 – Variação </w:t>
            </w:r>
            <w:r w:rsidRPr="0048556E">
              <w:rPr>
                <w:rFonts w:ascii="Arial" w:hAnsi="Arial" w:cs="Arial"/>
                <w:b/>
                <w:bCs/>
                <w:color w:val="000000"/>
                <w:sz w:val="20"/>
                <w:szCs w:val="20"/>
              </w:rPr>
              <w:t>Cambial, excluindo Investimento no Exterior</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50EAC" w14:textId="77777777" w:rsidR="00672291" w:rsidRPr="0048556E" w:rsidRDefault="00672291" w:rsidP="00026C1C">
            <w:pPr>
              <w:jc w:val="center"/>
              <w:rPr>
                <w:rFonts w:ascii="Arial" w:hAnsi="Arial" w:cs="Arial"/>
                <w:color w:val="000000"/>
                <w:sz w:val="20"/>
                <w:szCs w:val="20"/>
              </w:rPr>
            </w:pPr>
          </w:p>
        </w:tc>
        <w:tc>
          <w:tcPr>
            <w:tcW w:w="2268"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11D0BE6B" w14:textId="77777777" w:rsidR="00672291" w:rsidRPr="0048556E" w:rsidRDefault="00672291" w:rsidP="00026C1C">
            <w:pPr>
              <w:jc w:val="center"/>
              <w:rPr>
                <w:rFonts w:ascii="Arial" w:hAnsi="Arial" w:cs="Arial"/>
                <w:color w:val="000000"/>
                <w:sz w:val="20"/>
                <w:szCs w:val="20"/>
              </w:rPr>
            </w:pPr>
          </w:p>
        </w:tc>
      </w:tr>
      <w:tr w:rsidR="00672291" w:rsidRPr="0048556E" w14:paraId="2C07EDBE"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15F0A73C"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Títulos da Dívida Pública Mobiliária Federal cuja remuneração seja associada à variação da cotação de moeda estrangeira;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4C791F" w14:textId="77777777" w:rsidR="00672291" w:rsidRPr="0048556E" w:rsidRDefault="00672291" w:rsidP="00026C1C">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2268" w:type="dxa"/>
            <w:gridSpan w:val="2"/>
            <w:vMerge w:val="restart"/>
            <w:tcBorders>
              <w:left w:val="single" w:sz="4" w:space="0" w:color="auto"/>
              <w:right w:val="single" w:sz="4" w:space="0" w:color="auto"/>
            </w:tcBorders>
            <w:vAlign w:val="center"/>
            <w:hideMark/>
          </w:tcPr>
          <w:p w14:paraId="2CCF6950" w14:textId="77777777" w:rsidR="00672291" w:rsidRPr="0048556E" w:rsidRDefault="00672291" w:rsidP="00026C1C">
            <w:pPr>
              <w:spacing w:before="60" w:after="60" w:line="280" w:lineRule="exact"/>
              <w:jc w:val="center"/>
              <w:rPr>
                <w:rFonts w:ascii="Arial" w:hAnsi="Arial" w:cs="Arial"/>
                <w:color w:val="000000"/>
                <w:sz w:val="20"/>
                <w:szCs w:val="20"/>
              </w:rPr>
            </w:pPr>
            <w:r w:rsidRPr="00FB7445">
              <w:rPr>
                <w:rFonts w:ascii="Arial" w:hAnsi="Arial" w:cs="Arial"/>
                <w:color w:val="000000"/>
                <w:sz w:val="20"/>
                <w:szCs w:val="20"/>
              </w:rPr>
              <w:t>20%</w:t>
            </w:r>
          </w:p>
        </w:tc>
      </w:tr>
      <w:tr w:rsidR="00672291" w:rsidRPr="0048556E" w14:paraId="7CD3E68B"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47385708"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76FB2E9"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right w:val="single" w:sz="4" w:space="0" w:color="auto"/>
            </w:tcBorders>
            <w:vAlign w:val="center"/>
            <w:hideMark/>
          </w:tcPr>
          <w:p w14:paraId="732F68C9" w14:textId="77777777" w:rsidR="00672291" w:rsidRPr="0048556E" w:rsidRDefault="00672291" w:rsidP="00026C1C">
            <w:pPr>
              <w:rPr>
                <w:rFonts w:ascii="Arial" w:hAnsi="Arial" w:cs="Arial"/>
                <w:color w:val="000000"/>
                <w:sz w:val="20"/>
                <w:szCs w:val="20"/>
              </w:rPr>
            </w:pPr>
          </w:p>
        </w:tc>
      </w:tr>
      <w:tr w:rsidR="00672291" w:rsidRPr="0048556E" w14:paraId="60337B35"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684068B1"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FD346F"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right w:val="single" w:sz="4" w:space="0" w:color="auto"/>
            </w:tcBorders>
            <w:vAlign w:val="center"/>
            <w:hideMark/>
          </w:tcPr>
          <w:p w14:paraId="51D1298A" w14:textId="77777777" w:rsidR="00672291" w:rsidRPr="0048556E" w:rsidRDefault="00672291" w:rsidP="00026C1C">
            <w:pPr>
              <w:rPr>
                <w:rFonts w:ascii="Arial" w:hAnsi="Arial" w:cs="Arial"/>
                <w:color w:val="000000"/>
                <w:sz w:val="20"/>
                <w:szCs w:val="20"/>
              </w:rPr>
            </w:pPr>
          </w:p>
        </w:tc>
      </w:tr>
      <w:tr w:rsidR="00672291" w:rsidRPr="0048556E" w14:paraId="3A284D18"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320A858F"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842" w:type="dxa"/>
            <w:tcBorders>
              <w:top w:val="single" w:sz="4" w:space="0" w:color="auto"/>
              <w:left w:val="single" w:sz="4" w:space="0" w:color="auto"/>
              <w:bottom w:val="single" w:sz="4" w:space="0" w:color="auto"/>
              <w:right w:val="single" w:sz="4" w:space="0" w:color="auto"/>
            </w:tcBorders>
            <w:vAlign w:val="center"/>
          </w:tcPr>
          <w:p w14:paraId="58B2889A"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Permitido</w:t>
            </w:r>
          </w:p>
        </w:tc>
        <w:tc>
          <w:tcPr>
            <w:tcW w:w="2268" w:type="dxa"/>
            <w:gridSpan w:val="2"/>
            <w:vMerge/>
            <w:tcBorders>
              <w:left w:val="single" w:sz="4" w:space="0" w:color="auto"/>
              <w:right w:val="single" w:sz="4" w:space="0" w:color="auto"/>
            </w:tcBorders>
            <w:vAlign w:val="center"/>
          </w:tcPr>
          <w:p w14:paraId="542F6AFD" w14:textId="77777777" w:rsidR="00672291" w:rsidRPr="0048556E" w:rsidRDefault="00672291" w:rsidP="00026C1C">
            <w:pPr>
              <w:rPr>
                <w:rFonts w:ascii="Arial" w:hAnsi="Arial" w:cs="Arial"/>
                <w:color w:val="000000"/>
                <w:sz w:val="20"/>
                <w:szCs w:val="20"/>
              </w:rPr>
            </w:pPr>
          </w:p>
        </w:tc>
      </w:tr>
      <w:tr w:rsidR="00672291" w:rsidRPr="0048556E" w14:paraId="70D7F29B"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37225BC0"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Certificados de Operações Estruturadas (“COE”) com Valor Nominal Protegido referenciados em taxas de câmbio ou variação cambial;</w:t>
            </w:r>
          </w:p>
        </w:tc>
        <w:tc>
          <w:tcPr>
            <w:tcW w:w="1842" w:type="dxa"/>
            <w:tcBorders>
              <w:top w:val="single" w:sz="4" w:space="0" w:color="auto"/>
              <w:left w:val="single" w:sz="4" w:space="0" w:color="auto"/>
              <w:bottom w:val="single" w:sz="4" w:space="0" w:color="auto"/>
              <w:right w:val="single" w:sz="4" w:space="0" w:color="auto"/>
            </w:tcBorders>
            <w:vAlign w:val="center"/>
          </w:tcPr>
          <w:p w14:paraId="3C2699E9" w14:textId="77777777" w:rsidR="00672291" w:rsidRPr="0048556E" w:rsidRDefault="00672291" w:rsidP="00026C1C">
            <w:pPr>
              <w:spacing w:before="60" w:after="60" w:line="280" w:lineRule="exact"/>
              <w:jc w:val="center"/>
              <w:rPr>
                <w:rFonts w:ascii="Arial" w:hAnsi="Arial" w:cs="Arial"/>
                <w:color w:val="000000"/>
                <w:sz w:val="20"/>
                <w:szCs w:val="20"/>
                <w:highlight w:val="cyan"/>
              </w:rPr>
            </w:pPr>
            <w:r w:rsidRPr="0048556E">
              <w:rPr>
                <w:rFonts w:ascii="Arial" w:hAnsi="Arial" w:cs="Arial"/>
                <w:color w:val="000000"/>
                <w:sz w:val="20"/>
                <w:szCs w:val="20"/>
              </w:rPr>
              <w:t>Vedado</w:t>
            </w:r>
          </w:p>
        </w:tc>
        <w:tc>
          <w:tcPr>
            <w:tcW w:w="2268" w:type="dxa"/>
            <w:gridSpan w:val="2"/>
            <w:vMerge/>
            <w:tcBorders>
              <w:left w:val="single" w:sz="4" w:space="0" w:color="auto"/>
              <w:bottom w:val="single" w:sz="4" w:space="0" w:color="auto"/>
              <w:right w:val="single" w:sz="4" w:space="0" w:color="auto"/>
            </w:tcBorders>
            <w:vAlign w:val="center"/>
          </w:tcPr>
          <w:p w14:paraId="2FEB4C39" w14:textId="77777777" w:rsidR="00672291" w:rsidRPr="0048556E" w:rsidRDefault="00672291" w:rsidP="00026C1C">
            <w:pPr>
              <w:rPr>
                <w:rFonts w:ascii="Arial" w:hAnsi="Arial" w:cs="Arial"/>
                <w:color w:val="000000"/>
                <w:sz w:val="20"/>
                <w:szCs w:val="20"/>
              </w:rPr>
            </w:pPr>
          </w:p>
        </w:tc>
      </w:tr>
      <w:tr w:rsidR="00672291" w:rsidRPr="0048556E" w14:paraId="4F889A83"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27832496"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Títulos e valores mobiliários representativos de dívida corporativa de empresas brasileiras de capital aberto, emitidos e negociáveis no exterior;</w:t>
            </w:r>
          </w:p>
        </w:tc>
        <w:tc>
          <w:tcPr>
            <w:tcW w:w="1842" w:type="dxa"/>
            <w:tcBorders>
              <w:top w:val="single" w:sz="4" w:space="0" w:color="auto"/>
              <w:left w:val="single" w:sz="4" w:space="0" w:color="auto"/>
              <w:bottom w:val="single" w:sz="4" w:space="0" w:color="auto"/>
              <w:right w:val="single" w:sz="4" w:space="0" w:color="auto"/>
            </w:tcBorders>
            <w:vAlign w:val="center"/>
          </w:tcPr>
          <w:p w14:paraId="6D1F6721"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tcBorders>
              <w:left w:val="single" w:sz="4" w:space="0" w:color="auto"/>
              <w:bottom w:val="single" w:sz="4" w:space="0" w:color="auto"/>
              <w:right w:val="single" w:sz="4" w:space="0" w:color="auto"/>
            </w:tcBorders>
            <w:vAlign w:val="center"/>
          </w:tcPr>
          <w:p w14:paraId="68C4589E" w14:textId="77777777" w:rsidR="00672291" w:rsidRPr="0048556E" w:rsidRDefault="00672291" w:rsidP="00026C1C">
            <w:pPr>
              <w:jc w:val="center"/>
              <w:rPr>
                <w:rFonts w:ascii="Arial" w:hAnsi="Arial" w:cs="Arial"/>
                <w:color w:val="000000"/>
                <w:sz w:val="20"/>
                <w:szCs w:val="20"/>
                <w:highlight w:val="cyan"/>
              </w:rPr>
            </w:pPr>
            <w:r w:rsidRPr="00FB7445">
              <w:rPr>
                <w:rFonts w:ascii="Arial" w:hAnsi="Arial" w:cs="Arial"/>
                <w:color w:val="000000"/>
                <w:sz w:val="20"/>
                <w:szCs w:val="20"/>
              </w:rPr>
              <w:t>0%</w:t>
            </w:r>
          </w:p>
        </w:tc>
      </w:tr>
      <w:tr w:rsidR="00672291" w:rsidRPr="0048556E" w14:paraId="24C7F4D1"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469C69C2"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Depósitos a prazo fixo por até seis meses, renováveis, e emitidos ou incondicionalmente garantidos por instituições financeiras no exterior em moeda estrangeira;</w:t>
            </w:r>
          </w:p>
        </w:tc>
        <w:tc>
          <w:tcPr>
            <w:tcW w:w="1842" w:type="dxa"/>
            <w:tcBorders>
              <w:top w:val="single" w:sz="4" w:space="0" w:color="auto"/>
              <w:left w:val="single" w:sz="4" w:space="0" w:color="auto"/>
              <w:bottom w:val="single" w:sz="4" w:space="0" w:color="auto"/>
              <w:right w:val="single" w:sz="4" w:space="0" w:color="auto"/>
            </w:tcBorders>
            <w:vAlign w:val="center"/>
          </w:tcPr>
          <w:p w14:paraId="79920CF7"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val="restart"/>
            <w:tcBorders>
              <w:top w:val="single" w:sz="4" w:space="0" w:color="auto"/>
              <w:left w:val="single" w:sz="4" w:space="0" w:color="auto"/>
              <w:right w:val="single" w:sz="4" w:space="0" w:color="auto"/>
            </w:tcBorders>
            <w:vAlign w:val="center"/>
          </w:tcPr>
          <w:p w14:paraId="73086999" w14:textId="77777777" w:rsidR="00672291" w:rsidRPr="0048556E" w:rsidRDefault="00672291" w:rsidP="00026C1C">
            <w:pPr>
              <w:jc w:val="center"/>
              <w:rPr>
                <w:rFonts w:ascii="Arial" w:hAnsi="Arial" w:cs="Arial"/>
                <w:color w:val="000000"/>
                <w:sz w:val="20"/>
                <w:szCs w:val="20"/>
              </w:rPr>
            </w:pPr>
            <w:r w:rsidRPr="00FB7445">
              <w:rPr>
                <w:rFonts w:ascii="Arial" w:hAnsi="Arial" w:cs="Arial"/>
                <w:color w:val="000000"/>
                <w:sz w:val="20"/>
                <w:szCs w:val="20"/>
              </w:rPr>
              <w:t>0%</w:t>
            </w:r>
          </w:p>
        </w:tc>
      </w:tr>
      <w:tr w:rsidR="00672291" w:rsidRPr="0048556E" w14:paraId="64D65066" w14:textId="77777777" w:rsidTr="00672291">
        <w:trPr>
          <w:gridAfter w:val="1"/>
          <w:wAfter w:w="236" w:type="dxa"/>
          <w:trHeight w:val="180"/>
          <w:jc w:val="center"/>
        </w:trPr>
        <w:tc>
          <w:tcPr>
            <w:tcW w:w="5529" w:type="dxa"/>
            <w:tcBorders>
              <w:top w:val="single" w:sz="4" w:space="0" w:color="auto"/>
              <w:left w:val="single" w:sz="4" w:space="0" w:color="auto"/>
              <w:bottom w:val="nil"/>
              <w:right w:val="single" w:sz="4" w:space="0" w:color="auto"/>
            </w:tcBorders>
            <w:vAlign w:val="center"/>
          </w:tcPr>
          <w:p w14:paraId="2607AE80"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 xml:space="preserve">Certificados de depósitos emitidos ou incondicionalmente garantidos por instituições financeiras no exterior em moeda estrangeira; </w:t>
            </w:r>
          </w:p>
        </w:tc>
        <w:tc>
          <w:tcPr>
            <w:tcW w:w="1842" w:type="dxa"/>
            <w:tcBorders>
              <w:top w:val="single" w:sz="4" w:space="0" w:color="auto"/>
              <w:left w:val="single" w:sz="4" w:space="0" w:color="auto"/>
              <w:bottom w:val="single" w:sz="4" w:space="0" w:color="auto"/>
              <w:right w:val="single" w:sz="4" w:space="0" w:color="auto"/>
            </w:tcBorders>
            <w:vAlign w:val="center"/>
          </w:tcPr>
          <w:p w14:paraId="0FBE1D4D"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right w:val="single" w:sz="4" w:space="0" w:color="auto"/>
            </w:tcBorders>
            <w:vAlign w:val="center"/>
          </w:tcPr>
          <w:p w14:paraId="0B76BA50" w14:textId="77777777" w:rsidR="00672291" w:rsidRPr="0048556E" w:rsidRDefault="00672291" w:rsidP="00026C1C">
            <w:pPr>
              <w:rPr>
                <w:rFonts w:ascii="Arial" w:hAnsi="Arial" w:cs="Arial"/>
                <w:color w:val="000000"/>
                <w:sz w:val="20"/>
                <w:szCs w:val="20"/>
              </w:rPr>
            </w:pPr>
          </w:p>
        </w:tc>
      </w:tr>
      <w:tr w:rsidR="00672291" w:rsidRPr="0048556E" w14:paraId="7881CA9F" w14:textId="77777777" w:rsidTr="00672291">
        <w:trPr>
          <w:gridAfter w:val="1"/>
          <w:wAfter w:w="236" w:type="dxa"/>
          <w:trHeight w:val="180"/>
          <w:jc w:val="center"/>
        </w:trPr>
        <w:tc>
          <w:tcPr>
            <w:tcW w:w="5529" w:type="dxa"/>
            <w:tcBorders>
              <w:top w:val="single" w:sz="4" w:space="0" w:color="auto"/>
              <w:left w:val="single" w:sz="4" w:space="0" w:color="auto"/>
              <w:bottom w:val="single" w:sz="4" w:space="0" w:color="auto"/>
              <w:right w:val="single" w:sz="4" w:space="0" w:color="auto"/>
            </w:tcBorders>
            <w:vAlign w:val="center"/>
          </w:tcPr>
          <w:p w14:paraId="0CD741E2" w14:textId="77777777" w:rsidR="00672291" w:rsidRPr="0048556E" w:rsidRDefault="00672291" w:rsidP="00672291">
            <w:pPr>
              <w:pStyle w:val="PargrafodaLista"/>
              <w:numPr>
                <w:ilvl w:val="0"/>
                <w:numId w:val="92"/>
              </w:numPr>
              <w:spacing w:before="60" w:after="60" w:line="280" w:lineRule="exact"/>
              <w:ind w:hanging="720"/>
              <w:jc w:val="both"/>
              <w:rPr>
                <w:rFonts w:ascii="Arial" w:hAnsi="Arial" w:cs="Arial"/>
                <w:sz w:val="20"/>
                <w:szCs w:val="20"/>
              </w:rPr>
            </w:pPr>
            <w:r w:rsidRPr="0048556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842" w:type="dxa"/>
            <w:tcBorders>
              <w:top w:val="single" w:sz="4" w:space="0" w:color="auto"/>
              <w:left w:val="single" w:sz="4" w:space="0" w:color="auto"/>
              <w:bottom w:val="single" w:sz="4" w:space="0" w:color="auto"/>
              <w:right w:val="single" w:sz="4" w:space="0" w:color="auto"/>
            </w:tcBorders>
            <w:vAlign w:val="center"/>
          </w:tcPr>
          <w:p w14:paraId="39073300"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bottom w:val="single" w:sz="4" w:space="0" w:color="auto"/>
              <w:right w:val="single" w:sz="4" w:space="0" w:color="auto"/>
            </w:tcBorders>
            <w:vAlign w:val="center"/>
          </w:tcPr>
          <w:p w14:paraId="643C4DCE" w14:textId="77777777" w:rsidR="00672291" w:rsidRPr="0048556E" w:rsidRDefault="00672291" w:rsidP="00026C1C">
            <w:pPr>
              <w:rPr>
                <w:rFonts w:ascii="Arial" w:hAnsi="Arial" w:cs="Arial"/>
                <w:color w:val="000000"/>
                <w:sz w:val="20"/>
                <w:szCs w:val="20"/>
              </w:rPr>
            </w:pPr>
          </w:p>
        </w:tc>
      </w:tr>
      <w:tr w:rsidR="00672291" w:rsidRPr="0048556E" w14:paraId="16808460" w14:textId="77777777" w:rsidTr="00672291">
        <w:trPr>
          <w:gridAfter w:val="1"/>
          <w:wAfter w:w="236" w:type="dxa"/>
          <w:trHeight w:val="180"/>
          <w:jc w:val="center"/>
        </w:trPr>
        <w:tc>
          <w:tcPr>
            <w:tcW w:w="9639" w:type="dxa"/>
            <w:gridSpan w:val="4"/>
            <w:tcBorders>
              <w:top w:val="single" w:sz="4" w:space="0" w:color="auto"/>
              <w:left w:val="single" w:sz="4" w:space="0" w:color="auto"/>
              <w:bottom w:val="single" w:sz="4" w:space="0" w:color="auto"/>
              <w:right w:val="single" w:sz="4" w:space="0" w:color="auto"/>
            </w:tcBorders>
            <w:vAlign w:val="center"/>
          </w:tcPr>
          <w:p w14:paraId="26474075" w14:textId="77777777" w:rsidR="00672291" w:rsidRPr="0048556E" w:rsidRDefault="00672291" w:rsidP="00672291">
            <w:pPr>
              <w:pStyle w:val="PargrafodaLista"/>
              <w:numPr>
                <w:ilvl w:val="2"/>
                <w:numId w:val="33"/>
              </w:numPr>
              <w:ind w:left="0" w:firstLine="0"/>
              <w:jc w:val="both"/>
              <w:rPr>
                <w:rFonts w:ascii="Arial" w:hAnsi="Arial" w:cs="Arial"/>
                <w:bCs/>
                <w:sz w:val="20"/>
                <w:szCs w:val="20"/>
              </w:rPr>
            </w:pPr>
            <w:r w:rsidRPr="0048556E">
              <w:rPr>
                <w:rFonts w:ascii="Arial" w:hAnsi="Arial" w:cs="Arial"/>
                <w:bCs/>
                <w:sz w:val="20"/>
                <w:szCs w:val="20"/>
              </w:rPr>
              <w:t xml:space="preserve"> Os títulos e valores mobiliários previstos neste Quadro 3 deverão ser considerados de baixo risco de crédito pelo Gestor, com exceção dos títulos públicos federais de emissão de responsabilidade da União emitidos no exterior.</w:t>
            </w:r>
          </w:p>
        </w:tc>
      </w:tr>
      <w:tr w:rsidR="00672291" w:rsidRPr="0048556E" w14:paraId="1C59BCF3" w14:textId="77777777" w:rsidTr="00672291">
        <w:trPr>
          <w:gridAfter w:val="1"/>
          <w:wAfter w:w="236" w:type="dxa"/>
          <w:trHeight w:val="245"/>
          <w:jc w:val="center"/>
        </w:trPr>
        <w:tc>
          <w:tcPr>
            <w:tcW w:w="5529"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5B630F5F" w14:textId="77777777" w:rsidR="00672291" w:rsidRPr="0048556E" w:rsidRDefault="00672291" w:rsidP="00026C1C">
            <w:pPr>
              <w:pStyle w:val="PargrafodaLista"/>
              <w:ind w:left="0"/>
              <w:contextualSpacing w:val="0"/>
              <w:jc w:val="center"/>
              <w:rPr>
                <w:rFonts w:ascii="Arial" w:hAnsi="Arial" w:cs="Arial"/>
                <w:sz w:val="20"/>
                <w:szCs w:val="20"/>
              </w:rPr>
            </w:pPr>
            <w:r w:rsidRPr="0048556E">
              <w:rPr>
                <w:rFonts w:ascii="Arial" w:hAnsi="Arial" w:cs="Arial"/>
                <w:b/>
                <w:bCs/>
                <w:sz w:val="20"/>
                <w:szCs w:val="20"/>
              </w:rPr>
              <w:t>QUADRO 4 – Outros</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187B5" w14:textId="77777777" w:rsidR="00672291" w:rsidRPr="0048556E" w:rsidRDefault="00672291" w:rsidP="00026C1C">
            <w:pPr>
              <w:jc w:val="center"/>
              <w:rPr>
                <w:rFonts w:ascii="Arial" w:hAnsi="Arial" w:cs="Arial"/>
                <w:color w:val="000000"/>
                <w:sz w:val="20"/>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FD637" w14:textId="77777777" w:rsidR="00672291" w:rsidRPr="0048556E" w:rsidRDefault="00672291" w:rsidP="00026C1C">
            <w:pPr>
              <w:rPr>
                <w:rFonts w:ascii="Arial" w:hAnsi="Arial" w:cs="Arial"/>
                <w:color w:val="000000"/>
                <w:sz w:val="20"/>
                <w:szCs w:val="20"/>
              </w:rPr>
            </w:pPr>
          </w:p>
        </w:tc>
      </w:tr>
      <w:tr w:rsidR="00672291" w:rsidRPr="0048556E" w14:paraId="5740F008" w14:textId="77777777" w:rsidTr="00672291">
        <w:trPr>
          <w:gridAfter w:val="1"/>
          <w:wAfter w:w="236" w:type="dxa"/>
          <w:trHeight w:val="535"/>
          <w:jc w:val="center"/>
        </w:trPr>
        <w:tc>
          <w:tcPr>
            <w:tcW w:w="5529" w:type="dxa"/>
            <w:tcBorders>
              <w:top w:val="single" w:sz="4" w:space="0" w:color="auto"/>
              <w:left w:val="single" w:sz="4" w:space="0" w:color="auto"/>
              <w:bottom w:val="nil"/>
              <w:right w:val="single" w:sz="4" w:space="0" w:color="auto"/>
            </w:tcBorders>
            <w:vAlign w:val="center"/>
          </w:tcPr>
          <w:p w14:paraId="39B26CE4" w14:textId="77777777" w:rsidR="00672291" w:rsidRPr="0048556E" w:rsidRDefault="00672291" w:rsidP="00672291">
            <w:pPr>
              <w:pStyle w:val="PargrafodaLista"/>
              <w:numPr>
                <w:ilvl w:val="0"/>
                <w:numId w:val="93"/>
              </w:numPr>
              <w:spacing w:before="60" w:after="60" w:line="280" w:lineRule="exact"/>
              <w:ind w:hanging="720"/>
              <w:jc w:val="both"/>
              <w:rPr>
                <w:rFonts w:ascii="Arial" w:hAnsi="Arial" w:cs="Arial"/>
                <w:sz w:val="20"/>
                <w:szCs w:val="20"/>
              </w:rPr>
            </w:pPr>
            <w:r w:rsidRPr="0048556E">
              <w:rPr>
                <w:rFonts w:ascii="Arial" w:hAnsi="Arial" w:cs="Arial"/>
                <w:sz w:val="20"/>
                <w:szCs w:val="20"/>
              </w:rPr>
              <w:t>COE com Valor Nominal Protegido;</w:t>
            </w:r>
          </w:p>
        </w:tc>
        <w:tc>
          <w:tcPr>
            <w:tcW w:w="1842" w:type="dxa"/>
            <w:tcBorders>
              <w:top w:val="single" w:sz="4" w:space="0" w:color="auto"/>
              <w:left w:val="single" w:sz="4" w:space="0" w:color="auto"/>
              <w:bottom w:val="single" w:sz="4" w:space="0" w:color="auto"/>
              <w:right w:val="single" w:sz="4" w:space="0" w:color="auto"/>
            </w:tcBorders>
            <w:vAlign w:val="center"/>
          </w:tcPr>
          <w:p w14:paraId="0D084162"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val="restart"/>
            <w:tcBorders>
              <w:left w:val="single" w:sz="4" w:space="0" w:color="auto"/>
              <w:right w:val="single" w:sz="4" w:space="0" w:color="auto"/>
            </w:tcBorders>
            <w:vAlign w:val="center"/>
          </w:tcPr>
          <w:p w14:paraId="10C1009B" w14:textId="77777777" w:rsidR="00672291" w:rsidRPr="0048556E" w:rsidRDefault="00672291" w:rsidP="00026C1C">
            <w:pPr>
              <w:jc w:val="center"/>
              <w:rPr>
                <w:rFonts w:ascii="Arial" w:hAnsi="Arial" w:cs="Arial"/>
                <w:color w:val="000000"/>
                <w:sz w:val="20"/>
                <w:szCs w:val="20"/>
              </w:rPr>
            </w:pPr>
            <w:r w:rsidRPr="0048556E">
              <w:rPr>
                <w:rFonts w:ascii="Arial" w:hAnsi="Arial" w:cs="Arial"/>
                <w:color w:val="000000"/>
                <w:sz w:val="20"/>
                <w:szCs w:val="20"/>
              </w:rPr>
              <w:t>0%</w:t>
            </w:r>
          </w:p>
        </w:tc>
      </w:tr>
      <w:tr w:rsidR="00672291" w:rsidRPr="0048556E" w14:paraId="387E6BBD" w14:textId="77777777" w:rsidTr="00672291">
        <w:trPr>
          <w:gridAfter w:val="1"/>
          <w:wAfter w:w="236" w:type="dxa"/>
          <w:trHeight w:val="535"/>
          <w:jc w:val="center"/>
        </w:trPr>
        <w:tc>
          <w:tcPr>
            <w:tcW w:w="5529" w:type="dxa"/>
            <w:tcBorders>
              <w:top w:val="single" w:sz="4" w:space="0" w:color="auto"/>
              <w:left w:val="single" w:sz="4" w:space="0" w:color="auto"/>
              <w:bottom w:val="nil"/>
              <w:right w:val="single" w:sz="4" w:space="0" w:color="auto"/>
            </w:tcBorders>
            <w:vAlign w:val="center"/>
          </w:tcPr>
          <w:p w14:paraId="714545CF" w14:textId="77777777" w:rsidR="00672291" w:rsidRPr="0048556E" w:rsidRDefault="00672291" w:rsidP="00672291">
            <w:pPr>
              <w:pStyle w:val="PargrafodaLista"/>
              <w:numPr>
                <w:ilvl w:val="0"/>
                <w:numId w:val="93"/>
              </w:numPr>
              <w:spacing w:before="60" w:after="60" w:line="280" w:lineRule="exact"/>
              <w:ind w:hanging="720"/>
              <w:jc w:val="both"/>
              <w:rPr>
                <w:rFonts w:ascii="Arial" w:hAnsi="Arial" w:cs="Arial"/>
                <w:sz w:val="20"/>
                <w:szCs w:val="20"/>
              </w:rPr>
            </w:pPr>
            <w:r w:rsidRPr="0048556E">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1842" w:type="dxa"/>
            <w:tcBorders>
              <w:top w:val="single" w:sz="4" w:space="0" w:color="auto"/>
              <w:left w:val="single" w:sz="4" w:space="0" w:color="auto"/>
              <w:bottom w:val="single" w:sz="4" w:space="0" w:color="auto"/>
              <w:right w:val="single" w:sz="4" w:space="0" w:color="auto"/>
            </w:tcBorders>
            <w:vAlign w:val="center"/>
          </w:tcPr>
          <w:p w14:paraId="09940D6A"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right w:val="single" w:sz="4" w:space="0" w:color="auto"/>
            </w:tcBorders>
            <w:vAlign w:val="center"/>
          </w:tcPr>
          <w:p w14:paraId="0FD34EB0" w14:textId="77777777" w:rsidR="00672291" w:rsidRPr="0048556E" w:rsidRDefault="00672291" w:rsidP="00026C1C">
            <w:pPr>
              <w:jc w:val="center"/>
              <w:rPr>
                <w:rFonts w:ascii="Arial" w:hAnsi="Arial" w:cs="Arial"/>
                <w:color w:val="000000"/>
                <w:sz w:val="20"/>
                <w:szCs w:val="20"/>
              </w:rPr>
            </w:pPr>
          </w:p>
        </w:tc>
      </w:tr>
      <w:tr w:rsidR="00672291" w:rsidRPr="0048556E" w14:paraId="3BAC18AD" w14:textId="77777777" w:rsidTr="00672291">
        <w:trPr>
          <w:gridAfter w:val="1"/>
          <w:wAfter w:w="236" w:type="dxa"/>
          <w:trHeight w:val="535"/>
          <w:jc w:val="center"/>
        </w:trPr>
        <w:tc>
          <w:tcPr>
            <w:tcW w:w="5529" w:type="dxa"/>
            <w:tcBorders>
              <w:top w:val="single" w:sz="4" w:space="0" w:color="auto"/>
              <w:left w:val="single" w:sz="4" w:space="0" w:color="auto"/>
              <w:bottom w:val="nil"/>
              <w:right w:val="single" w:sz="4" w:space="0" w:color="auto"/>
            </w:tcBorders>
            <w:vAlign w:val="center"/>
          </w:tcPr>
          <w:p w14:paraId="64F7F52B" w14:textId="77777777" w:rsidR="00672291" w:rsidRPr="0048556E" w:rsidRDefault="00672291" w:rsidP="00672291">
            <w:pPr>
              <w:pStyle w:val="PargrafodaLista"/>
              <w:numPr>
                <w:ilvl w:val="0"/>
                <w:numId w:val="93"/>
              </w:numPr>
              <w:spacing w:before="60" w:after="60" w:line="280" w:lineRule="exact"/>
              <w:ind w:hanging="720"/>
              <w:jc w:val="both"/>
              <w:rPr>
                <w:rFonts w:ascii="Arial" w:hAnsi="Arial" w:cs="Arial"/>
                <w:sz w:val="20"/>
                <w:szCs w:val="20"/>
              </w:rPr>
            </w:pPr>
            <w:r w:rsidRPr="0048556E">
              <w:rPr>
                <w:rFonts w:ascii="Arial" w:hAnsi="Arial" w:cs="Arial"/>
                <w:sz w:val="20"/>
                <w:szCs w:val="20"/>
              </w:rPr>
              <w:t>COE com Valor Nominal em Risco;</w:t>
            </w:r>
          </w:p>
        </w:tc>
        <w:tc>
          <w:tcPr>
            <w:tcW w:w="1842" w:type="dxa"/>
            <w:tcBorders>
              <w:top w:val="single" w:sz="4" w:space="0" w:color="auto"/>
              <w:left w:val="single" w:sz="4" w:space="0" w:color="auto"/>
              <w:bottom w:val="single" w:sz="4" w:space="0" w:color="auto"/>
              <w:right w:val="single" w:sz="4" w:space="0" w:color="auto"/>
            </w:tcBorders>
            <w:vAlign w:val="center"/>
          </w:tcPr>
          <w:p w14:paraId="178565B7" w14:textId="77777777" w:rsidR="00672291" w:rsidRPr="0048556E" w:rsidRDefault="00672291" w:rsidP="00026C1C">
            <w:pPr>
              <w:spacing w:before="60" w:after="60" w:line="280" w:lineRule="exact"/>
              <w:jc w:val="center"/>
              <w:rPr>
                <w:rFonts w:ascii="Arial" w:hAnsi="Arial" w:cs="Arial"/>
                <w:color w:val="000000"/>
                <w:sz w:val="20"/>
                <w:szCs w:val="20"/>
              </w:rPr>
            </w:pPr>
            <w:r w:rsidRPr="0048556E">
              <w:rPr>
                <w:rFonts w:ascii="Arial" w:hAnsi="Arial" w:cs="Arial"/>
                <w:color w:val="000000"/>
                <w:sz w:val="20"/>
                <w:szCs w:val="20"/>
              </w:rPr>
              <w:t>Vedado</w:t>
            </w:r>
          </w:p>
        </w:tc>
        <w:tc>
          <w:tcPr>
            <w:tcW w:w="2268" w:type="dxa"/>
            <w:gridSpan w:val="2"/>
            <w:vMerge/>
            <w:tcBorders>
              <w:left w:val="single" w:sz="4" w:space="0" w:color="auto"/>
              <w:right w:val="single" w:sz="4" w:space="0" w:color="auto"/>
            </w:tcBorders>
            <w:vAlign w:val="center"/>
          </w:tcPr>
          <w:p w14:paraId="739BD0F4" w14:textId="77777777" w:rsidR="00672291" w:rsidRPr="0048556E" w:rsidRDefault="00672291" w:rsidP="00026C1C">
            <w:pPr>
              <w:jc w:val="center"/>
              <w:rPr>
                <w:rFonts w:ascii="Arial" w:hAnsi="Arial" w:cs="Arial"/>
                <w:color w:val="000000"/>
                <w:sz w:val="20"/>
                <w:szCs w:val="20"/>
              </w:rPr>
            </w:pPr>
          </w:p>
        </w:tc>
      </w:tr>
      <w:tr w:rsidR="00672291" w:rsidRPr="0048556E" w14:paraId="096C7821" w14:textId="77777777" w:rsidTr="00672291">
        <w:trPr>
          <w:gridAfter w:val="1"/>
          <w:wAfter w:w="236" w:type="dxa"/>
          <w:trHeight w:val="180"/>
          <w:jc w:val="center"/>
        </w:trPr>
        <w:tc>
          <w:tcPr>
            <w:tcW w:w="9639" w:type="dxa"/>
            <w:gridSpan w:val="4"/>
            <w:tcBorders>
              <w:top w:val="single" w:sz="4" w:space="0" w:color="auto"/>
              <w:left w:val="single" w:sz="4" w:space="0" w:color="auto"/>
              <w:bottom w:val="nil"/>
              <w:right w:val="single" w:sz="4" w:space="0" w:color="auto"/>
            </w:tcBorders>
            <w:hideMark/>
          </w:tcPr>
          <w:p w14:paraId="543B7E63" w14:textId="77777777" w:rsidR="00672291" w:rsidRPr="0048556E" w:rsidRDefault="00672291" w:rsidP="00672291">
            <w:pPr>
              <w:pStyle w:val="PargrafodaLista"/>
              <w:numPr>
                <w:ilvl w:val="2"/>
                <w:numId w:val="33"/>
              </w:numPr>
              <w:spacing w:before="60" w:after="60" w:line="280" w:lineRule="exact"/>
              <w:ind w:left="32" w:firstLine="0"/>
              <w:jc w:val="both"/>
              <w:rPr>
                <w:rFonts w:ascii="Arial" w:hAnsi="Arial" w:cs="Arial"/>
                <w:sz w:val="20"/>
                <w:szCs w:val="20"/>
              </w:rPr>
            </w:pPr>
            <w:r w:rsidRPr="0048556E">
              <w:rPr>
                <w:rFonts w:ascii="Arial" w:hAnsi="Arial" w:cs="Arial"/>
                <w:sz w:val="20"/>
                <w:szCs w:val="20"/>
              </w:rPr>
              <w:t>Os ativos previstos na alínea “a” e “c” acima não poderão ser referenciados em taxas de câmbio ou variação cambial.</w:t>
            </w:r>
          </w:p>
        </w:tc>
      </w:tr>
      <w:tr w:rsidR="00672291" w:rsidRPr="0048556E" w14:paraId="142EF43B" w14:textId="77777777" w:rsidTr="00672291">
        <w:trPr>
          <w:gridAfter w:val="1"/>
          <w:wAfter w:w="236" w:type="dxa"/>
          <w:jc w:val="center"/>
        </w:trPr>
        <w:tc>
          <w:tcPr>
            <w:tcW w:w="9639" w:type="dxa"/>
            <w:gridSpan w:val="4"/>
            <w:tcBorders>
              <w:top w:val="single" w:sz="4" w:space="0" w:color="auto"/>
              <w:left w:val="nil"/>
              <w:bottom w:val="nil"/>
              <w:right w:val="nil"/>
            </w:tcBorders>
          </w:tcPr>
          <w:p w14:paraId="21494D80" w14:textId="77777777" w:rsidR="00672291" w:rsidRPr="0048556E" w:rsidRDefault="00672291" w:rsidP="00026C1C">
            <w:pPr>
              <w:pStyle w:val="PargrafodaLista"/>
              <w:spacing w:line="320" w:lineRule="exact"/>
              <w:ind w:left="0"/>
              <w:jc w:val="both"/>
              <w:rPr>
                <w:rFonts w:ascii="Arial" w:hAnsi="Arial" w:cs="Arial"/>
                <w:b/>
                <w:bCs/>
                <w:color w:val="000000"/>
                <w:sz w:val="20"/>
                <w:szCs w:val="20"/>
                <w:highlight w:val="green"/>
              </w:rPr>
            </w:pPr>
          </w:p>
        </w:tc>
      </w:tr>
      <w:tr w:rsidR="00672291" w:rsidRPr="0048556E" w14:paraId="33807251" w14:textId="77777777" w:rsidTr="00672291">
        <w:trPr>
          <w:gridAfter w:val="1"/>
          <w:wAfter w:w="236" w:type="dxa"/>
          <w:jc w:val="center"/>
        </w:trPr>
        <w:tc>
          <w:tcPr>
            <w:tcW w:w="9639" w:type="dxa"/>
            <w:gridSpan w:val="4"/>
            <w:tcBorders>
              <w:top w:val="single" w:sz="4" w:space="0" w:color="auto"/>
              <w:left w:val="nil"/>
              <w:bottom w:val="nil"/>
              <w:right w:val="nil"/>
            </w:tcBorders>
            <w:shd w:val="clear" w:color="auto" w:fill="D9D9D9" w:themeFill="background1" w:themeFillShade="D9"/>
            <w:vAlign w:val="center"/>
            <w:hideMark/>
          </w:tcPr>
          <w:p w14:paraId="685C2EE8" w14:textId="77777777" w:rsidR="00672291" w:rsidRPr="0048556E" w:rsidRDefault="00672291" w:rsidP="00672291">
            <w:pPr>
              <w:pStyle w:val="PargrafodaLista"/>
              <w:numPr>
                <w:ilvl w:val="1"/>
                <w:numId w:val="33"/>
              </w:numPr>
              <w:ind w:left="0" w:firstLine="0"/>
              <w:jc w:val="center"/>
              <w:rPr>
                <w:rFonts w:ascii="Arial" w:hAnsi="Arial" w:cs="Arial"/>
                <w:b/>
                <w:bCs/>
                <w:color w:val="000000"/>
                <w:sz w:val="20"/>
                <w:szCs w:val="20"/>
              </w:rPr>
            </w:pPr>
            <w:r w:rsidRPr="0048556E">
              <w:rPr>
                <w:rFonts w:ascii="Arial" w:hAnsi="Arial" w:cs="Arial"/>
                <w:b/>
                <w:bCs/>
                <w:smallCaps/>
                <w:sz w:val="20"/>
                <w:szCs w:val="20"/>
              </w:rPr>
              <w:t>Limites de Concentração por Emissor (percentual do patrimônio líquido da Classe</w:t>
            </w:r>
            <w:r w:rsidRPr="0048556E">
              <w:rPr>
                <w:rFonts w:ascii="Arial" w:hAnsi="Arial" w:cs="Arial"/>
                <w:b/>
                <w:sz w:val="20"/>
                <w:szCs w:val="20"/>
              </w:rPr>
              <w:t>)</w:t>
            </w:r>
          </w:p>
        </w:tc>
      </w:tr>
      <w:tr w:rsidR="00672291" w:rsidRPr="0048556E" w14:paraId="141659EC" w14:textId="77777777" w:rsidTr="00672291">
        <w:trPr>
          <w:gridAfter w:val="1"/>
          <w:wAfter w:w="236" w:type="dxa"/>
          <w:jc w:val="center"/>
        </w:trPr>
        <w:tc>
          <w:tcPr>
            <w:tcW w:w="7371" w:type="dxa"/>
            <w:gridSpan w:val="2"/>
            <w:tcBorders>
              <w:top w:val="single" w:sz="4" w:space="0" w:color="auto"/>
              <w:left w:val="nil"/>
              <w:bottom w:val="single" w:sz="4" w:space="0" w:color="auto"/>
              <w:right w:val="nil"/>
            </w:tcBorders>
          </w:tcPr>
          <w:p w14:paraId="61AE66D0" w14:textId="77777777" w:rsidR="00672291" w:rsidRPr="0048556E" w:rsidRDefault="00672291" w:rsidP="00026C1C">
            <w:pPr>
              <w:pStyle w:val="PargrafodaLista"/>
              <w:spacing w:line="320" w:lineRule="exact"/>
              <w:ind w:left="0"/>
              <w:jc w:val="both"/>
              <w:rPr>
                <w:rFonts w:ascii="Arial" w:hAnsi="Arial" w:cs="Arial"/>
                <w:b/>
                <w:bCs/>
                <w:color w:val="000000"/>
                <w:sz w:val="20"/>
                <w:szCs w:val="20"/>
                <w:highlight w:val="green"/>
              </w:rPr>
            </w:pPr>
          </w:p>
        </w:tc>
        <w:tc>
          <w:tcPr>
            <w:tcW w:w="2268" w:type="dxa"/>
            <w:gridSpan w:val="2"/>
            <w:tcBorders>
              <w:top w:val="single" w:sz="4" w:space="0" w:color="auto"/>
              <w:left w:val="nil"/>
              <w:bottom w:val="single" w:sz="4" w:space="0" w:color="auto"/>
              <w:right w:val="nil"/>
            </w:tcBorders>
          </w:tcPr>
          <w:p w14:paraId="7AAB2E26" w14:textId="77777777" w:rsidR="00672291" w:rsidRPr="0048556E" w:rsidRDefault="00672291" w:rsidP="00026C1C">
            <w:pPr>
              <w:pStyle w:val="PargrafodaLista"/>
              <w:spacing w:line="320" w:lineRule="exact"/>
              <w:ind w:left="0"/>
              <w:jc w:val="both"/>
              <w:rPr>
                <w:rFonts w:ascii="Arial" w:hAnsi="Arial" w:cs="Arial"/>
                <w:b/>
                <w:bCs/>
                <w:color w:val="000000"/>
                <w:sz w:val="20"/>
                <w:szCs w:val="20"/>
                <w:highlight w:val="green"/>
              </w:rPr>
            </w:pPr>
          </w:p>
        </w:tc>
      </w:tr>
      <w:tr w:rsidR="00672291" w:rsidRPr="0048556E" w14:paraId="0FC0576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47ECA" w14:textId="77777777" w:rsidR="00672291" w:rsidRPr="0048556E" w:rsidRDefault="00672291" w:rsidP="00026C1C">
            <w:pPr>
              <w:pStyle w:val="PargrafodaLista"/>
              <w:ind w:left="0"/>
              <w:jc w:val="both"/>
              <w:rPr>
                <w:rFonts w:ascii="Arial" w:hAnsi="Arial" w:cs="Arial"/>
                <w:b/>
                <w:bCs/>
                <w:smallCap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00CCDF" w14:textId="77777777" w:rsidR="00672291" w:rsidRPr="0048556E" w:rsidRDefault="00672291" w:rsidP="00026C1C">
            <w:pPr>
              <w:pStyle w:val="PargrafodaLista"/>
              <w:ind w:left="0"/>
              <w:jc w:val="center"/>
              <w:rPr>
                <w:rFonts w:ascii="Arial" w:hAnsi="Arial" w:cs="Arial"/>
                <w:b/>
                <w:bCs/>
                <w:color w:val="000000"/>
                <w:sz w:val="20"/>
                <w:szCs w:val="20"/>
              </w:rPr>
            </w:pPr>
            <w:r w:rsidRPr="0048556E">
              <w:rPr>
                <w:rFonts w:ascii="Arial" w:hAnsi="Arial" w:cs="Arial"/>
                <w:b/>
                <w:bCs/>
                <w:color w:val="000000"/>
                <w:sz w:val="20"/>
                <w:szCs w:val="20"/>
              </w:rPr>
              <w:t>Individual Máximo</w:t>
            </w:r>
          </w:p>
        </w:tc>
      </w:tr>
      <w:tr w:rsidR="00672291" w:rsidRPr="0048556E" w14:paraId="5CB7F64F"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60E62D29"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smallCaps/>
                <w:color w:val="000000"/>
                <w:sz w:val="20"/>
                <w:szCs w:val="20"/>
              </w:rPr>
            </w:pPr>
            <w:r w:rsidRPr="0048556E">
              <w:rPr>
                <w:rFonts w:ascii="Arial" w:hAnsi="Arial" w:cs="Arial"/>
                <w:b/>
                <w:bCs/>
                <w:smallCaps/>
                <w:color w:val="000000"/>
                <w:sz w:val="20"/>
                <w:szCs w:val="20"/>
              </w:rPr>
              <w:t>União Federal</w:t>
            </w:r>
          </w:p>
        </w:tc>
        <w:tc>
          <w:tcPr>
            <w:tcW w:w="4110" w:type="dxa"/>
            <w:gridSpan w:val="3"/>
            <w:tcBorders>
              <w:top w:val="single" w:sz="4" w:space="0" w:color="auto"/>
              <w:left w:val="single" w:sz="4" w:space="0" w:color="auto"/>
              <w:bottom w:val="single" w:sz="4" w:space="0" w:color="auto"/>
              <w:right w:val="single" w:sz="4" w:space="0" w:color="auto"/>
            </w:tcBorders>
            <w:vAlign w:val="center"/>
            <w:hideMark/>
          </w:tcPr>
          <w:p w14:paraId="795F6BD0"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100%</w:t>
            </w:r>
          </w:p>
        </w:tc>
      </w:tr>
      <w:tr w:rsidR="00672291" w:rsidRPr="0048556E" w14:paraId="55E5DDD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8711655" w14:textId="77777777" w:rsidR="00672291" w:rsidRPr="0048556E" w:rsidRDefault="00672291" w:rsidP="00026C1C">
            <w:pPr>
              <w:pStyle w:val="PargrafodaLista"/>
              <w:spacing w:line="320" w:lineRule="exact"/>
              <w:ind w:left="0"/>
              <w:jc w:val="both"/>
              <w:rPr>
                <w:rFonts w:ascii="Arial" w:hAnsi="Arial" w:cs="Arial"/>
                <w:b/>
                <w:bCs/>
                <w:color w:val="000000"/>
                <w:sz w:val="20"/>
                <w:szCs w:val="20"/>
                <w:highlight w:val="green"/>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4572885B"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5A0AF11B"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6E7CE961"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smallCaps/>
                <w:color w:val="000000"/>
                <w:sz w:val="20"/>
                <w:szCs w:val="20"/>
              </w:rPr>
            </w:pPr>
            <w:r w:rsidRPr="0048556E">
              <w:rPr>
                <w:rFonts w:ascii="Arial" w:hAnsi="Arial" w:cs="Arial"/>
                <w:b/>
                <w:bCs/>
                <w:smallCaps/>
                <w:color w:val="000000"/>
                <w:sz w:val="20"/>
                <w:szCs w:val="20"/>
              </w:rPr>
              <w:t xml:space="preserve">Fundo de Investimento e Fundo de Índice, exceto FIDC, FICFIDC, FII, FICFII e FIP </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491231BD"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49%</w:t>
            </w:r>
          </w:p>
        </w:tc>
      </w:tr>
      <w:tr w:rsidR="00672291" w:rsidRPr="0048556E" w14:paraId="5E6D0477"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70D083A7" w14:textId="77777777" w:rsidR="00672291" w:rsidRPr="0048556E" w:rsidRDefault="00672291" w:rsidP="00026C1C">
            <w:pPr>
              <w:pStyle w:val="PargrafodaLista"/>
              <w:spacing w:line="320" w:lineRule="exact"/>
              <w:ind w:left="0"/>
              <w:jc w:val="both"/>
              <w:rPr>
                <w:rFonts w:ascii="Arial" w:hAnsi="Arial" w:cs="Arial"/>
                <w:b/>
                <w:bCs/>
                <w:smallCap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0A579EA0"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2B55A4A7"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75126BE"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Instituição Financeira</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F4814E0"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25%</w:t>
            </w:r>
          </w:p>
        </w:tc>
      </w:tr>
      <w:tr w:rsidR="00672291" w:rsidRPr="0048556E" w14:paraId="4D097315"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0F9A54E4"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2EB7677A"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16B2FEE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7E90DC91"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Companhia Aberta</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66AB51E"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15%</w:t>
            </w:r>
          </w:p>
        </w:tc>
      </w:tr>
      <w:tr w:rsidR="00672291" w:rsidRPr="0048556E" w14:paraId="29D73BC7"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6BEA27A1"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0FF366A"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47B2B49C"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411D0EC5"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SPE, em se tratando de debêntures de infraestrutura nos termos da Lei nº 12.431/2011</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2CC6E5E"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15%</w:t>
            </w:r>
          </w:p>
        </w:tc>
      </w:tr>
      <w:tr w:rsidR="00672291" w:rsidRPr="0048556E" w14:paraId="6E6DEBE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2DC7A1CF"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5E975392"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492F682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0A007516"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Organizações Financeiras Internacionais</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4E9870E2"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w:t>
            </w:r>
          </w:p>
        </w:tc>
      </w:tr>
      <w:tr w:rsidR="00672291" w:rsidRPr="0048556E" w14:paraId="4ED67BE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3ABBF9D6"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586C53C4"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535B3F3E"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55CA790"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Companhia Securitizadora</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E94F3D7"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w:t>
            </w:r>
          </w:p>
        </w:tc>
      </w:tr>
      <w:tr w:rsidR="00672291" w:rsidRPr="0048556E" w14:paraId="10A992EE"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6E9619F1"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0F6E2C63"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3388834E"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54767A71"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FIDC e FICFIDC</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604433EA"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w:t>
            </w:r>
          </w:p>
        </w:tc>
      </w:tr>
      <w:tr w:rsidR="00672291" w:rsidRPr="0048556E" w14:paraId="7318FC15"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7222560"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140085C8"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28465A6D"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208B94D6"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FII e FICFII</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25D99C1A"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w:t>
            </w:r>
          </w:p>
        </w:tc>
      </w:tr>
      <w:tr w:rsidR="00672291" w:rsidRPr="0048556E" w14:paraId="1676DE68"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2E07DE4B"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7EE79CCA"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7BD55982"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693EFA58"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SPE</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3016F582"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10%</w:t>
            </w:r>
          </w:p>
        </w:tc>
      </w:tr>
      <w:tr w:rsidR="00672291" w:rsidRPr="0048556E" w14:paraId="404E9B42"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42D7D5E6"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6D35B431"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56B29ACA"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22A71CB4"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FIP</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0004E42F"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0%</w:t>
            </w:r>
          </w:p>
        </w:tc>
      </w:tr>
      <w:tr w:rsidR="00672291" w:rsidRPr="0048556E" w14:paraId="5D3D7EBB"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CE92EAC"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38B0446B"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p>
        </w:tc>
      </w:tr>
      <w:tr w:rsidR="00672291" w:rsidRPr="0048556E" w14:paraId="66BD1C44"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1B33BF2D"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Outros emissores que não acima indicados</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2B39E2C3"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5%</w:t>
            </w:r>
          </w:p>
        </w:tc>
      </w:tr>
      <w:tr w:rsidR="00672291" w:rsidRPr="0048556E" w14:paraId="4BE86EBE"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7FF25D34" w14:textId="77777777" w:rsidR="00672291" w:rsidRPr="0048556E" w:rsidRDefault="00672291" w:rsidP="00026C1C">
            <w:pPr>
              <w:pStyle w:val="PargrafodaLista"/>
              <w:spacing w:line="320" w:lineRule="exact"/>
              <w:ind w:left="0"/>
              <w:jc w:val="both"/>
              <w:rPr>
                <w:rFonts w:ascii="Arial" w:hAnsi="Arial" w:cs="Arial"/>
                <w:b/>
                <w:bCs/>
                <w:color w:val="000000"/>
                <w:sz w:val="20"/>
                <w:szCs w:val="20"/>
              </w:rPr>
            </w:pP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0FEE8170" w14:textId="77777777" w:rsidR="00672291" w:rsidRPr="0048556E" w:rsidRDefault="00672291" w:rsidP="00026C1C">
            <w:pPr>
              <w:pStyle w:val="PargrafodaLista"/>
              <w:spacing w:line="320" w:lineRule="exact"/>
              <w:ind w:left="0"/>
              <w:jc w:val="center"/>
              <w:rPr>
                <w:rFonts w:ascii="Arial" w:hAnsi="Arial" w:cs="Arial"/>
                <w:b/>
                <w:bCs/>
                <w:color w:val="000000"/>
                <w:sz w:val="20"/>
                <w:szCs w:val="20"/>
                <w:highlight w:val="green"/>
              </w:rPr>
            </w:pPr>
          </w:p>
        </w:tc>
      </w:tr>
      <w:tr w:rsidR="00672291" w:rsidRPr="0048556E" w14:paraId="02D803D2" w14:textId="77777777" w:rsidTr="00672291">
        <w:trPr>
          <w:gridAfter w:val="1"/>
          <w:wAfter w:w="236" w:type="dxa"/>
          <w:jc w:val="center"/>
        </w:trPr>
        <w:tc>
          <w:tcPr>
            <w:tcW w:w="5529" w:type="dxa"/>
            <w:tcBorders>
              <w:top w:val="single" w:sz="4" w:space="0" w:color="auto"/>
              <w:left w:val="single" w:sz="4" w:space="0" w:color="auto"/>
              <w:bottom w:val="single" w:sz="4" w:space="0" w:color="auto"/>
              <w:right w:val="single" w:sz="4" w:space="0" w:color="auto"/>
            </w:tcBorders>
          </w:tcPr>
          <w:p w14:paraId="2EED4CAF" w14:textId="77777777" w:rsidR="00672291" w:rsidRPr="0048556E" w:rsidRDefault="00672291" w:rsidP="00672291">
            <w:pPr>
              <w:pStyle w:val="PargrafodaLista"/>
              <w:numPr>
                <w:ilvl w:val="0"/>
                <w:numId w:val="87"/>
              </w:numPr>
              <w:spacing w:line="320" w:lineRule="exact"/>
              <w:ind w:left="0" w:firstLine="0"/>
              <w:jc w:val="both"/>
              <w:rPr>
                <w:rFonts w:ascii="Arial" w:hAnsi="Arial" w:cs="Arial"/>
                <w:b/>
                <w:bCs/>
                <w:color w:val="000000"/>
                <w:sz w:val="20"/>
                <w:szCs w:val="20"/>
              </w:rPr>
            </w:pPr>
            <w:r w:rsidRPr="0048556E">
              <w:rPr>
                <w:rFonts w:ascii="Arial" w:hAnsi="Arial" w:cs="Arial"/>
                <w:b/>
                <w:bCs/>
                <w:smallCaps/>
                <w:color w:val="000000"/>
                <w:sz w:val="20"/>
                <w:szCs w:val="20"/>
              </w:rPr>
              <w:t>Pessoa Física</w:t>
            </w:r>
          </w:p>
        </w:tc>
        <w:tc>
          <w:tcPr>
            <w:tcW w:w="4110" w:type="dxa"/>
            <w:gridSpan w:val="3"/>
            <w:tcBorders>
              <w:top w:val="single" w:sz="4" w:space="0" w:color="auto"/>
              <w:left w:val="single" w:sz="4" w:space="0" w:color="auto"/>
              <w:bottom w:val="single" w:sz="4" w:space="0" w:color="auto"/>
              <w:right w:val="single" w:sz="4" w:space="0" w:color="auto"/>
            </w:tcBorders>
            <w:vAlign w:val="center"/>
          </w:tcPr>
          <w:p w14:paraId="60A3B15C" w14:textId="77777777" w:rsidR="00672291" w:rsidRPr="0048556E" w:rsidRDefault="00672291" w:rsidP="00026C1C">
            <w:pPr>
              <w:pStyle w:val="PargrafodaLista"/>
              <w:spacing w:line="320" w:lineRule="exact"/>
              <w:ind w:left="0"/>
              <w:jc w:val="center"/>
              <w:rPr>
                <w:rFonts w:ascii="Arial" w:hAnsi="Arial" w:cs="Arial"/>
                <w:color w:val="000000"/>
                <w:sz w:val="20"/>
                <w:szCs w:val="20"/>
              </w:rPr>
            </w:pPr>
            <w:r w:rsidRPr="0048556E">
              <w:rPr>
                <w:rFonts w:ascii="Arial" w:hAnsi="Arial" w:cs="Arial"/>
                <w:color w:val="000000"/>
                <w:sz w:val="20"/>
                <w:szCs w:val="20"/>
              </w:rPr>
              <w:t>0%</w:t>
            </w:r>
          </w:p>
        </w:tc>
      </w:tr>
    </w:tbl>
    <w:p w14:paraId="5DBE2366" w14:textId="77777777" w:rsidR="00672291" w:rsidRDefault="00672291" w:rsidP="00026C1C">
      <w:pPr>
        <w:pStyle w:val="PargrafodaLista"/>
        <w:spacing w:line="320" w:lineRule="exact"/>
        <w:ind w:left="0"/>
        <w:jc w:val="both"/>
        <w:rPr>
          <w:rFonts w:ascii="Arial" w:hAnsi="Arial" w:cs="Arial"/>
          <w:b/>
          <w:bCs/>
          <w:color w:val="000000"/>
          <w:sz w:val="20"/>
          <w:szCs w:val="20"/>
          <w:highlight w:val="green"/>
        </w:rPr>
        <w:sectPr w:rsidR="00672291" w:rsidSect="00672291">
          <w:type w:val="continuous"/>
          <w:pgSz w:w="11906" w:h="16838"/>
          <w:pgMar w:top="1440" w:right="1080" w:bottom="1440" w:left="1080" w:header="708" w:footer="708" w:gutter="0"/>
          <w:cols w:space="708"/>
          <w:docGrid w:linePitch="360"/>
        </w:sectPr>
      </w:pPr>
    </w:p>
    <w:tbl>
      <w:tblPr>
        <w:tblStyle w:val="Tabelacomgrade"/>
        <w:tblW w:w="0" w:type="auto"/>
        <w:jc w:val="center"/>
        <w:tblLook w:val="04A0" w:firstRow="1" w:lastRow="0" w:firstColumn="1" w:lastColumn="0" w:noHBand="0" w:noVBand="1"/>
      </w:tblPr>
      <w:tblGrid>
        <w:gridCol w:w="4213"/>
        <w:gridCol w:w="1863"/>
        <w:gridCol w:w="3670"/>
      </w:tblGrid>
      <w:tr w:rsidR="00672291" w:rsidRPr="0048556E" w14:paraId="7C889DF1" w14:textId="77777777" w:rsidTr="00672291">
        <w:trPr>
          <w:jc w:val="center"/>
        </w:trPr>
        <w:tc>
          <w:tcPr>
            <w:tcW w:w="0" w:type="auto"/>
            <w:gridSpan w:val="3"/>
            <w:tcBorders>
              <w:top w:val="single" w:sz="4" w:space="0" w:color="auto"/>
              <w:left w:val="nil"/>
              <w:bottom w:val="nil"/>
              <w:right w:val="nil"/>
            </w:tcBorders>
          </w:tcPr>
          <w:p w14:paraId="34174A42" w14:textId="77777777" w:rsidR="00672291" w:rsidRPr="0048556E" w:rsidRDefault="00672291" w:rsidP="00026C1C">
            <w:pPr>
              <w:pStyle w:val="PargrafodaLista"/>
              <w:spacing w:line="320" w:lineRule="exact"/>
              <w:ind w:left="0"/>
              <w:jc w:val="both"/>
              <w:rPr>
                <w:rFonts w:ascii="Arial" w:hAnsi="Arial" w:cs="Arial"/>
                <w:b/>
                <w:bCs/>
                <w:color w:val="000000"/>
                <w:sz w:val="20"/>
                <w:szCs w:val="20"/>
                <w:highlight w:val="green"/>
              </w:rPr>
            </w:pPr>
          </w:p>
        </w:tc>
      </w:tr>
      <w:tr w:rsidR="00672291" w:rsidRPr="0048556E" w14:paraId="0B987601" w14:textId="77777777" w:rsidTr="00672291">
        <w:trPr>
          <w:jc w:val="center"/>
        </w:trPr>
        <w:tc>
          <w:tcPr>
            <w:tcW w:w="0" w:type="auto"/>
            <w:gridSpan w:val="3"/>
            <w:shd w:val="clear" w:color="auto" w:fill="D9D9D9" w:themeFill="background1" w:themeFillShade="D9"/>
            <w:vAlign w:val="center"/>
            <w:hideMark/>
          </w:tcPr>
          <w:p w14:paraId="202020D6" w14:textId="77777777" w:rsidR="00672291" w:rsidRPr="0048556E" w:rsidRDefault="00672291" w:rsidP="00672291">
            <w:pPr>
              <w:pStyle w:val="PargrafodaLista"/>
              <w:numPr>
                <w:ilvl w:val="1"/>
                <w:numId w:val="33"/>
              </w:numPr>
              <w:ind w:left="0" w:firstLine="0"/>
              <w:jc w:val="center"/>
              <w:rPr>
                <w:rFonts w:ascii="Arial" w:hAnsi="Arial" w:cs="Arial"/>
                <w:sz w:val="20"/>
                <w:szCs w:val="20"/>
              </w:rPr>
            </w:pPr>
            <w:r w:rsidRPr="0048556E">
              <w:rPr>
                <w:rFonts w:ascii="Arial" w:hAnsi="Arial" w:cs="Arial"/>
                <w:b/>
                <w:bCs/>
                <w:smallCaps/>
                <w:sz w:val="20"/>
                <w:szCs w:val="20"/>
              </w:rPr>
              <w:t>Outros Limites (percentual do patrimônio líquido da Classe)</w:t>
            </w:r>
          </w:p>
        </w:tc>
      </w:tr>
      <w:tr w:rsidR="00672291" w:rsidRPr="0048556E" w14:paraId="0D9B055B" w14:textId="77777777" w:rsidTr="00672291">
        <w:trPr>
          <w:jc w:val="center"/>
        </w:trPr>
        <w:tc>
          <w:tcPr>
            <w:tcW w:w="0" w:type="auto"/>
            <w:gridSpan w:val="3"/>
            <w:tcBorders>
              <w:top w:val="nil"/>
              <w:left w:val="nil"/>
              <w:bottom w:val="single" w:sz="4" w:space="0" w:color="auto"/>
              <w:right w:val="nil"/>
            </w:tcBorders>
            <w:vAlign w:val="center"/>
          </w:tcPr>
          <w:p w14:paraId="72F3CA0B" w14:textId="77777777" w:rsidR="00672291" w:rsidRPr="0048556E" w:rsidRDefault="00672291" w:rsidP="00026C1C">
            <w:pPr>
              <w:jc w:val="center"/>
              <w:rPr>
                <w:rFonts w:ascii="Arial" w:hAnsi="Arial" w:cs="Arial"/>
                <w:b/>
                <w:bCs/>
                <w:smallCaps/>
                <w:sz w:val="20"/>
                <w:szCs w:val="20"/>
              </w:rPr>
            </w:pPr>
          </w:p>
        </w:tc>
      </w:tr>
      <w:tr w:rsidR="00672291" w:rsidRPr="0048556E" w14:paraId="4F97BEC8" w14:textId="77777777" w:rsidTr="00672291">
        <w:trPr>
          <w:jc w:val="center"/>
        </w:trPr>
        <w:tc>
          <w:tcPr>
            <w:tcW w:w="0" w:type="auto"/>
            <w:tcBorders>
              <w:top w:val="single" w:sz="4" w:space="0" w:color="auto"/>
              <w:left w:val="nil"/>
              <w:bottom w:val="single" w:sz="4" w:space="0" w:color="auto"/>
              <w:right w:val="nil"/>
            </w:tcBorders>
            <w:vAlign w:val="center"/>
            <w:hideMark/>
          </w:tcPr>
          <w:p w14:paraId="0F292331" w14:textId="77777777" w:rsidR="00672291" w:rsidRPr="0048556E" w:rsidRDefault="00672291" w:rsidP="00672291">
            <w:pPr>
              <w:pStyle w:val="PargrafodaLista"/>
              <w:numPr>
                <w:ilvl w:val="0"/>
                <w:numId w:val="88"/>
              </w:numPr>
              <w:ind w:left="326" w:firstLine="0"/>
              <w:jc w:val="center"/>
              <w:rPr>
                <w:rFonts w:ascii="Arial" w:hAnsi="Arial" w:cs="Arial"/>
                <w:b/>
                <w:bCs/>
                <w:smallCaps/>
                <w:sz w:val="20"/>
                <w:szCs w:val="20"/>
              </w:rPr>
            </w:pPr>
            <w:r w:rsidRPr="0048556E">
              <w:rPr>
                <w:rFonts w:ascii="Arial" w:hAnsi="Arial" w:cs="Arial"/>
                <w:b/>
                <w:bCs/>
                <w:smallCaps/>
                <w:sz w:val="20"/>
                <w:szCs w:val="20"/>
              </w:rPr>
              <w:t>Crédito Privado</w:t>
            </w:r>
          </w:p>
        </w:tc>
        <w:tc>
          <w:tcPr>
            <w:tcW w:w="5623" w:type="dxa"/>
            <w:gridSpan w:val="2"/>
            <w:tcBorders>
              <w:top w:val="single" w:sz="4" w:space="0" w:color="auto"/>
              <w:left w:val="nil"/>
              <w:bottom w:val="single" w:sz="4" w:space="0" w:color="auto"/>
              <w:right w:val="nil"/>
            </w:tcBorders>
            <w:vAlign w:val="center"/>
            <w:hideMark/>
          </w:tcPr>
          <w:p w14:paraId="3837CBF1" w14:textId="77777777" w:rsidR="00672291" w:rsidRPr="0048556E" w:rsidRDefault="00672291" w:rsidP="00026C1C">
            <w:pPr>
              <w:rPr>
                <w:rFonts w:ascii="Arial" w:hAnsi="Arial" w:cs="Arial"/>
                <w:sz w:val="20"/>
                <w:szCs w:val="20"/>
              </w:rPr>
            </w:pPr>
            <w:r w:rsidRPr="00FB7445">
              <w:rPr>
                <w:rFonts w:ascii="Arial" w:hAnsi="Arial" w:cs="Arial"/>
                <w:sz w:val="20"/>
                <w:szCs w:val="20"/>
              </w:rPr>
              <w:t>0%</w:t>
            </w:r>
          </w:p>
        </w:tc>
      </w:tr>
      <w:tr w:rsidR="00672291" w:rsidRPr="0048556E" w14:paraId="60710243" w14:textId="77777777" w:rsidTr="00672291">
        <w:trPr>
          <w:jc w:val="center"/>
        </w:trPr>
        <w:tc>
          <w:tcPr>
            <w:tcW w:w="0" w:type="auto"/>
            <w:tcBorders>
              <w:top w:val="single" w:sz="4" w:space="0" w:color="auto"/>
              <w:left w:val="nil"/>
              <w:bottom w:val="single" w:sz="4" w:space="0" w:color="auto"/>
              <w:right w:val="nil"/>
            </w:tcBorders>
            <w:vAlign w:val="center"/>
          </w:tcPr>
          <w:p w14:paraId="0B7EDD85" w14:textId="77777777" w:rsidR="00672291" w:rsidRPr="0048556E" w:rsidRDefault="00672291" w:rsidP="00026C1C">
            <w:pPr>
              <w:pStyle w:val="PargrafodaLista"/>
              <w:ind w:left="326"/>
              <w:rPr>
                <w:rFonts w:ascii="Arial" w:hAnsi="Arial" w:cs="Arial"/>
                <w:b/>
                <w:bCs/>
                <w:smallCaps/>
                <w:sz w:val="20"/>
                <w:szCs w:val="20"/>
              </w:rPr>
            </w:pPr>
          </w:p>
        </w:tc>
        <w:tc>
          <w:tcPr>
            <w:tcW w:w="5623" w:type="dxa"/>
            <w:gridSpan w:val="2"/>
            <w:tcBorders>
              <w:top w:val="single" w:sz="4" w:space="0" w:color="auto"/>
              <w:left w:val="nil"/>
              <w:bottom w:val="single" w:sz="4" w:space="0" w:color="auto"/>
              <w:right w:val="nil"/>
            </w:tcBorders>
            <w:vAlign w:val="center"/>
          </w:tcPr>
          <w:p w14:paraId="1D04E925" w14:textId="77777777" w:rsidR="00672291" w:rsidRPr="0048556E" w:rsidRDefault="00672291" w:rsidP="00026C1C">
            <w:pPr>
              <w:rPr>
                <w:rFonts w:ascii="Arial" w:hAnsi="Arial" w:cs="Arial"/>
                <w:sz w:val="20"/>
                <w:szCs w:val="20"/>
              </w:rPr>
            </w:pPr>
          </w:p>
        </w:tc>
      </w:tr>
      <w:tr w:rsidR="00672291" w:rsidRPr="0048556E" w14:paraId="00DD2951" w14:textId="77777777" w:rsidTr="00672291">
        <w:trPr>
          <w:jc w:val="center"/>
        </w:trPr>
        <w:tc>
          <w:tcPr>
            <w:tcW w:w="0" w:type="auto"/>
            <w:tcBorders>
              <w:top w:val="single" w:sz="4" w:space="0" w:color="auto"/>
              <w:left w:val="nil"/>
              <w:bottom w:val="single" w:sz="4" w:space="0" w:color="auto"/>
              <w:right w:val="nil"/>
            </w:tcBorders>
            <w:vAlign w:val="center"/>
          </w:tcPr>
          <w:p w14:paraId="6A70ABAA" w14:textId="77777777" w:rsidR="00672291" w:rsidRPr="0048556E" w:rsidRDefault="00672291" w:rsidP="00672291">
            <w:pPr>
              <w:pStyle w:val="PargrafodaLista"/>
              <w:numPr>
                <w:ilvl w:val="0"/>
                <w:numId w:val="88"/>
              </w:numPr>
              <w:ind w:left="326" w:firstLine="0"/>
              <w:jc w:val="center"/>
              <w:rPr>
                <w:rFonts w:ascii="Arial" w:hAnsi="Arial" w:cs="Arial"/>
                <w:b/>
                <w:bCs/>
                <w:smallCaps/>
                <w:sz w:val="20"/>
                <w:szCs w:val="20"/>
              </w:rPr>
            </w:pPr>
            <w:r w:rsidRPr="0048556E">
              <w:rPr>
                <w:rFonts w:ascii="Arial" w:hAnsi="Arial" w:cs="Arial"/>
                <w:b/>
                <w:bCs/>
                <w:smallCaps/>
                <w:sz w:val="20"/>
                <w:szCs w:val="20"/>
              </w:rPr>
              <w:t>Investimento no Exterior</w:t>
            </w:r>
          </w:p>
        </w:tc>
        <w:tc>
          <w:tcPr>
            <w:tcW w:w="5623" w:type="dxa"/>
            <w:gridSpan w:val="2"/>
            <w:tcBorders>
              <w:top w:val="single" w:sz="4" w:space="0" w:color="auto"/>
              <w:left w:val="nil"/>
              <w:bottom w:val="single" w:sz="4" w:space="0" w:color="auto"/>
              <w:right w:val="nil"/>
            </w:tcBorders>
            <w:vAlign w:val="center"/>
          </w:tcPr>
          <w:p w14:paraId="7F76851A" w14:textId="77777777" w:rsidR="00672291" w:rsidRPr="0048556E" w:rsidRDefault="00672291" w:rsidP="00026C1C">
            <w:pPr>
              <w:rPr>
                <w:rFonts w:ascii="Arial" w:hAnsi="Arial" w:cs="Arial"/>
                <w:sz w:val="20"/>
                <w:szCs w:val="20"/>
              </w:rPr>
            </w:pPr>
            <w:r w:rsidRPr="0048556E">
              <w:rPr>
                <w:rFonts w:ascii="Arial" w:hAnsi="Arial" w:cs="Arial"/>
                <w:sz w:val="20"/>
                <w:szCs w:val="20"/>
              </w:rPr>
              <w:t xml:space="preserve">Limite: </w:t>
            </w:r>
            <w:r w:rsidRPr="00FB7445">
              <w:rPr>
                <w:rFonts w:ascii="Arial" w:hAnsi="Arial" w:cs="Arial"/>
                <w:sz w:val="20"/>
                <w:szCs w:val="20"/>
              </w:rPr>
              <w:t>0%</w:t>
            </w:r>
          </w:p>
        </w:tc>
      </w:tr>
      <w:tr w:rsidR="00672291" w:rsidRPr="0048556E" w14:paraId="2339AE1B" w14:textId="77777777" w:rsidTr="00672291">
        <w:trPr>
          <w:jc w:val="center"/>
        </w:trPr>
        <w:tc>
          <w:tcPr>
            <w:tcW w:w="0" w:type="auto"/>
            <w:tcBorders>
              <w:top w:val="single" w:sz="4" w:space="0" w:color="auto"/>
              <w:left w:val="nil"/>
              <w:bottom w:val="single" w:sz="4" w:space="0" w:color="auto"/>
              <w:right w:val="nil"/>
            </w:tcBorders>
            <w:vAlign w:val="center"/>
          </w:tcPr>
          <w:p w14:paraId="3F86A712" w14:textId="77777777" w:rsidR="00672291" w:rsidRPr="0048556E" w:rsidRDefault="00672291" w:rsidP="00026C1C">
            <w:pPr>
              <w:jc w:val="center"/>
              <w:rPr>
                <w:rFonts w:ascii="Arial" w:hAnsi="Arial" w:cs="Arial"/>
                <w:b/>
                <w:bCs/>
                <w:smallCaps/>
                <w:sz w:val="20"/>
                <w:szCs w:val="20"/>
              </w:rPr>
            </w:pPr>
          </w:p>
        </w:tc>
        <w:tc>
          <w:tcPr>
            <w:tcW w:w="5623" w:type="dxa"/>
            <w:gridSpan w:val="2"/>
            <w:tcBorders>
              <w:top w:val="single" w:sz="4" w:space="0" w:color="auto"/>
              <w:left w:val="nil"/>
              <w:bottom w:val="single" w:sz="4" w:space="0" w:color="auto"/>
              <w:right w:val="nil"/>
            </w:tcBorders>
            <w:vAlign w:val="center"/>
          </w:tcPr>
          <w:p w14:paraId="2BC4428C" w14:textId="77777777" w:rsidR="00672291" w:rsidRPr="0048556E" w:rsidRDefault="00672291" w:rsidP="00026C1C">
            <w:pPr>
              <w:jc w:val="both"/>
              <w:rPr>
                <w:rFonts w:ascii="Arial" w:hAnsi="Arial" w:cs="Arial"/>
                <w:sz w:val="20"/>
                <w:szCs w:val="20"/>
              </w:rPr>
            </w:pPr>
          </w:p>
        </w:tc>
      </w:tr>
      <w:tr w:rsidR="00672291" w:rsidRPr="0048556E" w14:paraId="7F769127" w14:textId="77777777" w:rsidTr="00672291">
        <w:trPr>
          <w:jc w:val="center"/>
        </w:trPr>
        <w:tc>
          <w:tcPr>
            <w:tcW w:w="0" w:type="auto"/>
            <w:tcBorders>
              <w:top w:val="single" w:sz="4" w:space="0" w:color="auto"/>
              <w:left w:val="nil"/>
              <w:bottom w:val="single" w:sz="4" w:space="0" w:color="auto"/>
              <w:right w:val="nil"/>
            </w:tcBorders>
            <w:vAlign w:val="center"/>
            <w:hideMark/>
          </w:tcPr>
          <w:p w14:paraId="76D912F4" w14:textId="77777777" w:rsidR="00672291" w:rsidRPr="0048556E" w:rsidRDefault="00672291" w:rsidP="00672291">
            <w:pPr>
              <w:pStyle w:val="PargrafodaLista"/>
              <w:numPr>
                <w:ilvl w:val="0"/>
                <w:numId w:val="88"/>
              </w:numPr>
              <w:ind w:left="0" w:firstLine="0"/>
              <w:jc w:val="center"/>
              <w:rPr>
                <w:rFonts w:ascii="Arial" w:hAnsi="Arial" w:cs="Arial"/>
                <w:b/>
                <w:bCs/>
                <w:smallCaps/>
                <w:sz w:val="20"/>
                <w:szCs w:val="20"/>
              </w:rPr>
            </w:pPr>
            <w:r w:rsidRPr="0048556E">
              <w:rPr>
                <w:rFonts w:ascii="Arial" w:hAnsi="Arial" w:cs="Arial"/>
                <w:b/>
                <w:bCs/>
                <w:smallCaps/>
                <w:sz w:val="20"/>
                <w:szCs w:val="20"/>
              </w:rPr>
              <w:t>Exposição ao Risco de Capital</w:t>
            </w:r>
          </w:p>
        </w:tc>
        <w:tc>
          <w:tcPr>
            <w:tcW w:w="5623" w:type="dxa"/>
            <w:gridSpan w:val="2"/>
            <w:tcBorders>
              <w:top w:val="single" w:sz="4" w:space="0" w:color="auto"/>
              <w:left w:val="nil"/>
              <w:bottom w:val="single" w:sz="4" w:space="0" w:color="auto"/>
              <w:right w:val="nil"/>
            </w:tcBorders>
            <w:vAlign w:val="center"/>
            <w:hideMark/>
          </w:tcPr>
          <w:p w14:paraId="00B90FFC"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Operações com </w:t>
            </w:r>
            <w:r w:rsidRPr="0048556E">
              <w:rPr>
                <w:rFonts w:ascii="Arial" w:hAnsi="Arial" w:cs="Arial"/>
                <w:color w:val="000000"/>
                <w:sz w:val="20"/>
                <w:szCs w:val="20"/>
              </w:rPr>
              <w:t>derivativos</w:t>
            </w:r>
            <w:r w:rsidRPr="0048556E">
              <w:rPr>
                <w:rFonts w:ascii="Arial" w:hAnsi="Arial" w:cs="Arial"/>
                <w:sz w:val="20"/>
                <w:szCs w:val="20"/>
              </w:rPr>
              <w:t xml:space="preserve">? </w:t>
            </w:r>
            <w:r w:rsidRPr="00FB7445">
              <w:rPr>
                <w:rFonts w:ascii="Arial" w:hAnsi="Arial" w:cs="Arial"/>
                <w:sz w:val="20"/>
                <w:szCs w:val="20"/>
              </w:rPr>
              <w:t>Permitido</w:t>
            </w:r>
          </w:p>
          <w:p w14:paraId="56A6D50B" w14:textId="77777777" w:rsidR="00672291" w:rsidRPr="00FB7445" w:rsidRDefault="00672291" w:rsidP="00026C1C">
            <w:pPr>
              <w:jc w:val="both"/>
              <w:rPr>
                <w:rFonts w:ascii="Arial" w:hAnsi="Arial" w:cs="Arial"/>
                <w:sz w:val="20"/>
                <w:szCs w:val="20"/>
              </w:rPr>
            </w:pPr>
            <w:r w:rsidRPr="0048556E">
              <w:rPr>
                <w:rFonts w:ascii="Arial" w:hAnsi="Arial" w:cs="Arial"/>
                <w:sz w:val="20"/>
                <w:szCs w:val="20"/>
              </w:rPr>
              <w:t>Derivativos apenas para Proteção/Hedge?</w:t>
            </w:r>
            <w:r w:rsidRPr="00FB7445">
              <w:rPr>
                <w:rFonts w:ascii="Arial" w:hAnsi="Arial" w:cs="Arial"/>
                <w:sz w:val="20"/>
                <w:szCs w:val="20"/>
              </w:rPr>
              <w:t xml:space="preserve"> Não</w:t>
            </w:r>
          </w:p>
          <w:p w14:paraId="5947DE10"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Margem bruta máxima: 15%.</w:t>
            </w:r>
          </w:p>
          <w:p w14:paraId="351EF3AA"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Limite máximo para pagamento de prêmio de opções: 5%</w:t>
            </w:r>
          </w:p>
        </w:tc>
      </w:tr>
      <w:tr w:rsidR="00672291" w:rsidRPr="0048556E" w14:paraId="74D14F0A" w14:textId="77777777" w:rsidTr="00672291">
        <w:trPr>
          <w:jc w:val="center"/>
        </w:trPr>
        <w:tc>
          <w:tcPr>
            <w:tcW w:w="0" w:type="auto"/>
            <w:tcBorders>
              <w:top w:val="single" w:sz="4" w:space="0" w:color="auto"/>
              <w:left w:val="nil"/>
              <w:bottom w:val="single" w:sz="4" w:space="0" w:color="auto"/>
              <w:right w:val="nil"/>
            </w:tcBorders>
            <w:vAlign w:val="center"/>
          </w:tcPr>
          <w:p w14:paraId="02AB818E"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nil"/>
              <w:bottom w:val="single" w:sz="4" w:space="0" w:color="auto"/>
              <w:right w:val="nil"/>
            </w:tcBorders>
            <w:vAlign w:val="center"/>
          </w:tcPr>
          <w:p w14:paraId="0895C5C8" w14:textId="77777777" w:rsidR="00672291" w:rsidRPr="0048556E" w:rsidRDefault="00672291" w:rsidP="00026C1C">
            <w:pPr>
              <w:rPr>
                <w:rFonts w:ascii="Arial" w:hAnsi="Arial" w:cs="Arial"/>
                <w:sz w:val="20"/>
                <w:szCs w:val="20"/>
                <w:highlight w:val="yellow"/>
              </w:rPr>
            </w:pPr>
          </w:p>
        </w:tc>
      </w:tr>
      <w:tr w:rsidR="00672291" w:rsidRPr="0048556E" w14:paraId="45CC9EDF" w14:textId="77777777" w:rsidTr="00672291">
        <w:trPr>
          <w:jc w:val="center"/>
        </w:trPr>
        <w:tc>
          <w:tcPr>
            <w:tcW w:w="0" w:type="auto"/>
            <w:gridSpan w:val="3"/>
            <w:tcBorders>
              <w:top w:val="single" w:sz="4" w:space="0" w:color="auto"/>
              <w:left w:val="nil"/>
              <w:bottom w:val="single" w:sz="4" w:space="0" w:color="auto"/>
              <w:right w:val="nil"/>
            </w:tcBorders>
            <w:hideMark/>
          </w:tcPr>
          <w:p w14:paraId="1CD22B1C" w14:textId="77777777" w:rsidR="00672291" w:rsidRPr="0048556E" w:rsidRDefault="00672291" w:rsidP="00672291">
            <w:pPr>
              <w:pStyle w:val="PargrafodaLista"/>
              <w:numPr>
                <w:ilvl w:val="2"/>
                <w:numId w:val="33"/>
              </w:numPr>
              <w:ind w:left="0" w:firstLine="0"/>
              <w:jc w:val="both"/>
              <w:rPr>
                <w:rFonts w:ascii="Arial" w:hAnsi="Arial" w:cs="Arial"/>
                <w:color w:val="000000"/>
                <w:sz w:val="20"/>
                <w:szCs w:val="20"/>
              </w:rPr>
            </w:pPr>
            <w:r w:rsidRPr="0048556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72291" w:rsidRPr="0048556E" w14:paraId="1B7606F2" w14:textId="77777777" w:rsidTr="00672291">
        <w:trPr>
          <w:jc w:val="center"/>
        </w:trPr>
        <w:tc>
          <w:tcPr>
            <w:tcW w:w="0" w:type="auto"/>
            <w:gridSpan w:val="3"/>
            <w:tcBorders>
              <w:top w:val="single" w:sz="4" w:space="0" w:color="auto"/>
              <w:left w:val="nil"/>
              <w:bottom w:val="single" w:sz="4" w:space="0" w:color="auto"/>
              <w:right w:val="nil"/>
            </w:tcBorders>
          </w:tcPr>
          <w:p w14:paraId="55F7B8B6"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2291" w:rsidRPr="0048556E" w14:paraId="6D51D75E" w14:textId="77777777" w:rsidTr="00672291">
        <w:trPr>
          <w:jc w:val="center"/>
        </w:trPr>
        <w:tc>
          <w:tcPr>
            <w:tcW w:w="0" w:type="auto"/>
            <w:gridSpan w:val="3"/>
            <w:tcBorders>
              <w:top w:val="single" w:sz="4" w:space="0" w:color="auto"/>
              <w:left w:val="nil"/>
              <w:bottom w:val="single" w:sz="4" w:space="0" w:color="auto"/>
              <w:right w:val="nil"/>
            </w:tcBorders>
          </w:tcPr>
          <w:p w14:paraId="19F529D0"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672291" w:rsidRPr="0048556E" w14:paraId="212F9285" w14:textId="77777777" w:rsidTr="00672291">
        <w:trPr>
          <w:jc w:val="center"/>
        </w:trPr>
        <w:tc>
          <w:tcPr>
            <w:tcW w:w="0" w:type="auto"/>
            <w:gridSpan w:val="3"/>
            <w:tcBorders>
              <w:top w:val="single" w:sz="4" w:space="0" w:color="auto"/>
              <w:left w:val="nil"/>
              <w:bottom w:val="single" w:sz="4" w:space="0" w:color="auto"/>
              <w:right w:val="nil"/>
            </w:tcBorders>
            <w:vAlign w:val="center"/>
          </w:tcPr>
          <w:p w14:paraId="77C023EF"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672291" w:rsidRPr="0048556E" w14:paraId="6A514DEE" w14:textId="77777777" w:rsidTr="00672291">
        <w:trPr>
          <w:jc w:val="center"/>
        </w:trPr>
        <w:tc>
          <w:tcPr>
            <w:tcW w:w="0" w:type="auto"/>
            <w:gridSpan w:val="3"/>
            <w:tcBorders>
              <w:top w:val="single" w:sz="4" w:space="0" w:color="auto"/>
              <w:left w:val="nil"/>
              <w:bottom w:val="single" w:sz="4" w:space="0" w:color="auto"/>
              <w:right w:val="nil"/>
            </w:tcBorders>
            <w:vAlign w:val="center"/>
          </w:tcPr>
          <w:p w14:paraId="3914B42F" w14:textId="77777777" w:rsidR="00672291" w:rsidRPr="0048556E" w:rsidRDefault="00672291" w:rsidP="00026C1C">
            <w:pPr>
              <w:pStyle w:val="PargrafodaLista"/>
              <w:jc w:val="both"/>
              <w:rPr>
                <w:rFonts w:ascii="Arial" w:hAnsi="Arial" w:cs="Arial"/>
                <w:b/>
                <w:bCs/>
                <w:sz w:val="20"/>
                <w:szCs w:val="20"/>
              </w:rPr>
            </w:pPr>
          </w:p>
        </w:tc>
      </w:tr>
      <w:tr w:rsidR="00672291" w:rsidRPr="0048556E" w14:paraId="277F4547" w14:textId="77777777" w:rsidTr="00672291">
        <w:trPr>
          <w:jc w:val="center"/>
        </w:trPr>
        <w:tc>
          <w:tcPr>
            <w:tcW w:w="0" w:type="auto"/>
            <w:gridSpan w:val="3"/>
            <w:tcBorders>
              <w:top w:val="single" w:sz="4" w:space="0" w:color="auto"/>
              <w:left w:val="nil"/>
              <w:bottom w:val="single" w:sz="4" w:space="0" w:color="auto"/>
              <w:right w:val="nil"/>
            </w:tcBorders>
            <w:shd w:val="clear" w:color="auto" w:fill="D9D9D9" w:themeFill="background1" w:themeFillShade="D9"/>
            <w:hideMark/>
          </w:tcPr>
          <w:p w14:paraId="4C27A204" w14:textId="77777777" w:rsidR="00672291" w:rsidRPr="0048556E" w:rsidRDefault="00672291" w:rsidP="00672291">
            <w:pPr>
              <w:pStyle w:val="PargrafodaLista"/>
              <w:numPr>
                <w:ilvl w:val="1"/>
                <w:numId w:val="33"/>
              </w:numPr>
              <w:ind w:left="0" w:firstLine="0"/>
              <w:jc w:val="center"/>
              <w:rPr>
                <w:rFonts w:ascii="Arial" w:hAnsi="Arial" w:cs="Arial"/>
                <w:b/>
                <w:bCs/>
                <w:smallCaps/>
                <w:sz w:val="20"/>
                <w:szCs w:val="20"/>
              </w:rPr>
            </w:pPr>
            <w:r w:rsidRPr="0048556E">
              <w:rPr>
                <w:rFonts w:ascii="Arial" w:hAnsi="Arial" w:cs="Arial"/>
                <w:b/>
                <w:bCs/>
                <w:smallCaps/>
                <w:sz w:val="20"/>
                <w:szCs w:val="20"/>
              </w:rPr>
              <w:t>Vedações</w:t>
            </w:r>
          </w:p>
        </w:tc>
      </w:tr>
      <w:tr w:rsidR="00672291" w:rsidRPr="0048556E" w14:paraId="5F5F5975" w14:textId="77777777" w:rsidTr="00672291">
        <w:trPr>
          <w:jc w:val="center"/>
        </w:trPr>
        <w:tc>
          <w:tcPr>
            <w:tcW w:w="0" w:type="auto"/>
            <w:gridSpan w:val="3"/>
            <w:tcBorders>
              <w:top w:val="single" w:sz="4" w:space="0" w:color="auto"/>
              <w:left w:val="nil"/>
              <w:bottom w:val="single" w:sz="4" w:space="0" w:color="auto"/>
              <w:right w:val="nil"/>
            </w:tcBorders>
          </w:tcPr>
          <w:p w14:paraId="589175C1" w14:textId="77777777" w:rsidR="00672291" w:rsidRPr="0048556E" w:rsidRDefault="00672291" w:rsidP="00026C1C">
            <w:pPr>
              <w:jc w:val="center"/>
              <w:rPr>
                <w:rFonts w:ascii="Arial" w:hAnsi="Arial" w:cs="Arial"/>
                <w:b/>
                <w:bCs/>
                <w:smallCaps/>
                <w:sz w:val="20"/>
                <w:szCs w:val="20"/>
              </w:rPr>
            </w:pPr>
          </w:p>
        </w:tc>
      </w:tr>
      <w:tr w:rsidR="00672291" w:rsidRPr="0048556E" w14:paraId="29019173" w14:textId="77777777" w:rsidTr="00672291">
        <w:trPr>
          <w:jc w:val="center"/>
        </w:trPr>
        <w:tc>
          <w:tcPr>
            <w:tcW w:w="0" w:type="auto"/>
            <w:gridSpan w:val="3"/>
            <w:tcBorders>
              <w:top w:val="single" w:sz="4" w:space="0" w:color="auto"/>
              <w:left w:val="nil"/>
              <w:bottom w:val="single" w:sz="4" w:space="0" w:color="auto"/>
              <w:right w:val="nil"/>
            </w:tcBorders>
            <w:vAlign w:val="center"/>
          </w:tcPr>
          <w:p w14:paraId="67F7D05E"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Aplicar em classes de fundos de investimento que nela invistam, assim como aplicar em outra(s) classe(s) do Fundo.</w:t>
            </w:r>
          </w:p>
        </w:tc>
      </w:tr>
      <w:tr w:rsidR="00672291" w:rsidRPr="0048556E" w14:paraId="7059340A" w14:textId="77777777" w:rsidTr="00672291">
        <w:trPr>
          <w:jc w:val="center"/>
        </w:trPr>
        <w:tc>
          <w:tcPr>
            <w:tcW w:w="0" w:type="auto"/>
            <w:gridSpan w:val="3"/>
            <w:tcBorders>
              <w:top w:val="single" w:sz="4" w:space="0" w:color="auto"/>
              <w:left w:val="nil"/>
              <w:bottom w:val="single" w:sz="4" w:space="0" w:color="auto"/>
              <w:right w:val="nil"/>
            </w:tcBorders>
            <w:vAlign w:val="center"/>
          </w:tcPr>
          <w:p w14:paraId="3C35A073"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Aplicar em títulos ou valores mobiliários de coobrigação de pessoas físicas.</w:t>
            </w:r>
          </w:p>
        </w:tc>
      </w:tr>
      <w:tr w:rsidR="00672291" w:rsidRPr="0048556E" w14:paraId="73909C4C" w14:textId="77777777" w:rsidTr="00672291">
        <w:trPr>
          <w:jc w:val="center"/>
        </w:trPr>
        <w:tc>
          <w:tcPr>
            <w:tcW w:w="0" w:type="auto"/>
            <w:gridSpan w:val="3"/>
            <w:tcBorders>
              <w:top w:val="single" w:sz="4" w:space="0" w:color="auto"/>
              <w:left w:val="nil"/>
              <w:bottom w:val="single" w:sz="4" w:space="0" w:color="auto"/>
              <w:right w:val="nil"/>
            </w:tcBorders>
            <w:vAlign w:val="center"/>
          </w:tcPr>
          <w:p w14:paraId="292E62CA"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Aplicar em ativos financeiros não previstos nesta Política de Investimentos.</w:t>
            </w:r>
          </w:p>
        </w:tc>
      </w:tr>
      <w:tr w:rsidR="00672291" w:rsidRPr="0048556E" w14:paraId="739065D4" w14:textId="77777777" w:rsidTr="00672291">
        <w:trPr>
          <w:jc w:val="center"/>
        </w:trPr>
        <w:tc>
          <w:tcPr>
            <w:tcW w:w="0" w:type="auto"/>
            <w:gridSpan w:val="3"/>
            <w:tcBorders>
              <w:top w:val="single" w:sz="4" w:space="0" w:color="auto"/>
              <w:left w:val="nil"/>
              <w:bottom w:val="single" w:sz="4" w:space="0" w:color="auto"/>
              <w:right w:val="nil"/>
            </w:tcBorders>
            <w:vAlign w:val="center"/>
          </w:tcPr>
          <w:p w14:paraId="0DC9034D"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Aplicar em carteiras administradas ou cotas de classes de fundos de investimento que sejam administradas por pessoas físicas.</w:t>
            </w:r>
          </w:p>
        </w:tc>
      </w:tr>
      <w:tr w:rsidR="00672291" w:rsidRPr="0048556E" w14:paraId="511CB8F3" w14:textId="77777777" w:rsidTr="00672291">
        <w:trPr>
          <w:jc w:val="center"/>
        </w:trPr>
        <w:tc>
          <w:tcPr>
            <w:tcW w:w="0" w:type="auto"/>
            <w:gridSpan w:val="3"/>
            <w:tcBorders>
              <w:top w:val="single" w:sz="4" w:space="0" w:color="auto"/>
              <w:left w:val="nil"/>
              <w:bottom w:val="single" w:sz="4" w:space="0" w:color="auto"/>
              <w:right w:val="nil"/>
            </w:tcBorders>
            <w:vAlign w:val="center"/>
          </w:tcPr>
          <w:p w14:paraId="059F7373"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Aplicar em cotas de classes de fundos de investimento que não possuam procedimentos de avaliação e de mensuração de risco da carteira de investimentos.</w:t>
            </w:r>
          </w:p>
        </w:tc>
      </w:tr>
      <w:tr w:rsidR="00672291" w:rsidRPr="0048556E" w14:paraId="795386F8" w14:textId="77777777" w:rsidTr="00672291">
        <w:trPr>
          <w:jc w:val="center"/>
        </w:trPr>
        <w:tc>
          <w:tcPr>
            <w:tcW w:w="0" w:type="auto"/>
            <w:gridSpan w:val="3"/>
            <w:tcBorders>
              <w:top w:val="single" w:sz="4" w:space="0" w:color="auto"/>
              <w:left w:val="nil"/>
              <w:bottom w:val="single" w:sz="4" w:space="0" w:color="auto"/>
              <w:right w:val="nil"/>
            </w:tcBorders>
            <w:vAlign w:val="center"/>
          </w:tcPr>
          <w:p w14:paraId="55F028A1" w14:textId="77777777" w:rsidR="00672291" w:rsidRPr="0048556E" w:rsidRDefault="00672291" w:rsidP="00026C1C">
            <w:pPr>
              <w:pStyle w:val="PargrafodaLista"/>
              <w:ind w:left="0"/>
              <w:jc w:val="both"/>
              <w:rPr>
                <w:rFonts w:ascii="Arial" w:hAnsi="Arial" w:cs="Arial"/>
                <w:strike/>
                <w:sz w:val="20"/>
                <w:szCs w:val="20"/>
              </w:rPr>
            </w:pPr>
          </w:p>
        </w:tc>
      </w:tr>
      <w:tr w:rsidR="00672291" w:rsidRPr="0048556E" w14:paraId="55578A0C" w14:textId="77777777" w:rsidTr="00672291">
        <w:trPr>
          <w:jc w:val="center"/>
        </w:trPr>
        <w:tc>
          <w:tcPr>
            <w:tcW w:w="0" w:type="auto"/>
            <w:gridSpan w:val="3"/>
            <w:tcBorders>
              <w:top w:val="single" w:sz="4" w:space="0" w:color="auto"/>
              <w:left w:val="nil"/>
              <w:bottom w:val="single" w:sz="4" w:space="0" w:color="auto"/>
              <w:right w:val="nil"/>
            </w:tcBorders>
            <w:vAlign w:val="center"/>
          </w:tcPr>
          <w:p w14:paraId="146DDA2C" w14:textId="77777777" w:rsidR="00672291" w:rsidRPr="0048556E" w:rsidRDefault="00672291" w:rsidP="00026C1C">
            <w:pPr>
              <w:pStyle w:val="PargrafodaLista"/>
              <w:ind w:left="1167"/>
              <w:jc w:val="both"/>
              <w:rPr>
                <w:rFonts w:ascii="Arial" w:hAnsi="Arial" w:cs="Arial"/>
                <w:sz w:val="20"/>
                <w:szCs w:val="20"/>
                <w:highlight w:val="yellow"/>
              </w:rPr>
            </w:pPr>
          </w:p>
        </w:tc>
      </w:tr>
      <w:tr w:rsidR="00672291" w:rsidRPr="0048556E" w14:paraId="3665AA28" w14:textId="77777777" w:rsidTr="00672291">
        <w:trPr>
          <w:jc w:val="center"/>
        </w:trPr>
        <w:tc>
          <w:tcPr>
            <w:tcW w:w="0" w:type="auto"/>
            <w:gridSpan w:val="3"/>
            <w:tcBorders>
              <w:top w:val="single" w:sz="4" w:space="0" w:color="auto"/>
              <w:left w:val="nil"/>
              <w:bottom w:val="single" w:sz="4" w:space="0" w:color="auto"/>
              <w:right w:val="nil"/>
            </w:tcBorders>
            <w:shd w:val="clear" w:color="auto" w:fill="D9D9D9" w:themeFill="background1" w:themeFillShade="D9"/>
            <w:hideMark/>
          </w:tcPr>
          <w:p w14:paraId="1A57D3D1" w14:textId="77777777" w:rsidR="00672291" w:rsidRPr="0048556E" w:rsidRDefault="00672291" w:rsidP="00672291">
            <w:pPr>
              <w:pStyle w:val="PargrafodaLista"/>
              <w:numPr>
                <w:ilvl w:val="1"/>
                <w:numId w:val="33"/>
              </w:numPr>
              <w:ind w:left="0" w:firstLine="0"/>
              <w:jc w:val="center"/>
              <w:rPr>
                <w:rFonts w:ascii="Arial" w:hAnsi="Arial" w:cs="Arial"/>
                <w:sz w:val="20"/>
                <w:szCs w:val="20"/>
              </w:rPr>
            </w:pPr>
            <w:r w:rsidRPr="0048556E">
              <w:rPr>
                <w:rFonts w:ascii="Arial" w:hAnsi="Arial" w:cs="Arial"/>
                <w:b/>
                <w:bCs/>
                <w:smallCaps/>
                <w:sz w:val="20"/>
                <w:szCs w:val="20"/>
              </w:rPr>
              <w:t>Operações com o Gestor e Grupo Econômico</w:t>
            </w:r>
          </w:p>
        </w:tc>
      </w:tr>
      <w:tr w:rsidR="00672291" w:rsidRPr="0048556E" w14:paraId="133D2297" w14:textId="77777777" w:rsidTr="00672291">
        <w:trPr>
          <w:jc w:val="center"/>
        </w:trPr>
        <w:tc>
          <w:tcPr>
            <w:tcW w:w="0" w:type="auto"/>
            <w:tcBorders>
              <w:top w:val="single" w:sz="4" w:space="0" w:color="auto"/>
              <w:left w:val="nil"/>
              <w:bottom w:val="single" w:sz="4" w:space="0" w:color="auto"/>
              <w:right w:val="nil"/>
            </w:tcBorders>
            <w:vAlign w:val="center"/>
          </w:tcPr>
          <w:p w14:paraId="753D80F7" w14:textId="77777777" w:rsidR="00672291" w:rsidRPr="0048556E" w:rsidRDefault="00672291" w:rsidP="00026C1C">
            <w:pPr>
              <w:jc w:val="both"/>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53898C06" w14:textId="77777777" w:rsidR="00672291" w:rsidRPr="0048556E" w:rsidRDefault="00672291" w:rsidP="00026C1C">
            <w:pPr>
              <w:jc w:val="both"/>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5ECDAB9A" w14:textId="77777777" w:rsidR="00672291" w:rsidRPr="0048556E" w:rsidRDefault="00672291" w:rsidP="00026C1C">
            <w:pPr>
              <w:jc w:val="both"/>
              <w:rPr>
                <w:rFonts w:ascii="Arial" w:hAnsi="Arial" w:cs="Arial"/>
                <w:sz w:val="20"/>
                <w:szCs w:val="20"/>
                <w:highlight w:val="yellow"/>
              </w:rPr>
            </w:pPr>
          </w:p>
        </w:tc>
      </w:tr>
      <w:tr w:rsidR="00672291" w:rsidRPr="0048556E" w14:paraId="43C56E2C" w14:textId="77777777" w:rsidTr="00672291">
        <w:trPr>
          <w:trHeight w:val="768"/>
          <w:jc w:val="center"/>
        </w:trPr>
        <w:tc>
          <w:tcPr>
            <w:tcW w:w="0" w:type="auto"/>
            <w:tcBorders>
              <w:top w:val="single" w:sz="4" w:space="0" w:color="auto"/>
              <w:left w:val="nil"/>
              <w:bottom w:val="single" w:sz="4" w:space="0" w:color="auto"/>
              <w:right w:val="nil"/>
            </w:tcBorders>
            <w:shd w:val="clear" w:color="auto" w:fill="D9D9D9" w:themeFill="background1" w:themeFillShade="D9"/>
            <w:vAlign w:val="center"/>
            <w:hideMark/>
          </w:tcPr>
          <w:p w14:paraId="2B64C70F" w14:textId="77777777" w:rsidR="00672291" w:rsidRPr="0048556E" w:rsidRDefault="00672291" w:rsidP="00026C1C">
            <w:pPr>
              <w:jc w:val="center"/>
              <w:rPr>
                <w:rFonts w:ascii="Arial" w:hAnsi="Arial" w:cs="Arial"/>
                <w:b/>
                <w:bCs/>
                <w:sz w:val="20"/>
                <w:szCs w:val="20"/>
              </w:rPr>
            </w:pPr>
            <w:bookmarkStart w:id="7" w:name="_Hlk138236914"/>
            <w:r w:rsidRPr="0048556E">
              <w:rPr>
                <w:rFonts w:ascii="Arial" w:hAnsi="Arial" w:cs="Arial"/>
                <w:b/>
                <w:bCs/>
                <w:sz w:val="20"/>
                <w:szCs w:val="20"/>
              </w:rPr>
              <w:t>Operação</w:t>
            </w:r>
          </w:p>
        </w:tc>
        <w:tc>
          <w:tcPr>
            <w:tcW w:w="0" w:type="auto"/>
            <w:tcBorders>
              <w:top w:val="single" w:sz="4" w:space="0" w:color="auto"/>
              <w:left w:val="nil"/>
              <w:bottom w:val="single" w:sz="4" w:space="0" w:color="auto"/>
              <w:right w:val="nil"/>
            </w:tcBorders>
            <w:shd w:val="clear" w:color="auto" w:fill="D9D9D9" w:themeFill="background1" w:themeFillShade="D9"/>
            <w:vAlign w:val="center"/>
            <w:hideMark/>
          </w:tcPr>
          <w:p w14:paraId="543559DF" w14:textId="77777777" w:rsidR="00672291" w:rsidRPr="0048556E" w:rsidRDefault="00672291" w:rsidP="00026C1C">
            <w:pPr>
              <w:jc w:val="center"/>
              <w:rPr>
                <w:rFonts w:ascii="Arial" w:hAnsi="Arial" w:cs="Arial"/>
                <w:b/>
                <w:bCs/>
                <w:sz w:val="20"/>
                <w:szCs w:val="20"/>
                <w:highlight w:val="yellow"/>
              </w:rPr>
            </w:pPr>
            <w:r w:rsidRPr="0048556E">
              <w:rPr>
                <w:rFonts w:ascii="Arial" w:hAnsi="Arial" w:cs="Arial"/>
                <w:b/>
                <w:bCs/>
                <w:sz w:val="20"/>
                <w:szCs w:val="20"/>
              </w:rPr>
              <w:t>Permitido / Vedado</w:t>
            </w:r>
          </w:p>
        </w:tc>
        <w:tc>
          <w:tcPr>
            <w:tcW w:w="0" w:type="auto"/>
            <w:tcBorders>
              <w:top w:val="single" w:sz="4" w:space="0" w:color="auto"/>
              <w:left w:val="nil"/>
              <w:bottom w:val="single" w:sz="4" w:space="0" w:color="auto"/>
              <w:right w:val="nil"/>
            </w:tcBorders>
            <w:shd w:val="clear" w:color="auto" w:fill="D9D9D9" w:themeFill="background1" w:themeFillShade="D9"/>
            <w:vAlign w:val="center"/>
            <w:hideMark/>
          </w:tcPr>
          <w:p w14:paraId="1DC5AE89" w14:textId="77777777" w:rsidR="00672291" w:rsidRPr="0048556E" w:rsidRDefault="00672291" w:rsidP="00026C1C">
            <w:pPr>
              <w:jc w:val="center"/>
              <w:rPr>
                <w:rFonts w:ascii="Arial" w:hAnsi="Arial" w:cs="Arial"/>
                <w:b/>
                <w:bCs/>
                <w:sz w:val="20"/>
                <w:szCs w:val="20"/>
                <w:highlight w:val="yellow"/>
              </w:rPr>
            </w:pPr>
            <w:r w:rsidRPr="0048556E">
              <w:rPr>
                <w:rFonts w:ascii="Arial" w:hAnsi="Arial" w:cs="Arial"/>
                <w:b/>
                <w:bCs/>
                <w:sz w:val="20"/>
                <w:szCs w:val="20"/>
              </w:rPr>
              <w:t>Limite Aplicável (percentual do patrimônio líquido da Classe)</w:t>
            </w:r>
          </w:p>
        </w:tc>
      </w:tr>
      <w:tr w:rsidR="00672291" w:rsidRPr="0048556E" w14:paraId="04B39E02" w14:textId="77777777" w:rsidTr="00672291">
        <w:trPr>
          <w:jc w:val="center"/>
        </w:trPr>
        <w:tc>
          <w:tcPr>
            <w:tcW w:w="0" w:type="auto"/>
            <w:tcBorders>
              <w:top w:val="single" w:sz="4" w:space="0" w:color="auto"/>
              <w:left w:val="nil"/>
              <w:bottom w:val="single" w:sz="4" w:space="0" w:color="auto"/>
              <w:right w:val="nil"/>
            </w:tcBorders>
            <w:vAlign w:val="center"/>
          </w:tcPr>
          <w:p w14:paraId="082074DD" w14:textId="77777777" w:rsidR="00672291" w:rsidRPr="0048556E" w:rsidRDefault="00672291" w:rsidP="00026C1C">
            <w:pPr>
              <w:pStyle w:val="PargrafodaLista"/>
              <w:ind w:left="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603004D2" w14:textId="77777777" w:rsidR="00672291" w:rsidRPr="0048556E" w:rsidRDefault="00672291" w:rsidP="00026C1C">
            <w:pPr>
              <w:jc w:val="center"/>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2D35D185" w14:textId="77777777" w:rsidR="00672291" w:rsidRPr="0048556E" w:rsidRDefault="00672291" w:rsidP="00026C1C">
            <w:pPr>
              <w:jc w:val="both"/>
              <w:rPr>
                <w:rFonts w:ascii="Arial" w:hAnsi="Arial" w:cs="Arial"/>
                <w:sz w:val="20"/>
                <w:szCs w:val="20"/>
                <w:highlight w:val="yellow"/>
              </w:rPr>
            </w:pPr>
          </w:p>
        </w:tc>
      </w:tr>
      <w:tr w:rsidR="00672291" w:rsidRPr="0048556E" w14:paraId="3DCA5756" w14:textId="77777777" w:rsidTr="00672291">
        <w:trPr>
          <w:jc w:val="center"/>
        </w:trPr>
        <w:tc>
          <w:tcPr>
            <w:tcW w:w="0" w:type="auto"/>
            <w:tcBorders>
              <w:top w:val="single" w:sz="4" w:space="0" w:color="auto"/>
              <w:left w:val="nil"/>
              <w:bottom w:val="single" w:sz="4" w:space="0" w:color="auto"/>
              <w:right w:val="nil"/>
            </w:tcBorders>
            <w:vAlign w:val="center"/>
            <w:hideMark/>
          </w:tcPr>
          <w:p w14:paraId="79C15929" w14:textId="77777777" w:rsidR="00672291" w:rsidRPr="0048556E" w:rsidRDefault="00672291" w:rsidP="00672291">
            <w:pPr>
              <w:pStyle w:val="PargrafodaLista"/>
              <w:numPr>
                <w:ilvl w:val="0"/>
                <w:numId w:val="89"/>
              </w:numPr>
              <w:ind w:left="0" w:firstLine="0"/>
              <w:jc w:val="both"/>
              <w:rPr>
                <w:rFonts w:ascii="Arial" w:hAnsi="Arial" w:cs="Arial"/>
                <w:sz w:val="20"/>
                <w:szCs w:val="20"/>
              </w:rPr>
            </w:pPr>
            <w:r w:rsidRPr="0048556E">
              <w:rPr>
                <w:rFonts w:ascii="Arial" w:hAnsi="Arial" w:cs="Arial"/>
                <w:sz w:val="20"/>
                <w:szCs w:val="20"/>
              </w:rPr>
              <w:t>Títulos ou valores mobiliários de emissão do Gestor ou de empresas de seu grupo econômico.</w:t>
            </w:r>
          </w:p>
        </w:tc>
        <w:tc>
          <w:tcPr>
            <w:tcW w:w="0" w:type="auto"/>
            <w:tcBorders>
              <w:top w:val="single" w:sz="4" w:space="0" w:color="auto"/>
              <w:left w:val="nil"/>
              <w:bottom w:val="single" w:sz="4" w:space="0" w:color="auto"/>
              <w:right w:val="nil"/>
            </w:tcBorders>
            <w:vAlign w:val="center"/>
            <w:hideMark/>
          </w:tcPr>
          <w:p w14:paraId="09868112"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Vedado</w:t>
            </w:r>
          </w:p>
        </w:tc>
        <w:tc>
          <w:tcPr>
            <w:tcW w:w="0" w:type="auto"/>
            <w:tcBorders>
              <w:top w:val="single" w:sz="4" w:space="0" w:color="auto"/>
              <w:left w:val="nil"/>
              <w:bottom w:val="single" w:sz="4" w:space="0" w:color="auto"/>
              <w:right w:val="nil"/>
            </w:tcBorders>
            <w:vAlign w:val="center"/>
            <w:hideMark/>
          </w:tcPr>
          <w:p w14:paraId="081236BB"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0%</w:t>
            </w:r>
          </w:p>
        </w:tc>
      </w:tr>
      <w:bookmarkEnd w:id="7"/>
      <w:tr w:rsidR="00672291" w:rsidRPr="0048556E" w14:paraId="6EB0130D" w14:textId="77777777" w:rsidTr="00672291">
        <w:trPr>
          <w:jc w:val="center"/>
        </w:trPr>
        <w:tc>
          <w:tcPr>
            <w:tcW w:w="0" w:type="auto"/>
            <w:tcBorders>
              <w:top w:val="single" w:sz="4" w:space="0" w:color="auto"/>
              <w:left w:val="nil"/>
              <w:bottom w:val="single" w:sz="4" w:space="0" w:color="auto"/>
              <w:right w:val="nil"/>
            </w:tcBorders>
            <w:vAlign w:val="center"/>
          </w:tcPr>
          <w:p w14:paraId="168548F3" w14:textId="77777777" w:rsidR="00672291" w:rsidRPr="0048556E" w:rsidRDefault="00672291" w:rsidP="00026C1C">
            <w:pPr>
              <w:jc w:val="both"/>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124C496D" w14:textId="77777777" w:rsidR="00672291" w:rsidRPr="0048556E" w:rsidRDefault="00672291" w:rsidP="00026C1C">
            <w:pPr>
              <w:jc w:val="center"/>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13A9A874" w14:textId="77777777" w:rsidR="00672291" w:rsidRPr="0048556E" w:rsidRDefault="00672291" w:rsidP="00026C1C">
            <w:pPr>
              <w:jc w:val="center"/>
              <w:rPr>
                <w:rFonts w:ascii="Arial" w:hAnsi="Arial" w:cs="Arial"/>
                <w:sz w:val="20"/>
                <w:szCs w:val="20"/>
              </w:rPr>
            </w:pPr>
          </w:p>
        </w:tc>
      </w:tr>
      <w:tr w:rsidR="00672291" w:rsidRPr="0048556E" w14:paraId="7479B96C" w14:textId="77777777" w:rsidTr="00672291">
        <w:trPr>
          <w:jc w:val="center"/>
        </w:trPr>
        <w:tc>
          <w:tcPr>
            <w:tcW w:w="0" w:type="auto"/>
            <w:tcBorders>
              <w:top w:val="single" w:sz="4" w:space="0" w:color="auto"/>
              <w:left w:val="nil"/>
              <w:bottom w:val="single" w:sz="4" w:space="0" w:color="auto"/>
              <w:right w:val="nil"/>
            </w:tcBorders>
            <w:vAlign w:val="center"/>
            <w:hideMark/>
          </w:tcPr>
          <w:p w14:paraId="73D7BA4D" w14:textId="77777777" w:rsidR="00672291" w:rsidRPr="0048556E" w:rsidRDefault="00672291" w:rsidP="00672291">
            <w:pPr>
              <w:pStyle w:val="PargrafodaLista"/>
              <w:numPr>
                <w:ilvl w:val="0"/>
                <w:numId w:val="89"/>
              </w:numPr>
              <w:ind w:left="0" w:firstLine="0"/>
              <w:jc w:val="both"/>
              <w:rPr>
                <w:rFonts w:ascii="Arial" w:hAnsi="Arial" w:cs="Arial"/>
                <w:sz w:val="20"/>
                <w:szCs w:val="20"/>
              </w:rPr>
            </w:pPr>
            <w:r w:rsidRPr="0048556E">
              <w:rPr>
                <w:rFonts w:ascii="Arial" w:hAnsi="Arial" w:cs="Arial"/>
                <w:sz w:val="20"/>
                <w:szCs w:val="20"/>
              </w:rPr>
              <w:t>Cotas de classes de fundos de investimento geridas pelo Gestor ou empresas de seu grupo econômico.</w:t>
            </w:r>
          </w:p>
        </w:tc>
        <w:tc>
          <w:tcPr>
            <w:tcW w:w="0" w:type="auto"/>
            <w:tcBorders>
              <w:top w:val="single" w:sz="4" w:space="0" w:color="auto"/>
              <w:left w:val="nil"/>
              <w:bottom w:val="single" w:sz="4" w:space="0" w:color="auto"/>
              <w:right w:val="nil"/>
            </w:tcBorders>
            <w:vAlign w:val="center"/>
            <w:hideMark/>
          </w:tcPr>
          <w:p w14:paraId="3613216C"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 xml:space="preserve">Permitido </w:t>
            </w:r>
          </w:p>
        </w:tc>
        <w:tc>
          <w:tcPr>
            <w:tcW w:w="0" w:type="auto"/>
            <w:tcBorders>
              <w:top w:val="single" w:sz="4" w:space="0" w:color="auto"/>
              <w:left w:val="nil"/>
              <w:bottom w:val="single" w:sz="4" w:space="0" w:color="auto"/>
              <w:right w:val="nil"/>
            </w:tcBorders>
            <w:vAlign w:val="center"/>
            <w:hideMark/>
          </w:tcPr>
          <w:p w14:paraId="16F5F30B"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100%</w:t>
            </w:r>
          </w:p>
        </w:tc>
      </w:tr>
      <w:tr w:rsidR="00672291" w:rsidRPr="0048556E" w14:paraId="5852701E" w14:textId="77777777" w:rsidTr="00672291">
        <w:trPr>
          <w:jc w:val="center"/>
        </w:trPr>
        <w:tc>
          <w:tcPr>
            <w:tcW w:w="0" w:type="auto"/>
            <w:tcBorders>
              <w:top w:val="single" w:sz="4" w:space="0" w:color="auto"/>
              <w:left w:val="nil"/>
              <w:bottom w:val="single" w:sz="4" w:space="0" w:color="auto"/>
              <w:right w:val="nil"/>
            </w:tcBorders>
            <w:vAlign w:val="center"/>
          </w:tcPr>
          <w:p w14:paraId="7CCB488F"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1DAB9E8C" w14:textId="77777777" w:rsidR="00672291" w:rsidRPr="0048556E" w:rsidRDefault="00672291" w:rsidP="00026C1C">
            <w:pPr>
              <w:jc w:val="center"/>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5BEE196E" w14:textId="77777777" w:rsidR="00672291" w:rsidRPr="0048556E" w:rsidRDefault="00672291" w:rsidP="00026C1C">
            <w:pPr>
              <w:jc w:val="center"/>
              <w:rPr>
                <w:rFonts w:ascii="Arial" w:hAnsi="Arial" w:cs="Arial"/>
                <w:sz w:val="20"/>
                <w:szCs w:val="20"/>
              </w:rPr>
            </w:pPr>
          </w:p>
        </w:tc>
      </w:tr>
      <w:tr w:rsidR="00672291" w:rsidRPr="0048556E" w14:paraId="3351B643" w14:textId="77777777" w:rsidTr="00672291">
        <w:trPr>
          <w:jc w:val="center"/>
        </w:trPr>
        <w:tc>
          <w:tcPr>
            <w:tcW w:w="0" w:type="auto"/>
            <w:tcBorders>
              <w:top w:val="single" w:sz="4" w:space="0" w:color="auto"/>
              <w:left w:val="nil"/>
              <w:bottom w:val="single" w:sz="4" w:space="0" w:color="auto"/>
              <w:right w:val="nil"/>
            </w:tcBorders>
            <w:vAlign w:val="center"/>
          </w:tcPr>
          <w:p w14:paraId="6DA422F6" w14:textId="77777777" w:rsidR="00672291" w:rsidRPr="0048556E" w:rsidRDefault="00672291" w:rsidP="00672291">
            <w:pPr>
              <w:pStyle w:val="PargrafodaLista"/>
              <w:numPr>
                <w:ilvl w:val="0"/>
                <w:numId w:val="89"/>
              </w:numPr>
              <w:ind w:left="0" w:firstLine="0"/>
              <w:jc w:val="both"/>
              <w:rPr>
                <w:rFonts w:ascii="Arial" w:hAnsi="Arial" w:cs="Arial"/>
                <w:sz w:val="20"/>
                <w:szCs w:val="20"/>
              </w:rPr>
            </w:pPr>
            <w:r w:rsidRPr="0048556E">
              <w:rPr>
                <w:rFonts w:ascii="Arial" w:hAnsi="Arial" w:cs="Arial"/>
                <w:sz w:val="20"/>
                <w:szCs w:val="20"/>
              </w:rPr>
              <w:t>Operações tendo como contraparte o Administrador, Gestor, empresas de seu grupo econômico e Estruturador</w:t>
            </w:r>
          </w:p>
        </w:tc>
        <w:tc>
          <w:tcPr>
            <w:tcW w:w="0" w:type="auto"/>
            <w:tcBorders>
              <w:top w:val="single" w:sz="4" w:space="0" w:color="auto"/>
              <w:left w:val="nil"/>
              <w:bottom w:val="single" w:sz="4" w:space="0" w:color="auto"/>
              <w:right w:val="nil"/>
            </w:tcBorders>
            <w:vAlign w:val="center"/>
          </w:tcPr>
          <w:p w14:paraId="4CDE1F11"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Vedado</w:t>
            </w:r>
          </w:p>
        </w:tc>
        <w:tc>
          <w:tcPr>
            <w:tcW w:w="0" w:type="auto"/>
            <w:tcBorders>
              <w:top w:val="single" w:sz="4" w:space="0" w:color="auto"/>
              <w:left w:val="nil"/>
              <w:bottom w:val="single" w:sz="4" w:space="0" w:color="auto"/>
              <w:right w:val="nil"/>
            </w:tcBorders>
            <w:vAlign w:val="center"/>
          </w:tcPr>
          <w:p w14:paraId="005AB801" w14:textId="77777777" w:rsidR="00672291" w:rsidRPr="0048556E" w:rsidRDefault="00672291" w:rsidP="00026C1C">
            <w:pPr>
              <w:jc w:val="center"/>
              <w:rPr>
                <w:rFonts w:ascii="Arial" w:hAnsi="Arial" w:cs="Arial"/>
                <w:sz w:val="20"/>
                <w:szCs w:val="20"/>
              </w:rPr>
            </w:pPr>
            <w:r w:rsidRPr="0048556E">
              <w:rPr>
                <w:rFonts w:ascii="Arial" w:hAnsi="Arial" w:cs="Arial"/>
                <w:sz w:val="20"/>
                <w:szCs w:val="20"/>
              </w:rPr>
              <w:t>0%</w:t>
            </w:r>
          </w:p>
        </w:tc>
      </w:tr>
      <w:tr w:rsidR="00672291" w:rsidRPr="0048556E" w14:paraId="6ED50E00" w14:textId="77777777" w:rsidTr="00672291">
        <w:trPr>
          <w:jc w:val="center"/>
        </w:trPr>
        <w:tc>
          <w:tcPr>
            <w:tcW w:w="0" w:type="auto"/>
            <w:tcBorders>
              <w:top w:val="single" w:sz="4" w:space="0" w:color="auto"/>
              <w:left w:val="nil"/>
              <w:bottom w:val="single" w:sz="4" w:space="0" w:color="auto"/>
              <w:right w:val="nil"/>
            </w:tcBorders>
            <w:vAlign w:val="center"/>
          </w:tcPr>
          <w:p w14:paraId="60C9EF26"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3DE85F9E" w14:textId="77777777" w:rsidR="00672291" w:rsidRPr="0048556E" w:rsidRDefault="00672291" w:rsidP="00026C1C">
            <w:pPr>
              <w:jc w:val="center"/>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16A90FEF" w14:textId="77777777" w:rsidR="00672291" w:rsidRPr="0048556E" w:rsidRDefault="00672291" w:rsidP="00026C1C">
            <w:pPr>
              <w:jc w:val="center"/>
              <w:rPr>
                <w:rFonts w:ascii="Arial" w:hAnsi="Arial" w:cs="Arial"/>
                <w:sz w:val="20"/>
                <w:szCs w:val="20"/>
                <w:highlight w:val="yellow"/>
              </w:rPr>
            </w:pPr>
          </w:p>
        </w:tc>
      </w:tr>
      <w:tr w:rsidR="00672291" w:rsidRPr="0048556E" w14:paraId="5A7A6220" w14:textId="77777777" w:rsidTr="00672291">
        <w:trPr>
          <w:jc w:val="center"/>
        </w:trPr>
        <w:tc>
          <w:tcPr>
            <w:tcW w:w="0" w:type="auto"/>
            <w:tcBorders>
              <w:top w:val="single" w:sz="4" w:space="0" w:color="auto"/>
              <w:left w:val="nil"/>
              <w:bottom w:val="single" w:sz="4" w:space="0" w:color="auto"/>
              <w:right w:val="nil"/>
            </w:tcBorders>
            <w:vAlign w:val="center"/>
            <w:hideMark/>
          </w:tcPr>
          <w:p w14:paraId="7E870F75"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d) Operações tendo como contraparte classes de fundos de investimento, clubes de investimento e/ou carteiras administradas geridas pelo Gestor</w:t>
            </w:r>
            <w:r w:rsidRPr="0048556E">
              <w:rPr>
                <w:rFonts w:ascii="Arial" w:hAnsi="Arial" w:cs="Arial"/>
                <w:smallCaps/>
                <w:sz w:val="20"/>
                <w:szCs w:val="20"/>
              </w:rPr>
              <w:t xml:space="preserve"> </w:t>
            </w:r>
            <w:r w:rsidRPr="0048556E">
              <w:rPr>
                <w:rFonts w:ascii="Arial" w:hAnsi="Arial" w:cs="Arial"/>
                <w:sz w:val="20"/>
                <w:szCs w:val="20"/>
              </w:rPr>
              <w:t>ou por empresas de seu grupo econômico.</w:t>
            </w:r>
          </w:p>
        </w:tc>
        <w:tc>
          <w:tcPr>
            <w:tcW w:w="0" w:type="auto"/>
            <w:tcBorders>
              <w:top w:val="single" w:sz="4" w:space="0" w:color="auto"/>
              <w:left w:val="nil"/>
              <w:bottom w:val="single" w:sz="4" w:space="0" w:color="auto"/>
              <w:right w:val="nil"/>
            </w:tcBorders>
            <w:vAlign w:val="center"/>
            <w:hideMark/>
          </w:tcPr>
          <w:p w14:paraId="1E68E647" w14:textId="77777777" w:rsidR="00672291" w:rsidRPr="00FB7445" w:rsidRDefault="00672291" w:rsidP="00026C1C">
            <w:pPr>
              <w:jc w:val="center"/>
              <w:rPr>
                <w:rFonts w:ascii="Arial" w:hAnsi="Arial" w:cs="Arial"/>
                <w:sz w:val="20"/>
                <w:szCs w:val="20"/>
              </w:rPr>
            </w:pPr>
            <w:r w:rsidRPr="00FB7445">
              <w:rPr>
                <w:rFonts w:ascii="Arial" w:hAnsi="Arial" w:cs="Arial"/>
                <w:sz w:val="20"/>
                <w:szCs w:val="20"/>
              </w:rPr>
              <w:t>Permitido</w:t>
            </w:r>
          </w:p>
        </w:tc>
        <w:tc>
          <w:tcPr>
            <w:tcW w:w="0" w:type="auto"/>
            <w:tcBorders>
              <w:top w:val="single" w:sz="4" w:space="0" w:color="auto"/>
              <w:left w:val="nil"/>
              <w:bottom w:val="single" w:sz="4" w:space="0" w:color="auto"/>
              <w:right w:val="nil"/>
            </w:tcBorders>
            <w:vAlign w:val="center"/>
            <w:hideMark/>
          </w:tcPr>
          <w:p w14:paraId="3957057D" w14:textId="77777777" w:rsidR="00672291" w:rsidRPr="00FB7445" w:rsidRDefault="00672291" w:rsidP="00026C1C">
            <w:pPr>
              <w:jc w:val="center"/>
              <w:rPr>
                <w:rFonts w:ascii="Arial" w:hAnsi="Arial" w:cs="Arial"/>
                <w:sz w:val="20"/>
                <w:szCs w:val="20"/>
              </w:rPr>
            </w:pPr>
            <w:r w:rsidRPr="00FB7445">
              <w:rPr>
                <w:rFonts w:ascii="Arial" w:hAnsi="Arial" w:cs="Arial"/>
                <w:sz w:val="20"/>
                <w:szCs w:val="20"/>
              </w:rPr>
              <w:t>100%</w:t>
            </w:r>
          </w:p>
        </w:tc>
      </w:tr>
      <w:tr w:rsidR="00672291" w:rsidRPr="0048556E" w14:paraId="160B5524" w14:textId="77777777" w:rsidTr="00672291">
        <w:trPr>
          <w:jc w:val="center"/>
        </w:trPr>
        <w:tc>
          <w:tcPr>
            <w:tcW w:w="0" w:type="auto"/>
            <w:gridSpan w:val="3"/>
            <w:tcBorders>
              <w:top w:val="single" w:sz="4" w:space="0" w:color="auto"/>
              <w:left w:val="nil"/>
              <w:bottom w:val="single" w:sz="4" w:space="0" w:color="auto"/>
              <w:right w:val="nil"/>
            </w:tcBorders>
            <w:vAlign w:val="center"/>
          </w:tcPr>
          <w:p w14:paraId="24135E09" w14:textId="77777777" w:rsidR="00672291" w:rsidRPr="0048556E" w:rsidDel="00A57F2E" w:rsidRDefault="00672291" w:rsidP="00026C1C">
            <w:pPr>
              <w:jc w:val="both"/>
              <w:rPr>
                <w:rFonts w:ascii="Arial" w:hAnsi="Arial" w:cs="Arial"/>
                <w:sz w:val="20"/>
                <w:szCs w:val="20"/>
              </w:rPr>
            </w:pPr>
          </w:p>
        </w:tc>
      </w:tr>
      <w:tr w:rsidR="00672291" w:rsidRPr="0048556E" w14:paraId="38D743A7" w14:textId="77777777" w:rsidTr="00672291">
        <w:trPr>
          <w:jc w:val="center"/>
        </w:trPr>
        <w:tc>
          <w:tcPr>
            <w:tcW w:w="0" w:type="auto"/>
            <w:gridSpan w:val="3"/>
            <w:tcBorders>
              <w:top w:val="single" w:sz="4" w:space="0" w:color="auto"/>
              <w:left w:val="nil"/>
              <w:bottom w:val="single" w:sz="4" w:space="0" w:color="auto"/>
              <w:right w:val="nil"/>
            </w:tcBorders>
            <w:vAlign w:val="center"/>
          </w:tcPr>
          <w:p w14:paraId="4BCDFFB3" w14:textId="77777777" w:rsidR="00672291" w:rsidRPr="0048556E" w:rsidRDefault="00672291" w:rsidP="00672291">
            <w:pPr>
              <w:pStyle w:val="PargrafodaLista"/>
              <w:numPr>
                <w:ilvl w:val="2"/>
                <w:numId w:val="33"/>
              </w:numPr>
              <w:spacing w:line="256" w:lineRule="auto"/>
              <w:ind w:left="0" w:firstLine="0"/>
              <w:jc w:val="both"/>
              <w:rPr>
                <w:rFonts w:ascii="Arial" w:hAnsi="Arial" w:cs="Arial"/>
                <w:sz w:val="20"/>
                <w:szCs w:val="20"/>
              </w:rPr>
            </w:pPr>
            <w:r w:rsidRPr="0048556E">
              <w:rPr>
                <w:rFonts w:ascii="Arial" w:hAnsi="Arial" w:cs="Arial"/>
                <w:sz w:val="20"/>
                <w:szCs w:val="20"/>
              </w:rPr>
              <w:t>Excetuam-se da vedação mencionada na alínea “c”, as operações compromissadas de um dia, observados os limites por ativo e por emissor indicados neste Anexo.</w:t>
            </w:r>
          </w:p>
        </w:tc>
      </w:tr>
      <w:tr w:rsidR="00672291" w:rsidRPr="0048556E" w14:paraId="22A5BC01" w14:textId="77777777" w:rsidTr="00672291">
        <w:trPr>
          <w:jc w:val="center"/>
        </w:trPr>
        <w:tc>
          <w:tcPr>
            <w:tcW w:w="0" w:type="auto"/>
            <w:gridSpan w:val="3"/>
            <w:tcBorders>
              <w:top w:val="single" w:sz="4" w:space="0" w:color="auto"/>
              <w:left w:val="nil"/>
              <w:bottom w:val="single" w:sz="4" w:space="0" w:color="auto"/>
              <w:right w:val="nil"/>
            </w:tcBorders>
            <w:vAlign w:val="center"/>
          </w:tcPr>
          <w:p w14:paraId="354B3E67" w14:textId="77777777" w:rsidR="00672291" w:rsidRPr="0048556E" w:rsidDel="00A57F2E" w:rsidRDefault="00672291" w:rsidP="00026C1C">
            <w:pPr>
              <w:jc w:val="both"/>
              <w:rPr>
                <w:rFonts w:ascii="Arial" w:hAnsi="Arial" w:cs="Arial"/>
                <w:b/>
                <w:sz w:val="20"/>
                <w:szCs w:val="20"/>
              </w:rPr>
            </w:pPr>
          </w:p>
        </w:tc>
      </w:tr>
      <w:tr w:rsidR="00672291" w:rsidRPr="0048556E" w14:paraId="2B95B3CC" w14:textId="77777777" w:rsidTr="00672291">
        <w:trPr>
          <w:jc w:val="center"/>
        </w:trPr>
        <w:tc>
          <w:tcPr>
            <w:tcW w:w="0" w:type="auto"/>
            <w:gridSpan w:val="3"/>
            <w:tcBorders>
              <w:top w:val="single" w:sz="4" w:space="0" w:color="auto"/>
              <w:left w:val="nil"/>
              <w:bottom w:val="single" w:sz="4" w:space="0" w:color="auto"/>
              <w:right w:val="nil"/>
            </w:tcBorders>
            <w:shd w:val="clear" w:color="auto" w:fill="D9D9D9" w:themeFill="background1" w:themeFillShade="D9"/>
            <w:vAlign w:val="center"/>
          </w:tcPr>
          <w:p w14:paraId="4B2A29E3" w14:textId="77777777" w:rsidR="00672291" w:rsidRPr="0048556E" w:rsidRDefault="00672291" w:rsidP="00672291">
            <w:pPr>
              <w:pStyle w:val="PargrafodaLista"/>
              <w:numPr>
                <w:ilvl w:val="1"/>
                <w:numId w:val="33"/>
              </w:numPr>
              <w:ind w:left="0" w:firstLine="0"/>
              <w:jc w:val="center"/>
              <w:rPr>
                <w:rFonts w:ascii="Arial" w:hAnsi="Arial" w:cs="Arial"/>
                <w:sz w:val="20"/>
                <w:szCs w:val="20"/>
              </w:rPr>
            </w:pPr>
            <w:r w:rsidRPr="0048556E">
              <w:rPr>
                <w:rFonts w:ascii="Arial" w:hAnsi="Arial" w:cs="Arial"/>
                <w:b/>
                <w:bCs/>
                <w:smallCaps/>
                <w:sz w:val="20"/>
                <w:szCs w:val="20"/>
              </w:rPr>
              <w:t>Condições Gerais das Operações</w:t>
            </w:r>
            <w:r w:rsidRPr="00FB7445">
              <w:rPr>
                <w:rFonts w:ascii="Arial" w:hAnsi="Arial" w:cs="Arial"/>
                <w:sz w:val="20"/>
                <w:szCs w:val="20"/>
              </w:rPr>
              <w:t xml:space="preserve"> </w:t>
            </w:r>
            <w:r w:rsidRPr="0048556E">
              <w:rPr>
                <w:rFonts w:ascii="Arial" w:hAnsi="Arial" w:cs="Arial"/>
                <w:b/>
                <w:bCs/>
                <w:smallCaps/>
                <w:sz w:val="20"/>
                <w:szCs w:val="20"/>
              </w:rPr>
              <w:t xml:space="preserve"> </w:t>
            </w:r>
          </w:p>
        </w:tc>
      </w:tr>
      <w:tr w:rsidR="00672291" w:rsidRPr="0048556E" w14:paraId="7BDEFDFE" w14:textId="77777777" w:rsidTr="00672291">
        <w:trPr>
          <w:jc w:val="center"/>
        </w:trPr>
        <w:tc>
          <w:tcPr>
            <w:tcW w:w="0" w:type="auto"/>
            <w:tcBorders>
              <w:top w:val="single" w:sz="4" w:space="0" w:color="auto"/>
              <w:left w:val="nil"/>
              <w:bottom w:val="single" w:sz="4" w:space="0" w:color="auto"/>
              <w:right w:val="nil"/>
            </w:tcBorders>
            <w:vAlign w:val="center"/>
          </w:tcPr>
          <w:p w14:paraId="291F53C8"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31DDDBC0" w14:textId="77777777" w:rsidR="00672291" w:rsidRPr="0048556E" w:rsidRDefault="00672291" w:rsidP="00026C1C">
            <w:pPr>
              <w:jc w:val="center"/>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27442227" w14:textId="77777777" w:rsidR="00672291" w:rsidRPr="0048556E" w:rsidRDefault="00672291" w:rsidP="00026C1C">
            <w:pPr>
              <w:jc w:val="both"/>
              <w:rPr>
                <w:rFonts w:ascii="Arial" w:hAnsi="Arial" w:cs="Arial"/>
                <w:sz w:val="20"/>
                <w:szCs w:val="20"/>
                <w:highlight w:val="yellow"/>
              </w:rPr>
            </w:pPr>
          </w:p>
        </w:tc>
      </w:tr>
      <w:tr w:rsidR="00672291" w:rsidRPr="0048556E" w14:paraId="35E11AF7" w14:textId="77777777" w:rsidTr="00672291">
        <w:trPr>
          <w:jc w:val="center"/>
        </w:trPr>
        <w:tc>
          <w:tcPr>
            <w:tcW w:w="0" w:type="auto"/>
            <w:gridSpan w:val="3"/>
            <w:tcBorders>
              <w:top w:val="single" w:sz="4" w:space="0" w:color="auto"/>
              <w:left w:val="nil"/>
              <w:bottom w:val="single" w:sz="4" w:space="0" w:color="auto"/>
              <w:right w:val="nil"/>
            </w:tcBorders>
            <w:vAlign w:val="center"/>
          </w:tcPr>
          <w:p w14:paraId="34C2F295" w14:textId="77777777" w:rsidR="00672291" w:rsidRPr="0048556E" w:rsidRDefault="00672291" w:rsidP="00672291">
            <w:pPr>
              <w:pStyle w:val="PargrafodaLista"/>
              <w:numPr>
                <w:ilvl w:val="2"/>
                <w:numId w:val="33"/>
              </w:numPr>
              <w:spacing w:line="256" w:lineRule="auto"/>
              <w:ind w:left="0" w:firstLine="0"/>
              <w:jc w:val="both"/>
              <w:rPr>
                <w:rFonts w:ascii="Arial" w:hAnsi="Arial" w:cs="Arial"/>
                <w:sz w:val="20"/>
                <w:szCs w:val="20"/>
              </w:rPr>
            </w:pPr>
            <w:r w:rsidRPr="0048556E">
              <w:rPr>
                <w:rFonts w:ascii="Arial" w:hAnsi="Arial" w:cs="Arial"/>
                <w:sz w:val="20"/>
                <w:szCs w:val="20"/>
              </w:rPr>
              <w:t>A Classe e as classes de fundos de investimento investidas poderão:</w:t>
            </w:r>
          </w:p>
        </w:tc>
      </w:tr>
      <w:tr w:rsidR="00672291" w:rsidRPr="0048556E" w14:paraId="71DF4EEC" w14:textId="77777777" w:rsidTr="00672291">
        <w:trPr>
          <w:jc w:val="center"/>
        </w:trPr>
        <w:tc>
          <w:tcPr>
            <w:tcW w:w="0" w:type="auto"/>
            <w:tcBorders>
              <w:top w:val="single" w:sz="4" w:space="0" w:color="auto"/>
              <w:left w:val="nil"/>
              <w:bottom w:val="single" w:sz="4" w:space="0" w:color="auto"/>
              <w:right w:val="nil"/>
            </w:tcBorders>
            <w:vAlign w:val="center"/>
          </w:tcPr>
          <w:p w14:paraId="17D45198"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474B0238" w14:textId="77777777" w:rsidR="00672291" w:rsidRPr="0048556E" w:rsidRDefault="00672291" w:rsidP="00026C1C">
            <w:pPr>
              <w:jc w:val="center"/>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23A0FB8E" w14:textId="77777777" w:rsidR="00672291" w:rsidRPr="0048556E" w:rsidRDefault="00672291" w:rsidP="00026C1C">
            <w:pPr>
              <w:jc w:val="both"/>
              <w:rPr>
                <w:rFonts w:ascii="Arial" w:hAnsi="Arial" w:cs="Arial"/>
                <w:sz w:val="20"/>
                <w:szCs w:val="20"/>
                <w:highlight w:val="yellow"/>
              </w:rPr>
            </w:pPr>
          </w:p>
        </w:tc>
      </w:tr>
      <w:tr w:rsidR="00672291" w:rsidRPr="0048556E" w14:paraId="215DE5CB" w14:textId="77777777" w:rsidTr="00672291">
        <w:trPr>
          <w:jc w:val="center"/>
        </w:trPr>
        <w:tc>
          <w:tcPr>
            <w:tcW w:w="0" w:type="auto"/>
            <w:gridSpan w:val="3"/>
            <w:tcBorders>
              <w:top w:val="single" w:sz="4" w:space="0" w:color="auto"/>
              <w:left w:val="nil"/>
              <w:bottom w:val="single" w:sz="4" w:space="0" w:color="auto"/>
              <w:right w:val="nil"/>
            </w:tcBorders>
            <w:vAlign w:val="center"/>
            <w:hideMark/>
          </w:tcPr>
          <w:p w14:paraId="1EE3B9DC" w14:textId="77777777" w:rsidR="00672291" w:rsidRPr="0048556E" w:rsidRDefault="00672291" w:rsidP="00672291">
            <w:pPr>
              <w:pStyle w:val="PargrafodaLista"/>
              <w:numPr>
                <w:ilvl w:val="0"/>
                <w:numId w:val="90"/>
              </w:numPr>
              <w:ind w:left="0" w:firstLine="0"/>
              <w:jc w:val="both"/>
              <w:rPr>
                <w:rFonts w:ascii="Arial" w:hAnsi="Arial" w:cs="Arial"/>
                <w:sz w:val="20"/>
                <w:szCs w:val="20"/>
              </w:rPr>
            </w:pPr>
            <w:r w:rsidRPr="0048556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672291" w:rsidRPr="0048556E" w14:paraId="503E1E8A" w14:textId="77777777" w:rsidTr="00672291">
        <w:trPr>
          <w:jc w:val="center"/>
        </w:trPr>
        <w:tc>
          <w:tcPr>
            <w:tcW w:w="0" w:type="auto"/>
            <w:tcBorders>
              <w:top w:val="single" w:sz="4" w:space="0" w:color="auto"/>
              <w:left w:val="nil"/>
              <w:bottom w:val="single" w:sz="4" w:space="0" w:color="auto"/>
              <w:right w:val="nil"/>
            </w:tcBorders>
            <w:vAlign w:val="center"/>
          </w:tcPr>
          <w:p w14:paraId="2A45716B" w14:textId="77777777" w:rsidR="00672291" w:rsidRPr="0048556E" w:rsidRDefault="00672291" w:rsidP="00026C1C">
            <w:pPr>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451CD316" w14:textId="77777777" w:rsidR="00672291" w:rsidRPr="0048556E" w:rsidRDefault="00672291" w:rsidP="00026C1C">
            <w:pPr>
              <w:jc w:val="center"/>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7DDADC30" w14:textId="77777777" w:rsidR="00672291" w:rsidRPr="0048556E" w:rsidRDefault="00672291" w:rsidP="00026C1C">
            <w:pPr>
              <w:jc w:val="center"/>
              <w:rPr>
                <w:rFonts w:ascii="Arial" w:hAnsi="Arial" w:cs="Arial"/>
                <w:sz w:val="20"/>
                <w:szCs w:val="20"/>
              </w:rPr>
            </w:pPr>
          </w:p>
        </w:tc>
      </w:tr>
      <w:tr w:rsidR="00672291" w:rsidRPr="0048556E" w14:paraId="2F27BD33" w14:textId="77777777" w:rsidTr="00672291">
        <w:trPr>
          <w:jc w:val="center"/>
        </w:trPr>
        <w:tc>
          <w:tcPr>
            <w:tcW w:w="0" w:type="auto"/>
            <w:gridSpan w:val="3"/>
            <w:tcBorders>
              <w:top w:val="single" w:sz="4" w:space="0" w:color="auto"/>
              <w:left w:val="nil"/>
              <w:bottom w:val="single" w:sz="4" w:space="0" w:color="auto"/>
              <w:right w:val="nil"/>
            </w:tcBorders>
            <w:vAlign w:val="center"/>
            <w:hideMark/>
          </w:tcPr>
          <w:p w14:paraId="7A266CC5" w14:textId="77777777" w:rsidR="00672291" w:rsidRPr="0048556E" w:rsidRDefault="00672291" w:rsidP="00672291">
            <w:pPr>
              <w:pStyle w:val="PargrafodaLista"/>
              <w:numPr>
                <w:ilvl w:val="0"/>
                <w:numId w:val="90"/>
              </w:numPr>
              <w:ind w:left="0" w:firstLine="0"/>
              <w:jc w:val="both"/>
              <w:rPr>
                <w:rFonts w:ascii="Arial" w:hAnsi="Arial" w:cs="Arial"/>
                <w:sz w:val="20"/>
                <w:szCs w:val="20"/>
              </w:rPr>
            </w:pPr>
            <w:r w:rsidRPr="0048556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72291" w:rsidRPr="0048556E" w14:paraId="5A53A5F6" w14:textId="77777777" w:rsidTr="00672291">
        <w:trPr>
          <w:jc w:val="center"/>
        </w:trPr>
        <w:tc>
          <w:tcPr>
            <w:tcW w:w="0" w:type="auto"/>
            <w:gridSpan w:val="3"/>
            <w:tcBorders>
              <w:top w:val="single" w:sz="4" w:space="0" w:color="auto"/>
              <w:left w:val="nil"/>
              <w:bottom w:val="single" w:sz="4" w:space="0" w:color="auto"/>
              <w:right w:val="nil"/>
            </w:tcBorders>
            <w:vAlign w:val="center"/>
          </w:tcPr>
          <w:p w14:paraId="22921C47" w14:textId="77777777" w:rsidR="00672291" w:rsidRPr="0048556E" w:rsidRDefault="00672291" w:rsidP="00026C1C">
            <w:pPr>
              <w:pStyle w:val="PargrafodaLista"/>
              <w:ind w:left="0"/>
              <w:jc w:val="both"/>
              <w:rPr>
                <w:rFonts w:ascii="Arial" w:hAnsi="Arial" w:cs="Arial"/>
                <w:sz w:val="20"/>
                <w:szCs w:val="20"/>
              </w:rPr>
            </w:pPr>
          </w:p>
        </w:tc>
      </w:tr>
      <w:tr w:rsidR="00672291" w:rsidRPr="0048556E" w14:paraId="2425126E" w14:textId="77777777" w:rsidTr="00672291">
        <w:trPr>
          <w:jc w:val="center"/>
        </w:trPr>
        <w:tc>
          <w:tcPr>
            <w:tcW w:w="0" w:type="auto"/>
            <w:gridSpan w:val="3"/>
            <w:tcBorders>
              <w:top w:val="single" w:sz="4" w:space="0" w:color="auto"/>
              <w:left w:val="nil"/>
              <w:bottom w:val="single" w:sz="4" w:space="0" w:color="auto"/>
              <w:right w:val="nil"/>
            </w:tcBorders>
            <w:vAlign w:val="center"/>
            <w:hideMark/>
          </w:tcPr>
          <w:p w14:paraId="5612A3DC" w14:textId="77777777" w:rsidR="00672291" w:rsidRPr="0048556E" w:rsidRDefault="00672291" w:rsidP="00026C1C">
            <w:pPr>
              <w:pStyle w:val="PargrafodaLista"/>
              <w:ind w:left="0"/>
              <w:jc w:val="both"/>
              <w:rPr>
                <w:rFonts w:ascii="Arial" w:hAnsi="Arial" w:cs="Arial"/>
                <w:sz w:val="20"/>
                <w:szCs w:val="20"/>
              </w:rPr>
            </w:pPr>
            <w:r w:rsidRPr="0048556E">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672291" w:rsidRPr="0048556E" w14:paraId="7858C0DF" w14:textId="77777777" w:rsidTr="00672291">
        <w:trPr>
          <w:jc w:val="center"/>
        </w:trPr>
        <w:tc>
          <w:tcPr>
            <w:tcW w:w="0" w:type="auto"/>
            <w:gridSpan w:val="3"/>
            <w:tcBorders>
              <w:top w:val="single" w:sz="4" w:space="0" w:color="auto"/>
              <w:left w:val="nil"/>
              <w:bottom w:val="single" w:sz="4" w:space="0" w:color="auto"/>
              <w:right w:val="nil"/>
            </w:tcBorders>
            <w:vAlign w:val="center"/>
          </w:tcPr>
          <w:p w14:paraId="3D40C1D4" w14:textId="77777777" w:rsidR="00672291" w:rsidRPr="0048556E" w:rsidRDefault="00672291" w:rsidP="00026C1C">
            <w:pPr>
              <w:pStyle w:val="PargrafodaLista"/>
              <w:ind w:left="0"/>
              <w:jc w:val="both"/>
              <w:rPr>
                <w:rFonts w:ascii="Arial" w:hAnsi="Arial" w:cs="Arial"/>
                <w:color w:val="000000"/>
                <w:sz w:val="20"/>
                <w:szCs w:val="20"/>
              </w:rPr>
            </w:pPr>
          </w:p>
        </w:tc>
      </w:tr>
      <w:tr w:rsidR="00672291" w:rsidRPr="0048556E" w14:paraId="22037193" w14:textId="77777777" w:rsidTr="00672291">
        <w:trPr>
          <w:jc w:val="center"/>
        </w:trPr>
        <w:tc>
          <w:tcPr>
            <w:tcW w:w="0" w:type="auto"/>
            <w:gridSpan w:val="3"/>
            <w:tcBorders>
              <w:top w:val="single" w:sz="4" w:space="0" w:color="auto"/>
              <w:left w:val="nil"/>
              <w:bottom w:val="single" w:sz="4" w:space="0" w:color="auto"/>
              <w:right w:val="nil"/>
            </w:tcBorders>
            <w:vAlign w:val="center"/>
            <w:hideMark/>
          </w:tcPr>
          <w:p w14:paraId="7FEC2990" w14:textId="77777777" w:rsidR="00672291" w:rsidRPr="0048556E" w:rsidRDefault="00672291" w:rsidP="00026C1C">
            <w:pPr>
              <w:pStyle w:val="PargrafodaLista"/>
              <w:ind w:left="0"/>
              <w:jc w:val="both"/>
              <w:rPr>
                <w:rFonts w:ascii="Arial" w:hAnsi="Arial" w:cs="Arial"/>
                <w:sz w:val="20"/>
                <w:szCs w:val="20"/>
              </w:rPr>
            </w:pPr>
            <w:r w:rsidRPr="0048556E">
              <w:rPr>
                <w:rFonts w:ascii="Arial" w:hAnsi="Arial" w:cs="Arial"/>
                <w:sz w:val="20"/>
                <w:szCs w:val="20"/>
              </w:rPr>
              <w:t>d) realizar suas operações por meio de instituições autorizadas a operar no mercado de títulos e/ou valores mobiliários, ligadas ou não ao Gestor</w:t>
            </w:r>
            <w:r w:rsidRPr="0048556E">
              <w:rPr>
                <w:rFonts w:ascii="Arial" w:hAnsi="Arial" w:cs="Arial"/>
                <w:smallCaps/>
                <w:sz w:val="20"/>
                <w:szCs w:val="20"/>
              </w:rPr>
              <w:t xml:space="preserve"> </w:t>
            </w:r>
            <w:r w:rsidRPr="0048556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2291" w:rsidRPr="0048556E" w14:paraId="2F9C70FA" w14:textId="77777777" w:rsidTr="00672291">
        <w:trPr>
          <w:jc w:val="center"/>
        </w:trPr>
        <w:tc>
          <w:tcPr>
            <w:tcW w:w="0" w:type="auto"/>
            <w:gridSpan w:val="3"/>
            <w:tcBorders>
              <w:top w:val="single" w:sz="4" w:space="0" w:color="auto"/>
              <w:left w:val="nil"/>
              <w:bottom w:val="single" w:sz="4" w:space="0" w:color="auto"/>
              <w:right w:val="nil"/>
            </w:tcBorders>
            <w:vAlign w:val="center"/>
            <w:hideMark/>
          </w:tcPr>
          <w:p w14:paraId="7928DC68"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48556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2291" w:rsidRPr="0048556E" w14:paraId="6241C28D" w14:textId="77777777" w:rsidTr="00672291">
        <w:trPr>
          <w:trHeight w:val="70"/>
          <w:jc w:val="center"/>
        </w:trPr>
        <w:tc>
          <w:tcPr>
            <w:tcW w:w="0" w:type="auto"/>
            <w:gridSpan w:val="3"/>
            <w:tcBorders>
              <w:top w:val="single" w:sz="4" w:space="0" w:color="auto"/>
              <w:left w:val="nil"/>
              <w:bottom w:val="single" w:sz="4" w:space="0" w:color="auto"/>
              <w:right w:val="nil"/>
            </w:tcBorders>
            <w:vAlign w:val="center"/>
            <w:hideMark/>
          </w:tcPr>
          <w:p w14:paraId="1FA6EF94" w14:textId="77777777" w:rsidR="00672291" w:rsidRPr="0048556E" w:rsidRDefault="00672291" w:rsidP="00672291">
            <w:pPr>
              <w:pStyle w:val="PargrafodaLista"/>
              <w:numPr>
                <w:ilvl w:val="2"/>
                <w:numId w:val="33"/>
              </w:numPr>
              <w:ind w:left="0" w:firstLine="0"/>
              <w:jc w:val="both"/>
              <w:rPr>
                <w:rFonts w:ascii="Arial" w:hAnsi="Arial" w:cs="Arial"/>
                <w:sz w:val="20"/>
                <w:szCs w:val="20"/>
              </w:rPr>
            </w:pPr>
            <w:r w:rsidRPr="00FB7445">
              <w:rPr>
                <w:rFonts w:ascii="Arial" w:hAnsi="Arial" w:cs="Arial"/>
                <w:sz w:val="20"/>
                <w:szCs w:val="20"/>
              </w:rPr>
              <w:t>Na parcela alocada em classes de fundos de investimento, a Classe aplicará seus recursos exclusivamente em classes de fundos de investimento geridas pelo Gestor</w:t>
            </w:r>
            <w:r w:rsidRPr="00FB7445">
              <w:rPr>
                <w:rFonts w:ascii="Arial" w:hAnsi="Arial" w:cs="Arial"/>
                <w:smallCaps/>
                <w:sz w:val="20"/>
                <w:szCs w:val="20"/>
              </w:rPr>
              <w:t xml:space="preserve"> </w:t>
            </w:r>
            <w:r w:rsidRPr="00FB7445">
              <w:rPr>
                <w:rFonts w:ascii="Arial" w:hAnsi="Arial" w:cs="Arial"/>
                <w:sz w:val="20"/>
                <w:szCs w:val="20"/>
              </w:rPr>
              <w:t>ou empresas de seu grupo econômico.</w:t>
            </w:r>
          </w:p>
        </w:tc>
      </w:tr>
      <w:tr w:rsidR="00672291" w:rsidRPr="0048556E" w14:paraId="7447D8AB" w14:textId="77777777" w:rsidTr="00672291">
        <w:trPr>
          <w:jc w:val="center"/>
        </w:trPr>
        <w:tc>
          <w:tcPr>
            <w:tcW w:w="0" w:type="auto"/>
            <w:gridSpan w:val="3"/>
            <w:tcBorders>
              <w:top w:val="single" w:sz="4" w:space="0" w:color="auto"/>
              <w:left w:val="nil"/>
              <w:bottom w:val="single" w:sz="4" w:space="0" w:color="auto"/>
              <w:right w:val="nil"/>
            </w:tcBorders>
            <w:shd w:val="clear" w:color="auto" w:fill="FFFFFF" w:themeFill="background1"/>
            <w:vAlign w:val="center"/>
          </w:tcPr>
          <w:p w14:paraId="0FD1877F" w14:textId="77777777" w:rsidR="00672291" w:rsidRPr="0048556E" w:rsidRDefault="00672291" w:rsidP="00026C1C">
            <w:pPr>
              <w:pStyle w:val="PargrafodaLista"/>
              <w:ind w:left="0"/>
              <w:rPr>
                <w:rFonts w:ascii="Arial" w:hAnsi="Arial" w:cs="Arial"/>
                <w:b/>
                <w:bCs/>
                <w:smallCaps/>
                <w:sz w:val="20"/>
                <w:szCs w:val="20"/>
              </w:rPr>
            </w:pPr>
          </w:p>
        </w:tc>
      </w:tr>
      <w:tr w:rsidR="00672291" w:rsidRPr="0048556E" w14:paraId="303E16DF" w14:textId="77777777" w:rsidTr="00672291">
        <w:trPr>
          <w:jc w:val="center"/>
        </w:trPr>
        <w:tc>
          <w:tcPr>
            <w:tcW w:w="0" w:type="auto"/>
            <w:gridSpan w:val="3"/>
            <w:tcBorders>
              <w:top w:val="single" w:sz="4" w:space="0" w:color="auto"/>
              <w:left w:val="nil"/>
              <w:bottom w:val="single" w:sz="4" w:space="0" w:color="auto"/>
              <w:right w:val="nil"/>
            </w:tcBorders>
            <w:shd w:val="clear" w:color="auto" w:fill="D9D9D9" w:themeFill="background1" w:themeFillShade="D9"/>
            <w:vAlign w:val="center"/>
            <w:hideMark/>
          </w:tcPr>
          <w:p w14:paraId="0350078B" w14:textId="77777777" w:rsidR="00672291" w:rsidRPr="0048556E" w:rsidRDefault="00672291" w:rsidP="00672291">
            <w:pPr>
              <w:pStyle w:val="PargrafodaLista"/>
              <w:numPr>
                <w:ilvl w:val="1"/>
                <w:numId w:val="33"/>
              </w:numPr>
              <w:ind w:left="0" w:firstLine="0"/>
              <w:jc w:val="center"/>
              <w:rPr>
                <w:rFonts w:ascii="Arial" w:hAnsi="Arial" w:cs="Arial"/>
                <w:sz w:val="20"/>
                <w:szCs w:val="20"/>
              </w:rPr>
            </w:pPr>
            <w:r w:rsidRPr="0048556E">
              <w:rPr>
                <w:rFonts w:ascii="Arial" w:hAnsi="Arial" w:cs="Arial"/>
                <w:b/>
                <w:bCs/>
                <w:smallCaps/>
                <w:sz w:val="20"/>
                <w:szCs w:val="20"/>
              </w:rPr>
              <w:t>Interpretação e Consolidação da Política de Investimentos</w:t>
            </w:r>
          </w:p>
        </w:tc>
      </w:tr>
      <w:tr w:rsidR="00672291" w:rsidRPr="0048556E" w14:paraId="4463E54E" w14:textId="77777777" w:rsidTr="00672291">
        <w:trPr>
          <w:jc w:val="center"/>
        </w:trPr>
        <w:tc>
          <w:tcPr>
            <w:tcW w:w="0" w:type="auto"/>
            <w:tcBorders>
              <w:top w:val="single" w:sz="4" w:space="0" w:color="auto"/>
              <w:left w:val="nil"/>
              <w:bottom w:val="single" w:sz="4" w:space="0" w:color="auto"/>
              <w:right w:val="nil"/>
            </w:tcBorders>
            <w:vAlign w:val="center"/>
          </w:tcPr>
          <w:p w14:paraId="59002568"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nil"/>
              <w:bottom w:val="single" w:sz="4" w:space="0" w:color="auto"/>
              <w:right w:val="nil"/>
            </w:tcBorders>
            <w:vAlign w:val="center"/>
          </w:tcPr>
          <w:p w14:paraId="75A7E0B1" w14:textId="77777777" w:rsidR="00672291" w:rsidRPr="0048556E" w:rsidRDefault="00672291" w:rsidP="00026C1C">
            <w:pPr>
              <w:jc w:val="both"/>
              <w:rPr>
                <w:rFonts w:ascii="Arial" w:hAnsi="Arial" w:cs="Arial"/>
                <w:sz w:val="20"/>
                <w:szCs w:val="20"/>
                <w:highlight w:val="yellow"/>
              </w:rPr>
            </w:pPr>
          </w:p>
        </w:tc>
      </w:tr>
      <w:tr w:rsidR="00672291" w:rsidRPr="0048556E" w14:paraId="7A09EAC3" w14:textId="77777777" w:rsidTr="00672291">
        <w:trPr>
          <w:jc w:val="center"/>
        </w:trPr>
        <w:tc>
          <w:tcPr>
            <w:tcW w:w="0" w:type="auto"/>
            <w:tcBorders>
              <w:top w:val="single" w:sz="4" w:space="0" w:color="auto"/>
              <w:left w:val="nil"/>
              <w:bottom w:val="single" w:sz="4" w:space="0" w:color="auto"/>
              <w:right w:val="nil"/>
            </w:tcBorders>
            <w:vAlign w:val="center"/>
            <w:hideMark/>
          </w:tcPr>
          <w:p w14:paraId="4760B6AE" w14:textId="77777777" w:rsidR="00672291" w:rsidRPr="0048556E" w:rsidRDefault="00672291" w:rsidP="00672291">
            <w:pPr>
              <w:pStyle w:val="PargrafodaLista"/>
              <w:numPr>
                <w:ilvl w:val="2"/>
                <w:numId w:val="33"/>
              </w:numPr>
              <w:ind w:left="0" w:firstLine="0"/>
              <w:jc w:val="center"/>
              <w:rPr>
                <w:rFonts w:ascii="Arial" w:hAnsi="Arial" w:cs="Arial"/>
                <w:b/>
                <w:bCs/>
                <w:smallCaps/>
                <w:sz w:val="20"/>
                <w:szCs w:val="20"/>
              </w:rPr>
            </w:pPr>
            <w:r w:rsidRPr="0048556E">
              <w:rPr>
                <w:rFonts w:ascii="Arial" w:hAnsi="Arial" w:cs="Arial"/>
                <w:b/>
                <w:bCs/>
                <w:smallCaps/>
                <w:sz w:val="20"/>
                <w:szCs w:val="20"/>
              </w:rPr>
              <w:t>Interpretação</w:t>
            </w:r>
          </w:p>
        </w:tc>
        <w:tc>
          <w:tcPr>
            <w:tcW w:w="0" w:type="auto"/>
            <w:gridSpan w:val="2"/>
            <w:tcBorders>
              <w:top w:val="single" w:sz="4" w:space="0" w:color="auto"/>
              <w:left w:val="nil"/>
              <w:bottom w:val="single" w:sz="4" w:space="0" w:color="auto"/>
              <w:right w:val="nil"/>
            </w:tcBorders>
            <w:hideMark/>
          </w:tcPr>
          <w:p w14:paraId="644D06C7"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672291" w:rsidRPr="0048556E" w14:paraId="28FC9B48" w14:textId="77777777" w:rsidTr="00672291">
        <w:trPr>
          <w:jc w:val="center"/>
        </w:trPr>
        <w:tc>
          <w:tcPr>
            <w:tcW w:w="0" w:type="auto"/>
            <w:tcBorders>
              <w:top w:val="single" w:sz="4" w:space="0" w:color="auto"/>
              <w:left w:val="nil"/>
              <w:bottom w:val="single" w:sz="4" w:space="0" w:color="auto"/>
              <w:right w:val="nil"/>
            </w:tcBorders>
            <w:vAlign w:val="center"/>
          </w:tcPr>
          <w:p w14:paraId="69803F50" w14:textId="77777777" w:rsidR="00672291" w:rsidRPr="0048556E" w:rsidRDefault="00672291" w:rsidP="00026C1C">
            <w:pPr>
              <w:jc w:val="center"/>
              <w:rPr>
                <w:rFonts w:ascii="Arial" w:hAnsi="Arial" w:cs="Arial"/>
                <w:b/>
                <w:bCs/>
                <w:smallCaps/>
                <w:sz w:val="20"/>
                <w:szCs w:val="20"/>
              </w:rPr>
            </w:pPr>
          </w:p>
        </w:tc>
        <w:tc>
          <w:tcPr>
            <w:tcW w:w="0" w:type="auto"/>
            <w:gridSpan w:val="2"/>
            <w:tcBorders>
              <w:top w:val="single" w:sz="4" w:space="0" w:color="auto"/>
              <w:left w:val="nil"/>
              <w:bottom w:val="single" w:sz="4" w:space="0" w:color="auto"/>
              <w:right w:val="nil"/>
            </w:tcBorders>
          </w:tcPr>
          <w:p w14:paraId="7809BF4B" w14:textId="77777777" w:rsidR="00672291" w:rsidRPr="0048556E" w:rsidRDefault="00672291" w:rsidP="00026C1C">
            <w:pPr>
              <w:jc w:val="both"/>
              <w:rPr>
                <w:rFonts w:ascii="Arial" w:hAnsi="Arial" w:cs="Arial"/>
                <w:sz w:val="20"/>
                <w:szCs w:val="20"/>
                <w:highlight w:val="yellow"/>
              </w:rPr>
            </w:pPr>
          </w:p>
        </w:tc>
      </w:tr>
      <w:tr w:rsidR="00672291" w:rsidRPr="0048556E" w14:paraId="7C796D71" w14:textId="77777777" w:rsidTr="00672291">
        <w:trPr>
          <w:jc w:val="center"/>
        </w:trPr>
        <w:tc>
          <w:tcPr>
            <w:tcW w:w="0" w:type="auto"/>
            <w:tcBorders>
              <w:top w:val="single" w:sz="4" w:space="0" w:color="auto"/>
              <w:left w:val="nil"/>
              <w:bottom w:val="single" w:sz="4" w:space="0" w:color="auto"/>
              <w:right w:val="nil"/>
            </w:tcBorders>
            <w:vAlign w:val="center"/>
            <w:hideMark/>
          </w:tcPr>
          <w:p w14:paraId="7DDDD685" w14:textId="77777777" w:rsidR="00672291" w:rsidRPr="0048556E" w:rsidRDefault="00672291" w:rsidP="00672291">
            <w:pPr>
              <w:pStyle w:val="PargrafodaLista"/>
              <w:numPr>
                <w:ilvl w:val="2"/>
                <w:numId w:val="33"/>
              </w:numPr>
              <w:ind w:left="0" w:firstLine="0"/>
              <w:jc w:val="center"/>
              <w:rPr>
                <w:rFonts w:ascii="Arial" w:hAnsi="Arial" w:cs="Arial"/>
                <w:b/>
                <w:bCs/>
                <w:smallCaps/>
                <w:sz w:val="20"/>
                <w:szCs w:val="20"/>
              </w:rPr>
            </w:pPr>
            <w:r w:rsidRPr="0048556E">
              <w:rPr>
                <w:rFonts w:ascii="Arial" w:hAnsi="Arial" w:cs="Arial"/>
                <w:b/>
                <w:bCs/>
                <w:smallCaps/>
                <w:sz w:val="20"/>
                <w:szCs w:val="20"/>
              </w:rPr>
              <w:t>Consolidação</w:t>
            </w:r>
          </w:p>
        </w:tc>
        <w:tc>
          <w:tcPr>
            <w:tcW w:w="0" w:type="auto"/>
            <w:gridSpan w:val="2"/>
            <w:tcBorders>
              <w:top w:val="single" w:sz="4" w:space="0" w:color="auto"/>
              <w:left w:val="nil"/>
              <w:bottom w:val="single" w:sz="4" w:space="0" w:color="auto"/>
              <w:right w:val="nil"/>
            </w:tcBorders>
            <w:vAlign w:val="center"/>
            <w:hideMark/>
          </w:tcPr>
          <w:p w14:paraId="427BA374" w14:textId="77777777" w:rsidR="00672291" w:rsidRPr="0048556E" w:rsidRDefault="00672291" w:rsidP="00026C1C">
            <w:pPr>
              <w:jc w:val="both"/>
              <w:rPr>
                <w:rFonts w:ascii="Arial" w:hAnsi="Arial" w:cs="Arial"/>
                <w:sz w:val="20"/>
                <w:szCs w:val="20"/>
              </w:rPr>
            </w:pPr>
            <w:r w:rsidRPr="0048556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48556E">
              <w:rPr>
                <w:rFonts w:ascii="Arial" w:hAnsi="Arial" w:cs="Arial"/>
                <w:sz w:val="20"/>
                <w:szCs w:val="20"/>
              </w:rPr>
              <w:t>FIFEs</w:t>
            </w:r>
            <w:proofErr w:type="spellEnd"/>
            <w:r w:rsidRPr="0048556E">
              <w:rPr>
                <w:rFonts w:ascii="Arial" w:hAnsi="Arial" w:cs="Arial"/>
                <w:sz w:val="20"/>
                <w:szCs w:val="20"/>
              </w:rPr>
              <w:t xml:space="preserve"> e demais </w:t>
            </w:r>
            <w:proofErr w:type="spellStart"/>
            <w:r w:rsidRPr="0048556E">
              <w:rPr>
                <w:rFonts w:ascii="Arial" w:hAnsi="Arial" w:cs="Arial"/>
                <w:sz w:val="20"/>
                <w:szCs w:val="20"/>
              </w:rPr>
              <w:t>FIEs</w:t>
            </w:r>
            <w:proofErr w:type="spellEnd"/>
            <w:r w:rsidRPr="0048556E">
              <w:rPr>
                <w:rFonts w:ascii="Arial" w:hAnsi="Arial" w:cs="Arial"/>
                <w:sz w:val="20"/>
                <w:szCs w:val="20"/>
              </w:rPr>
              <w:t>.</w:t>
            </w:r>
          </w:p>
          <w:p w14:paraId="1C3A6BCA" w14:textId="77777777" w:rsidR="00672291" w:rsidRPr="0048556E" w:rsidRDefault="00672291" w:rsidP="00026C1C">
            <w:pPr>
              <w:jc w:val="both"/>
              <w:rPr>
                <w:rFonts w:ascii="Arial" w:hAnsi="Arial" w:cs="Arial"/>
                <w:sz w:val="20"/>
                <w:szCs w:val="20"/>
              </w:rPr>
            </w:pPr>
          </w:p>
          <w:p w14:paraId="0845E546" w14:textId="77777777" w:rsidR="00672291" w:rsidRPr="0048556E" w:rsidRDefault="00672291" w:rsidP="00026C1C">
            <w:pPr>
              <w:jc w:val="both"/>
              <w:rPr>
                <w:rFonts w:ascii="Arial" w:hAnsi="Arial" w:cs="Arial"/>
                <w:sz w:val="20"/>
                <w:szCs w:val="20"/>
                <w:highlight w:val="cyan"/>
              </w:rPr>
            </w:pPr>
            <w:r w:rsidRPr="0048556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48556E">
              <w:rPr>
                <w:rFonts w:ascii="Arial" w:hAnsi="Arial" w:cs="Arial"/>
                <w:color w:val="000000"/>
                <w:sz w:val="20"/>
                <w:szCs w:val="20"/>
              </w:rPr>
              <w:t>Gestor, se ETF, ou se reguladas por anexo normativo à Resolução que não seja aplicável aos FIF e, portanto, distinto daquele que regula a Classe.</w:t>
            </w:r>
          </w:p>
        </w:tc>
      </w:tr>
      <w:tr w:rsidR="00672291" w:rsidRPr="0048556E" w14:paraId="44A93B32" w14:textId="77777777" w:rsidTr="00672291">
        <w:trPr>
          <w:jc w:val="center"/>
        </w:trPr>
        <w:tc>
          <w:tcPr>
            <w:tcW w:w="0" w:type="auto"/>
            <w:tcBorders>
              <w:top w:val="single" w:sz="4" w:space="0" w:color="auto"/>
              <w:left w:val="nil"/>
              <w:bottom w:val="single" w:sz="4" w:space="0" w:color="auto"/>
              <w:right w:val="nil"/>
            </w:tcBorders>
            <w:vAlign w:val="center"/>
          </w:tcPr>
          <w:p w14:paraId="03FFC6EA" w14:textId="77777777" w:rsidR="00672291" w:rsidRPr="0048556E" w:rsidRDefault="00672291" w:rsidP="00672291">
            <w:pPr>
              <w:pStyle w:val="PargrafodaLista"/>
              <w:ind w:left="0"/>
              <w:rPr>
                <w:rFonts w:ascii="Arial" w:hAnsi="Arial" w:cs="Arial"/>
                <w:b/>
                <w:bCs/>
                <w:smallCaps/>
                <w:sz w:val="20"/>
                <w:szCs w:val="20"/>
              </w:rPr>
            </w:pPr>
          </w:p>
        </w:tc>
        <w:tc>
          <w:tcPr>
            <w:tcW w:w="0" w:type="auto"/>
            <w:gridSpan w:val="2"/>
            <w:tcBorders>
              <w:top w:val="single" w:sz="4" w:space="0" w:color="auto"/>
              <w:left w:val="nil"/>
              <w:bottom w:val="single" w:sz="4" w:space="0" w:color="auto"/>
              <w:right w:val="nil"/>
            </w:tcBorders>
            <w:vAlign w:val="center"/>
          </w:tcPr>
          <w:p w14:paraId="067EAC6B" w14:textId="77777777" w:rsidR="00672291" w:rsidRPr="0048556E" w:rsidRDefault="00672291" w:rsidP="00026C1C">
            <w:pPr>
              <w:jc w:val="both"/>
              <w:rPr>
                <w:rFonts w:ascii="Arial" w:hAnsi="Arial" w:cs="Arial"/>
                <w:sz w:val="20"/>
                <w:szCs w:val="20"/>
              </w:rPr>
            </w:pPr>
          </w:p>
        </w:tc>
      </w:tr>
      <w:bookmarkEnd w:id="4"/>
      <w:bookmarkEnd w:id="5"/>
      <w:tr w:rsidR="00490160" w:rsidRPr="007F2C4F" w14:paraId="2C4526B6" w14:textId="77777777" w:rsidTr="00672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gridSpan w:val="3"/>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672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0" w:type="auto"/>
            <w:gridSpan w:val="2"/>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672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gridSpan w:val="3"/>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tc>
      </w:tr>
      <w:tr w:rsidR="00435764" w:rsidRPr="007F2C4F" w14:paraId="02E87983" w14:textId="77777777" w:rsidTr="00672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gridSpan w:val="3"/>
            <w:tcBorders>
              <w:bottom w:val="single" w:sz="4" w:space="0" w:color="auto"/>
            </w:tcBorders>
            <w:vAlign w:val="center"/>
          </w:tcPr>
          <w:p w14:paraId="55218B43" w14:textId="77777777" w:rsidR="00435764" w:rsidRPr="00254AA7" w:rsidRDefault="00435764" w:rsidP="005047DA">
            <w:pPr>
              <w:pStyle w:val="PargrafodaLista"/>
              <w:ind w:left="33"/>
              <w:rPr>
                <w:rFonts w:ascii="Arial" w:hAnsi="Arial" w:cs="Arial"/>
                <w:sz w:val="20"/>
                <w:szCs w:val="20"/>
              </w:rPr>
            </w:pPr>
          </w:p>
        </w:tc>
      </w:tr>
      <w:tr w:rsidR="00435764" w:rsidRPr="007F2C4F" w14:paraId="41CD0091" w14:textId="77777777" w:rsidTr="00672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0" w:type="auto"/>
            <w:gridSpan w:val="3"/>
            <w:tcBorders>
              <w:top w:val="single" w:sz="4" w:space="0" w:color="auto"/>
              <w:bottom w:val="single" w:sz="4" w:space="0" w:color="auto"/>
            </w:tcBorders>
            <w:vAlign w:val="center"/>
          </w:tcPr>
          <w:p w14:paraId="2A3461B0" w14:textId="77777777" w:rsidR="00435764" w:rsidRDefault="00435764" w:rsidP="00435764">
            <w:pPr>
              <w:jc w:val="both"/>
              <w:rPr>
                <w:rFonts w:ascii="Arial" w:hAnsi="Arial" w:cs="Arial"/>
                <w:sz w:val="20"/>
                <w:szCs w:val="20"/>
              </w:rPr>
            </w:pPr>
            <w:r w:rsidRPr="00435764">
              <w:rPr>
                <w:rFonts w:ascii="Arial" w:hAnsi="Arial" w:cs="Arial"/>
                <w:b/>
                <w:bCs/>
                <w:sz w:val="20"/>
                <w:szCs w:val="20"/>
              </w:rPr>
              <w:t>Risco de Mercado:</w:t>
            </w:r>
            <w:r w:rsidRPr="004357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0F9B8998" w14:textId="77777777" w:rsidR="00435764" w:rsidRPr="00435764" w:rsidRDefault="00435764" w:rsidP="00435764">
            <w:pPr>
              <w:jc w:val="both"/>
              <w:rPr>
                <w:rFonts w:ascii="Arial" w:hAnsi="Arial" w:cs="Arial"/>
                <w:sz w:val="20"/>
                <w:szCs w:val="20"/>
              </w:rPr>
            </w:pPr>
          </w:p>
          <w:p w14:paraId="36945A4E" w14:textId="77777777" w:rsidR="00435764" w:rsidRDefault="00435764" w:rsidP="00435764">
            <w:pPr>
              <w:jc w:val="both"/>
              <w:rPr>
                <w:rFonts w:ascii="Arial" w:hAnsi="Arial" w:cs="Arial"/>
                <w:sz w:val="20"/>
                <w:szCs w:val="20"/>
              </w:rPr>
            </w:pPr>
            <w:r w:rsidRPr="00435764">
              <w:rPr>
                <w:rFonts w:ascii="Arial" w:hAnsi="Arial" w:cs="Arial"/>
                <w:b/>
                <w:bCs/>
                <w:sz w:val="20"/>
                <w:szCs w:val="20"/>
              </w:rPr>
              <w:t>Risco de Crédito:</w:t>
            </w:r>
            <w:r w:rsidRPr="004357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BCCF71" w14:textId="77777777" w:rsidR="00435764" w:rsidRPr="00435764" w:rsidRDefault="00435764" w:rsidP="00435764">
            <w:pPr>
              <w:jc w:val="both"/>
              <w:rPr>
                <w:rFonts w:ascii="Arial" w:hAnsi="Arial" w:cs="Arial"/>
                <w:sz w:val="20"/>
                <w:szCs w:val="20"/>
              </w:rPr>
            </w:pPr>
          </w:p>
          <w:p w14:paraId="7459331B" w14:textId="77777777" w:rsidR="00435764" w:rsidRDefault="00435764" w:rsidP="00435764">
            <w:pPr>
              <w:jc w:val="both"/>
              <w:rPr>
                <w:rFonts w:ascii="Arial" w:hAnsi="Arial" w:cs="Arial"/>
                <w:sz w:val="20"/>
                <w:szCs w:val="20"/>
              </w:rPr>
            </w:pPr>
            <w:r w:rsidRPr="00435764">
              <w:rPr>
                <w:rFonts w:ascii="Arial" w:hAnsi="Arial" w:cs="Arial"/>
                <w:b/>
                <w:bCs/>
                <w:sz w:val="20"/>
                <w:szCs w:val="20"/>
              </w:rPr>
              <w:t>Risco de Liquidez</w:t>
            </w:r>
            <w:r w:rsidRPr="0043576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234152A" w14:textId="77777777" w:rsidR="00435764" w:rsidRPr="00435764" w:rsidRDefault="00435764" w:rsidP="00435764">
            <w:pPr>
              <w:jc w:val="both"/>
              <w:rPr>
                <w:rFonts w:ascii="Arial" w:hAnsi="Arial" w:cs="Arial"/>
                <w:sz w:val="20"/>
                <w:szCs w:val="20"/>
              </w:rPr>
            </w:pPr>
          </w:p>
          <w:p w14:paraId="1D0A8BAC" w14:textId="77777777" w:rsidR="00435764" w:rsidRDefault="00435764" w:rsidP="00435764">
            <w:pPr>
              <w:jc w:val="both"/>
              <w:rPr>
                <w:rFonts w:ascii="Arial" w:hAnsi="Arial" w:cs="Arial"/>
                <w:sz w:val="20"/>
                <w:szCs w:val="20"/>
              </w:rPr>
            </w:pPr>
            <w:r w:rsidRPr="00435764">
              <w:rPr>
                <w:rFonts w:ascii="Arial" w:hAnsi="Arial" w:cs="Arial"/>
                <w:b/>
                <w:bCs/>
                <w:sz w:val="20"/>
                <w:szCs w:val="20"/>
              </w:rPr>
              <w:t>Risco de Concentração:</w:t>
            </w:r>
            <w:r w:rsidRPr="0043576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6861C3" w14:textId="77777777" w:rsidR="00435764" w:rsidRPr="00435764" w:rsidRDefault="00435764" w:rsidP="00435764">
            <w:pPr>
              <w:jc w:val="both"/>
              <w:rPr>
                <w:rFonts w:ascii="Arial" w:hAnsi="Arial" w:cs="Arial"/>
                <w:sz w:val="20"/>
                <w:szCs w:val="20"/>
              </w:rPr>
            </w:pPr>
          </w:p>
          <w:p w14:paraId="389CF883" w14:textId="77777777" w:rsidR="00435764" w:rsidRPr="00435764" w:rsidRDefault="00435764" w:rsidP="00435764">
            <w:pPr>
              <w:jc w:val="both"/>
              <w:rPr>
                <w:rFonts w:ascii="Arial" w:hAnsi="Arial" w:cs="Arial"/>
                <w:sz w:val="20"/>
                <w:szCs w:val="20"/>
              </w:rPr>
            </w:pPr>
            <w:r w:rsidRPr="00435764">
              <w:rPr>
                <w:rFonts w:ascii="Arial" w:hAnsi="Arial" w:cs="Arial"/>
                <w:b/>
                <w:bCs/>
                <w:sz w:val="20"/>
                <w:szCs w:val="20"/>
              </w:rPr>
              <w:t>Risco Decorrente da Precificação dos Ativos</w:t>
            </w:r>
            <w:r w:rsidRPr="00435764">
              <w:rPr>
                <w:rFonts w:ascii="Arial" w:hAnsi="Arial" w:cs="Arial"/>
                <w:sz w:val="20"/>
                <w:szCs w:val="20"/>
              </w:rPr>
              <w:t xml:space="preserve"> </w:t>
            </w:r>
            <w:r w:rsidRPr="00435764">
              <w:rPr>
                <w:rFonts w:ascii="Arial" w:hAnsi="Arial" w:cs="Arial"/>
                <w:b/>
                <w:bCs/>
                <w:sz w:val="20"/>
                <w:szCs w:val="20"/>
              </w:rPr>
              <w:t>Financeiros:</w:t>
            </w:r>
            <w:r w:rsidRPr="0043576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EA08777" w14:textId="77777777" w:rsidR="00587915" w:rsidRDefault="00587915" w:rsidP="00435764">
            <w:pPr>
              <w:jc w:val="both"/>
              <w:rPr>
                <w:rFonts w:ascii="Arial" w:hAnsi="Arial" w:cs="Arial"/>
                <w:b/>
                <w:bCs/>
                <w:sz w:val="20"/>
                <w:szCs w:val="20"/>
              </w:rPr>
            </w:pPr>
          </w:p>
          <w:p w14:paraId="78F687D0" w14:textId="3E0DB333" w:rsidR="00435764" w:rsidRDefault="00435764" w:rsidP="00435764">
            <w:pPr>
              <w:jc w:val="both"/>
              <w:rPr>
                <w:rFonts w:ascii="Arial" w:hAnsi="Arial" w:cs="Arial"/>
                <w:sz w:val="20"/>
                <w:szCs w:val="20"/>
              </w:rPr>
            </w:pPr>
            <w:r w:rsidRPr="00435764">
              <w:rPr>
                <w:rFonts w:ascii="Arial" w:hAnsi="Arial" w:cs="Arial"/>
                <w:b/>
                <w:bCs/>
                <w:sz w:val="20"/>
                <w:szCs w:val="20"/>
              </w:rPr>
              <w:t>Risco de Perdas Patrimoniais/Capital</w:t>
            </w:r>
            <w:r w:rsidRPr="0043576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16D624D" w14:textId="77777777" w:rsidR="00435764" w:rsidRPr="00435764" w:rsidRDefault="00435764" w:rsidP="00435764">
            <w:pPr>
              <w:jc w:val="both"/>
              <w:rPr>
                <w:rFonts w:ascii="Arial" w:hAnsi="Arial" w:cs="Arial"/>
                <w:sz w:val="20"/>
                <w:szCs w:val="20"/>
              </w:rPr>
            </w:pPr>
          </w:p>
          <w:p w14:paraId="24C528AE" w14:textId="77777777" w:rsidR="00435764" w:rsidRDefault="00435764" w:rsidP="00435764">
            <w:pPr>
              <w:jc w:val="both"/>
              <w:rPr>
                <w:rFonts w:ascii="Arial" w:hAnsi="Arial" w:cs="Arial"/>
                <w:sz w:val="20"/>
                <w:szCs w:val="20"/>
              </w:rPr>
            </w:pPr>
            <w:r w:rsidRPr="00435764">
              <w:rPr>
                <w:rFonts w:ascii="Arial" w:hAnsi="Arial" w:cs="Arial"/>
                <w:b/>
                <w:bCs/>
                <w:sz w:val="20"/>
                <w:szCs w:val="20"/>
              </w:rPr>
              <w:t>Risco Socioambiental:</w:t>
            </w:r>
            <w:r w:rsidRPr="004357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 </w:t>
            </w:r>
          </w:p>
          <w:p w14:paraId="769D1901" w14:textId="77777777" w:rsidR="00435764" w:rsidRPr="00435764" w:rsidRDefault="00435764" w:rsidP="00435764">
            <w:pPr>
              <w:jc w:val="both"/>
              <w:rPr>
                <w:rFonts w:ascii="Arial" w:hAnsi="Arial" w:cs="Arial"/>
                <w:sz w:val="20"/>
                <w:szCs w:val="20"/>
              </w:rPr>
            </w:pPr>
          </w:p>
          <w:p w14:paraId="3AB66744" w14:textId="77777777" w:rsidR="00435764" w:rsidRDefault="00435764" w:rsidP="00435764">
            <w:pPr>
              <w:jc w:val="both"/>
              <w:rPr>
                <w:rFonts w:ascii="Arial" w:hAnsi="Arial" w:cs="Arial"/>
                <w:sz w:val="20"/>
                <w:szCs w:val="20"/>
              </w:rPr>
            </w:pPr>
            <w:r w:rsidRPr="00435764">
              <w:rPr>
                <w:rFonts w:ascii="Arial" w:hAnsi="Arial" w:cs="Arial"/>
                <w:b/>
                <w:bCs/>
                <w:sz w:val="20"/>
                <w:szCs w:val="20"/>
              </w:rPr>
              <w:t xml:space="preserve">Risco de Tratamento Fiscal: </w:t>
            </w:r>
            <w:r w:rsidRPr="0043576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3BF0C27" w14:textId="77777777" w:rsidR="00435764" w:rsidRPr="00435764" w:rsidRDefault="00435764" w:rsidP="00435764">
            <w:pPr>
              <w:jc w:val="both"/>
              <w:rPr>
                <w:rFonts w:ascii="Arial" w:hAnsi="Arial" w:cs="Arial"/>
                <w:sz w:val="20"/>
                <w:szCs w:val="20"/>
              </w:rPr>
            </w:pPr>
          </w:p>
          <w:p w14:paraId="74F3A34F" w14:textId="248412ED" w:rsidR="00435764" w:rsidRDefault="00435764" w:rsidP="00490160">
            <w:pPr>
              <w:jc w:val="both"/>
              <w:rPr>
                <w:rFonts w:ascii="Arial" w:hAnsi="Arial" w:cs="Arial"/>
                <w:sz w:val="20"/>
                <w:szCs w:val="20"/>
              </w:rPr>
            </w:pPr>
            <w:r w:rsidRPr="00435764">
              <w:rPr>
                <w:rFonts w:ascii="Arial" w:hAnsi="Arial" w:cs="Arial"/>
                <w:b/>
                <w:bCs/>
                <w:sz w:val="20"/>
                <w:szCs w:val="20"/>
              </w:rPr>
              <w:t>Risco de Responsabilidade Limitada: </w:t>
            </w:r>
            <w:r w:rsidRPr="0043576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7F2C4F" w14:paraId="6F59F680" w14:textId="77777777" w:rsidTr="00270A73">
        <w:tc>
          <w:tcPr>
            <w:tcW w:w="5000" w:type="pct"/>
            <w:gridSpan w:val="4"/>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047DA">
        <w:trPr>
          <w:trHeight w:val="153"/>
        </w:trPr>
        <w:tc>
          <w:tcPr>
            <w:tcW w:w="1382" w:type="pct"/>
            <w:tcBorders>
              <w:top w:val="single" w:sz="4" w:space="0" w:color="auto"/>
              <w:left w:val="nil"/>
              <w:right w:val="nil"/>
            </w:tcBorders>
            <w:vAlign w:val="center"/>
          </w:tcPr>
          <w:p w14:paraId="5913B738" w14:textId="48ACD7AD" w:rsidR="00967B25" w:rsidRPr="007F2C4F" w:rsidRDefault="00967B25" w:rsidP="009F0FBF">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ACDD6F7" w14:textId="04F64E1E" w:rsidR="00967B25" w:rsidRPr="007F2C4F" w:rsidRDefault="006546DD" w:rsidP="005047DA">
            <w:pPr>
              <w:rPr>
                <w:rFonts w:ascii="Arial" w:hAnsi="Arial" w:cs="Arial"/>
                <w:b/>
                <w:bCs/>
                <w:smallCaps/>
                <w:color w:val="000000"/>
                <w:sz w:val="20"/>
                <w:szCs w:val="20"/>
              </w:rPr>
            </w:pPr>
            <w:r w:rsidRPr="005047DA">
              <w:rPr>
                <w:rFonts w:ascii="Arial" w:hAnsi="Arial" w:cs="Arial"/>
                <w:sz w:val="20"/>
                <w:szCs w:val="20"/>
              </w:rPr>
              <w:t>Não será devida pela Classe</w:t>
            </w:r>
            <w:r w:rsidR="00C05318" w:rsidRPr="009F0FBF">
              <w:rPr>
                <w:rFonts w:ascii="Arial" w:hAnsi="Arial" w:cs="Arial"/>
                <w:sz w:val="20"/>
                <w:szCs w:val="20"/>
              </w:rPr>
              <w:t xml:space="preserve"> Taxa</w:t>
            </w:r>
            <w:r w:rsidR="00C05318">
              <w:rPr>
                <w:rFonts w:ascii="Arial" w:hAnsi="Arial" w:cs="Arial"/>
                <w:sz w:val="20"/>
                <w:szCs w:val="20"/>
              </w:rPr>
              <w:t xml:space="preserve"> Global</w:t>
            </w:r>
            <w:r w:rsidR="005047DA">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C3BB0D"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9F0FBF" w:rsidRPr="009F0FBF">
              <w:rPr>
                <w:rFonts w:ascii="Arial" w:hAnsi="Arial" w:cs="Arial"/>
                <w:sz w:val="20"/>
                <w:szCs w:val="20"/>
              </w:rPr>
              <w:t>0,015</w:t>
            </w:r>
            <w:r>
              <w:rPr>
                <w:rFonts w:ascii="Arial" w:hAnsi="Arial" w:cs="Arial"/>
                <w:sz w:val="20"/>
                <w:szCs w:val="20"/>
              </w:rPr>
              <w:t>%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8DE77AA"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5047DA">
        <w:trPr>
          <w:trHeight w:val="54"/>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620F31" w:rsidRDefault="00AE7769" w:rsidP="007462CE">
            <w:pPr>
              <w:pStyle w:val="PargrafodaLista"/>
              <w:numPr>
                <w:ilvl w:val="0"/>
                <w:numId w:val="40"/>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5047DA">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3CDD0B9" w:rsidR="00B53FED" w:rsidRPr="005047DA" w:rsidRDefault="00B53FED" w:rsidP="00B53FED">
            <w:pPr>
              <w:jc w:val="center"/>
              <w:rPr>
                <w:rFonts w:ascii="Arial" w:hAnsi="Arial" w:cs="Arial"/>
                <w:sz w:val="20"/>
                <w:szCs w:val="20"/>
              </w:rPr>
            </w:pPr>
            <w:r w:rsidRPr="005047DA">
              <w:rPr>
                <w:rFonts w:ascii="Arial" w:hAnsi="Arial" w:cs="Arial"/>
                <w:sz w:val="20"/>
                <w:szCs w:val="20"/>
              </w:rPr>
              <w:t>D+</w:t>
            </w:r>
            <w:r w:rsidR="009F0FBF" w:rsidRPr="005047DA">
              <w:rPr>
                <w:rFonts w:ascii="Arial" w:hAnsi="Arial" w:cs="Arial"/>
                <w:sz w:val="20"/>
                <w:szCs w:val="20"/>
              </w:rPr>
              <w:t>0</w:t>
            </w:r>
          </w:p>
          <w:p w14:paraId="768DC130" w14:textId="1E390A78" w:rsidR="00B53FED" w:rsidRPr="007F2C4F" w:rsidRDefault="00B53FED" w:rsidP="005047DA">
            <w:pPr>
              <w:jc w:val="center"/>
              <w:rPr>
                <w:rFonts w:ascii="Arial" w:hAnsi="Arial" w:cs="Arial"/>
                <w:b/>
                <w:bCs/>
                <w:smallCaps/>
                <w:color w:val="000000"/>
                <w:sz w:val="20"/>
                <w:szCs w:val="20"/>
              </w:rPr>
            </w:pPr>
            <w:r w:rsidRPr="005047DA">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9F0FB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5047DA"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5047DA">
              <w:rPr>
                <w:rFonts w:ascii="Arial" w:hAnsi="Arial" w:cs="Arial"/>
                <w:b/>
                <w:bCs/>
                <w:smallCaps/>
                <w:color w:val="000000"/>
                <w:sz w:val="20"/>
                <w:szCs w:val="20"/>
              </w:rPr>
              <w:t xml:space="preserve">Condições para Resgate </w:t>
            </w:r>
          </w:p>
          <w:p w14:paraId="22881773" w14:textId="0D53592A" w:rsidR="00597998" w:rsidRPr="007F2C4F" w:rsidRDefault="00597998" w:rsidP="005047D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E12983F" w:rsidR="00597998" w:rsidRPr="009F0FBF" w:rsidRDefault="00597998" w:rsidP="00597998">
            <w:pPr>
              <w:jc w:val="both"/>
              <w:rPr>
                <w:rFonts w:ascii="Arial" w:hAnsi="Arial" w:cs="Arial"/>
                <w:sz w:val="20"/>
                <w:szCs w:val="20"/>
              </w:rPr>
            </w:pPr>
            <w:r w:rsidRPr="005047DA">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9F0FBF" w:rsidRDefault="00597998" w:rsidP="007328A2">
            <w:pPr>
              <w:jc w:val="both"/>
              <w:rPr>
                <w:rFonts w:ascii="Arial" w:hAnsi="Arial" w:cs="Arial"/>
                <w:smallCaps/>
                <w:color w:val="000000"/>
                <w:sz w:val="20"/>
                <w:szCs w:val="20"/>
              </w:rPr>
            </w:pPr>
            <w:r w:rsidRPr="005047DA">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7F2C4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F2C4F" w:rsidRDefault="00597998" w:rsidP="00597998">
            <w:pPr>
              <w:jc w:val="both"/>
              <w:rPr>
                <w:rFonts w:ascii="Arial" w:hAnsi="Arial" w:cs="Arial"/>
                <w:smallCaps/>
                <w:color w:val="000000"/>
                <w:sz w:val="20"/>
                <w:szCs w:val="20"/>
              </w:rPr>
            </w:pPr>
            <w:r w:rsidRPr="00A60B0C">
              <w:rPr>
                <w:rFonts w:ascii="Arial" w:hAnsi="Arial" w:cs="Arial"/>
                <w:sz w:val="20"/>
                <w:szCs w:val="20"/>
              </w:rPr>
              <w:t xml:space="preserve">Crédito em conta, cheque nominal ou por qualquer meio de pagamento permitido pela regulamentação em vigor </w:t>
            </w:r>
            <w:r w:rsidRPr="00A60B0C">
              <w:rPr>
                <w:rFonts w:ascii="Arial" w:hAnsi="Arial" w:cs="Arial"/>
                <w:color w:val="000000"/>
                <w:sz w:val="20"/>
                <w:szCs w:val="20"/>
              </w:rPr>
              <w:t>ou mediante a entrega dos ativos financeiros</w:t>
            </w:r>
            <w:r w:rsidR="00AB09E8" w:rsidRPr="00A60B0C">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C5E771"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5CADD3AE" w:rsidR="00B53FED" w:rsidRPr="005047DA" w:rsidRDefault="00B53FED" w:rsidP="00B53FED">
            <w:pPr>
              <w:jc w:val="center"/>
              <w:rPr>
                <w:rFonts w:ascii="Arial" w:hAnsi="Arial" w:cs="Arial"/>
                <w:sz w:val="20"/>
                <w:szCs w:val="20"/>
              </w:rPr>
            </w:pPr>
            <w:r w:rsidRPr="005047DA">
              <w:rPr>
                <w:rFonts w:ascii="Arial" w:hAnsi="Arial" w:cs="Arial"/>
                <w:sz w:val="20"/>
                <w:szCs w:val="20"/>
              </w:rPr>
              <w:t>D+</w:t>
            </w:r>
            <w:r w:rsidR="009F0FBF" w:rsidRPr="005047DA">
              <w:rPr>
                <w:rFonts w:ascii="Arial" w:hAnsi="Arial" w:cs="Arial"/>
                <w:sz w:val="20"/>
                <w:szCs w:val="20"/>
              </w:rPr>
              <w:t>0</w:t>
            </w:r>
          </w:p>
          <w:p w14:paraId="7BA9CA23" w14:textId="1157C766" w:rsidR="00B53FED" w:rsidRPr="007F2C4F" w:rsidRDefault="00B53FED" w:rsidP="009F0FBF">
            <w:pPr>
              <w:jc w:val="center"/>
              <w:rPr>
                <w:rFonts w:ascii="Arial" w:hAnsi="Arial" w:cs="Arial"/>
                <w:b/>
                <w:bCs/>
                <w:smallCaps/>
                <w:color w:val="000000"/>
                <w:sz w:val="20"/>
                <w:szCs w:val="20"/>
              </w:rPr>
            </w:pPr>
            <w:r w:rsidRPr="005047D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D065D08" w:rsidR="00B53FED" w:rsidRPr="005047DA" w:rsidRDefault="00B53FED" w:rsidP="00B53FED">
            <w:pPr>
              <w:jc w:val="center"/>
              <w:rPr>
                <w:rFonts w:ascii="Arial" w:hAnsi="Arial" w:cs="Arial"/>
                <w:sz w:val="20"/>
                <w:szCs w:val="20"/>
              </w:rPr>
            </w:pPr>
            <w:r w:rsidRPr="005047DA">
              <w:rPr>
                <w:rFonts w:ascii="Arial" w:hAnsi="Arial" w:cs="Arial"/>
                <w:sz w:val="20"/>
                <w:szCs w:val="20"/>
              </w:rPr>
              <w:t>D+</w:t>
            </w:r>
            <w:r w:rsidR="0012705E" w:rsidRPr="005047DA">
              <w:rPr>
                <w:rFonts w:ascii="Arial" w:hAnsi="Arial" w:cs="Arial"/>
                <w:sz w:val="20"/>
                <w:szCs w:val="20"/>
              </w:rPr>
              <w:t>1</w:t>
            </w:r>
          </w:p>
          <w:p w14:paraId="3BBC978D" w14:textId="5D2FFE5B" w:rsidR="00B53FED" w:rsidRPr="007F2C4F" w:rsidRDefault="00B53FED" w:rsidP="00B53FED">
            <w:pPr>
              <w:jc w:val="center"/>
              <w:rPr>
                <w:rFonts w:ascii="Arial" w:hAnsi="Arial" w:cs="Arial"/>
                <w:sz w:val="20"/>
                <w:szCs w:val="20"/>
              </w:rPr>
            </w:pPr>
            <w:r w:rsidRPr="005047DA">
              <w:rPr>
                <w:rFonts w:ascii="Arial" w:hAnsi="Arial" w:cs="Arial"/>
                <w:sz w:val="20"/>
                <w:szCs w:val="20"/>
              </w:rPr>
              <w:t xml:space="preserve">No </w:t>
            </w:r>
            <w:r w:rsidR="0012705E" w:rsidRPr="005047DA">
              <w:rPr>
                <w:rFonts w:ascii="Arial" w:hAnsi="Arial" w:cs="Arial"/>
                <w:sz w:val="20"/>
                <w:szCs w:val="20"/>
              </w:rPr>
              <w:t>1</w:t>
            </w:r>
            <w:r w:rsidRPr="005047DA">
              <w:rPr>
                <w:rFonts w:ascii="Arial" w:hAnsi="Arial" w:cs="Arial"/>
                <w:sz w:val="20"/>
                <w:szCs w:val="20"/>
              </w:rPr>
              <w:t>º dia</w:t>
            </w:r>
            <w:r w:rsidR="0012705E" w:rsidRPr="005047DA">
              <w:rPr>
                <w:rFonts w:ascii="Arial" w:hAnsi="Arial" w:cs="Arial"/>
                <w:sz w:val="20"/>
                <w:szCs w:val="20"/>
              </w:rPr>
              <w:t xml:space="preserve"> </w:t>
            </w:r>
            <w:r w:rsidRPr="005047DA">
              <w:rPr>
                <w:rFonts w:ascii="Arial" w:hAnsi="Arial" w:cs="Arial"/>
                <w:sz w:val="20"/>
                <w:szCs w:val="20"/>
              </w:rPr>
              <w:t>útil seguinte ao da conversão de Cotas</w:t>
            </w:r>
          </w:p>
        </w:tc>
      </w:tr>
      <w:tr w:rsidR="00C52C19" w:rsidRPr="007F2C4F"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F2C4F"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F2C4F" w:rsidRDefault="00C52C19" w:rsidP="00C52C19">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7F2C4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7F2C4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CBD7682"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divulgada</w:t>
            </w:r>
            <w:r w:rsidRPr="007F2C4F">
              <w:rPr>
                <w:rFonts w:ascii="Arial" w:hAnsi="Arial" w:cs="Arial"/>
                <w:sz w:val="20"/>
                <w:szCs w:val="20"/>
              </w:rPr>
              <w:t xml:space="preserve"> </w:t>
            </w:r>
            <w:r w:rsidRPr="005047DA">
              <w:rPr>
                <w:rFonts w:ascii="Arial" w:hAnsi="Arial" w:cs="Arial"/>
                <w:sz w:val="20"/>
                <w:szCs w:val="20"/>
              </w:rPr>
              <w:t>diariamente</w:t>
            </w:r>
            <w:r w:rsidRPr="002306CA">
              <w:rPr>
                <w:rFonts w:ascii="Arial" w:hAnsi="Arial" w:cs="Arial"/>
                <w:sz w:val="20"/>
                <w:szCs w:val="20"/>
              </w:rPr>
              <w:t xml:space="preserve">, no momento de </w:t>
            </w:r>
            <w:r w:rsidRPr="005047DA">
              <w:rPr>
                <w:rFonts w:ascii="Arial" w:hAnsi="Arial" w:cs="Arial"/>
                <w:sz w:val="20"/>
                <w:szCs w:val="20"/>
              </w:rPr>
              <w:t>fechamento</w:t>
            </w:r>
            <w:r>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51EC7A6"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B7840B5"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9A67A52"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5047DA">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5047DA">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E932CAC"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5047DA">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5047DA">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58DDF389"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44616C0C" w14:textId="77777777" w:rsidR="00EE07AF" w:rsidRPr="007F2C4F" w:rsidRDefault="00EE07AF" w:rsidP="00890BCA">
            <w:pPr>
              <w:jc w:val="both"/>
              <w:rPr>
                <w:rFonts w:ascii="Arial" w:hAnsi="Arial" w:cs="Arial"/>
                <w:sz w:val="20"/>
                <w:szCs w:val="20"/>
              </w:rPr>
            </w:pPr>
          </w:p>
          <w:p w14:paraId="5DF2938B" w14:textId="65AC01FB" w:rsidR="00EE07AF" w:rsidRPr="007F2C4F" w:rsidRDefault="00EE07AF" w:rsidP="00EE07AF">
            <w:pPr>
              <w:jc w:val="both"/>
              <w:rPr>
                <w:rFonts w:ascii="Arial" w:hAnsi="Arial" w:cs="Arial"/>
                <w:sz w:val="20"/>
                <w:szCs w:val="20"/>
              </w:rPr>
            </w:pPr>
            <w:r w:rsidRPr="005047DA">
              <w:rPr>
                <w:rFonts w:ascii="Arial" w:hAnsi="Arial" w:cs="Arial"/>
                <w:sz w:val="20"/>
                <w:szCs w:val="20"/>
              </w:rPr>
              <w:t xml:space="preserve">Poderão, ainda, participar da Assembleia Especial, desde que figurem como Cotistas da Classe, os </w:t>
            </w:r>
            <w:r w:rsidR="009959D9" w:rsidRPr="005047DA">
              <w:rPr>
                <w:rFonts w:ascii="Arial" w:hAnsi="Arial" w:cs="Arial"/>
                <w:sz w:val="20"/>
                <w:szCs w:val="20"/>
              </w:rPr>
              <w:t>prestadores de serviços da Classe</w:t>
            </w:r>
            <w:r w:rsidRPr="005047DA">
              <w:rPr>
                <w:rFonts w:ascii="Arial" w:hAnsi="Arial" w:cs="Arial"/>
                <w:sz w:val="20"/>
                <w:szCs w:val="20"/>
              </w:rPr>
              <w:t>, bem como seus sócios,</w:t>
            </w:r>
            <w:r w:rsidR="009959D9" w:rsidRPr="005047DA">
              <w:rPr>
                <w:rFonts w:ascii="Arial" w:hAnsi="Arial" w:cs="Arial"/>
                <w:sz w:val="20"/>
                <w:szCs w:val="20"/>
              </w:rPr>
              <w:t xml:space="preserve"> d</w:t>
            </w:r>
            <w:r w:rsidRPr="005047DA">
              <w:rPr>
                <w:rFonts w:ascii="Arial" w:hAnsi="Arial" w:cs="Arial"/>
                <w:sz w:val="20"/>
                <w:szCs w:val="20"/>
              </w:rPr>
              <w:t>iretores, empregados e partes a eles relacionadas</w:t>
            </w:r>
            <w:r w:rsidR="009959D9" w:rsidRPr="005047DA">
              <w:rPr>
                <w:rFonts w:ascii="Arial" w:hAnsi="Arial" w:cs="Arial"/>
                <w:sz w:val="20"/>
                <w:szCs w:val="20"/>
              </w:rPr>
              <w:t xml:space="preserve"> </w:t>
            </w:r>
            <w:r w:rsidRPr="005047DA">
              <w:rPr>
                <w:rFonts w:ascii="Arial" w:hAnsi="Arial" w:cs="Arial"/>
                <w:sz w:val="20"/>
                <w:szCs w:val="20"/>
              </w:rPr>
              <w:t>e Cotistas que estejam em conflito de interesses com a matéria a ser votada.</w:t>
            </w:r>
          </w:p>
        </w:tc>
      </w:tr>
    </w:tbl>
    <w:p w14:paraId="27E8DBD3" w14:textId="20D2DABF" w:rsidR="00C40D09" w:rsidRPr="00306463"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4E87DF66" w:rsidR="00ED596F" w:rsidRPr="007F2C4F" w:rsidRDefault="00ED596F" w:rsidP="005047DA">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5D352A">
      <w:pPr>
        <w:pBdr>
          <w:bar w:val="single" w:sz="4" w:color="auto"/>
        </w:pBdr>
        <w:rPr>
          <w:rFonts w:ascii="Arial" w:hAnsi="Arial" w:cs="Arial"/>
          <w:sz w:val="20"/>
          <w:szCs w:val="20"/>
        </w:rPr>
      </w:pPr>
    </w:p>
    <w:sectPr w:rsidR="000E5BB9" w:rsidRPr="007F2C4F" w:rsidSect="00672291">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5ED4" w14:textId="77777777" w:rsidR="00224093" w:rsidRDefault="00224093" w:rsidP="00A8768D">
      <w:pPr>
        <w:spacing w:after="0" w:line="240" w:lineRule="auto"/>
      </w:pPr>
      <w:r>
        <w:separator/>
      </w:r>
    </w:p>
  </w:endnote>
  <w:endnote w:type="continuationSeparator" w:id="0">
    <w:p w14:paraId="77491022" w14:textId="77777777" w:rsidR="00224093" w:rsidRDefault="0022409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7"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34FEF001"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8"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74862FA" w14:textId="34FEF001"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_x0000_s1029"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66062" w14:textId="77777777" w:rsidR="00224093" w:rsidRDefault="00224093" w:rsidP="00A8768D">
      <w:pPr>
        <w:spacing w:after="0" w:line="240" w:lineRule="auto"/>
      </w:pPr>
      <w:r>
        <w:separator/>
      </w:r>
    </w:p>
  </w:footnote>
  <w:footnote w:type="continuationSeparator" w:id="0">
    <w:p w14:paraId="4B79AFB2" w14:textId="77777777" w:rsidR="00224093" w:rsidRDefault="0022409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A00C24E" w:rsidR="000D7F18" w:rsidRDefault="002306CA">
    <w:pPr>
      <w:pStyle w:val="Cabealho"/>
    </w:pPr>
    <w:r>
      <w:rPr>
        <w:noProof/>
      </w:rPr>
      <w:drawing>
        <wp:anchor distT="0" distB="0" distL="114300" distR="114300" simplePos="0" relativeHeight="251663360" behindDoc="0" locked="0" layoutInCell="1" allowOverlap="1" wp14:anchorId="1212F04C" wp14:editId="64080686">
          <wp:simplePos x="0" y="0"/>
          <wp:positionH relativeFrom="column">
            <wp:posOffset>3772486</wp:posOffset>
          </wp:positionH>
          <wp:positionV relativeFrom="paragraph">
            <wp:posOffset>-230945</wp:posOffset>
          </wp:positionV>
          <wp:extent cx="2488852" cy="612000"/>
          <wp:effectExtent l="0" t="0" r="6985" b="0"/>
          <wp:wrapNone/>
          <wp:docPr id="20814076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8852" cy="61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4BB2">
      <w:rPr>
        <w:noProof/>
      </w:rPr>
      <mc:AlternateContent>
        <mc:Choice Requires="wps">
          <w:drawing>
            <wp:anchor distT="0" distB="0" distL="114300" distR="114300" simplePos="0" relativeHeight="251659264" behindDoc="0" locked="0" layoutInCell="0" allowOverlap="1" wp14:anchorId="6568A328" wp14:editId="0973334C">
              <wp:simplePos x="0" y="0"/>
              <wp:positionH relativeFrom="page">
                <wp:posOffset>0</wp:posOffset>
              </wp:positionH>
              <wp:positionV relativeFrom="page">
                <wp:posOffset>190500</wp:posOffset>
              </wp:positionV>
              <wp:extent cx="7560310" cy="273050"/>
              <wp:effectExtent l="0" t="0" r="0" b="0"/>
              <wp:wrapNone/>
              <wp:docPr id="125784413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51DB75C8"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68A328" id="_x0000_t202" coordsize="21600,21600" o:spt="202" path="m,l,21600r21600,l21600,xe">
              <v:stroke joinstyle="miter"/>
              <v:path gradientshapeok="t" o:connecttype="rect"/>
            </v:shapetype>
            <v:shape id="Caixa de Texto 1" o:spid="_x0000_s1026" type="#_x0000_t202"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51DB75C8"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2"/>
  </w:num>
  <w:num w:numId="2" w16cid:durableId="702823894">
    <w:abstractNumId w:val="65"/>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7"/>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8"/>
  </w:num>
  <w:num w:numId="13" w16cid:durableId="2128507234">
    <w:abstractNumId w:val="33"/>
  </w:num>
  <w:num w:numId="14" w16cid:durableId="2038507290">
    <w:abstractNumId w:val="30"/>
  </w:num>
  <w:num w:numId="15" w16cid:durableId="1382628732">
    <w:abstractNumId w:val="54"/>
  </w:num>
  <w:num w:numId="16" w16cid:durableId="1957979263">
    <w:abstractNumId w:val="47"/>
  </w:num>
  <w:num w:numId="17" w16cid:durableId="731931567">
    <w:abstractNumId w:val="49"/>
  </w:num>
  <w:num w:numId="18" w16cid:durableId="1753161972">
    <w:abstractNumId w:val="36"/>
  </w:num>
  <w:num w:numId="19" w16cid:durableId="1370911859">
    <w:abstractNumId w:val="28"/>
  </w:num>
  <w:num w:numId="20" w16cid:durableId="1858428230">
    <w:abstractNumId w:val="72"/>
  </w:num>
  <w:num w:numId="21" w16cid:durableId="1283807138">
    <w:abstractNumId w:val="40"/>
  </w:num>
  <w:num w:numId="22" w16cid:durableId="1533617741">
    <w:abstractNumId w:val="85"/>
  </w:num>
  <w:num w:numId="23" w16cid:durableId="1003897330">
    <w:abstractNumId w:val="59"/>
  </w:num>
  <w:num w:numId="24" w16cid:durableId="622421958">
    <w:abstractNumId w:val="14"/>
  </w:num>
  <w:num w:numId="25" w16cid:durableId="1700005664">
    <w:abstractNumId w:val="46"/>
  </w:num>
  <w:num w:numId="26" w16cid:durableId="1110735757">
    <w:abstractNumId w:val="25"/>
  </w:num>
  <w:num w:numId="27" w16cid:durableId="1078013219">
    <w:abstractNumId w:val="16"/>
  </w:num>
  <w:num w:numId="28" w16cid:durableId="847401350">
    <w:abstractNumId w:val="83"/>
  </w:num>
  <w:num w:numId="29" w16cid:durableId="331491459">
    <w:abstractNumId w:val="68"/>
  </w:num>
  <w:num w:numId="30" w16cid:durableId="1117258492">
    <w:abstractNumId w:val="60"/>
  </w:num>
  <w:num w:numId="31" w16cid:durableId="1313214614">
    <w:abstractNumId w:val="71"/>
  </w:num>
  <w:num w:numId="32" w16cid:durableId="1957372512">
    <w:abstractNumId w:val="12"/>
  </w:num>
  <w:num w:numId="33" w16cid:durableId="1157116843">
    <w:abstractNumId w:val="53"/>
  </w:num>
  <w:num w:numId="34" w16cid:durableId="747311115">
    <w:abstractNumId w:val="80"/>
  </w:num>
  <w:num w:numId="35" w16cid:durableId="1042825473">
    <w:abstractNumId w:val="79"/>
  </w:num>
  <w:num w:numId="36" w16cid:durableId="399980907">
    <w:abstractNumId w:val="32"/>
  </w:num>
  <w:num w:numId="37" w16cid:durableId="1028872349">
    <w:abstractNumId w:val="17"/>
  </w:num>
  <w:num w:numId="38" w16cid:durableId="1178035694">
    <w:abstractNumId w:val="61"/>
  </w:num>
  <w:num w:numId="39" w16cid:durableId="21830877">
    <w:abstractNumId w:val="62"/>
  </w:num>
  <w:num w:numId="40" w16cid:durableId="56754572">
    <w:abstractNumId w:val="10"/>
  </w:num>
  <w:num w:numId="41" w16cid:durableId="355083677">
    <w:abstractNumId w:val="50"/>
  </w:num>
  <w:num w:numId="42" w16cid:durableId="412435335">
    <w:abstractNumId w:val="63"/>
  </w:num>
  <w:num w:numId="43" w16cid:durableId="829174582">
    <w:abstractNumId w:val="56"/>
  </w:num>
  <w:num w:numId="44" w16cid:durableId="73866835">
    <w:abstractNumId w:val="51"/>
  </w:num>
  <w:num w:numId="45" w16cid:durableId="1403214669">
    <w:abstractNumId w:val="23"/>
  </w:num>
  <w:num w:numId="46" w16cid:durableId="2056658964">
    <w:abstractNumId w:val="39"/>
  </w:num>
  <w:num w:numId="47" w16cid:durableId="1768112008">
    <w:abstractNumId w:val="74"/>
  </w:num>
  <w:num w:numId="48" w16cid:durableId="1250306665">
    <w:abstractNumId w:val="66"/>
  </w:num>
  <w:num w:numId="49" w16cid:durableId="205071838">
    <w:abstractNumId w:val="3"/>
  </w:num>
  <w:num w:numId="50" w16cid:durableId="414742086">
    <w:abstractNumId w:val="4"/>
  </w:num>
  <w:num w:numId="51" w16cid:durableId="1797672737">
    <w:abstractNumId w:val="21"/>
  </w:num>
  <w:num w:numId="52" w16cid:durableId="2003267908">
    <w:abstractNumId w:val="41"/>
  </w:num>
  <w:num w:numId="53" w16cid:durableId="1376127293">
    <w:abstractNumId w:val="0"/>
  </w:num>
  <w:num w:numId="54" w16cid:durableId="831261993">
    <w:abstractNumId w:val="37"/>
  </w:num>
  <w:num w:numId="55" w16cid:durableId="1182864084">
    <w:abstractNumId w:val="67"/>
  </w:num>
  <w:num w:numId="56" w16cid:durableId="655257727">
    <w:abstractNumId w:val="84"/>
  </w:num>
  <w:num w:numId="57" w16cid:durableId="628052624">
    <w:abstractNumId w:val="69"/>
  </w:num>
  <w:num w:numId="58" w16cid:durableId="1624114050">
    <w:abstractNumId w:val="70"/>
  </w:num>
  <w:num w:numId="59" w16cid:durableId="1615167301">
    <w:abstractNumId w:val="77"/>
  </w:num>
  <w:num w:numId="60" w16cid:durableId="2053647147">
    <w:abstractNumId w:val="35"/>
  </w:num>
  <w:num w:numId="61" w16cid:durableId="2064214448">
    <w:abstractNumId w:val="5"/>
  </w:num>
  <w:num w:numId="62" w16cid:durableId="58940414">
    <w:abstractNumId w:val="73"/>
  </w:num>
  <w:num w:numId="63" w16cid:durableId="1284117859">
    <w:abstractNumId w:val="58"/>
  </w:num>
  <w:num w:numId="64" w16cid:durableId="619578983">
    <w:abstractNumId w:val="43"/>
  </w:num>
  <w:num w:numId="65" w16cid:durableId="541527251">
    <w:abstractNumId w:val="45"/>
  </w:num>
  <w:num w:numId="66" w16cid:durableId="425922392">
    <w:abstractNumId w:val="78"/>
  </w:num>
  <w:num w:numId="67" w16cid:durableId="1510676786">
    <w:abstractNumId w:val="1"/>
  </w:num>
  <w:num w:numId="68" w16cid:durableId="1544562080">
    <w:abstractNumId w:val="75"/>
  </w:num>
  <w:num w:numId="69" w16cid:durableId="2121876525">
    <w:abstractNumId w:val="22"/>
  </w:num>
  <w:num w:numId="70" w16cid:durableId="557908145">
    <w:abstractNumId w:val="2"/>
  </w:num>
  <w:num w:numId="71" w16cid:durableId="260261841">
    <w:abstractNumId w:val="81"/>
  </w:num>
  <w:num w:numId="72" w16cid:durableId="1432433139">
    <w:abstractNumId w:val="24"/>
  </w:num>
  <w:num w:numId="73" w16cid:durableId="252666716">
    <w:abstractNumId w:val="15"/>
  </w:num>
  <w:num w:numId="74" w16cid:durableId="1316956553">
    <w:abstractNumId w:val="44"/>
  </w:num>
  <w:num w:numId="75" w16cid:durableId="1738942610">
    <w:abstractNumId w:val="27"/>
  </w:num>
  <w:num w:numId="76" w16cid:durableId="1846358426">
    <w:abstractNumId w:val="82"/>
  </w:num>
  <w:num w:numId="77" w16cid:durableId="1296908857">
    <w:abstractNumId w:val="38"/>
  </w:num>
  <w:num w:numId="78" w16cid:durableId="138071426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2"/>
  </w:num>
  <w:num w:numId="85" w16cid:durableId="315038623">
    <w:abstractNumId w:val="6"/>
  </w:num>
  <w:num w:numId="86" w16cid:durableId="325983910">
    <w:abstractNumId w:val="34"/>
  </w:num>
  <w:num w:numId="87" w16cid:durableId="18467054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89138119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531462478">
    <w:abstractNumId w:val="76"/>
  </w:num>
  <w:num w:numId="91" w16cid:durableId="1890872605">
    <w:abstractNumId w:val="26"/>
  </w:num>
  <w:num w:numId="92" w16cid:durableId="1065835144">
    <w:abstractNumId w:val="29"/>
  </w:num>
  <w:num w:numId="93" w16cid:durableId="1345746591">
    <w:abstractNumId w:val="64"/>
  </w:num>
  <w:num w:numId="94" w16cid:durableId="2140146203">
    <w:abstractNumId w:val="31"/>
  </w:num>
  <w:num w:numId="95" w16cid:durableId="294259925">
    <w:abstractNumId w:val="5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BDE"/>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2705E"/>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3F50"/>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6CA"/>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A0E"/>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826"/>
    <w:rsid w:val="00321CCA"/>
    <w:rsid w:val="00322DEB"/>
    <w:rsid w:val="00323252"/>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C2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764"/>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79B"/>
    <w:rsid w:val="00475411"/>
    <w:rsid w:val="004755DD"/>
    <w:rsid w:val="00476E52"/>
    <w:rsid w:val="00480210"/>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7DA"/>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29F0"/>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915"/>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352A"/>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291"/>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6EF"/>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19F6"/>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655"/>
    <w:rsid w:val="008D1C25"/>
    <w:rsid w:val="008D1EE1"/>
    <w:rsid w:val="008D30D2"/>
    <w:rsid w:val="008D3904"/>
    <w:rsid w:val="008D394F"/>
    <w:rsid w:val="008D3C4E"/>
    <w:rsid w:val="008D4306"/>
    <w:rsid w:val="008D48FA"/>
    <w:rsid w:val="008D4C27"/>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379A"/>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0F9"/>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0FBF"/>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379E5"/>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323D"/>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1842"/>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3A3"/>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4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154"/>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7D19F6"/>
    <w:pPr>
      <w:keepNext/>
      <w:spacing w:after="0" w:line="240" w:lineRule="auto"/>
      <w:outlineLvl w:val="5"/>
    </w:pPr>
    <w:rPr>
      <w:rFonts w:ascii="Times New Roman" w:eastAsia="Times New Roman" w:hAnsi="Times New Roman" w:cs="Times New Roman"/>
      <w:b/>
      <w:sz w:val="20"/>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0C6BDE"/>
    <w:pPr>
      <w:spacing w:after="0" w:line="240" w:lineRule="auto"/>
      <w:jc w:val="both"/>
    </w:pPr>
    <w:rPr>
      <w:rFonts w:ascii="Times New Roman" w:eastAsia="Times New Roman" w:hAnsi="Times New Roman" w:cs="Times New Roman"/>
      <w:szCs w:val="20"/>
      <w:lang w:eastAsia="pt-BR"/>
    </w:rPr>
  </w:style>
  <w:style w:type="character" w:customStyle="1" w:styleId="Ttulo6Char">
    <w:name w:val="Título 6 Char"/>
    <w:basedOn w:val="Fontepargpadro"/>
    <w:link w:val="Ttulo6"/>
    <w:rsid w:val="007D19F6"/>
    <w:rPr>
      <w:rFonts w:ascii="Times New Roman" w:eastAsia="Times New Roman" w:hAnsi="Times New Roman" w:cs="Times New Roman"/>
      <w:b/>
      <w:sz w:val="20"/>
      <w:szCs w:val="2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85856093">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0958843">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56855044">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7986</Words>
  <Characters>43125</Characters>
  <Application>Microsoft Office Word</Application>
  <DocSecurity>0</DocSecurity>
  <Lines>359</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2025-06-18T21:02:00Z</dcterms:created>
  <dcterms:modified xsi:type="dcterms:W3CDTF">2025-06-25T17:48:00Z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