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D879A" w14:textId="79D553C6" w:rsidR="004C16AE" w:rsidRPr="002627F8" w:rsidRDefault="004C16AE" w:rsidP="004C16AE">
      <w:pPr>
        <w:rPr>
          <w:rFonts w:ascii="Arial" w:hAnsi="Arial" w:cs="Arial"/>
          <w:b/>
          <w:bCs/>
        </w:rPr>
      </w:pPr>
      <w:bookmarkStart w:id="0" w:name="_Hlk199320430"/>
    </w:p>
    <w:p w14:paraId="727808AB" w14:textId="3472B1A2" w:rsidR="004C16AE" w:rsidRPr="00E83B74" w:rsidRDefault="004C16AE" w:rsidP="00D91703">
      <w:pPr>
        <w:jc w:val="both"/>
        <w:rPr>
          <w:rFonts w:ascii="Arial" w:hAnsi="Arial" w:cs="Arial"/>
          <w:bCs/>
        </w:rPr>
      </w:pPr>
      <w:r w:rsidRPr="002627F8">
        <w:rPr>
          <w:rFonts w:ascii="Arial" w:hAnsi="Arial" w:cs="Arial"/>
          <w:bCs/>
        </w:rPr>
        <w:t>O presente Regulamento é p</w:t>
      </w:r>
      <w:r w:rsidRPr="00E31B89">
        <w:rPr>
          <w:rFonts w:ascii="Arial" w:hAnsi="Arial" w:cs="Arial"/>
          <w:bCs/>
        </w:rPr>
        <w:t xml:space="preserve">arte integrante </w:t>
      </w:r>
      <w:r w:rsidRPr="00D91703">
        <w:rPr>
          <w:rFonts w:ascii="Arial" w:hAnsi="Arial" w:cs="Arial"/>
          <w:bCs/>
        </w:rPr>
        <w:t xml:space="preserve">do </w:t>
      </w:r>
      <w:r w:rsidRPr="00E31B89">
        <w:rPr>
          <w:rFonts w:ascii="Arial" w:hAnsi="Arial" w:cs="Arial"/>
          <w:bCs/>
        </w:rPr>
        <w:t xml:space="preserve">Instrumento Particular de Alteração do </w:t>
      </w:r>
      <w:r w:rsidR="00E31B89" w:rsidRPr="00E31B89">
        <w:rPr>
          <w:rFonts w:ascii="Arial" w:hAnsi="Arial" w:cs="Arial"/>
          <w:bCs/>
        </w:rPr>
        <w:t>SANTANDER PREV AÇÕES DIVIDENDOS - FUNDO DE INVESTIMENTO FINANCEIRO RESPONSABILIDADE LIMITADA</w:t>
      </w:r>
      <w:r w:rsidRPr="00E31B89">
        <w:rPr>
          <w:rFonts w:ascii="Arial" w:hAnsi="Arial" w:cs="Arial"/>
          <w:bCs/>
        </w:rPr>
        <w:t xml:space="preserve">, </w:t>
      </w:r>
      <w:r w:rsidR="00BF0869">
        <w:rPr>
          <w:rFonts w:ascii="Arial" w:hAnsi="Arial" w:cs="Arial"/>
          <w:bCs/>
        </w:rPr>
        <w:t>datado de 23/06/2025.</w:t>
      </w:r>
      <w:bookmarkEnd w:id="0"/>
    </w:p>
    <w:p w14:paraId="24A5879A" w14:textId="77777777" w:rsidR="00B60480" w:rsidRDefault="00B60480" w:rsidP="00832CA1">
      <w:pPr>
        <w:rPr>
          <w:rFonts w:ascii="Tahoma" w:hAnsi="Tahoma" w:cs="Tahoma"/>
          <w:sz w:val="21"/>
          <w:szCs w:val="21"/>
        </w:rPr>
      </w:pPr>
    </w:p>
    <w:p w14:paraId="6E97E171" w14:textId="77777777" w:rsidR="004C16AE" w:rsidRDefault="004C16AE" w:rsidP="00832CA1">
      <w:pPr>
        <w:rPr>
          <w:rFonts w:ascii="Tahoma" w:hAnsi="Tahoma" w:cs="Tahoma"/>
          <w:sz w:val="21"/>
          <w:szCs w:val="21"/>
        </w:rPr>
      </w:pPr>
    </w:p>
    <w:p w14:paraId="3C0C4884" w14:textId="77777777" w:rsidR="004C16AE" w:rsidRDefault="00B60480" w:rsidP="00B60480">
      <w:pPr>
        <w:jc w:val="center"/>
        <w:rPr>
          <w:rFonts w:ascii="Arial" w:hAnsi="Arial" w:cs="Arial"/>
          <w:b/>
        </w:rPr>
      </w:pPr>
      <w:r w:rsidRPr="007F2C4F">
        <w:rPr>
          <w:rFonts w:ascii="Arial" w:hAnsi="Arial" w:cs="Arial"/>
          <w:b/>
        </w:rPr>
        <w:t>REGULAMENTO DO</w:t>
      </w:r>
      <w:r>
        <w:rPr>
          <w:rFonts w:ascii="Arial" w:hAnsi="Arial" w:cs="Arial"/>
          <w:b/>
        </w:rPr>
        <w:t xml:space="preserve"> SANTANDER </w:t>
      </w:r>
      <w:r w:rsidRPr="004B4109">
        <w:rPr>
          <w:rFonts w:ascii="Arial" w:hAnsi="Arial" w:cs="Arial"/>
          <w:b/>
        </w:rPr>
        <w:t>PREV AÇÕES DIVIDENDOS</w:t>
      </w:r>
      <w:r>
        <w:rPr>
          <w:rFonts w:ascii="Arial" w:hAnsi="Arial" w:cs="Arial"/>
          <w:b/>
        </w:rPr>
        <w:t xml:space="preserve"> - </w:t>
      </w:r>
      <w:r w:rsidRPr="007F2C4F">
        <w:rPr>
          <w:rFonts w:ascii="Arial" w:hAnsi="Arial" w:cs="Arial"/>
          <w:b/>
        </w:rPr>
        <w:t>FUNDO DE INVESTIMENTO</w:t>
      </w:r>
      <w:r>
        <w:rPr>
          <w:rFonts w:ascii="Arial" w:hAnsi="Arial" w:cs="Arial"/>
          <w:b/>
        </w:rPr>
        <w:t xml:space="preserve"> </w:t>
      </w:r>
    </w:p>
    <w:p w14:paraId="68232DE5" w14:textId="53B0ADE7" w:rsidR="00B60480" w:rsidRDefault="00B60480" w:rsidP="00B60480">
      <w:pPr>
        <w:jc w:val="center"/>
        <w:rPr>
          <w:rFonts w:ascii="Arial" w:hAnsi="Arial" w:cs="Arial"/>
          <w:b/>
        </w:rPr>
      </w:pPr>
      <w:r>
        <w:rPr>
          <w:rFonts w:ascii="Arial" w:hAnsi="Arial" w:cs="Arial"/>
          <w:b/>
        </w:rPr>
        <w:t xml:space="preserve">FINANCEIRO </w:t>
      </w:r>
      <w:r w:rsidRPr="00A65D4A">
        <w:rPr>
          <w:rFonts w:ascii="Arial" w:hAnsi="Arial" w:cs="Arial"/>
          <w:b/>
        </w:rPr>
        <w:t>RESPONSABILIDADE LIMITADA</w:t>
      </w:r>
    </w:p>
    <w:p w14:paraId="3B9BAF39" w14:textId="77777777" w:rsidR="004C16AE" w:rsidRDefault="004C16AE" w:rsidP="00B60480">
      <w:pPr>
        <w:jc w:val="center"/>
        <w:rPr>
          <w:rFonts w:ascii="Arial" w:hAnsi="Arial" w:cs="Arial"/>
          <w:b/>
        </w:rPr>
      </w:pPr>
    </w:p>
    <w:p w14:paraId="28A4865B" w14:textId="77777777" w:rsidR="00B60480" w:rsidRPr="007F2C4F" w:rsidRDefault="00B60480" w:rsidP="00B60480">
      <w:pPr>
        <w:jc w:val="center"/>
        <w:rPr>
          <w:rFonts w:ascii="Arial" w:hAnsi="Arial" w:cs="Arial"/>
          <w:b/>
        </w:rPr>
      </w:pPr>
    </w:p>
    <w:p w14:paraId="4AC31492" w14:textId="77777777" w:rsidR="00B60480" w:rsidRPr="007F2C4F" w:rsidRDefault="00B60480" w:rsidP="00B60480">
      <w:pPr>
        <w:jc w:val="center"/>
        <w:rPr>
          <w:rFonts w:ascii="Arial" w:hAnsi="Arial" w:cs="Arial"/>
        </w:rPr>
      </w:pPr>
      <w:r w:rsidRPr="007F2C4F">
        <w:rPr>
          <w:rFonts w:ascii="Arial" w:hAnsi="Arial" w:cs="Arial"/>
        </w:rPr>
        <w:t>CNPJ</w:t>
      </w:r>
      <w:r w:rsidRPr="004B4109">
        <w:rPr>
          <w:rFonts w:ascii="Arial" w:hAnsi="Arial" w:cs="Arial"/>
        </w:rPr>
        <w:t xml:space="preserve">: </w:t>
      </w:r>
      <w:r w:rsidRPr="00FE51F0">
        <w:rPr>
          <w:rFonts w:ascii="Arial" w:hAnsi="Arial" w:cs="Arial"/>
        </w:rPr>
        <w:t xml:space="preserve">N/A – Classe Única / </w:t>
      </w:r>
      <w:r w:rsidRPr="004B4109">
        <w:rPr>
          <w:rFonts w:ascii="Arial" w:hAnsi="Arial" w:cs="Arial"/>
        </w:rPr>
        <w:t>52.048.037/0001-93</w:t>
      </w:r>
      <w:r w:rsidRPr="00FE51F0" w:rsidDel="004B4109">
        <w:rPr>
          <w:rFonts w:ascii="Arial" w:hAnsi="Arial" w:cs="Arial"/>
        </w:rPr>
        <w:t xml:space="preserve"> </w:t>
      </w:r>
    </w:p>
    <w:p w14:paraId="38F8F1C4" w14:textId="472D200B" w:rsidR="00B60480" w:rsidRDefault="00BF0869" w:rsidP="00B60480">
      <w:pPr>
        <w:jc w:val="right"/>
        <w:rPr>
          <w:rFonts w:ascii="Arial" w:hAnsi="Arial" w:cs="Arial"/>
          <w:bCs/>
        </w:rPr>
      </w:pPr>
      <w:r>
        <w:rPr>
          <w:rFonts w:ascii="Arial" w:hAnsi="Arial" w:cs="Arial"/>
          <w:b/>
          <w:bCs/>
          <w:smallCaps/>
        </w:rPr>
        <w:t>Vigência: 27/06/2025</w:t>
      </w:r>
    </w:p>
    <w:p w14:paraId="5132CA15" w14:textId="77777777" w:rsidR="00D91703" w:rsidRPr="007F2C4F" w:rsidRDefault="00D91703" w:rsidP="00B60480">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B60480" w:rsidRPr="007F2C4F" w14:paraId="123D65AC" w14:textId="77777777" w:rsidTr="001A31A4">
        <w:tc>
          <w:tcPr>
            <w:tcW w:w="5000" w:type="pct"/>
            <w:gridSpan w:val="3"/>
            <w:shd w:val="clear" w:color="auto" w:fill="C00000"/>
          </w:tcPr>
          <w:p w14:paraId="415FC60B"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B60480" w:rsidRPr="007F2C4F" w14:paraId="57136AAD" w14:textId="77777777" w:rsidTr="001A31A4">
        <w:tc>
          <w:tcPr>
            <w:tcW w:w="1381" w:type="pct"/>
            <w:tcBorders>
              <w:bottom w:val="single" w:sz="4" w:space="0" w:color="auto"/>
            </w:tcBorders>
            <w:vAlign w:val="center"/>
          </w:tcPr>
          <w:p w14:paraId="58722A82" w14:textId="77777777" w:rsidR="00B60480" w:rsidRPr="007F2C4F" w:rsidRDefault="00B60480" w:rsidP="001A31A4">
            <w:pPr>
              <w:jc w:val="center"/>
              <w:rPr>
                <w:rFonts w:ascii="Arial" w:hAnsi="Arial" w:cs="Arial"/>
                <w:b/>
                <w:bCs/>
                <w:sz w:val="20"/>
                <w:szCs w:val="20"/>
              </w:rPr>
            </w:pPr>
          </w:p>
        </w:tc>
        <w:tc>
          <w:tcPr>
            <w:tcW w:w="3619" w:type="pct"/>
            <w:gridSpan w:val="2"/>
            <w:tcBorders>
              <w:bottom w:val="single" w:sz="4" w:space="0" w:color="auto"/>
            </w:tcBorders>
          </w:tcPr>
          <w:p w14:paraId="2ED5B1D1" w14:textId="77777777" w:rsidR="00B60480" w:rsidRPr="007F2C4F" w:rsidRDefault="00B60480" w:rsidP="001A31A4">
            <w:pPr>
              <w:rPr>
                <w:rFonts w:ascii="Arial" w:hAnsi="Arial" w:cs="Arial"/>
                <w:sz w:val="20"/>
                <w:szCs w:val="20"/>
              </w:rPr>
            </w:pPr>
          </w:p>
        </w:tc>
      </w:tr>
      <w:tr w:rsidR="00B60480" w:rsidRPr="007F2C4F" w14:paraId="0D68D150" w14:textId="77777777" w:rsidTr="001A31A4">
        <w:tc>
          <w:tcPr>
            <w:tcW w:w="1454" w:type="pct"/>
            <w:gridSpan w:val="2"/>
            <w:tcBorders>
              <w:top w:val="single" w:sz="4" w:space="0" w:color="auto"/>
              <w:bottom w:val="single" w:sz="4" w:space="0" w:color="auto"/>
            </w:tcBorders>
            <w:vAlign w:val="center"/>
          </w:tcPr>
          <w:p w14:paraId="1EF06131" w14:textId="77777777" w:rsidR="00B60480" w:rsidRPr="00620F31"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6CD4F53" w14:textId="77777777" w:rsidR="00B60480" w:rsidRPr="00963E1C" w:rsidRDefault="00B60480" w:rsidP="001A31A4">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B60480" w:rsidRPr="007F2C4F" w14:paraId="096FF65A" w14:textId="77777777" w:rsidTr="001A31A4">
        <w:tc>
          <w:tcPr>
            <w:tcW w:w="1381" w:type="pct"/>
            <w:tcBorders>
              <w:top w:val="single" w:sz="4" w:space="0" w:color="auto"/>
              <w:bottom w:val="single" w:sz="4" w:space="0" w:color="auto"/>
            </w:tcBorders>
            <w:vAlign w:val="center"/>
          </w:tcPr>
          <w:p w14:paraId="09329959" w14:textId="77777777" w:rsidR="00B60480" w:rsidRPr="007F2C4F" w:rsidRDefault="00B60480" w:rsidP="001A31A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31900B" w14:textId="77777777" w:rsidR="00B60480" w:rsidRPr="007F2C4F" w:rsidRDefault="00B60480" w:rsidP="001A31A4">
            <w:pPr>
              <w:rPr>
                <w:rFonts w:ascii="Arial" w:hAnsi="Arial" w:cs="Arial"/>
                <w:sz w:val="20"/>
                <w:szCs w:val="20"/>
              </w:rPr>
            </w:pPr>
          </w:p>
        </w:tc>
      </w:tr>
      <w:tr w:rsidR="00B60480" w:rsidRPr="007F2C4F" w14:paraId="061986CC" w14:textId="77777777" w:rsidTr="001A31A4">
        <w:tc>
          <w:tcPr>
            <w:tcW w:w="1381" w:type="pct"/>
            <w:tcBorders>
              <w:top w:val="single" w:sz="4" w:space="0" w:color="auto"/>
              <w:bottom w:val="single" w:sz="4" w:space="0" w:color="auto"/>
            </w:tcBorders>
            <w:vAlign w:val="center"/>
          </w:tcPr>
          <w:p w14:paraId="274A9404" w14:textId="77777777" w:rsidR="00B60480" w:rsidRPr="007F2C4F"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31D3591" w14:textId="77777777" w:rsidR="00B60480" w:rsidRDefault="00B60480" w:rsidP="001A31A4">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429CECE5" w14:textId="77777777" w:rsidR="00B60480" w:rsidRDefault="00B60480" w:rsidP="001A31A4">
            <w:pPr>
              <w:spacing w:before="60" w:after="60"/>
              <w:jc w:val="both"/>
              <w:rPr>
                <w:rFonts w:ascii="Arial" w:hAnsi="Arial" w:cs="Arial"/>
                <w:sz w:val="20"/>
                <w:szCs w:val="20"/>
              </w:rPr>
            </w:pPr>
          </w:p>
          <w:p w14:paraId="1938D25A" w14:textId="77777777" w:rsidR="00B60480" w:rsidRDefault="00B60480" w:rsidP="001A31A4">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3EA9346" w14:textId="77777777" w:rsidR="00B60480" w:rsidRDefault="00B60480" w:rsidP="001A31A4">
            <w:pPr>
              <w:spacing w:before="60" w:after="60"/>
              <w:jc w:val="both"/>
              <w:rPr>
                <w:rFonts w:ascii="Arial" w:hAnsi="Arial" w:cs="Arial"/>
                <w:sz w:val="20"/>
                <w:szCs w:val="20"/>
              </w:rPr>
            </w:pPr>
          </w:p>
          <w:p w14:paraId="4920B055" w14:textId="77777777" w:rsidR="00B60480" w:rsidRPr="007F2C4F" w:rsidRDefault="00B60480" w:rsidP="001A31A4">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60480" w:rsidRPr="007F2C4F" w14:paraId="12E0ED66" w14:textId="77777777" w:rsidTr="001A31A4">
        <w:tc>
          <w:tcPr>
            <w:tcW w:w="1381" w:type="pct"/>
            <w:tcBorders>
              <w:top w:val="single" w:sz="4" w:space="0" w:color="auto"/>
              <w:bottom w:val="single" w:sz="4" w:space="0" w:color="auto"/>
            </w:tcBorders>
            <w:vAlign w:val="center"/>
          </w:tcPr>
          <w:p w14:paraId="1C54F264" w14:textId="77777777" w:rsidR="00B60480" w:rsidRPr="007F2C4F" w:rsidRDefault="00B60480" w:rsidP="001A31A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1E3953D" w14:textId="77777777" w:rsidR="00B60480" w:rsidRPr="007F2C4F" w:rsidRDefault="00B60480" w:rsidP="001A31A4">
            <w:pPr>
              <w:jc w:val="both"/>
              <w:rPr>
                <w:rFonts w:ascii="Arial" w:hAnsi="Arial" w:cs="Arial"/>
                <w:sz w:val="20"/>
                <w:szCs w:val="20"/>
              </w:rPr>
            </w:pPr>
          </w:p>
        </w:tc>
      </w:tr>
      <w:tr w:rsidR="00B60480" w:rsidRPr="007F2C4F" w14:paraId="1711C9BE" w14:textId="77777777" w:rsidTr="001A31A4">
        <w:tc>
          <w:tcPr>
            <w:tcW w:w="1381" w:type="pct"/>
            <w:tcBorders>
              <w:top w:val="single" w:sz="4" w:space="0" w:color="auto"/>
              <w:bottom w:val="single" w:sz="4" w:space="0" w:color="auto"/>
            </w:tcBorders>
            <w:vAlign w:val="center"/>
          </w:tcPr>
          <w:p w14:paraId="5A002A49" w14:textId="77777777" w:rsidR="00B60480" w:rsidRPr="007F2C4F"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3632742" w14:textId="77777777" w:rsidR="00B60480" w:rsidRDefault="00B60480" w:rsidP="001A31A4">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1DE5E8AB" w14:textId="77777777" w:rsidR="00B60480" w:rsidRDefault="00B60480" w:rsidP="001A31A4">
            <w:pPr>
              <w:spacing w:before="60" w:after="60"/>
              <w:jc w:val="both"/>
              <w:rPr>
                <w:rFonts w:ascii="Arial" w:hAnsi="Arial" w:cs="Arial"/>
                <w:sz w:val="20"/>
                <w:szCs w:val="20"/>
              </w:rPr>
            </w:pPr>
          </w:p>
          <w:p w14:paraId="181BABDC" w14:textId="77777777" w:rsidR="00B60480" w:rsidRDefault="00B60480" w:rsidP="001A31A4">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789CD230" w14:textId="77777777" w:rsidR="00B60480" w:rsidRDefault="00B60480" w:rsidP="001A31A4">
            <w:pPr>
              <w:spacing w:before="60" w:after="60"/>
              <w:jc w:val="both"/>
              <w:rPr>
                <w:rFonts w:ascii="Arial" w:hAnsi="Arial" w:cs="Arial"/>
                <w:sz w:val="20"/>
                <w:szCs w:val="20"/>
              </w:rPr>
            </w:pPr>
          </w:p>
          <w:p w14:paraId="33386F47" w14:textId="77777777" w:rsidR="00B60480" w:rsidRPr="007F2C4F" w:rsidRDefault="00B60480" w:rsidP="001A31A4">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B60480" w:rsidRPr="007F2C4F" w14:paraId="129E0C1D" w14:textId="77777777" w:rsidTr="001A31A4">
        <w:tc>
          <w:tcPr>
            <w:tcW w:w="1381" w:type="pct"/>
            <w:tcBorders>
              <w:top w:val="single" w:sz="4" w:space="0" w:color="auto"/>
              <w:bottom w:val="single" w:sz="4" w:space="0" w:color="auto"/>
            </w:tcBorders>
            <w:vAlign w:val="center"/>
          </w:tcPr>
          <w:p w14:paraId="2075346C" w14:textId="77777777" w:rsidR="00B60480" w:rsidRDefault="00B60480" w:rsidP="001A31A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B68E821" w14:textId="77777777" w:rsidR="00B60480" w:rsidRPr="00963E1C" w:rsidRDefault="00B60480" w:rsidP="001A31A4">
            <w:pPr>
              <w:jc w:val="both"/>
              <w:rPr>
                <w:rFonts w:ascii="Arial" w:hAnsi="Arial" w:cs="Arial"/>
                <w:b/>
                <w:bCs/>
                <w:sz w:val="20"/>
                <w:szCs w:val="20"/>
              </w:rPr>
            </w:pPr>
          </w:p>
        </w:tc>
      </w:tr>
      <w:tr w:rsidR="00B60480" w:rsidRPr="007F2C4F" w14:paraId="26C8F9DC" w14:textId="77777777" w:rsidTr="001A31A4">
        <w:tc>
          <w:tcPr>
            <w:tcW w:w="1381" w:type="pct"/>
            <w:tcBorders>
              <w:top w:val="single" w:sz="4" w:space="0" w:color="auto"/>
              <w:bottom w:val="single" w:sz="4" w:space="0" w:color="auto"/>
            </w:tcBorders>
            <w:vAlign w:val="center"/>
          </w:tcPr>
          <w:p w14:paraId="54436B02" w14:textId="77777777" w:rsidR="00B60480"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96D0797" w14:textId="77777777" w:rsidR="00B60480" w:rsidRPr="00963E1C" w:rsidRDefault="00B60480" w:rsidP="001A31A4">
            <w:pPr>
              <w:spacing w:before="60" w:after="60"/>
              <w:jc w:val="both"/>
              <w:rPr>
                <w:rFonts w:ascii="Arial" w:hAnsi="Arial" w:cs="Arial"/>
                <w:b/>
                <w:bCs/>
                <w:sz w:val="20"/>
                <w:szCs w:val="20"/>
              </w:rPr>
            </w:pPr>
            <w:bookmarkStart w:id="1"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Pr>
                <w:rFonts w:ascii="Arial" w:hAnsi="Arial" w:cs="Arial"/>
                <w:sz w:val="20"/>
                <w:szCs w:val="20"/>
              </w:rPr>
              <w:t>.</w:t>
            </w:r>
          </w:p>
        </w:tc>
      </w:tr>
    </w:tbl>
    <w:p w14:paraId="072623C6" w14:textId="77777777" w:rsidR="00B60480" w:rsidRPr="00EB16E9"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B60480" w:rsidRPr="007F2C4F" w14:paraId="2529E80B" w14:textId="77777777" w:rsidTr="001A31A4">
        <w:tc>
          <w:tcPr>
            <w:tcW w:w="5000" w:type="pct"/>
            <w:gridSpan w:val="2"/>
            <w:shd w:val="clear" w:color="auto" w:fill="C00000"/>
          </w:tcPr>
          <w:p w14:paraId="5D3714E8"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B60480" w:rsidRPr="007F2C4F" w14:paraId="20C09E3A" w14:textId="77777777" w:rsidTr="001A31A4">
        <w:tc>
          <w:tcPr>
            <w:tcW w:w="1382" w:type="pct"/>
            <w:tcBorders>
              <w:bottom w:val="single" w:sz="4" w:space="0" w:color="auto"/>
            </w:tcBorders>
            <w:vAlign w:val="center"/>
          </w:tcPr>
          <w:p w14:paraId="53B7A6B7" w14:textId="77777777" w:rsidR="00B60480" w:rsidRPr="007F2C4F" w:rsidRDefault="00B60480" w:rsidP="001A31A4">
            <w:pPr>
              <w:jc w:val="center"/>
              <w:rPr>
                <w:rFonts w:ascii="Arial" w:hAnsi="Arial" w:cs="Arial"/>
                <w:b/>
                <w:bCs/>
                <w:sz w:val="20"/>
                <w:szCs w:val="20"/>
              </w:rPr>
            </w:pPr>
          </w:p>
        </w:tc>
        <w:tc>
          <w:tcPr>
            <w:tcW w:w="3618" w:type="pct"/>
            <w:tcBorders>
              <w:bottom w:val="single" w:sz="4" w:space="0" w:color="auto"/>
            </w:tcBorders>
          </w:tcPr>
          <w:p w14:paraId="4783A793" w14:textId="77777777" w:rsidR="00B60480" w:rsidRPr="007F2C4F" w:rsidRDefault="00B60480" w:rsidP="001A31A4">
            <w:pPr>
              <w:rPr>
                <w:rFonts w:ascii="Arial" w:hAnsi="Arial" w:cs="Arial"/>
                <w:sz w:val="20"/>
                <w:szCs w:val="20"/>
              </w:rPr>
            </w:pPr>
          </w:p>
        </w:tc>
      </w:tr>
      <w:tr w:rsidR="00B60480" w:rsidRPr="007F2C4F" w14:paraId="069E0C07" w14:textId="77777777" w:rsidTr="001A31A4">
        <w:trPr>
          <w:trHeight w:val="699"/>
        </w:trPr>
        <w:tc>
          <w:tcPr>
            <w:tcW w:w="1382" w:type="pct"/>
            <w:tcBorders>
              <w:top w:val="single" w:sz="4" w:space="0" w:color="auto"/>
            </w:tcBorders>
            <w:vAlign w:val="center"/>
          </w:tcPr>
          <w:p w14:paraId="1882D929" w14:textId="77777777" w:rsidR="00B60480" w:rsidRPr="00E80FD0" w:rsidRDefault="00B60480" w:rsidP="00B60480">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6ED1B54F" w14:textId="77777777" w:rsidR="00B60480" w:rsidRPr="00FE51F0" w:rsidRDefault="00B60480" w:rsidP="001A31A4">
            <w:pPr>
              <w:jc w:val="both"/>
              <w:rPr>
                <w:rFonts w:ascii="Arial" w:hAnsi="Arial" w:cs="Arial"/>
                <w:b/>
                <w:bCs/>
                <w:sz w:val="20"/>
                <w:szCs w:val="20"/>
              </w:rPr>
            </w:pPr>
            <w:r w:rsidRPr="00FE51F0">
              <w:rPr>
                <w:rFonts w:ascii="Arial" w:hAnsi="Arial" w:cs="Arial"/>
                <w:b/>
                <w:bCs/>
                <w:sz w:val="20"/>
                <w:szCs w:val="20"/>
              </w:rPr>
              <w:t>Santander Distribuidora de Títulos e Valores Mobiliários S.A.</w:t>
            </w:r>
          </w:p>
          <w:p w14:paraId="7E259979" w14:textId="77777777" w:rsidR="00B60480" w:rsidRPr="00FE51F0" w:rsidRDefault="00B60480" w:rsidP="001A31A4">
            <w:pPr>
              <w:rPr>
                <w:rFonts w:ascii="Arial" w:hAnsi="Arial" w:cs="Arial"/>
                <w:sz w:val="20"/>
                <w:szCs w:val="20"/>
              </w:rPr>
            </w:pPr>
            <w:r w:rsidRPr="00FE51F0">
              <w:rPr>
                <w:rFonts w:ascii="Arial" w:hAnsi="Arial" w:cs="Arial"/>
                <w:sz w:val="20"/>
                <w:szCs w:val="20"/>
              </w:rPr>
              <w:t xml:space="preserve">CNPJ: 03.502.968/0001-04 </w:t>
            </w:r>
          </w:p>
          <w:p w14:paraId="037DA7E1" w14:textId="77777777" w:rsidR="00B60480" w:rsidRPr="007F2C4F" w:rsidRDefault="00B60480" w:rsidP="001A31A4">
            <w:pPr>
              <w:rPr>
                <w:rFonts w:ascii="Arial" w:hAnsi="Arial" w:cs="Arial"/>
                <w:sz w:val="20"/>
                <w:szCs w:val="20"/>
              </w:rPr>
            </w:pPr>
            <w:r w:rsidRPr="00FE51F0">
              <w:rPr>
                <w:rFonts w:ascii="Arial" w:hAnsi="Arial" w:cs="Arial"/>
                <w:sz w:val="20"/>
                <w:szCs w:val="20"/>
              </w:rPr>
              <w:t>Ato Declaratório CVM nº 20006 de 28/07/2022</w:t>
            </w:r>
          </w:p>
        </w:tc>
      </w:tr>
      <w:tr w:rsidR="00B60480" w:rsidRPr="007F2C4F" w14:paraId="4EFB57ED" w14:textId="77777777" w:rsidTr="001A31A4">
        <w:tc>
          <w:tcPr>
            <w:tcW w:w="5000" w:type="pct"/>
            <w:gridSpan w:val="2"/>
            <w:tcBorders>
              <w:top w:val="single" w:sz="4" w:space="0" w:color="auto"/>
              <w:bottom w:val="single" w:sz="4" w:space="0" w:color="auto"/>
            </w:tcBorders>
          </w:tcPr>
          <w:p w14:paraId="78401F3D" w14:textId="77777777" w:rsidR="00B60480" w:rsidRPr="00E80FD0" w:rsidRDefault="00B60480" w:rsidP="001A31A4">
            <w:pPr>
              <w:rPr>
                <w:rFonts w:ascii="Arial" w:hAnsi="Arial" w:cs="Arial"/>
                <w:smallCaps/>
                <w:sz w:val="20"/>
                <w:szCs w:val="20"/>
              </w:rPr>
            </w:pPr>
          </w:p>
        </w:tc>
      </w:tr>
      <w:tr w:rsidR="00B60480" w:rsidRPr="007F2C4F" w14:paraId="116CF508" w14:textId="77777777" w:rsidTr="001A31A4">
        <w:trPr>
          <w:trHeight w:val="274"/>
        </w:trPr>
        <w:tc>
          <w:tcPr>
            <w:tcW w:w="1382" w:type="pct"/>
            <w:tcBorders>
              <w:top w:val="single" w:sz="4" w:space="0" w:color="auto"/>
            </w:tcBorders>
            <w:vAlign w:val="center"/>
          </w:tcPr>
          <w:p w14:paraId="1B69072D" w14:textId="77777777" w:rsidR="00B60480" w:rsidRPr="00E80FD0" w:rsidRDefault="00B60480" w:rsidP="00B60480">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2745084A" w14:textId="77777777" w:rsidR="00B60480" w:rsidRPr="00FE51F0" w:rsidRDefault="00B60480" w:rsidP="001A31A4">
            <w:pPr>
              <w:rPr>
                <w:rFonts w:ascii="Arial" w:hAnsi="Arial" w:cs="Arial"/>
                <w:b/>
                <w:bCs/>
                <w:sz w:val="20"/>
                <w:szCs w:val="20"/>
              </w:rPr>
            </w:pPr>
            <w:r w:rsidRPr="00FE51F0">
              <w:rPr>
                <w:rFonts w:ascii="Arial" w:hAnsi="Arial" w:cs="Arial"/>
                <w:b/>
                <w:bCs/>
                <w:sz w:val="20"/>
                <w:szCs w:val="20"/>
              </w:rPr>
              <w:t>Santander Brasil Gestão de Recursos Ltda.</w:t>
            </w:r>
          </w:p>
          <w:p w14:paraId="1E5BC88A" w14:textId="77777777" w:rsidR="00B60480" w:rsidRPr="00FE51F0" w:rsidRDefault="00B60480" w:rsidP="001A31A4">
            <w:pPr>
              <w:rPr>
                <w:rFonts w:ascii="Arial" w:hAnsi="Arial" w:cs="Arial"/>
                <w:sz w:val="20"/>
                <w:szCs w:val="20"/>
              </w:rPr>
            </w:pPr>
            <w:r w:rsidRPr="00FE51F0">
              <w:rPr>
                <w:rFonts w:ascii="Arial" w:hAnsi="Arial" w:cs="Arial"/>
                <w:sz w:val="20"/>
                <w:szCs w:val="20"/>
              </w:rPr>
              <w:t>CNPJ: 10.231.177/0001-52</w:t>
            </w:r>
          </w:p>
          <w:p w14:paraId="42291ED0" w14:textId="77777777" w:rsidR="00B60480" w:rsidRPr="00FE51F0" w:rsidRDefault="00B60480" w:rsidP="001A31A4">
            <w:pPr>
              <w:rPr>
                <w:rFonts w:ascii="Arial" w:hAnsi="Arial" w:cs="Arial"/>
                <w:sz w:val="20"/>
                <w:szCs w:val="20"/>
              </w:rPr>
            </w:pPr>
            <w:r w:rsidRPr="00FE51F0">
              <w:rPr>
                <w:rFonts w:ascii="Arial" w:hAnsi="Arial" w:cs="Arial"/>
                <w:sz w:val="20"/>
                <w:szCs w:val="20"/>
              </w:rPr>
              <w:t>Ato Declaratório CVM nº 10.161, de 11/12/2008</w:t>
            </w:r>
          </w:p>
          <w:p w14:paraId="3E8FF2BF" w14:textId="77777777" w:rsidR="00B60480" w:rsidRPr="004B4109" w:rsidRDefault="00B60480" w:rsidP="001A31A4">
            <w:pPr>
              <w:rPr>
                <w:rFonts w:ascii="Arial" w:hAnsi="Arial" w:cs="Arial"/>
                <w:b/>
                <w:bCs/>
                <w:sz w:val="20"/>
                <w:szCs w:val="20"/>
              </w:rPr>
            </w:pPr>
          </w:p>
          <w:p w14:paraId="3360536B" w14:textId="77777777" w:rsidR="00B60480" w:rsidRPr="00F4632D" w:rsidRDefault="00B60480" w:rsidP="001A31A4">
            <w:pPr>
              <w:jc w:val="both"/>
              <w:rPr>
                <w:rFonts w:ascii="Arial" w:hAnsi="Arial" w:cs="Arial"/>
                <w:sz w:val="20"/>
                <w:szCs w:val="20"/>
              </w:rPr>
            </w:pPr>
            <w:r w:rsidRPr="004B4109">
              <w:rPr>
                <w:rFonts w:ascii="Arial" w:hAnsi="Arial" w:cs="Arial"/>
                <w:sz w:val="20"/>
                <w:szCs w:val="20"/>
              </w:rPr>
              <w:t>Caso o G</w:t>
            </w:r>
            <w:r>
              <w:rPr>
                <w:rFonts w:ascii="Arial" w:hAnsi="Arial" w:cs="Arial"/>
                <w:sz w:val="20"/>
                <w:szCs w:val="20"/>
              </w:rPr>
              <w:t xml:space="preserve">estor contrate Cogestor(es) para a gestão de ativos de uma ou mais Classes, as informações do Cogestor estarão descritas diretamente no Anexo da respectiva Classe, assim como o seu mercado específico de atuação. </w:t>
            </w:r>
          </w:p>
        </w:tc>
      </w:tr>
      <w:tr w:rsidR="00B60480" w:rsidRPr="007F2C4F" w14:paraId="57A02431" w14:textId="77777777" w:rsidTr="001A31A4">
        <w:tc>
          <w:tcPr>
            <w:tcW w:w="1382" w:type="pct"/>
            <w:tcBorders>
              <w:top w:val="single" w:sz="4" w:space="0" w:color="auto"/>
              <w:bottom w:val="single" w:sz="4" w:space="0" w:color="auto"/>
            </w:tcBorders>
          </w:tcPr>
          <w:p w14:paraId="1C01007C" w14:textId="77777777" w:rsidR="00B60480" w:rsidRPr="007F2C4F" w:rsidRDefault="00B60480" w:rsidP="001A31A4">
            <w:pPr>
              <w:rPr>
                <w:rFonts w:ascii="Arial" w:hAnsi="Arial" w:cs="Arial"/>
                <w:smallCaps/>
                <w:sz w:val="20"/>
                <w:szCs w:val="20"/>
              </w:rPr>
            </w:pPr>
          </w:p>
        </w:tc>
        <w:tc>
          <w:tcPr>
            <w:tcW w:w="3618" w:type="pct"/>
            <w:tcBorders>
              <w:top w:val="single" w:sz="4" w:space="0" w:color="auto"/>
              <w:bottom w:val="single" w:sz="4" w:space="0" w:color="auto"/>
            </w:tcBorders>
          </w:tcPr>
          <w:p w14:paraId="6D7C60F2" w14:textId="77777777" w:rsidR="00B60480" w:rsidRPr="007F2C4F" w:rsidRDefault="00B60480" w:rsidP="001A31A4">
            <w:pPr>
              <w:rPr>
                <w:rFonts w:ascii="Arial" w:hAnsi="Arial" w:cs="Arial"/>
                <w:sz w:val="20"/>
                <w:szCs w:val="20"/>
              </w:rPr>
            </w:pPr>
          </w:p>
        </w:tc>
      </w:tr>
      <w:tr w:rsidR="00B60480" w:rsidRPr="007F2C4F" w14:paraId="1D4829C9" w14:textId="77777777" w:rsidTr="001A31A4">
        <w:tc>
          <w:tcPr>
            <w:tcW w:w="1382" w:type="pct"/>
            <w:tcBorders>
              <w:bottom w:val="single" w:sz="4" w:space="0" w:color="auto"/>
            </w:tcBorders>
            <w:vAlign w:val="center"/>
          </w:tcPr>
          <w:p w14:paraId="35994471" w14:textId="77777777" w:rsidR="00B60480" w:rsidRPr="007F2C4F" w:rsidRDefault="00B60480" w:rsidP="00B60480">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3E37851" w14:textId="77777777" w:rsidR="00B60480" w:rsidRPr="00861E71" w:rsidRDefault="00B60480" w:rsidP="001A31A4">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88BB063" w14:textId="77777777" w:rsidR="00B60480" w:rsidRPr="00861E71" w:rsidRDefault="00B60480" w:rsidP="001A31A4">
            <w:pPr>
              <w:jc w:val="both"/>
              <w:rPr>
                <w:rFonts w:ascii="Arial" w:hAnsi="Arial" w:cs="Arial"/>
                <w:sz w:val="20"/>
                <w:szCs w:val="20"/>
              </w:rPr>
            </w:pPr>
          </w:p>
          <w:p w14:paraId="01FAB490" w14:textId="77777777" w:rsidR="00B60480" w:rsidRPr="00861E71" w:rsidRDefault="00B60480" w:rsidP="001A31A4">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09EDAFB0" w14:textId="77777777" w:rsidR="00B60480" w:rsidRPr="00861E71" w:rsidRDefault="00B60480" w:rsidP="001A31A4">
            <w:pPr>
              <w:jc w:val="both"/>
              <w:rPr>
                <w:rFonts w:ascii="Arial" w:hAnsi="Arial" w:cs="Arial"/>
                <w:sz w:val="20"/>
                <w:szCs w:val="20"/>
              </w:rPr>
            </w:pPr>
          </w:p>
          <w:p w14:paraId="7E79AF54" w14:textId="77777777" w:rsidR="00B60480" w:rsidRPr="007F2C4F" w:rsidRDefault="00B60480" w:rsidP="001A31A4">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7477CD85" w14:textId="77777777" w:rsidR="00B60480" w:rsidRPr="00EB16E9"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B60480" w:rsidRPr="007F2C4F" w14:paraId="31EAFE72" w14:textId="77777777" w:rsidTr="001A31A4">
        <w:tc>
          <w:tcPr>
            <w:tcW w:w="5000" w:type="pct"/>
            <w:gridSpan w:val="2"/>
            <w:shd w:val="clear" w:color="auto" w:fill="C00000"/>
          </w:tcPr>
          <w:p w14:paraId="33146ECA"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B60480" w:rsidRPr="007F2C4F" w14:paraId="37B4F013" w14:textId="77777777" w:rsidTr="001A31A4">
        <w:tc>
          <w:tcPr>
            <w:tcW w:w="1381" w:type="pct"/>
            <w:tcBorders>
              <w:bottom w:val="single" w:sz="4" w:space="0" w:color="auto"/>
            </w:tcBorders>
            <w:vAlign w:val="center"/>
          </w:tcPr>
          <w:p w14:paraId="1F3024B2" w14:textId="77777777" w:rsidR="00B60480" w:rsidRPr="007F2C4F" w:rsidRDefault="00B60480" w:rsidP="001A31A4">
            <w:pPr>
              <w:jc w:val="center"/>
              <w:rPr>
                <w:rFonts w:ascii="Arial" w:hAnsi="Arial" w:cs="Arial"/>
                <w:b/>
                <w:bCs/>
                <w:sz w:val="20"/>
                <w:szCs w:val="20"/>
              </w:rPr>
            </w:pPr>
          </w:p>
        </w:tc>
        <w:tc>
          <w:tcPr>
            <w:tcW w:w="3619" w:type="pct"/>
            <w:tcBorders>
              <w:bottom w:val="single" w:sz="4" w:space="0" w:color="auto"/>
            </w:tcBorders>
          </w:tcPr>
          <w:p w14:paraId="14FC8CDE" w14:textId="77777777" w:rsidR="00B60480" w:rsidRPr="007F2C4F" w:rsidRDefault="00B60480" w:rsidP="001A31A4">
            <w:pPr>
              <w:rPr>
                <w:rFonts w:ascii="Arial" w:hAnsi="Arial" w:cs="Arial"/>
                <w:sz w:val="20"/>
                <w:szCs w:val="20"/>
              </w:rPr>
            </w:pPr>
          </w:p>
        </w:tc>
      </w:tr>
      <w:tr w:rsidR="00B60480" w:rsidRPr="007F2C4F" w14:paraId="23E30338" w14:textId="77777777" w:rsidTr="001A31A4">
        <w:tc>
          <w:tcPr>
            <w:tcW w:w="5000" w:type="pct"/>
            <w:gridSpan w:val="2"/>
            <w:tcBorders>
              <w:top w:val="single" w:sz="4" w:space="0" w:color="auto"/>
              <w:left w:val="nil"/>
              <w:bottom w:val="single" w:sz="4" w:space="0" w:color="auto"/>
              <w:right w:val="nil"/>
            </w:tcBorders>
            <w:shd w:val="clear" w:color="auto" w:fill="auto"/>
          </w:tcPr>
          <w:p w14:paraId="336AD10F" w14:textId="77777777" w:rsidR="00B60480" w:rsidRPr="00FE51F0" w:rsidRDefault="00B60480" w:rsidP="00B60480">
            <w:pPr>
              <w:pStyle w:val="PargrafodaLista"/>
              <w:numPr>
                <w:ilvl w:val="1"/>
                <w:numId w:val="4"/>
              </w:numPr>
              <w:ind w:left="0" w:firstLine="0"/>
              <w:jc w:val="both"/>
              <w:rPr>
                <w:rFonts w:ascii="Arial" w:hAnsi="Arial" w:cs="Arial"/>
                <w:sz w:val="20"/>
                <w:szCs w:val="20"/>
              </w:rPr>
            </w:pPr>
            <w:r w:rsidRPr="004B4109">
              <w:rPr>
                <w:rFonts w:ascii="Arial" w:hAnsi="Arial" w:cs="Arial"/>
                <w:sz w:val="20"/>
                <w:szCs w:val="20"/>
              </w:rPr>
              <w:t xml:space="preserve">Prazo de Duração do Fundo: </w:t>
            </w:r>
            <w:r w:rsidRPr="00FE51F0">
              <w:rPr>
                <w:rFonts w:ascii="Arial" w:hAnsi="Arial" w:cs="Arial"/>
                <w:sz w:val="20"/>
                <w:szCs w:val="20"/>
              </w:rPr>
              <w:t>Indeterminado.</w:t>
            </w:r>
          </w:p>
        </w:tc>
      </w:tr>
      <w:tr w:rsidR="00B60480" w:rsidRPr="007F2C4F" w14:paraId="18A82976" w14:textId="77777777" w:rsidTr="001A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FF3BDB" w14:textId="77777777" w:rsidR="00B60480" w:rsidRPr="00FE51F0" w:rsidRDefault="00B60480" w:rsidP="001A31A4">
            <w:pPr>
              <w:pStyle w:val="PargrafodaLista"/>
              <w:ind w:left="0"/>
              <w:rPr>
                <w:rFonts w:ascii="Arial" w:hAnsi="Arial" w:cs="Arial"/>
                <w:sz w:val="20"/>
                <w:szCs w:val="20"/>
              </w:rPr>
            </w:pPr>
          </w:p>
        </w:tc>
      </w:tr>
      <w:tr w:rsidR="00B60480" w:rsidRPr="007F2C4F" w14:paraId="12B1B8FC" w14:textId="77777777" w:rsidTr="001A31A4">
        <w:tc>
          <w:tcPr>
            <w:tcW w:w="5000" w:type="pct"/>
            <w:gridSpan w:val="2"/>
            <w:tcBorders>
              <w:top w:val="single" w:sz="4" w:space="0" w:color="auto"/>
              <w:left w:val="nil"/>
              <w:bottom w:val="single" w:sz="4" w:space="0" w:color="auto"/>
              <w:right w:val="nil"/>
            </w:tcBorders>
          </w:tcPr>
          <w:p w14:paraId="064B52BC" w14:textId="77777777" w:rsidR="00B60480" w:rsidRPr="001A2EFF" w:rsidRDefault="00B60480" w:rsidP="00B60480">
            <w:pPr>
              <w:pStyle w:val="PargrafodaLista"/>
              <w:numPr>
                <w:ilvl w:val="1"/>
                <w:numId w:val="4"/>
              </w:numPr>
              <w:ind w:left="0" w:firstLine="0"/>
              <w:jc w:val="both"/>
              <w:rPr>
                <w:rFonts w:ascii="Arial" w:hAnsi="Arial" w:cs="Arial"/>
                <w:sz w:val="20"/>
                <w:szCs w:val="20"/>
              </w:rPr>
            </w:pPr>
            <w:r>
              <w:rPr>
                <w:rFonts w:ascii="Arial" w:hAnsi="Arial" w:cs="Arial"/>
                <w:sz w:val="20"/>
                <w:szCs w:val="20"/>
              </w:rPr>
              <w:t>Estrutura de Classe(s</w:t>
            </w:r>
            <w:r w:rsidRPr="00756859">
              <w:rPr>
                <w:rFonts w:ascii="Arial" w:hAnsi="Arial" w:cs="Arial"/>
                <w:sz w:val="20"/>
                <w:szCs w:val="20"/>
              </w:rPr>
              <w:t xml:space="preserve">): </w:t>
            </w:r>
            <w:bookmarkStart w:id="2" w:name="_Hlk149911023"/>
            <w:r w:rsidRPr="00505026">
              <w:rPr>
                <w:rFonts w:ascii="Arial" w:hAnsi="Arial" w:cs="Arial"/>
                <w:sz w:val="20"/>
                <w:szCs w:val="20"/>
              </w:rPr>
              <w:t xml:space="preserve">O Fundo conta com </w:t>
            </w:r>
            <w:r>
              <w:rPr>
                <w:rFonts w:ascii="Arial" w:hAnsi="Arial" w:cs="Arial"/>
                <w:sz w:val="20"/>
                <w:szCs w:val="20"/>
              </w:rPr>
              <w:t>uma única Classe</w:t>
            </w:r>
            <w:r w:rsidRPr="00505026">
              <w:rPr>
                <w:rFonts w:ascii="Arial" w:hAnsi="Arial" w:cs="Arial"/>
                <w:sz w:val="20"/>
                <w:szCs w:val="20"/>
              </w:rPr>
              <w:t xml:space="preserve">. Respeitada a vigência </w:t>
            </w:r>
            <w:r>
              <w:rPr>
                <w:rFonts w:ascii="Arial" w:hAnsi="Arial" w:cs="Arial"/>
                <w:sz w:val="20"/>
                <w:szCs w:val="20"/>
              </w:rPr>
              <w:t xml:space="preserve">faseada </w:t>
            </w:r>
            <w:r w:rsidRPr="00505026">
              <w:rPr>
                <w:rFonts w:ascii="Arial" w:hAnsi="Arial" w:cs="Arial"/>
                <w:sz w:val="20"/>
                <w:szCs w:val="20"/>
              </w:rPr>
              <w:t xml:space="preserve">da Resolução, os Prestadores de </w:t>
            </w:r>
            <w:r w:rsidRPr="006C2CD7">
              <w:rPr>
                <w:rFonts w:ascii="Arial" w:hAnsi="Arial" w:cs="Arial"/>
                <w:sz w:val="20"/>
                <w:szCs w:val="20"/>
              </w:rPr>
              <w:t xml:space="preserve">Serviços Essenciais poderão, </w:t>
            </w:r>
            <w:r>
              <w:rPr>
                <w:rFonts w:ascii="Arial" w:hAnsi="Arial" w:cs="Arial"/>
                <w:sz w:val="20"/>
                <w:szCs w:val="20"/>
              </w:rPr>
              <w:t>oportunamente,</w:t>
            </w:r>
            <w:r w:rsidRPr="006C2CD7">
              <w:rPr>
                <w:rFonts w:ascii="Arial" w:hAnsi="Arial" w:cs="Arial"/>
                <w:sz w:val="20"/>
                <w:szCs w:val="20"/>
              </w:rPr>
              <w:t xml:space="preserve"> de comum acordo e a </w:t>
            </w:r>
            <w:r>
              <w:rPr>
                <w:rFonts w:ascii="Arial" w:hAnsi="Arial" w:cs="Arial"/>
                <w:sz w:val="20"/>
                <w:szCs w:val="20"/>
              </w:rPr>
              <w:t xml:space="preserve">seu exclusivo </w:t>
            </w:r>
            <w:r w:rsidRPr="006C2CD7">
              <w:rPr>
                <w:rFonts w:ascii="Arial" w:hAnsi="Arial" w:cs="Arial"/>
                <w:sz w:val="20"/>
                <w:szCs w:val="20"/>
              </w:rPr>
              <w:t xml:space="preserve">critério, criar novas Classes no Fundo, </w:t>
            </w:r>
            <w:r>
              <w:rPr>
                <w:rFonts w:ascii="Arial" w:hAnsi="Arial" w:cs="Arial"/>
                <w:sz w:val="20"/>
                <w:szCs w:val="20"/>
              </w:rPr>
              <w:t xml:space="preserve">com a consequente adequação deste Regulamento, </w:t>
            </w:r>
            <w:r w:rsidRPr="006C2CD7">
              <w:rPr>
                <w:rFonts w:ascii="Arial" w:hAnsi="Arial" w:cs="Arial"/>
                <w:sz w:val="20"/>
                <w:szCs w:val="20"/>
              </w:rPr>
              <w:t xml:space="preserve">contanto que não restrinjam os direitos atribuídos às Classes existentes. </w:t>
            </w:r>
            <w:bookmarkEnd w:id="2"/>
          </w:p>
        </w:tc>
      </w:tr>
      <w:tr w:rsidR="00B60480" w:rsidRPr="007F2C4F" w14:paraId="2839FF24" w14:textId="77777777" w:rsidTr="001A31A4">
        <w:tc>
          <w:tcPr>
            <w:tcW w:w="5000" w:type="pct"/>
            <w:gridSpan w:val="2"/>
            <w:tcBorders>
              <w:top w:val="single" w:sz="4" w:space="0" w:color="auto"/>
              <w:left w:val="nil"/>
              <w:bottom w:val="single" w:sz="4" w:space="0" w:color="auto"/>
              <w:right w:val="nil"/>
            </w:tcBorders>
          </w:tcPr>
          <w:p w14:paraId="47126859" w14:textId="77777777" w:rsidR="00B60480" w:rsidRPr="00620F31" w:rsidRDefault="00B60480" w:rsidP="001A31A4">
            <w:pPr>
              <w:pStyle w:val="PargrafodaLista"/>
              <w:ind w:left="0"/>
              <w:rPr>
                <w:rFonts w:ascii="Arial" w:hAnsi="Arial" w:cs="Arial"/>
                <w:sz w:val="20"/>
                <w:szCs w:val="20"/>
              </w:rPr>
            </w:pPr>
          </w:p>
        </w:tc>
      </w:tr>
      <w:tr w:rsidR="00B60480" w:rsidRPr="007F2C4F" w14:paraId="4BF95B41" w14:textId="77777777" w:rsidTr="001A31A4">
        <w:tc>
          <w:tcPr>
            <w:tcW w:w="5000" w:type="pct"/>
            <w:gridSpan w:val="2"/>
            <w:tcBorders>
              <w:top w:val="single" w:sz="4" w:space="0" w:color="auto"/>
              <w:left w:val="nil"/>
              <w:bottom w:val="single" w:sz="4" w:space="0" w:color="auto"/>
              <w:right w:val="nil"/>
            </w:tcBorders>
          </w:tcPr>
          <w:p w14:paraId="53FDD5A1" w14:textId="77777777" w:rsidR="00B60480" w:rsidRPr="00620F31" w:rsidRDefault="00B60480" w:rsidP="00B60480">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B60480" w:rsidRPr="007F2C4F" w14:paraId="6E6FDBEF" w14:textId="77777777" w:rsidTr="001A31A4">
        <w:tc>
          <w:tcPr>
            <w:tcW w:w="5000" w:type="pct"/>
            <w:gridSpan w:val="2"/>
            <w:tcBorders>
              <w:top w:val="single" w:sz="4" w:space="0" w:color="auto"/>
              <w:left w:val="nil"/>
              <w:bottom w:val="single" w:sz="4" w:space="0" w:color="auto"/>
              <w:right w:val="nil"/>
            </w:tcBorders>
          </w:tcPr>
          <w:p w14:paraId="382E9751" w14:textId="77777777" w:rsidR="00B60480" w:rsidRPr="00620F31" w:rsidRDefault="00B60480" w:rsidP="001A31A4">
            <w:pPr>
              <w:pStyle w:val="PargrafodaLista"/>
              <w:ind w:left="0"/>
              <w:rPr>
                <w:rFonts w:ascii="Arial" w:hAnsi="Arial" w:cs="Arial"/>
                <w:sz w:val="20"/>
                <w:szCs w:val="20"/>
              </w:rPr>
            </w:pPr>
          </w:p>
        </w:tc>
      </w:tr>
      <w:tr w:rsidR="00B60480" w:rsidRPr="007F2C4F" w14:paraId="6885D2FB" w14:textId="77777777" w:rsidTr="001A31A4">
        <w:tc>
          <w:tcPr>
            <w:tcW w:w="5000" w:type="pct"/>
            <w:gridSpan w:val="2"/>
            <w:tcBorders>
              <w:top w:val="single" w:sz="4" w:space="0" w:color="auto"/>
              <w:left w:val="nil"/>
              <w:bottom w:val="single" w:sz="4" w:space="0" w:color="auto"/>
              <w:right w:val="nil"/>
            </w:tcBorders>
          </w:tcPr>
          <w:p w14:paraId="54555409" w14:textId="77777777" w:rsidR="00B60480" w:rsidRPr="00620F31" w:rsidRDefault="00B60480" w:rsidP="00B60480">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mês de </w:t>
            </w:r>
            <w:r>
              <w:rPr>
                <w:rFonts w:ascii="Arial" w:hAnsi="Arial" w:cs="Arial"/>
                <w:sz w:val="20"/>
                <w:szCs w:val="20"/>
              </w:rPr>
              <w:t>novembro</w:t>
            </w:r>
            <w:r w:rsidRPr="002B09D2">
              <w:rPr>
                <w:rFonts w:ascii="Arial" w:hAnsi="Arial" w:cs="Arial"/>
                <w:sz w:val="20"/>
                <w:szCs w:val="20"/>
              </w:rPr>
              <w:t xml:space="preserve"> de cada ano civil.</w:t>
            </w:r>
          </w:p>
        </w:tc>
      </w:tr>
    </w:tbl>
    <w:p w14:paraId="70FBCEBB" w14:textId="77777777" w:rsidR="00B60480" w:rsidRPr="00EB16E9"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B60480" w:rsidRPr="007F2C4F" w14:paraId="5ED03AA6" w14:textId="77777777" w:rsidTr="001A31A4">
        <w:tc>
          <w:tcPr>
            <w:tcW w:w="5000" w:type="pct"/>
            <w:gridSpan w:val="2"/>
            <w:shd w:val="clear" w:color="auto" w:fill="C00000"/>
          </w:tcPr>
          <w:p w14:paraId="0736DD30"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B60480" w:rsidRPr="007F2C4F" w14:paraId="54A833B7" w14:textId="77777777" w:rsidTr="001A31A4">
        <w:tc>
          <w:tcPr>
            <w:tcW w:w="1381" w:type="pct"/>
            <w:tcBorders>
              <w:bottom w:val="single" w:sz="4" w:space="0" w:color="auto"/>
            </w:tcBorders>
            <w:vAlign w:val="center"/>
          </w:tcPr>
          <w:p w14:paraId="7566E5B1" w14:textId="77777777" w:rsidR="00B60480" w:rsidRPr="007F2C4F" w:rsidRDefault="00B60480" w:rsidP="001A31A4">
            <w:pPr>
              <w:jc w:val="center"/>
              <w:rPr>
                <w:rFonts w:ascii="Arial" w:hAnsi="Arial" w:cs="Arial"/>
                <w:b/>
                <w:bCs/>
                <w:sz w:val="20"/>
                <w:szCs w:val="20"/>
              </w:rPr>
            </w:pPr>
          </w:p>
        </w:tc>
        <w:tc>
          <w:tcPr>
            <w:tcW w:w="3619" w:type="pct"/>
            <w:tcBorders>
              <w:bottom w:val="single" w:sz="4" w:space="0" w:color="auto"/>
            </w:tcBorders>
          </w:tcPr>
          <w:p w14:paraId="0786AD04" w14:textId="77777777" w:rsidR="00B60480" w:rsidRPr="007F2C4F" w:rsidRDefault="00B60480" w:rsidP="001A31A4">
            <w:pPr>
              <w:rPr>
                <w:rFonts w:ascii="Arial" w:hAnsi="Arial" w:cs="Arial"/>
                <w:sz w:val="20"/>
                <w:szCs w:val="20"/>
              </w:rPr>
            </w:pPr>
          </w:p>
        </w:tc>
      </w:tr>
      <w:tr w:rsidR="00B60480" w:rsidRPr="007F2C4F" w14:paraId="270926A0" w14:textId="77777777" w:rsidTr="001A31A4">
        <w:tc>
          <w:tcPr>
            <w:tcW w:w="5000" w:type="pct"/>
            <w:gridSpan w:val="2"/>
            <w:tcBorders>
              <w:top w:val="single" w:sz="4" w:space="0" w:color="auto"/>
              <w:left w:val="nil"/>
              <w:bottom w:val="single" w:sz="4" w:space="0" w:color="auto"/>
              <w:right w:val="nil"/>
            </w:tcBorders>
          </w:tcPr>
          <w:p w14:paraId="53D4D556" w14:textId="77777777" w:rsidR="00B60480" w:rsidRPr="00620F31" w:rsidRDefault="00B60480" w:rsidP="00B60480">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B60480" w:rsidRPr="007F2C4F" w14:paraId="2D38D3E6" w14:textId="77777777" w:rsidTr="001A31A4">
        <w:tc>
          <w:tcPr>
            <w:tcW w:w="5000" w:type="pct"/>
            <w:gridSpan w:val="2"/>
            <w:tcBorders>
              <w:top w:val="single" w:sz="4" w:space="0" w:color="auto"/>
              <w:left w:val="nil"/>
              <w:bottom w:val="single" w:sz="4" w:space="0" w:color="auto"/>
              <w:right w:val="nil"/>
            </w:tcBorders>
          </w:tcPr>
          <w:p w14:paraId="251B8E8F" w14:textId="77777777" w:rsidR="00B60480" w:rsidRPr="00620F31" w:rsidRDefault="00B60480" w:rsidP="001A31A4">
            <w:pPr>
              <w:pStyle w:val="PargrafodaLista"/>
              <w:ind w:left="0"/>
              <w:jc w:val="both"/>
              <w:rPr>
                <w:rFonts w:ascii="Arial" w:hAnsi="Arial" w:cs="Arial"/>
                <w:sz w:val="20"/>
                <w:szCs w:val="20"/>
              </w:rPr>
            </w:pPr>
          </w:p>
        </w:tc>
      </w:tr>
      <w:tr w:rsidR="00B60480" w:rsidRPr="007F2C4F" w14:paraId="09200CCA" w14:textId="77777777" w:rsidTr="001A31A4">
        <w:tc>
          <w:tcPr>
            <w:tcW w:w="5000" w:type="pct"/>
            <w:gridSpan w:val="2"/>
            <w:tcBorders>
              <w:top w:val="single" w:sz="4" w:space="0" w:color="auto"/>
              <w:left w:val="nil"/>
              <w:bottom w:val="single" w:sz="4" w:space="0" w:color="auto"/>
              <w:right w:val="nil"/>
            </w:tcBorders>
          </w:tcPr>
          <w:p w14:paraId="7825F11F" w14:textId="77777777" w:rsidR="00B60480" w:rsidRDefault="00B60480" w:rsidP="00B60480">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62A038E8" w14:textId="77777777" w:rsidR="00B60480" w:rsidRDefault="00B60480" w:rsidP="001A31A4">
            <w:pPr>
              <w:pStyle w:val="PargrafodaLista"/>
              <w:ind w:left="0"/>
              <w:jc w:val="both"/>
              <w:rPr>
                <w:rFonts w:ascii="Arial" w:hAnsi="Arial" w:cs="Arial"/>
                <w:sz w:val="20"/>
                <w:szCs w:val="20"/>
              </w:rPr>
            </w:pPr>
          </w:p>
          <w:p w14:paraId="37B405DB" w14:textId="77777777" w:rsidR="00B60480" w:rsidRDefault="00B60480" w:rsidP="00B60480">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105179C7" w14:textId="77777777" w:rsidR="00B60480" w:rsidRDefault="00B60480" w:rsidP="00B60480">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0B98B41" w14:textId="77777777" w:rsidR="00B60480" w:rsidRPr="00620F31" w:rsidRDefault="00B60480" w:rsidP="00B60480">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B60480" w:rsidRPr="007F2C4F" w14:paraId="23AA760F" w14:textId="77777777" w:rsidTr="001A31A4">
        <w:tc>
          <w:tcPr>
            <w:tcW w:w="5000" w:type="pct"/>
            <w:gridSpan w:val="2"/>
            <w:tcBorders>
              <w:top w:val="single" w:sz="4" w:space="0" w:color="auto"/>
              <w:left w:val="nil"/>
              <w:bottom w:val="single" w:sz="4" w:space="0" w:color="auto"/>
              <w:right w:val="nil"/>
            </w:tcBorders>
          </w:tcPr>
          <w:p w14:paraId="2D97627F" w14:textId="77777777" w:rsidR="00B60480" w:rsidRPr="00076760" w:rsidRDefault="00B60480" w:rsidP="001A31A4">
            <w:pPr>
              <w:pStyle w:val="PargrafodaLista"/>
              <w:ind w:left="0"/>
              <w:jc w:val="both"/>
              <w:rPr>
                <w:rFonts w:ascii="Arial" w:hAnsi="Arial" w:cs="Arial"/>
                <w:sz w:val="20"/>
                <w:szCs w:val="20"/>
              </w:rPr>
            </w:pPr>
          </w:p>
        </w:tc>
      </w:tr>
      <w:tr w:rsidR="00B60480" w:rsidRPr="007F2C4F" w14:paraId="0E02C8CE" w14:textId="77777777" w:rsidTr="001A31A4">
        <w:tc>
          <w:tcPr>
            <w:tcW w:w="5000" w:type="pct"/>
            <w:gridSpan w:val="2"/>
            <w:tcBorders>
              <w:top w:val="single" w:sz="4" w:space="0" w:color="auto"/>
              <w:left w:val="nil"/>
              <w:bottom w:val="single" w:sz="4" w:space="0" w:color="auto"/>
              <w:right w:val="nil"/>
            </w:tcBorders>
          </w:tcPr>
          <w:p w14:paraId="5D7FE1B5" w14:textId="77777777" w:rsidR="00B60480" w:rsidRPr="00076760" w:rsidRDefault="00B60480" w:rsidP="00B60480">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1BDE3778" w14:textId="77777777" w:rsidR="00B60480" w:rsidRPr="00EB16E9"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B60480" w:rsidRPr="007F2C4F" w14:paraId="7B99ADD6" w14:textId="77777777" w:rsidTr="001A31A4">
        <w:tc>
          <w:tcPr>
            <w:tcW w:w="5000" w:type="pct"/>
            <w:gridSpan w:val="3"/>
            <w:shd w:val="clear" w:color="auto" w:fill="C00000"/>
          </w:tcPr>
          <w:p w14:paraId="3702A5A6"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lastRenderedPageBreak/>
              <w:t>FATORES DE RISCO COMUNS ÀS CLASSES</w:t>
            </w:r>
          </w:p>
        </w:tc>
      </w:tr>
      <w:tr w:rsidR="00B60480" w:rsidRPr="007F2C4F" w14:paraId="1022825E" w14:textId="77777777" w:rsidTr="001A31A4">
        <w:tc>
          <w:tcPr>
            <w:tcW w:w="1964" w:type="pct"/>
            <w:gridSpan w:val="2"/>
            <w:tcBorders>
              <w:top w:val="single" w:sz="4" w:space="0" w:color="auto"/>
              <w:bottom w:val="single" w:sz="4" w:space="0" w:color="auto"/>
            </w:tcBorders>
            <w:vAlign w:val="center"/>
          </w:tcPr>
          <w:p w14:paraId="51AEF775" w14:textId="77777777" w:rsidR="00B60480" w:rsidRPr="007F2C4F" w:rsidRDefault="00B60480" w:rsidP="001A31A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40582223" w14:textId="77777777" w:rsidR="00B60480" w:rsidRPr="007F2C4F" w:rsidRDefault="00B60480" w:rsidP="001A31A4">
            <w:pPr>
              <w:jc w:val="both"/>
              <w:rPr>
                <w:rFonts w:ascii="Arial" w:hAnsi="Arial" w:cs="Arial"/>
                <w:sz w:val="20"/>
                <w:szCs w:val="20"/>
              </w:rPr>
            </w:pPr>
          </w:p>
        </w:tc>
      </w:tr>
      <w:tr w:rsidR="00B60480" w:rsidRPr="007F2C4F" w14:paraId="116E9B4D" w14:textId="77777777" w:rsidTr="001A31A4">
        <w:tc>
          <w:tcPr>
            <w:tcW w:w="5000" w:type="pct"/>
            <w:gridSpan w:val="3"/>
            <w:tcBorders>
              <w:top w:val="single" w:sz="4" w:space="0" w:color="auto"/>
              <w:bottom w:val="single" w:sz="4" w:space="0" w:color="auto"/>
            </w:tcBorders>
            <w:vAlign w:val="center"/>
          </w:tcPr>
          <w:p w14:paraId="16F007F9" w14:textId="77777777" w:rsidR="00B60480" w:rsidRPr="00620F31" w:rsidRDefault="00B60480" w:rsidP="00B60480">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60480" w:rsidRPr="007F2C4F" w14:paraId="302D6FBA" w14:textId="77777777" w:rsidTr="001A31A4">
        <w:tc>
          <w:tcPr>
            <w:tcW w:w="1382" w:type="pct"/>
            <w:tcBorders>
              <w:top w:val="single" w:sz="4" w:space="0" w:color="auto"/>
              <w:bottom w:val="single" w:sz="4" w:space="0" w:color="auto"/>
            </w:tcBorders>
            <w:vAlign w:val="center"/>
          </w:tcPr>
          <w:p w14:paraId="5B488328" w14:textId="77777777" w:rsidR="00B60480" w:rsidRPr="007F2C4F" w:rsidRDefault="00B60480" w:rsidP="001A31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DC797D" w14:textId="77777777" w:rsidR="00B60480" w:rsidRPr="007F2C4F" w:rsidRDefault="00B60480" w:rsidP="001A31A4">
            <w:pPr>
              <w:jc w:val="both"/>
              <w:rPr>
                <w:rFonts w:ascii="Arial" w:hAnsi="Arial" w:cs="Arial"/>
                <w:sz w:val="20"/>
                <w:szCs w:val="20"/>
              </w:rPr>
            </w:pPr>
          </w:p>
        </w:tc>
      </w:tr>
      <w:tr w:rsidR="00B60480" w:rsidRPr="007F2C4F" w14:paraId="3E4C0712" w14:textId="77777777" w:rsidTr="001A31A4">
        <w:tc>
          <w:tcPr>
            <w:tcW w:w="1382" w:type="pct"/>
            <w:tcBorders>
              <w:top w:val="single" w:sz="4" w:space="0" w:color="auto"/>
              <w:bottom w:val="single" w:sz="4" w:space="0" w:color="auto"/>
            </w:tcBorders>
            <w:vAlign w:val="center"/>
          </w:tcPr>
          <w:p w14:paraId="5A23F8B4" w14:textId="77777777" w:rsidR="00B60480" w:rsidRPr="007F2C4F" w:rsidRDefault="00B60480" w:rsidP="00B60480">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108EBD5" w14:textId="77777777" w:rsidR="00B60480" w:rsidRPr="007F2C4F" w:rsidRDefault="00B60480" w:rsidP="001A31A4">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60480" w:rsidRPr="007F2C4F" w14:paraId="0127D1D2" w14:textId="77777777" w:rsidTr="001A31A4">
        <w:tc>
          <w:tcPr>
            <w:tcW w:w="1382" w:type="pct"/>
            <w:tcBorders>
              <w:top w:val="single" w:sz="4" w:space="0" w:color="auto"/>
              <w:bottom w:val="single" w:sz="4" w:space="0" w:color="auto"/>
            </w:tcBorders>
            <w:vAlign w:val="center"/>
          </w:tcPr>
          <w:p w14:paraId="05B81C54" w14:textId="77777777" w:rsidR="00B60480" w:rsidRPr="007F2C4F" w:rsidRDefault="00B60480" w:rsidP="001A31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236D61" w14:textId="77777777" w:rsidR="00B60480" w:rsidRPr="007F2C4F" w:rsidRDefault="00B60480" w:rsidP="001A31A4">
            <w:pPr>
              <w:jc w:val="both"/>
              <w:rPr>
                <w:rFonts w:ascii="Arial" w:hAnsi="Arial" w:cs="Arial"/>
                <w:sz w:val="20"/>
                <w:szCs w:val="20"/>
              </w:rPr>
            </w:pPr>
          </w:p>
        </w:tc>
      </w:tr>
      <w:tr w:rsidR="00B60480" w:rsidRPr="007F2C4F" w14:paraId="0CB25489" w14:textId="77777777" w:rsidTr="001A31A4">
        <w:tc>
          <w:tcPr>
            <w:tcW w:w="1382" w:type="pct"/>
            <w:tcBorders>
              <w:top w:val="single" w:sz="4" w:space="0" w:color="auto"/>
              <w:bottom w:val="single" w:sz="4" w:space="0" w:color="auto"/>
            </w:tcBorders>
            <w:vAlign w:val="center"/>
          </w:tcPr>
          <w:p w14:paraId="6FA925E1" w14:textId="77777777" w:rsidR="00B60480" w:rsidRPr="00620F31" w:rsidRDefault="00B60480" w:rsidP="00B60480">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71F093D" w14:textId="77777777" w:rsidR="00B60480" w:rsidRPr="007F2C4F" w:rsidRDefault="00B60480" w:rsidP="001A31A4">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60480" w:rsidRPr="007F2C4F" w14:paraId="16C1DA0D" w14:textId="77777777" w:rsidTr="001A31A4">
        <w:tc>
          <w:tcPr>
            <w:tcW w:w="1382" w:type="pct"/>
            <w:tcBorders>
              <w:top w:val="single" w:sz="4" w:space="0" w:color="auto"/>
              <w:bottom w:val="single" w:sz="4" w:space="0" w:color="auto"/>
            </w:tcBorders>
            <w:vAlign w:val="center"/>
          </w:tcPr>
          <w:p w14:paraId="3061CA69" w14:textId="77777777" w:rsidR="00B60480" w:rsidRPr="007F2C4F" w:rsidRDefault="00B60480" w:rsidP="001A31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9EF24A" w14:textId="77777777" w:rsidR="00B60480" w:rsidRPr="007F2C4F" w:rsidRDefault="00B60480" w:rsidP="001A31A4">
            <w:pPr>
              <w:jc w:val="both"/>
              <w:rPr>
                <w:rFonts w:ascii="Arial" w:hAnsi="Arial" w:cs="Arial"/>
                <w:sz w:val="20"/>
                <w:szCs w:val="20"/>
              </w:rPr>
            </w:pPr>
          </w:p>
        </w:tc>
      </w:tr>
      <w:tr w:rsidR="00B60480" w:rsidRPr="007F2C4F" w14:paraId="0FA33764" w14:textId="77777777" w:rsidTr="001A31A4">
        <w:tc>
          <w:tcPr>
            <w:tcW w:w="1382" w:type="pct"/>
            <w:tcBorders>
              <w:top w:val="single" w:sz="4" w:space="0" w:color="auto"/>
              <w:bottom w:val="single" w:sz="4" w:space="0" w:color="auto"/>
            </w:tcBorders>
            <w:vAlign w:val="center"/>
          </w:tcPr>
          <w:p w14:paraId="25D6DE0B" w14:textId="77777777" w:rsidR="00B60480" w:rsidRPr="007F2C4F" w:rsidRDefault="00B60480" w:rsidP="00B60480">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F11241D" w14:textId="77777777" w:rsidR="00B60480" w:rsidRPr="007F2C4F" w:rsidRDefault="00B60480" w:rsidP="001A31A4">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60480" w:rsidRPr="007F2C4F" w14:paraId="20D9F2ED" w14:textId="77777777" w:rsidTr="001A31A4">
        <w:tc>
          <w:tcPr>
            <w:tcW w:w="1382" w:type="pct"/>
            <w:tcBorders>
              <w:top w:val="single" w:sz="4" w:space="0" w:color="auto"/>
              <w:bottom w:val="single" w:sz="4" w:space="0" w:color="auto"/>
            </w:tcBorders>
            <w:vAlign w:val="center"/>
          </w:tcPr>
          <w:p w14:paraId="0390BC6B" w14:textId="77777777" w:rsidR="00B60480" w:rsidRPr="007F2C4F" w:rsidRDefault="00B60480" w:rsidP="001A31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98F41D" w14:textId="77777777" w:rsidR="00B60480" w:rsidRPr="007F2C4F" w:rsidRDefault="00B60480" w:rsidP="001A31A4">
            <w:pPr>
              <w:jc w:val="both"/>
              <w:rPr>
                <w:rFonts w:ascii="Arial" w:hAnsi="Arial" w:cs="Arial"/>
                <w:sz w:val="20"/>
                <w:szCs w:val="20"/>
              </w:rPr>
            </w:pPr>
          </w:p>
        </w:tc>
      </w:tr>
      <w:tr w:rsidR="00B60480" w:rsidRPr="007F2C4F" w14:paraId="439CC8BB" w14:textId="77777777" w:rsidTr="001A31A4">
        <w:tc>
          <w:tcPr>
            <w:tcW w:w="1382" w:type="pct"/>
            <w:tcBorders>
              <w:top w:val="single" w:sz="4" w:space="0" w:color="auto"/>
              <w:bottom w:val="single" w:sz="4" w:space="0" w:color="auto"/>
            </w:tcBorders>
            <w:vAlign w:val="center"/>
          </w:tcPr>
          <w:p w14:paraId="64492146" w14:textId="77777777" w:rsidR="00B60480" w:rsidRPr="007F2C4F" w:rsidRDefault="00B60480" w:rsidP="00B60480">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48E5697" w14:textId="77777777" w:rsidR="00B60480" w:rsidRPr="007F2C4F" w:rsidRDefault="00B60480" w:rsidP="001A31A4">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60480" w:rsidRPr="007F2C4F" w14:paraId="6D08F28B" w14:textId="77777777" w:rsidTr="001A31A4">
        <w:tc>
          <w:tcPr>
            <w:tcW w:w="1382" w:type="pct"/>
            <w:tcBorders>
              <w:top w:val="single" w:sz="4" w:space="0" w:color="auto"/>
              <w:bottom w:val="single" w:sz="4" w:space="0" w:color="auto"/>
            </w:tcBorders>
            <w:vAlign w:val="center"/>
          </w:tcPr>
          <w:p w14:paraId="70CD7AA8" w14:textId="77777777" w:rsidR="00B60480" w:rsidRPr="007F2C4F" w:rsidRDefault="00B60480" w:rsidP="001A31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E77F3D" w14:textId="77777777" w:rsidR="00B60480" w:rsidRPr="007F2C4F" w:rsidRDefault="00B60480" w:rsidP="001A31A4">
            <w:pPr>
              <w:jc w:val="both"/>
              <w:rPr>
                <w:rFonts w:ascii="Arial" w:hAnsi="Arial" w:cs="Arial"/>
                <w:sz w:val="20"/>
                <w:szCs w:val="20"/>
              </w:rPr>
            </w:pPr>
          </w:p>
        </w:tc>
      </w:tr>
      <w:tr w:rsidR="00B60480" w:rsidRPr="007F2C4F" w14:paraId="4F5662A0" w14:textId="77777777" w:rsidTr="001A31A4">
        <w:tc>
          <w:tcPr>
            <w:tcW w:w="1382" w:type="pct"/>
            <w:tcBorders>
              <w:top w:val="single" w:sz="4" w:space="0" w:color="auto"/>
              <w:bottom w:val="single" w:sz="4" w:space="0" w:color="auto"/>
            </w:tcBorders>
            <w:vAlign w:val="center"/>
          </w:tcPr>
          <w:p w14:paraId="0B4D9EDC" w14:textId="77777777" w:rsidR="00B60480" w:rsidRPr="007F2C4F" w:rsidRDefault="00B60480" w:rsidP="00B60480">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BD401D0" w14:textId="77777777" w:rsidR="00B60480" w:rsidRPr="007F2C4F" w:rsidRDefault="00B60480" w:rsidP="001A31A4">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0127AB4" w14:textId="77777777" w:rsidR="00B60480" w:rsidRPr="00EB16E9"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B60480" w:rsidRPr="007F2C4F" w14:paraId="58879038" w14:textId="77777777" w:rsidTr="001A31A4">
        <w:tc>
          <w:tcPr>
            <w:tcW w:w="5000" w:type="pct"/>
            <w:gridSpan w:val="2"/>
            <w:tcBorders>
              <w:bottom w:val="single" w:sz="2" w:space="0" w:color="auto"/>
            </w:tcBorders>
            <w:shd w:val="clear" w:color="auto" w:fill="C00000"/>
          </w:tcPr>
          <w:p w14:paraId="1FFA186B"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270A73">
              <w:rPr>
                <w:rFonts w:ascii="Arial" w:hAnsi="Arial" w:cs="Arial"/>
                <w:b/>
                <w:bCs/>
                <w:color w:val="FFFFFF" w:themeColor="background1"/>
                <w:sz w:val="20"/>
                <w:szCs w:val="20"/>
              </w:rPr>
              <w:t xml:space="preserve">DESPESAS E ENCARGOS </w:t>
            </w:r>
          </w:p>
        </w:tc>
      </w:tr>
      <w:tr w:rsidR="00B60480" w:rsidRPr="007F2C4F" w14:paraId="3FF794C5" w14:textId="77777777" w:rsidTr="001A31A4">
        <w:tc>
          <w:tcPr>
            <w:tcW w:w="1393" w:type="pct"/>
            <w:tcBorders>
              <w:top w:val="single" w:sz="2" w:space="0" w:color="auto"/>
              <w:bottom w:val="single" w:sz="2" w:space="0" w:color="auto"/>
            </w:tcBorders>
            <w:vAlign w:val="center"/>
          </w:tcPr>
          <w:p w14:paraId="63B49BE5" w14:textId="77777777" w:rsidR="00B60480" w:rsidRPr="007F2C4F" w:rsidRDefault="00B60480" w:rsidP="001A31A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2CD7B15" w14:textId="77777777" w:rsidR="00B60480" w:rsidRPr="007F2C4F" w:rsidRDefault="00B60480" w:rsidP="001A31A4">
            <w:pPr>
              <w:jc w:val="both"/>
              <w:rPr>
                <w:rFonts w:ascii="Arial" w:hAnsi="Arial" w:cs="Arial"/>
                <w:sz w:val="20"/>
                <w:szCs w:val="20"/>
              </w:rPr>
            </w:pPr>
          </w:p>
        </w:tc>
      </w:tr>
      <w:tr w:rsidR="00B60480" w:rsidRPr="007F2C4F" w14:paraId="2E4B4099" w14:textId="77777777" w:rsidTr="001A31A4">
        <w:tc>
          <w:tcPr>
            <w:tcW w:w="5000" w:type="pct"/>
            <w:gridSpan w:val="2"/>
            <w:tcBorders>
              <w:top w:val="single" w:sz="2" w:space="0" w:color="auto"/>
              <w:bottom w:val="single" w:sz="2" w:space="0" w:color="auto"/>
            </w:tcBorders>
            <w:vAlign w:val="center"/>
          </w:tcPr>
          <w:p w14:paraId="18130FA1" w14:textId="77777777" w:rsidR="00B60480" w:rsidRPr="007F2C4F" w:rsidRDefault="00B60480" w:rsidP="00B60480">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B60480" w:rsidRPr="007F2C4F" w14:paraId="6A3B7719" w14:textId="77777777" w:rsidTr="001A31A4">
        <w:tc>
          <w:tcPr>
            <w:tcW w:w="5000" w:type="pct"/>
            <w:gridSpan w:val="2"/>
            <w:tcBorders>
              <w:top w:val="single" w:sz="2" w:space="0" w:color="auto"/>
              <w:bottom w:val="single" w:sz="2" w:space="0" w:color="auto"/>
            </w:tcBorders>
            <w:vAlign w:val="center"/>
          </w:tcPr>
          <w:p w14:paraId="17F9EE66" w14:textId="77777777" w:rsidR="00B60480" w:rsidRDefault="00B60480" w:rsidP="001A31A4">
            <w:pPr>
              <w:jc w:val="both"/>
              <w:rPr>
                <w:rFonts w:ascii="Arial" w:hAnsi="Arial" w:cs="Arial"/>
                <w:sz w:val="20"/>
                <w:szCs w:val="20"/>
              </w:rPr>
            </w:pPr>
          </w:p>
        </w:tc>
      </w:tr>
      <w:tr w:rsidR="00B60480" w:rsidRPr="007F2C4F" w14:paraId="044F1CFD" w14:textId="77777777" w:rsidTr="001A31A4">
        <w:tc>
          <w:tcPr>
            <w:tcW w:w="5000" w:type="pct"/>
            <w:gridSpan w:val="2"/>
            <w:tcBorders>
              <w:top w:val="single" w:sz="2" w:space="0" w:color="auto"/>
              <w:bottom w:val="single" w:sz="2" w:space="0" w:color="auto"/>
            </w:tcBorders>
            <w:vAlign w:val="center"/>
          </w:tcPr>
          <w:p w14:paraId="0654F531"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B60480" w:rsidRPr="007F2C4F" w14:paraId="2F44D93D" w14:textId="77777777" w:rsidTr="001A31A4">
        <w:tc>
          <w:tcPr>
            <w:tcW w:w="5000" w:type="pct"/>
            <w:gridSpan w:val="2"/>
            <w:tcBorders>
              <w:top w:val="single" w:sz="2" w:space="0" w:color="auto"/>
              <w:bottom w:val="single" w:sz="2" w:space="0" w:color="auto"/>
            </w:tcBorders>
            <w:vAlign w:val="center"/>
          </w:tcPr>
          <w:p w14:paraId="6A17D49F"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B60480" w:rsidRPr="007F2C4F" w14:paraId="0D4980F4" w14:textId="77777777" w:rsidTr="001A31A4">
        <w:tc>
          <w:tcPr>
            <w:tcW w:w="5000" w:type="pct"/>
            <w:gridSpan w:val="2"/>
            <w:tcBorders>
              <w:top w:val="single" w:sz="2" w:space="0" w:color="auto"/>
              <w:bottom w:val="single" w:sz="2" w:space="0" w:color="auto"/>
            </w:tcBorders>
            <w:vAlign w:val="center"/>
          </w:tcPr>
          <w:p w14:paraId="7F4ECE33"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B60480" w:rsidRPr="007F2C4F" w14:paraId="7D810D5C" w14:textId="77777777" w:rsidTr="001A31A4">
        <w:tc>
          <w:tcPr>
            <w:tcW w:w="5000" w:type="pct"/>
            <w:gridSpan w:val="2"/>
            <w:tcBorders>
              <w:top w:val="single" w:sz="2" w:space="0" w:color="auto"/>
              <w:bottom w:val="single" w:sz="2" w:space="0" w:color="auto"/>
            </w:tcBorders>
            <w:vAlign w:val="center"/>
          </w:tcPr>
          <w:p w14:paraId="57E4BF05"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B60480" w:rsidRPr="007F2C4F" w14:paraId="73513278" w14:textId="77777777" w:rsidTr="001A31A4">
        <w:tc>
          <w:tcPr>
            <w:tcW w:w="5000" w:type="pct"/>
            <w:gridSpan w:val="2"/>
            <w:tcBorders>
              <w:top w:val="single" w:sz="2" w:space="0" w:color="auto"/>
              <w:bottom w:val="single" w:sz="2" w:space="0" w:color="auto"/>
            </w:tcBorders>
            <w:vAlign w:val="center"/>
          </w:tcPr>
          <w:p w14:paraId="5AEA8DDD"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B60480" w:rsidRPr="007F2C4F" w14:paraId="59AC3108" w14:textId="77777777" w:rsidTr="001A31A4">
        <w:tc>
          <w:tcPr>
            <w:tcW w:w="5000" w:type="pct"/>
            <w:gridSpan w:val="2"/>
            <w:tcBorders>
              <w:top w:val="single" w:sz="2" w:space="0" w:color="auto"/>
              <w:bottom w:val="single" w:sz="2" w:space="0" w:color="auto"/>
            </w:tcBorders>
            <w:vAlign w:val="center"/>
          </w:tcPr>
          <w:p w14:paraId="0D0A27F9"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B60480" w:rsidRPr="007F2C4F" w14:paraId="1BB06E78" w14:textId="77777777" w:rsidTr="001A31A4">
        <w:tc>
          <w:tcPr>
            <w:tcW w:w="5000" w:type="pct"/>
            <w:gridSpan w:val="2"/>
            <w:tcBorders>
              <w:top w:val="single" w:sz="2" w:space="0" w:color="auto"/>
              <w:bottom w:val="single" w:sz="2" w:space="0" w:color="auto"/>
            </w:tcBorders>
            <w:vAlign w:val="center"/>
          </w:tcPr>
          <w:p w14:paraId="3DE1D4E0"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B60480" w:rsidRPr="007F2C4F" w14:paraId="13C05727" w14:textId="77777777" w:rsidTr="001A31A4">
        <w:tc>
          <w:tcPr>
            <w:tcW w:w="5000" w:type="pct"/>
            <w:gridSpan w:val="2"/>
            <w:tcBorders>
              <w:top w:val="single" w:sz="2" w:space="0" w:color="auto"/>
              <w:bottom w:val="single" w:sz="2" w:space="0" w:color="auto"/>
            </w:tcBorders>
          </w:tcPr>
          <w:p w14:paraId="5A8AA3F2"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B60480" w:rsidRPr="007F2C4F" w14:paraId="2035D1EA" w14:textId="77777777" w:rsidTr="001A31A4">
        <w:tc>
          <w:tcPr>
            <w:tcW w:w="5000" w:type="pct"/>
            <w:gridSpan w:val="2"/>
            <w:tcBorders>
              <w:top w:val="single" w:sz="2" w:space="0" w:color="auto"/>
              <w:bottom w:val="single" w:sz="2" w:space="0" w:color="auto"/>
            </w:tcBorders>
          </w:tcPr>
          <w:p w14:paraId="54DC3DA5"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relativos à convocação, instalação, realização e formalização de assembleia geral ou especial de Cotistas.</w:t>
            </w:r>
          </w:p>
        </w:tc>
      </w:tr>
      <w:tr w:rsidR="00B60480" w:rsidRPr="007F2C4F" w14:paraId="072E1313" w14:textId="77777777" w:rsidTr="001A31A4">
        <w:tc>
          <w:tcPr>
            <w:tcW w:w="5000" w:type="pct"/>
            <w:gridSpan w:val="2"/>
            <w:tcBorders>
              <w:top w:val="single" w:sz="2" w:space="0" w:color="auto"/>
              <w:bottom w:val="single" w:sz="2" w:space="0" w:color="auto"/>
            </w:tcBorders>
          </w:tcPr>
          <w:p w14:paraId="4BC2B1DC"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B60480" w:rsidRPr="007F2C4F" w14:paraId="1555240A" w14:textId="77777777" w:rsidTr="001A31A4">
        <w:tc>
          <w:tcPr>
            <w:tcW w:w="5000" w:type="pct"/>
            <w:gridSpan w:val="2"/>
            <w:tcBorders>
              <w:top w:val="single" w:sz="2" w:space="0" w:color="auto"/>
              <w:bottom w:val="single" w:sz="2" w:space="0" w:color="auto"/>
            </w:tcBorders>
            <w:vAlign w:val="center"/>
          </w:tcPr>
          <w:p w14:paraId="0D9E84B1"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B60480" w:rsidRPr="007F2C4F" w14:paraId="0338A356" w14:textId="77777777" w:rsidTr="001A31A4">
        <w:tc>
          <w:tcPr>
            <w:tcW w:w="5000" w:type="pct"/>
            <w:gridSpan w:val="2"/>
            <w:tcBorders>
              <w:top w:val="single" w:sz="2" w:space="0" w:color="auto"/>
              <w:bottom w:val="single" w:sz="2" w:space="0" w:color="auto"/>
            </w:tcBorders>
            <w:vAlign w:val="center"/>
          </w:tcPr>
          <w:p w14:paraId="7E544DC6"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B60480" w:rsidRPr="007F2C4F" w14:paraId="36FF4111" w14:textId="77777777" w:rsidTr="001A31A4">
        <w:tc>
          <w:tcPr>
            <w:tcW w:w="5000" w:type="pct"/>
            <w:gridSpan w:val="2"/>
            <w:tcBorders>
              <w:top w:val="single" w:sz="2" w:space="0" w:color="auto"/>
              <w:bottom w:val="single" w:sz="2" w:space="0" w:color="auto"/>
            </w:tcBorders>
            <w:vAlign w:val="center"/>
          </w:tcPr>
          <w:p w14:paraId="2EDEDE34" w14:textId="77777777" w:rsidR="00B60480" w:rsidRPr="004B5CD1" w:rsidRDefault="00B60480" w:rsidP="00B60480">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B60480" w:rsidRPr="007F2C4F" w14:paraId="58EE6519" w14:textId="77777777" w:rsidTr="001A31A4">
        <w:tc>
          <w:tcPr>
            <w:tcW w:w="5000" w:type="pct"/>
            <w:gridSpan w:val="2"/>
            <w:tcBorders>
              <w:top w:val="single" w:sz="2" w:space="0" w:color="auto"/>
              <w:bottom w:val="single" w:sz="2" w:space="0" w:color="auto"/>
            </w:tcBorders>
            <w:vAlign w:val="center"/>
          </w:tcPr>
          <w:p w14:paraId="7970014A" w14:textId="77777777" w:rsidR="00B60480" w:rsidRPr="00070396" w:rsidRDefault="00B60480" w:rsidP="00B6048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B60480" w:rsidRPr="007F2C4F" w14:paraId="182C15E3" w14:textId="77777777" w:rsidTr="001A31A4">
        <w:tc>
          <w:tcPr>
            <w:tcW w:w="5000" w:type="pct"/>
            <w:gridSpan w:val="2"/>
            <w:tcBorders>
              <w:top w:val="single" w:sz="2" w:space="0" w:color="auto"/>
              <w:bottom w:val="single" w:sz="2" w:space="0" w:color="auto"/>
            </w:tcBorders>
            <w:vAlign w:val="center"/>
          </w:tcPr>
          <w:p w14:paraId="4CA95B9B" w14:textId="77777777" w:rsidR="00B60480" w:rsidRDefault="00B60480" w:rsidP="00B60480">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B60480" w:rsidRPr="007F2C4F" w14:paraId="1F19FD11" w14:textId="77777777" w:rsidTr="001A31A4">
        <w:tc>
          <w:tcPr>
            <w:tcW w:w="5000" w:type="pct"/>
            <w:gridSpan w:val="2"/>
            <w:tcBorders>
              <w:top w:val="single" w:sz="2" w:space="0" w:color="auto"/>
              <w:bottom w:val="single" w:sz="2" w:space="0" w:color="auto"/>
            </w:tcBorders>
            <w:vAlign w:val="center"/>
          </w:tcPr>
          <w:p w14:paraId="6E50715D" w14:textId="77777777" w:rsidR="00B60480" w:rsidRDefault="00B60480" w:rsidP="00B6048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B60480" w:rsidRPr="007F2C4F" w14:paraId="110C626A" w14:textId="77777777" w:rsidTr="001A31A4">
        <w:tc>
          <w:tcPr>
            <w:tcW w:w="5000" w:type="pct"/>
            <w:gridSpan w:val="2"/>
            <w:tcBorders>
              <w:top w:val="single" w:sz="2" w:space="0" w:color="auto"/>
              <w:bottom w:val="single" w:sz="2" w:space="0" w:color="auto"/>
            </w:tcBorders>
            <w:vAlign w:val="center"/>
          </w:tcPr>
          <w:p w14:paraId="430E2774" w14:textId="77777777" w:rsidR="00B60480" w:rsidRPr="00070396" w:rsidRDefault="00B60480" w:rsidP="00B6048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B60480" w:rsidRPr="007F2C4F" w14:paraId="56167B9E" w14:textId="77777777" w:rsidTr="001A31A4">
        <w:tc>
          <w:tcPr>
            <w:tcW w:w="5000" w:type="pct"/>
            <w:gridSpan w:val="2"/>
            <w:tcBorders>
              <w:top w:val="single" w:sz="2" w:space="0" w:color="auto"/>
              <w:bottom w:val="single" w:sz="2" w:space="0" w:color="auto"/>
            </w:tcBorders>
            <w:vAlign w:val="center"/>
          </w:tcPr>
          <w:p w14:paraId="232824BF" w14:textId="77777777" w:rsidR="00B60480" w:rsidRPr="00070396" w:rsidRDefault="00B60480" w:rsidP="00B60480">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B60480" w:rsidRPr="007F2C4F" w14:paraId="59700D1B" w14:textId="77777777" w:rsidTr="001A31A4">
        <w:tc>
          <w:tcPr>
            <w:tcW w:w="5000" w:type="pct"/>
            <w:gridSpan w:val="2"/>
            <w:tcBorders>
              <w:top w:val="single" w:sz="2" w:space="0" w:color="auto"/>
              <w:bottom w:val="single" w:sz="2" w:space="0" w:color="auto"/>
            </w:tcBorders>
            <w:vAlign w:val="center"/>
          </w:tcPr>
          <w:p w14:paraId="37913A22" w14:textId="77777777" w:rsidR="00B60480" w:rsidRPr="00070396" w:rsidRDefault="00B60480" w:rsidP="00B6048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B60480" w:rsidRPr="007F2C4F" w14:paraId="1A2A3D57" w14:textId="77777777" w:rsidTr="001A31A4">
        <w:tc>
          <w:tcPr>
            <w:tcW w:w="5000" w:type="pct"/>
            <w:gridSpan w:val="2"/>
            <w:tcBorders>
              <w:top w:val="single" w:sz="2" w:space="0" w:color="auto"/>
              <w:bottom w:val="single" w:sz="2" w:space="0" w:color="auto"/>
            </w:tcBorders>
            <w:vAlign w:val="center"/>
          </w:tcPr>
          <w:p w14:paraId="3AB3AE15" w14:textId="77777777" w:rsidR="00B60480" w:rsidRPr="00A84193" w:rsidRDefault="00B60480" w:rsidP="00B6048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B60480" w:rsidRPr="007F2C4F" w14:paraId="01DB8E9E" w14:textId="77777777" w:rsidTr="001A31A4">
        <w:tc>
          <w:tcPr>
            <w:tcW w:w="5000" w:type="pct"/>
            <w:gridSpan w:val="2"/>
            <w:tcBorders>
              <w:top w:val="single" w:sz="2" w:space="0" w:color="auto"/>
              <w:bottom w:val="single" w:sz="2" w:space="0" w:color="auto"/>
            </w:tcBorders>
            <w:vAlign w:val="center"/>
          </w:tcPr>
          <w:p w14:paraId="617FE0AF" w14:textId="77777777" w:rsidR="00B60480" w:rsidRDefault="00B60480" w:rsidP="00B6048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B60480" w:rsidRPr="007F2C4F" w14:paraId="5B45936A" w14:textId="77777777" w:rsidTr="001A31A4">
        <w:tc>
          <w:tcPr>
            <w:tcW w:w="5000" w:type="pct"/>
            <w:gridSpan w:val="2"/>
            <w:tcBorders>
              <w:top w:val="single" w:sz="2" w:space="0" w:color="auto"/>
              <w:bottom w:val="single" w:sz="2" w:space="0" w:color="auto"/>
            </w:tcBorders>
            <w:vAlign w:val="center"/>
          </w:tcPr>
          <w:p w14:paraId="5EFAEC3C" w14:textId="77777777" w:rsidR="00B60480" w:rsidRDefault="00B60480" w:rsidP="00B6048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B60480" w:rsidRPr="007F2C4F" w14:paraId="6BB1097A" w14:textId="77777777" w:rsidTr="001A31A4">
        <w:tc>
          <w:tcPr>
            <w:tcW w:w="5000" w:type="pct"/>
            <w:gridSpan w:val="2"/>
            <w:tcBorders>
              <w:top w:val="single" w:sz="2" w:space="0" w:color="auto"/>
              <w:bottom w:val="single" w:sz="2" w:space="0" w:color="auto"/>
            </w:tcBorders>
            <w:vAlign w:val="center"/>
          </w:tcPr>
          <w:p w14:paraId="17351D48" w14:textId="77777777" w:rsidR="00B60480" w:rsidRDefault="00B60480" w:rsidP="00B60480">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3"/>
    </w:tbl>
    <w:p w14:paraId="01C5819D" w14:textId="77777777" w:rsidR="00B60480" w:rsidRPr="00EB16E9"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B60480" w:rsidRPr="007F2C4F" w14:paraId="4AAAD479" w14:textId="77777777" w:rsidTr="001A31A4">
        <w:tc>
          <w:tcPr>
            <w:tcW w:w="5000" w:type="pct"/>
            <w:gridSpan w:val="2"/>
            <w:shd w:val="clear" w:color="auto" w:fill="C00000"/>
          </w:tcPr>
          <w:p w14:paraId="110A13EB"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270A73">
              <w:rPr>
                <w:rFonts w:ascii="Arial" w:hAnsi="Arial" w:cs="Arial"/>
                <w:b/>
                <w:bCs/>
                <w:color w:val="FFFFFF" w:themeColor="background1"/>
                <w:sz w:val="20"/>
                <w:szCs w:val="20"/>
              </w:rPr>
              <w:t>ASSEMBLEIAS DE COTISTAS</w:t>
            </w:r>
          </w:p>
        </w:tc>
      </w:tr>
      <w:tr w:rsidR="00B60480" w:rsidRPr="007F2C4F" w14:paraId="77DA77B8" w14:textId="77777777" w:rsidTr="001A31A4">
        <w:tc>
          <w:tcPr>
            <w:tcW w:w="5000" w:type="pct"/>
            <w:gridSpan w:val="2"/>
            <w:tcBorders>
              <w:bottom w:val="single" w:sz="4" w:space="0" w:color="auto"/>
            </w:tcBorders>
            <w:shd w:val="clear" w:color="auto" w:fill="auto"/>
          </w:tcPr>
          <w:p w14:paraId="16A5F5FC" w14:textId="77777777" w:rsidR="00B60480" w:rsidRPr="007F2C4F" w:rsidRDefault="00B60480" w:rsidP="001A31A4">
            <w:pPr>
              <w:jc w:val="center"/>
              <w:rPr>
                <w:rFonts w:ascii="Arial" w:hAnsi="Arial" w:cs="Arial"/>
                <w:b/>
                <w:bCs/>
                <w:color w:val="ED7D31" w:themeColor="accent2"/>
                <w:sz w:val="20"/>
                <w:szCs w:val="20"/>
              </w:rPr>
            </w:pPr>
          </w:p>
        </w:tc>
      </w:tr>
      <w:tr w:rsidR="00B60480" w:rsidRPr="007F2C4F" w14:paraId="41D50F57" w14:textId="77777777" w:rsidTr="001A31A4">
        <w:trPr>
          <w:trHeight w:val="333"/>
        </w:trPr>
        <w:tc>
          <w:tcPr>
            <w:tcW w:w="1381" w:type="pct"/>
            <w:tcBorders>
              <w:top w:val="single" w:sz="4" w:space="0" w:color="auto"/>
              <w:bottom w:val="single" w:sz="4" w:space="0" w:color="auto"/>
            </w:tcBorders>
            <w:shd w:val="clear" w:color="auto" w:fill="auto"/>
            <w:vAlign w:val="center"/>
          </w:tcPr>
          <w:p w14:paraId="132FD05F" w14:textId="77777777" w:rsidR="00B60480" w:rsidRPr="00CE253A"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2C59902C" w14:textId="77777777" w:rsidR="00B60480" w:rsidRDefault="00B60480" w:rsidP="001A31A4">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FCC2A7" w14:textId="77777777" w:rsidR="00B60480" w:rsidRDefault="00B60480" w:rsidP="001A31A4">
            <w:pPr>
              <w:jc w:val="both"/>
              <w:rPr>
                <w:rFonts w:ascii="Arial" w:hAnsi="Arial" w:cs="Arial"/>
                <w:sz w:val="20"/>
                <w:szCs w:val="20"/>
              </w:rPr>
            </w:pPr>
          </w:p>
          <w:p w14:paraId="35C42BE7" w14:textId="77777777" w:rsidR="00B60480" w:rsidRPr="006A5307" w:rsidRDefault="00B60480" w:rsidP="001A31A4">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B60480" w:rsidRPr="007F2C4F" w14:paraId="6AF235BF" w14:textId="77777777" w:rsidTr="001A31A4">
        <w:trPr>
          <w:trHeight w:val="53"/>
        </w:trPr>
        <w:tc>
          <w:tcPr>
            <w:tcW w:w="1381" w:type="pct"/>
            <w:tcBorders>
              <w:top w:val="single" w:sz="4" w:space="0" w:color="auto"/>
              <w:bottom w:val="single" w:sz="4" w:space="0" w:color="auto"/>
            </w:tcBorders>
            <w:shd w:val="clear" w:color="auto" w:fill="auto"/>
            <w:vAlign w:val="center"/>
          </w:tcPr>
          <w:p w14:paraId="25BA65F5" w14:textId="77777777" w:rsidR="00B60480" w:rsidRPr="00A27F75" w:rsidRDefault="00B60480" w:rsidP="001A31A4">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7AE62A50" w14:textId="77777777" w:rsidR="00B60480" w:rsidRPr="000016AC" w:rsidRDefault="00B60480" w:rsidP="001A31A4">
            <w:pPr>
              <w:jc w:val="both"/>
              <w:rPr>
                <w:rFonts w:ascii="Arial" w:hAnsi="Arial" w:cs="Arial"/>
                <w:sz w:val="20"/>
                <w:szCs w:val="20"/>
              </w:rPr>
            </w:pPr>
          </w:p>
        </w:tc>
      </w:tr>
      <w:tr w:rsidR="00B60480" w:rsidRPr="007F2C4F" w14:paraId="22E555C9" w14:textId="77777777" w:rsidTr="001A31A4">
        <w:trPr>
          <w:trHeight w:val="334"/>
        </w:trPr>
        <w:tc>
          <w:tcPr>
            <w:tcW w:w="1381" w:type="pct"/>
            <w:tcBorders>
              <w:top w:val="single" w:sz="4" w:space="0" w:color="auto"/>
              <w:bottom w:val="single" w:sz="4" w:space="0" w:color="auto"/>
            </w:tcBorders>
            <w:shd w:val="clear" w:color="auto" w:fill="auto"/>
            <w:vAlign w:val="center"/>
          </w:tcPr>
          <w:p w14:paraId="6904D5CC" w14:textId="77777777" w:rsidR="00B60480" w:rsidRPr="00CE253A"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798AE539" w14:textId="77777777" w:rsidR="00B60480" w:rsidRDefault="00B60480" w:rsidP="001A31A4">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6088AE0C" w14:textId="77777777" w:rsidR="00B60480" w:rsidRDefault="00B60480" w:rsidP="001A31A4">
            <w:pPr>
              <w:jc w:val="both"/>
              <w:rPr>
                <w:rFonts w:ascii="Arial" w:hAnsi="Arial" w:cs="Arial"/>
                <w:sz w:val="20"/>
                <w:szCs w:val="20"/>
              </w:rPr>
            </w:pPr>
          </w:p>
          <w:p w14:paraId="7689E363" w14:textId="77777777" w:rsidR="00B60480" w:rsidRPr="00F227CE" w:rsidRDefault="00B60480" w:rsidP="001A31A4">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B60480" w:rsidRPr="00CE253A" w14:paraId="1F37308B" w14:textId="77777777" w:rsidTr="001A31A4">
        <w:trPr>
          <w:trHeight w:val="70"/>
        </w:trPr>
        <w:tc>
          <w:tcPr>
            <w:tcW w:w="1381" w:type="pct"/>
            <w:tcBorders>
              <w:top w:val="single" w:sz="4" w:space="0" w:color="auto"/>
              <w:bottom w:val="single" w:sz="4" w:space="0" w:color="auto"/>
            </w:tcBorders>
            <w:shd w:val="clear" w:color="auto" w:fill="auto"/>
            <w:vAlign w:val="center"/>
          </w:tcPr>
          <w:p w14:paraId="5318CD92" w14:textId="77777777" w:rsidR="00B60480" w:rsidRPr="00CE253A" w:rsidRDefault="00B60480" w:rsidP="001A31A4">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799333CD" w14:textId="77777777" w:rsidR="00B60480" w:rsidRPr="00CE253A" w:rsidRDefault="00B60480" w:rsidP="001A31A4">
            <w:pPr>
              <w:jc w:val="center"/>
              <w:rPr>
                <w:rFonts w:ascii="Arial" w:hAnsi="Arial" w:cs="Arial"/>
                <w:b/>
                <w:bCs/>
                <w:smallCaps/>
                <w:sz w:val="20"/>
                <w:szCs w:val="20"/>
              </w:rPr>
            </w:pPr>
          </w:p>
        </w:tc>
      </w:tr>
      <w:tr w:rsidR="00B60480" w:rsidRPr="007F2C4F" w14:paraId="07A6C2EA" w14:textId="77777777" w:rsidTr="001A31A4">
        <w:tc>
          <w:tcPr>
            <w:tcW w:w="1381" w:type="pct"/>
            <w:tcBorders>
              <w:bottom w:val="single" w:sz="4" w:space="0" w:color="auto"/>
            </w:tcBorders>
            <w:vAlign w:val="center"/>
          </w:tcPr>
          <w:p w14:paraId="234DFBB8" w14:textId="77777777" w:rsidR="00B60480" w:rsidRPr="007F2C4F" w:rsidRDefault="00B60480" w:rsidP="00B60480">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01BE96AB" w14:textId="77777777" w:rsidR="00B60480" w:rsidRPr="00CE253A" w:rsidRDefault="00B60480" w:rsidP="001A31A4">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B60480" w:rsidRPr="007F2C4F" w14:paraId="3A4E902B" w14:textId="77777777" w:rsidTr="001A31A4">
        <w:tc>
          <w:tcPr>
            <w:tcW w:w="1381" w:type="pct"/>
            <w:tcBorders>
              <w:top w:val="single" w:sz="4" w:space="0" w:color="auto"/>
              <w:bottom w:val="single" w:sz="4" w:space="0" w:color="auto"/>
            </w:tcBorders>
            <w:vAlign w:val="center"/>
          </w:tcPr>
          <w:p w14:paraId="2390459B" w14:textId="77777777" w:rsidR="00B60480" w:rsidRPr="007F2C4F" w:rsidRDefault="00B60480" w:rsidP="001A31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CB176C" w14:textId="77777777" w:rsidR="00B60480" w:rsidRPr="007F2C4F" w:rsidRDefault="00B60480" w:rsidP="001A31A4">
            <w:pPr>
              <w:jc w:val="both"/>
              <w:rPr>
                <w:rFonts w:ascii="Arial" w:hAnsi="Arial" w:cs="Arial"/>
                <w:sz w:val="20"/>
                <w:szCs w:val="20"/>
              </w:rPr>
            </w:pPr>
          </w:p>
        </w:tc>
      </w:tr>
      <w:tr w:rsidR="00B60480" w:rsidRPr="007F2C4F" w14:paraId="239E9C3F" w14:textId="77777777" w:rsidTr="001A31A4">
        <w:tc>
          <w:tcPr>
            <w:tcW w:w="1381" w:type="pct"/>
            <w:tcBorders>
              <w:top w:val="single" w:sz="4" w:space="0" w:color="auto"/>
              <w:bottom w:val="single" w:sz="4" w:space="0" w:color="auto"/>
            </w:tcBorders>
            <w:vAlign w:val="center"/>
          </w:tcPr>
          <w:p w14:paraId="72FDA280" w14:textId="77777777" w:rsidR="00B60480" w:rsidRPr="007F2C4F"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7500363" w14:textId="77777777" w:rsidR="00B60480" w:rsidRPr="007F2C4F" w:rsidRDefault="00B60480" w:rsidP="001A31A4">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B60480" w:rsidRPr="007F2C4F" w14:paraId="46101A74" w14:textId="77777777" w:rsidTr="001A31A4">
        <w:tc>
          <w:tcPr>
            <w:tcW w:w="1381" w:type="pct"/>
            <w:tcBorders>
              <w:top w:val="single" w:sz="4" w:space="0" w:color="auto"/>
              <w:bottom w:val="single" w:sz="4" w:space="0" w:color="auto"/>
            </w:tcBorders>
            <w:vAlign w:val="center"/>
          </w:tcPr>
          <w:p w14:paraId="16DCE7F8" w14:textId="77777777" w:rsidR="00B60480" w:rsidRPr="007F2C4F" w:rsidRDefault="00B60480" w:rsidP="001A31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BBC8B8" w14:textId="77777777" w:rsidR="00B60480" w:rsidRPr="007F2C4F" w:rsidRDefault="00B60480" w:rsidP="001A31A4">
            <w:pPr>
              <w:jc w:val="both"/>
              <w:rPr>
                <w:rFonts w:ascii="Arial" w:hAnsi="Arial" w:cs="Arial"/>
                <w:sz w:val="20"/>
                <w:szCs w:val="20"/>
              </w:rPr>
            </w:pPr>
          </w:p>
        </w:tc>
      </w:tr>
      <w:tr w:rsidR="00B60480" w:rsidRPr="000016AC" w14:paraId="2AB09299" w14:textId="77777777" w:rsidTr="001A31A4">
        <w:tc>
          <w:tcPr>
            <w:tcW w:w="1381" w:type="pct"/>
            <w:tcBorders>
              <w:top w:val="single" w:sz="4" w:space="0" w:color="auto"/>
              <w:bottom w:val="single" w:sz="4" w:space="0" w:color="auto"/>
            </w:tcBorders>
            <w:vAlign w:val="center"/>
          </w:tcPr>
          <w:p w14:paraId="72D3A549" w14:textId="77777777" w:rsidR="00B60480" w:rsidRPr="007F2C4F" w:rsidRDefault="00B60480" w:rsidP="00B60480">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C78D6DC" w14:textId="77777777" w:rsidR="00B60480" w:rsidRPr="007F2C4F" w:rsidRDefault="00B60480" w:rsidP="001A31A4">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02D77AC9" w14:textId="77777777" w:rsidR="00B60480" w:rsidRPr="007F2C4F" w:rsidRDefault="00B60480" w:rsidP="001A31A4">
            <w:pPr>
              <w:jc w:val="both"/>
              <w:rPr>
                <w:rFonts w:ascii="Arial" w:hAnsi="Arial" w:cs="Arial"/>
                <w:sz w:val="20"/>
                <w:szCs w:val="20"/>
              </w:rPr>
            </w:pPr>
          </w:p>
          <w:p w14:paraId="1F8E21BA" w14:textId="77777777" w:rsidR="00B60480" w:rsidRPr="000016AC" w:rsidRDefault="00B60480" w:rsidP="001A31A4">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B60480" w:rsidRPr="007F2C4F" w14:paraId="14A10F2A" w14:textId="77777777" w:rsidTr="001A31A4">
        <w:tc>
          <w:tcPr>
            <w:tcW w:w="1381" w:type="pct"/>
            <w:tcBorders>
              <w:top w:val="single" w:sz="4" w:space="0" w:color="auto"/>
              <w:bottom w:val="single" w:sz="4" w:space="0" w:color="auto"/>
            </w:tcBorders>
            <w:vAlign w:val="center"/>
          </w:tcPr>
          <w:p w14:paraId="52F4C0A3" w14:textId="77777777" w:rsidR="00B60480" w:rsidRPr="007F2C4F" w:rsidRDefault="00B60480" w:rsidP="001A31A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28F0AE1" w14:textId="77777777" w:rsidR="00B60480" w:rsidRPr="007F2C4F" w:rsidRDefault="00B60480" w:rsidP="001A31A4">
            <w:pPr>
              <w:jc w:val="both"/>
              <w:rPr>
                <w:rFonts w:ascii="Arial" w:hAnsi="Arial" w:cs="Arial"/>
                <w:sz w:val="20"/>
                <w:szCs w:val="20"/>
              </w:rPr>
            </w:pPr>
          </w:p>
        </w:tc>
      </w:tr>
      <w:tr w:rsidR="00B60480" w:rsidRPr="007F2C4F" w14:paraId="0C60D8CA" w14:textId="77777777" w:rsidTr="001A31A4">
        <w:trPr>
          <w:trHeight w:val="820"/>
        </w:trPr>
        <w:tc>
          <w:tcPr>
            <w:tcW w:w="1381" w:type="pct"/>
            <w:tcBorders>
              <w:top w:val="single" w:sz="4" w:space="0" w:color="auto"/>
              <w:bottom w:val="single" w:sz="4" w:space="0" w:color="auto"/>
            </w:tcBorders>
            <w:vAlign w:val="center"/>
          </w:tcPr>
          <w:p w14:paraId="01CF854B" w14:textId="77777777" w:rsidR="00B60480" w:rsidRPr="007F2C4F"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11394938" w14:textId="77777777" w:rsidR="00B60480" w:rsidRDefault="00B60480" w:rsidP="001A31A4">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5DBA9AF2" w14:textId="77777777" w:rsidR="00B60480" w:rsidRDefault="00B60480" w:rsidP="001A31A4">
            <w:pPr>
              <w:jc w:val="both"/>
              <w:rPr>
                <w:rFonts w:ascii="Arial" w:hAnsi="Arial" w:cs="Arial"/>
                <w:sz w:val="20"/>
                <w:szCs w:val="20"/>
              </w:rPr>
            </w:pPr>
          </w:p>
          <w:p w14:paraId="5AD73032" w14:textId="77777777" w:rsidR="00B60480" w:rsidRPr="007F2C4F" w:rsidRDefault="00B60480" w:rsidP="001A31A4">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A698310" w14:textId="77777777" w:rsidR="00B60480" w:rsidRPr="00EB16E9"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B60480" w:rsidRPr="007F2C4F" w14:paraId="77EB191C" w14:textId="77777777" w:rsidTr="001A31A4">
        <w:tc>
          <w:tcPr>
            <w:tcW w:w="5000" w:type="pct"/>
            <w:gridSpan w:val="2"/>
            <w:shd w:val="clear" w:color="auto" w:fill="C00000"/>
          </w:tcPr>
          <w:p w14:paraId="3CD5FA2B"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B60480" w:rsidRPr="007F2C4F" w14:paraId="6DC0D324" w14:textId="77777777" w:rsidTr="001A31A4">
        <w:tc>
          <w:tcPr>
            <w:tcW w:w="1382" w:type="pct"/>
            <w:tcBorders>
              <w:bottom w:val="single" w:sz="4" w:space="0" w:color="auto"/>
            </w:tcBorders>
            <w:vAlign w:val="center"/>
          </w:tcPr>
          <w:p w14:paraId="112F510B" w14:textId="77777777" w:rsidR="00B60480" w:rsidRPr="007F2C4F" w:rsidRDefault="00B60480" w:rsidP="001A31A4">
            <w:pPr>
              <w:jc w:val="center"/>
              <w:rPr>
                <w:rFonts w:ascii="Arial" w:hAnsi="Arial" w:cs="Arial"/>
                <w:b/>
                <w:bCs/>
                <w:sz w:val="20"/>
                <w:szCs w:val="20"/>
              </w:rPr>
            </w:pPr>
          </w:p>
        </w:tc>
        <w:tc>
          <w:tcPr>
            <w:tcW w:w="3618" w:type="pct"/>
            <w:tcBorders>
              <w:bottom w:val="single" w:sz="4" w:space="0" w:color="auto"/>
            </w:tcBorders>
          </w:tcPr>
          <w:p w14:paraId="5F44CEDD" w14:textId="77777777" w:rsidR="00B60480" w:rsidRPr="007F2C4F" w:rsidRDefault="00B60480" w:rsidP="001A31A4">
            <w:pPr>
              <w:rPr>
                <w:rFonts w:ascii="Arial" w:hAnsi="Arial" w:cs="Arial"/>
                <w:sz w:val="20"/>
                <w:szCs w:val="20"/>
              </w:rPr>
            </w:pPr>
          </w:p>
        </w:tc>
      </w:tr>
      <w:tr w:rsidR="00B60480" w:rsidRPr="007F2C4F" w14:paraId="5D561FAE" w14:textId="77777777" w:rsidTr="001A31A4">
        <w:tc>
          <w:tcPr>
            <w:tcW w:w="1382" w:type="pct"/>
            <w:tcBorders>
              <w:top w:val="single" w:sz="4" w:space="0" w:color="auto"/>
              <w:bottom w:val="single" w:sz="4" w:space="0" w:color="auto"/>
            </w:tcBorders>
            <w:vAlign w:val="center"/>
          </w:tcPr>
          <w:p w14:paraId="19710AA2" w14:textId="77777777" w:rsidR="00B60480" w:rsidRPr="00EE12FC"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0B1BAC0" w14:textId="77777777" w:rsidR="00B60480" w:rsidRPr="00EE12FC" w:rsidRDefault="00B60480" w:rsidP="001A31A4">
            <w:pPr>
              <w:jc w:val="both"/>
              <w:rPr>
                <w:rFonts w:ascii="Arial" w:hAnsi="Arial" w:cs="Arial"/>
                <w:sz w:val="20"/>
                <w:szCs w:val="20"/>
              </w:rPr>
            </w:pPr>
            <w:r w:rsidRPr="00EE12F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B60480" w:rsidRPr="007F2C4F" w14:paraId="5ED04B16" w14:textId="77777777" w:rsidTr="001A31A4">
        <w:trPr>
          <w:trHeight w:val="73"/>
        </w:trPr>
        <w:tc>
          <w:tcPr>
            <w:tcW w:w="1382" w:type="pct"/>
            <w:tcBorders>
              <w:top w:val="single" w:sz="4" w:space="0" w:color="auto"/>
              <w:bottom w:val="single" w:sz="4" w:space="0" w:color="auto"/>
            </w:tcBorders>
            <w:vAlign w:val="center"/>
          </w:tcPr>
          <w:p w14:paraId="4C0A3E70" w14:textId="77777777" w:rsidR="00B60480" w:rsidRPr="007F2C4F" w:rsidRDefault="00B60480" w:rsidP="001A31A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00A1B90" w14:textId="77777777" w:rsidR="00B60480" w:rsidRPr="007F2C4F" w:rsidRDefault="00B60480" w:rsidP="001A31A4">
            <w:pPr>
              <w:jc w:val="both"/>
              <w:rPr>
                <w:rFonts w:ascii="Arial" w:hAnsi="Arial" w:cs="Arial"/>
                <w:sz w:val="20"/>
                <w:szCs w:val="20"/>
              </w:rPr>
            </w:pPr>
          </w:p>
        </w:tc>
      </w:tr>
      <w:tr w:rsidR="00B60480" w:rsidRPr="00863194" w14:paraId="715C7FC8" w14:textId="77777777" w:rsidTr="001A31A4">
        <w:tc>
          <w:tcPr>
            <w:tcW w:w="1382" w:type="pct"/>
            <w:tcBorders>
              <w:top w:val="single" w:sz="4" w:space="0" w:color="auto"/>
              <w:bottom w:val="single" w:sz="4" w:space="0" w:color="auto"/>
            </w:tcBorders>
            <w:vAlign w:val="center"/>
          </w:tcPr>
          <w:p w14:paraId="77DD7AC8" w14:textId="77777777" w:rsidR="00B60480" w:rsidRPr="007F2C4F" w:rsidRDefault="00B60480" w:rsidP="00B60480">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6BC4B29"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b/>
                <w:bCs/>
                <w:sz w:val="20"/>
                <w:szCs w:val="20"/>
              </w:rPr>
              <w:t>Central de Atendimento:</w:t>
            </w:r>
          </w:p>
          <w:p w14:paraId="009C2B28"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4004 3535 (Capitais e regiões metropolitanas), </w:t>
            </w:r>
          </w:p>
          <w:p w14:paraId="0230470C"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0800 702 3535 (demais localidades), </w:t>
            </w:r>
          </w:p>
          <w:p w14:paraId="11223C9A"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0800 723 5007 (pessoas com deficiência auditiva ou de fala). </w:t>
            </w:r>
          </w:p>
          <w:p w14:paraId="697BA97C"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De segunda a sexta-feira, das 6h às 22h, sábados das 8h às 19h, e domingo, as 9h às 16h. </w:t>
            </w:r>
          </w:p>
          <w:p w14:paraId="4821DAD1"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b/>
                <w:bCs/>
                <w:sz w:val="20"/>
                <w:szCs w:val="20"/>
              </w:rPr>
              <w:t>SAC:</w:t>
            </w:r>
          </w:p>
          <w:p w14:paraId="55D46123"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0800 762 7777 (Capitais e regiões metropolitanas), </w:t>
            </w:r>
          </w:p>
          <w:p w14:paraId="4F9F540E"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0800 771 0401 (pessoas com deficiência auditiva ou de fala). </w:t>
            </w:r>
          </w:p>
          <w:p w14:paraId="2E687CD8"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+55 11 3012 3336 (no exterior). </w:t>
            </w:r>
          </w:p>
          <w:p w14:paraId="798A498D"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Todos os dias, 24h por dia. </w:t>
            </w:r>
          </w:p>
          <w:p w14:paraId="49349351"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b/>
                <w:bCs/>
                <w:sz w:val="20"/>
                <w:szCs w:val="20"/>
              </w:rPr>
              <w:t>Ouvidoria:</w:t>
            </w:r>
          </w:p>
          <w:p w14:paraId="01047640"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Se não ficar satisfeito com a solução apresentada: 0800 726 0322; ou pelo WhatsApp: +55 11 3012 0322. </w:t>
            </w:r>
          </w:p>
          <w:p w14:paraId="23393757"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Para pessoas com deficiência auditiva ou de fala: 0800 771 0301. </w:t>
            </w:r>
          </w:p>
          <w:p w14:paraId="650CC006" w14:textId="77777777" w:rsidR="00B60480" w:rsidRPr="00D91703" w:rsidRDefault="00B60480" w:rsidP="001A31A4">
            <w:pPr>
              <w:pStyle w:val="NormalWeb"/>
              <w:spacing w:before="0" w:after="0"/>
              <w:rPr>
                <w:rFonts w:ascii="Arial" w:hAnsi="Arial" w:cs="Arial"/>
                <w:sz w:val="20"/>
                <w:szCs w:val="20"/>
              </w:rPr>
            </w:pPr>
            <w:r w:rsidRPr="00D91703">
              <w:rPr>
                <w:rFonts w:ascii="Arial" w:hAnsi="Arial" w:cs="Arial"/>
                <w:sz w:val="20"/>
                <w:szCs w:val="20"/>
              </w:rPr>
              <w:t xml:space="preserve">No exterior, ligue a cobrar para: +55 11 3012 0322. </w:t>
            </w:r>
          </w:p>
          <w:p w14:paraId="7DCC537C" w14:textId="77777777" w:rsidR="00E31B89" w:rsidRPr="00D91703" w:rsidRDefault="00E31B89" w:rsidP="00E31B89">
            <w:pPr>
              <w:pStyle w:val="NormalWeb"/>
              <w:spacing w:before="0" w:after="0"/>
              <w:rPr>
                <w:rFonts w:ascii="Arial" w:hAnsi="Arial" w:cs="Arial"/>
                <w:sz w:val="20"/>
                <w:szCs w:val="20"/>
              </w:rPr>
            </w:pPr>
            <w:r w:rsidRPr="00D91703">
              <w:rPr>
                <w:rFonts w:ascii="Arial" w:hAnsi="Arial" w:cs="Arial"/>
                <w:sz w:val="20"/>
                <w:szCs w:val="20"/>
              </w:rPr>
              <w:t>De segunda a sexta-feira, das 8h às 18h, exceto feriados.</w:t>
            </w:r>
          </w:p>
          <w:p w14:paraId="76BD02E0" w14:textId="35BBB99C" w:rsidR="00E31B89" w:rsidRPr="00D91703" w:rsidRDefault="00E31B89" w:rsidP="00D91703">
            <w:pPr>
              <w:pStyle w:val="NormalWeb"/>
              <w:spacing w:before="0" w:after="0"/>
              <w:rPr>
                <w:rFonts w:ascii="Arial" w:hAnsi="Arial" w:cs="Arial"/>
                <w:sz w:val="20"/>
                <w:szCs w:val="20"/>
              </w:rPr>
            </w:pPr>
            <w:r w:rsidRPr="00D91703">
              <w:rPr>
                <w:rFonts w:ascii="Arial" w:hAnsi="Arial" w:cs="Arial"/>
                <w:b/>
                <w:bCs/>
                <w:sz w:val="20"/>
                <w:szCs w:val="20"/>
              </w:rPr>
              <w:t>SAC e Ouvidoria</w:t>
            </w:r>
            <w:r w:rsidRPr="00D91703">
              <w:rPr>
                <w:rFonts w:ascii="Arial" w:hAnsi="Arial" w:cs="Arial"/>
                <w:sz w:val="20"/>
                <w:szCs w:val="20"/>
              </w:rPr>
              <w:t xml:space="preserve"> com canal exclusivo para </w:t>
            </w:r>
            <w:r w:rsidRPr="00D91703">
              <w:rPr>
                <w:rFonts w:ascii="Arial" w:hAnsi="Arial" w:cs="Arial"/>
                <w:b/>
                <w:bCs/>
                <w:sz w:val="20"/>
                <w:szCs w:val="20"/>
              </w:rPr>
              <w:t xml:space="preserve">Atendimento em Libras, </w:t>
            </w:r>
            <w:r w:rsidRPr="00D91703">
              <w:rPr>
                <w:rFonts w:ascii="Arial" w:hAnsi="Arial" w:cs="Arial"/>
                <w:sz w:val="20"/>
                <w:szCs w:val="20"/>
              </w:rPr>
              <w:t xml:space="preserve">disponível em nosso site </w:t>
            </w:r>
            <w:hyperlink r:id="rId11" w:history="1">
              <w:r w:rsidRPr="00D91703">
                <w:rPr>
                  <w:rStyle w:val="Hyperlink"/>
                  <w:rFonts w:ascii="Arial" w:hAnsi="Arial" w:cs="Arial"/>
                  <w:b/>
                  <w:bCs/>
                  <w:sz w:val="20"/>
                  <w:szCs w:val="20"/>
                </w:rPr>
                <w:t>https://www.santander.com.br/atendimento-santander/</w:t>
              </w:r>
            </w:hyperlink>
            <w:r w:rsidRPr="00D91703">
              <w:rPr>
                <w:rFonts w:ascii="Arial" w:hAnsi="Arial" w:cs="Arial"/>
                <w:b/>
                <w:bCs/>
                <w:sz w:val="20"/>
                <w:szCs w:val="20"/>
              </w:rPr>
              <w:t xml:space="preserve"> </w:t>
            </w:r>
            <w:r w:rsidRPr="00D91703">
              <w:rPr>
                <w:rFonts w:ascii="Arial" w:hAnsi="Arial" w:cs="Arial"/>
                <w:sz w:val="20"/>
                <w:szCs w:val="20"/>
              </w:rPr>
              <w:t>de segunda a sexta-feira, das 08h às 20h, exceto feriados.</w:t>
            </w:r>
          </w:p>
          <w:p w14:paraId="7C44AAE1" w14:textId="77777777" w:rsidR="00B60480" w:rsidRPr="00D91703" w:rsidRDefault="00B60480" w:rsidP="001A31A4">
            <w:pPr>
              <w:jc w:val="both"/>
              <w:rPr>
                <w:rFonts w:ascii="Arial" w:hAnsi="Arial" w:cs="Arial"/>
                <w:sz w:val="20"/>
                <w:szCs w:val="20"/>
                <w:lang w:val="en-US"/>
              </w:rPr>
            </w:pPr>
            <w:r w:rsidRPr="00D91703">
              <w:rPr>
                <w:rFonts w:ascii="Arial" w:hAnsi="Arial" w:cs="Arial"/>
                <w:sz w:val="20"/>
                <w:szCs w:val="20"/>
                <w:lang w:val="en-US"/>
              </w:rPr>
              <w:t xml:space="preserve">Website: </w:t>
            </w:r>
            <w:hyperlink r:id="rId12" w:history="1">
              <w:r w:rsidRPr="00D91703">
                <w:rPr>
                  <w:rStyle w:val="Hyperlink"/>
                  <w:rFonts w:ascii="Arial" w:hAnsi="Arial" w:cs="Arial"/>
                  <w:sz w:val="20"/>
                  <w:szCs w:val="20"/>
                  <w:lang w:val="en-US"/>
                </w:rPr>
                <w:t>www.santanderdtvm.com.br</w:t>
              </w:r>
            </w:hyperlink>
          </w:p>
        </w:tc>
      </w:tr>
    </w:tbl>
    <w:p w14:paraId="049F1A37" w14:textId="77777777" w:rsidR="00B60480" w:rsidRPr="00B052DC" w:rsidRDefault="00B60480" w:rsidP="00B6048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B60480" w:rsidRPr="007F2C4F" w14:paraId="096C9EE3" w14:textId="77777777" w:rsidTr="001A31A4">
        <w:tc>
          <w:tcPr>
            <w:tcW w:w="5000" w:type="pct"/>
            <w:gridSpan w:val="2"/>
            <w:shd w:val="clear" w:color="auto" w:fill="C00000"/>
          </w:tcPr>
          <w:p w14:paraId="66BD5B83" w14:textId="77777777" w:rsidR="00B60480" w:rsidRPr="00270A73" w:rsidRDefault="00B60480" w:rsidP="00B60480">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B60480" w:rsidRPr="007F2C4F" w14:paraId="167D671B" w14:textId="77777777" w:rsidTr="001A31A4">
        <w:tc>
          <w:tcPr>
            <w:tcW w:w="1381" w:type="pct"/>
            <w:tcBorders>
              <w:bottom w:val="single" w:sz="4" w:space="0" w:color="auto"/>
            </w:tcBorders>
            <w:vAlign w:val="center"/>
          </w:tcPr>
          <w:p w14:paraId="27182C54" w14:textId="77777777" w:rsidR="00B60480" w:rsidRPr="007F2C4F" w:rsidRDefault="00B60480" w:rsidP="001A31A4">
            <w:pPr>
              <w:jc w:val="center"/>
              <w:rPr>
                <w:rFonts w:ascii="Arial" w:hAnsi="Arial" w:cs="Arial"/>
                <w:b/>
                <w:bCs/>
                <w:sz w:val="20"/>
                <w:szCs w:val="20"/>
              </w:rPr>
            </w:pPr>
          </w:p>
        </w:tc>
        <w:tc>
          <w:tcPr>
            <w:tcW w:w="3619" w:type="pct"/>
            <w:tcBorders>
              <w:bottom w:val="single" w:sz="4" w:space="0" w:color="auto"/>
            </w:tcBorders>
          </w:tcPr>
          <w:p w14:paraId="65695F64" w14:textId="77777777" w:rsidR="00B60480" w:rsidRPr="007F2C4F" w:rsidRDefault="00B60480" w:rsidP="001A31A4">
            <w:pPr>
              <w:rPr>
                <w:rFonts w:ascii="Arial" w:hAnsi="Arial" w:cs="Arial"/>
                <w:sz w:val="20"/>
                <w:szCs w:val="20"/>
              </w:rPr>
            </w:pPr>
          </w:p>
        </w:tc>
      </w:tr>
      <w:tr w:rsidR="00B60480" w:rsidRPr="007F2C4F" w14:paraId="06523E4E" w14:textId="77777777" w:rsidTr="001A31A4">
        <w:tc>
          <w:tcPr>
            <w:tcW w:w="5000" w:type="pct"/>
            <w:gridSpan w:val="2"/>
            <w:tcBorders>
              <w:top w:val="single" w:sz="4" w:space="0" w:color="auto"/>
              <w:bottom w:val="single" w:sz="4" w:space="0" w:color="auto"/>
            </w:tcBorders>
            <w:vAlign w:val="center"/>
          </w:tcPr>
          <w:p w14:paraId="63E9403D" w14:textId="77777777" w:rsidR="00B60480" w:rsidRPr="00620F31" w:rsidRDefault="00B60480" w:rsidP="00B60480">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C2CD728" w14:textId="77777777" w:rsidR="00B60480" w:rsidRPr="007F2C4F" w:rsidRDefault="00B60480" w:rsidP="00B60480">
      <w:pPr>
        <w:rPr>
          <w:rFonts w:ascii="Arial" w:hAnsi="Arial" w:cs="Arial"/>
        </w:rPr>
      </w:pPr>
      <w:r w:rsidRPr="007F2C4F">
        <w:rPr>
          <w:rFonts w:ascii="Arial" w:hAnsi="Arial" w:cs="Arial"/>
        </w:rPr>
        <w:br w:type="page"/>
      </w:r>
    </w:p>
    <w:p w14:paraId="7F46E26F" w14:textId="77777777" w:rsidR="00B60480" w:rsidRPr="007F2C4F" w:rsidRDefault="00B60480" w:rsidP="00B60480">
      <w:pPr>
        <w:rPr>
          <w:rFonts w:ascii="Arial" w:hAnsi="Arial" w:cs="Arial"/>
        </w:rPr>
      </w:pPr>
    </w:p>
    <w:p w14:paraId="114C60A2" w14:textId="77777777" w:rsidR="00E31B89" w:rsidRDefault="00B60480" w:rsidP="00B60480">
      <w:pPr>
        <w:spacing w:line="320" w:lineRule="exact"/>
        <w:jc w:val="center"/>
        <w:rPr>
          <w:rFonts w:ascii="Arial" w:hAnsi="Arial" w:cs="Arial"/>
          <w:b/>
        </w:rPr>
      </w:pPr>
      <w:r w:rsidRPr="00F668D6">
        <w:rPr>
          <w:rFonts w:ascii="Arial" w:hAnsi="Arial" w:cs="Arial"/>
          <w:b/>
        </w:rPr>
        <w:t xml:space="preserve">ANEXO </w:t>
      </w:r>
      <w:r w:rsidRPr="004B4109">
        <w:rPr>
          <w:rFonts w:ascii="Arial" w:hAnsi="Arial" w:cs="Arial"/>
          <w:b/>
        </w:rPr>
        <w:t xml:space="preserve">DA </w:t>
      </w:r>
      <w:r w:rsidRPr="00FE51F0">
        <w:rPr>
          <w:rFonts w:ascii="Arial" w:hAnsi="Arial" w:cs="Arial"/>
          <w:b/>
        </w:rPr>
        <w:t xml:space="preserve">CLASSE ÚNICA </w:t>
      </w:r>
      <w:r w:rsidRPr="004B4109">
        <w:rPr>
          <w:rFonts w:ascii="Arial" w:hAnsi="Arial" w:cs="Arial"/>
          <w:b/>
        </w:rPr>
        <w:t>DO SANTANDER</w:t>
      </w:r>
      <w:r>
        <w:rPr>
          <w:rFonts w:ascii="Arial" w:hAnsi="Arial" w:cs="Arial"/>
          <w:b/>
        </w:rPr>
        <w:t xml:space="preserve"> </w:t>
      </w:r>
      <w:r w:rsidRPr="004B4109">
        <w:rPr>
          <w:rFonts w:ascii="Arial" w:hAnsi="Arial" w:cs="Arial"/>
          <w:b/>
        </w:rPr>
        <w:t>PREV AÇÕES DIVIDENDOS</w:t>
      </w:r>
      <w:r>
        <w:rPr>
          <w:rFonts w:ascii="Arial" w:hAnsi="Arial" w:cs="Arial"/>
          <w:b/>
        </w:rPr>
        <w:t xml:space="preserve"> - </w:t>
      </w:r>
      <w:r w:rsidRPr="007F2C4F">
        <w:rPr>
          <w:rFonts w:ascii="Arial" w:hAnsi="Arial" w:cs="Arial"/>
          <w:b/>
        </w:rPr>
        <w:t xml:space="preserve">FUNDO DE </w:t>
      </w:r>
    </w:p>
    <w:p w14:paraId="5D69B269" w14:textId="0B673441" w:rsidR="00B60480" w:rsidRDefault="00B60480" w:rsidP="00B60480">
      <w:pPr>
        <w:spacing w:line="320" w:lineRule="exact"/>
        <w:jc w:val="center"/>
        <w:rPr>
          <w:rFonts w:ascii="Arial" w:hAnsi="Arial" w:cs="Arial"/>
          <w:b/>
        </w:rPr>
      </w:pPr>
      <w:r w:rsidRPr="007F2C4F">
        <w:rPr>
          <w:rFonts w:ascii="Arial" w:hAnsi="Arial" w:cs="Arial"/>
          <w:b/>
        </w:rPr>
        <w:t>INVESTIMENTO</w:t>
      </w:r>
      <w:r>
        <w:rPr>
          <w:rFonts w:ascii="Arial" w:hAnsi="Arial" w:cs="Arial"/>
          <w:b/>
        </w:rPr>
        <w:t xml:space="preserve"> FINANCEIRO </w:t>
      </w:r>
      <w:r w:rsidRPr="00A65D4A">
        <w:rPr>
          <w:rFonts w:ascii="Arial" w:hAnsi="Arial" w:cs="Arial"/>
          <w:b/>
        </w:rPr>
        <w:t>RESPONSABILIDADE LIMITADA</w:t>
      </w:r>
    </w:p>
    <w:p w14:paraId="47B0F3DD" w14:textId="77777777" w:rsidR="00B60480" w:rsidRPr="007F2C4F" w:rsidRDefault="00B60480" w:rsidP="00B60480">
      <w:pPr>
        <w:spacing w:line="320" w:lineRule="exact"/>
        <w:jc w:val="center"/>
        <w:rPr>
          <w:rFonts w:ascii="Arial" w:hAnsi="Arial" w:cs="Arial"/>
          <w:b/>
        </w:rPr>
      </w:pPr>
    </w:p>
    <w:p w14:paraId="3AEE4A2D" w14:textId="77777777" w:rsidR="00B60480" w:rsidRPr="007F2C4F" w:rsidRDefault="00B60480" w:rsidP="00B60480">
      <w:pPr>
        <w:pBdr>
          <w:bar w:val="single" w:sz="4" w:color="auto"/>
        </w:pBdr>
        <w:jc w:val="center"/>
        <w:rPr>
          <w:rFonts w:ascii="Arial" w:hAnsi="Arial" w:cs="Arial"/>
        </w:rPr>
      </w:pPr>
      <w:r w:rsidRPr="007F2C4F">
        <w:rPr>
          <w:rFonts w:ascii="Arial" w:hAnsi="Arial" w:cs="Arial"/>
        </w:rPr>
        <w:t>CNPJ</w:t>
      </w:r>
      <w:r>
        <w:rPr>
          <w:rFonts w:ascii="Arial" w:hAnsi="Arial" w:cs="Arial"/>
        </w:rPr>
        <w:t>:</w:t>
      </w:r>
      <w:r w:rsidRPr="007F2C4F">
        <w:rPr>
          <w:rFonts w:ascii="Arial" w:hAnsi="Arial" w:cs="Arial"/>
        </w:rPr>
        <w:t xml:space="preserve"> </w:t>
      </w:r>
      <w:r w:rsidRPr="004B4109">
        <w:rPr>
          <w:rFonts w:ascii="Arial" w:hAnsi="Arial" w:cs="Arial"/>
        </w:rPr>
        <w:t>52.048.037/0001-93</w:t>
      </w:r>
    </w:p>
    <w:p w14:paraId="62A066A1" w14:textId="72523D9D" w:rsidR="00B60480" w:rsidRPr="007F2C4F" w:rsidRDefault="00BF0869" w:rsidP="00B60480">
      <w:pPr>
        <w:jc w:val="right"/>
        <w:rPr>
          <w:rFonts w:ascii="Arial" w:hAnsi="Arial" w:cs="Arial"/>
        </w:rPr>
      </w:pPr>
      <w:r>
        <w:rPr>
          <w:rFonts w:ascii="Arial" w:hAnsi="Arial" w:cs="Arial"/>
          <w:b/>
          <w:bCs/>
          <w:smallCaps/>
        </w:rPr>
        <w:t>Vigência: 27/06/2025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B60480" w:rsidRPr="007F2C4F" w14:paraId="6C0FF719" w14:textId="77777777" w:rsidTr="001A31A4">
        <w:tc>
          <w:tcPr>
            <w:tcW w:w="5000" w:type="pct"/>
            <w:gridSpan w:val="3"/>
            <w:shd w:val="clear" w:color="auto" w:fill="C00000"/>
          </w:tcPr>
          <w:p w14:paraId="3E8E16DD" w14:textId="77777777" w:rsidR="00B60480" w:rsidRPr="00270A73" w:rsidRDefault="00B60480" w:rsidP="00B60480">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B60480" w:rsidRPr="007F2C4F" w14:paraId="7208FCBB" w14:textId="77777777" w:rsidTr="001A31A4">
        <w:tc>
          <w:tcPr>
            <w:tcW w:w="2321" w:type="pct"/>
            <w:gridSpan w:val="2"/>
            <w:tcBorders>
              <w:bottom w:val="single" w:sz="4" w:space="0" w:color="auto"/>
            </w:tcBorders>
            <w:vAlign w:val="center"/>
          </w:tcPr>
          <w:p w14:paraId="3B87599E" w14:textId="77777777" w:rsidR="00B60480" w:rsidRPr="007F2C4F" w:rsidRDefault="00B60480" w:rsidP="001A31A4">
            <w:pPr>
              <w:jc w:val="center"/>
              <w:rPr>
                <w:rFonts w:ascii="Arial" w:hAnsi="Arial" w:cs="Arial"/>
                <w:b/>
                <w:bCs/>
                <w:sz w:val="20"/>
                <w:szCs w:val="20"/>
              </w:rPr>
            </w:pPr>
          </w:p>
        </w:tc>
        <w:tc>
          <w:tcPr>
            <w:tcW w:w="2679" w:type="pct"/>
            <w:tcBorders>
              <w:bottom w:val="single" w:sz="4" w:space="0" w:color="auto"/>
            </w:tcBorders>
          </w:tcPr>
          <w:p w14:paraId="5285CCA7" w14:textId="77777777" w:rsidR="00B60480" w:rsidRPr="007F2C4F" w:rsidRDefault="00B60480" w:rsidP="001A31A4">
            <w:pPr>
              <w:rPr>
                <w:rFonts w:ascii="Arial" w:hAnsi="Arial" w:cs="Arial"/>
                <w:sz w:val="20"/>
                <w:szCs w:val="20"/>
              </w:rPr>
            </w:pPr>
          </w:p>
        </w:tc>
      </w:tr>
      <w:tr w:rsidR="00B60480" w:rsidRPr="007F2C4F" w14:paraId="56AD8A9E" w14:textId="77777777" w:rsidTr="001A31A4">
        <w:tc>
          <w:tcPr>
            <w:tcW w:w="1382" w:type="pct"/>
            <w:tcBorders>
              <w:top w:val="single" w:sz="4" w:space="0" w:color="auto"/>
              <w:bottom w:val="single" w:sz="4" w:space="0" w:color="auto"/>
            </w:tcBorders>
            <w:vAlign w:val="center"/>
          </w:tcPr>
          <w:p w14:paraId="5DD47882" w14:textId="77777777" w:rsidR="00B60480" w:rsidRPr="00620F31" w:rsidRDefault="00B60480" w:rsidP="00B60480">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B2006B1" w14:textId="77777777" w:rsidR="00B60480" w:rsidRPr="000016AC" w:rsidRDefault="00B60480" w:rsidP="001A31A4">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B60480" w:rsidRPr="007F2C4F" w14:paraId="5B4668C6" w14:textId="77777777" w:rsidTr="001A31A4">
        <w:tc>
          <w:tcPr>
            <w:tcW w:w="1382" w:type="pct"/>
            <w:tcBorders>
              <w:top w:val="single" w:sz="4" w:space="0" w:color="auto"/>
              <w:bottom w:val="single" w:sz="4" w:space="0" w:color="auto"/>
            </w:tcBorders>
            <w:vAlign w:val="center"/>
          </w:tcPr>
          <w:p w14:paraId="5AABB2D4" w14:textId="77777777" w:rsidR="00B60480" w:rsidRPr="007F2C4F" w:rsidRDefault="00B60480" w:rsidP="001A31A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7F84A48" w14:textId="77777777" w:rsidR="00B60480" w:rsidRPr="007F2C4F" w:rsidRDefault="00B60480" w:rsidP="001A31A4">
            <w:pPr>
              <w:rPr>
                <w:rFonts w:ascii="Arial" w:hAnsi="Arial" w:cs="Arial"/>
                <w:sz w:val="20"/>
                <w:szCs w:val="20"/>
              </w:rPr>
            </w:pPr>
          </w:p>
        </w:tc>
      </w:tr>
      <w:tr w:rsidR="00B60480" w:rsidRPr="007F2C4F" w14:paraId="16B16C51" w14:textId="77777777" w:rsidTr="001A31A4">
        <w:tc>
          <w:tcPr>
            <w:tcW w:w="1382" w:type="pct"/>
            <w:tcBorders>
              <w:top w:val="single" w:sz="4" w:space="0" w:color="auto"/>
              <w:bottom w:val="single" w:sz="4" w:space="0" w:color="auto"/>
            </w:tcBorders>
            <w:vAlign w:val="center"/>
          </w:tcPr>
          <w:p w14:paraId="372E4BBF" w14:textId="77777777" w:rsidR="00B60480" w:rsidRPr="007F2C4F" w:rsidRDefault="00B60480" w:rsidP="00B6048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61CB3BC" w14:textId="77777777" w:rsidR="00B60480" w:rsidRDefault="00B60480" w:rsidP="001A31A4">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627E281" w14:textId="77777777" w:rsidR="00B60480" w:rsidRDefault="00B60480" w:rsidP="001A31A4">
            <w:pPr>
              <w:spacing w:before="60" w:after="60"/>
              <w:jc w:val="both"/>
              <w:rPr>
                <w:rFonts w:ascii="Arial" w:hAnsi="Arial" w:cs="Arial"/>
                <w:sz w:val="20"/>
                <w:szCs w:val="20"/>
              </w:rPr>
            </w:pPr>
          </w:p>
          <w:p w14:paraId="132932FA" w14:textId="77777777" w:rsidR="00B60480" w:rsidRDefault="00B60480" w:rsidP="001A31A4">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E955891" w14:textId="77777777" w:rsidR="00B60480" w:rsidRDefault="00B60480" w:rsidP="001A31A4">
            <w:pPr>
              <w:spacing w:before="60" w:after="60"/>
              <w:jc w:val="both"/>
              <w:rPr>
                <w:rFonts w:ascii="Arial" w:hAnsi="Arial" w:cs="Arial"/>
                <w:sz w:val="20"/>
                <w:szCs w:val="20"/>
              </w:rPr>
            </w:pPr>
          </w:p>
          <w:p w14:paraId="327391E9" w14:textId="77777777" w:rsidR="00B60480" w:rsidRPr="007F2C4F" w:rsidRDefault="00B60480" w:rsidP="001A31A4">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60480" w:rsidRPr="007F2C4F" w14:paraId="5DEFB508" w14:textId="77777777" w:rsidTr="001A31A4">
        <w:tc>
          <w:tcPr>
            <w:tcW w:w="1382" w:type="pct"/>
            <w:tcBorders>
              <w:top w:val="single" w:sz="4" w:space="0" w:color="auto"/>
              <w:bottom w:val="single" w:sz="4" w:space="0" w:color="auto"/>
            </w:tcBorders>
            <w:vAlign w:val="center"/>
          </w:tcPr>
          <w:p w14:paraId="2F951CA5" w14:textId="77777777" w:rsidR="00B60480" w:rsidRPr="007F2C4F" w:rsidRDefault="00B60480" w:rsidP="001A31A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78A8C8" w14:textId="77777777" w:rsidR="00B60480" w:rsidRPr="007F2C4F" w:rsidRDefault="00B60480" w:rsidP="001A31A4">
            <w:pPr>
              <w:jc w:val="both"/>
              <w:rPr>
                <w:rFonts w:ascii="Arial" w:hAnsi="Arial" w:cs="Arial"/>
                <w:sz w:val="20"/>
                <w:szCs w:val="20"/>
              </w:rPr>
            </w:pPr>
          </w:p>
        </w:tc>
      </w:tr>
      <w:tr w:rsidR="00B60480" w:rsidRPr="007F2C4F" w14:paraId="0EEC8D47" w14:textId="77777777" w:rsidTr="001A31A4">
        <w:tc>
          <w:tcPr>
            <w:tcW w:w="1382" w:type="pct"/>
            <w:tcBorders>
              <w:top w:val="single" w:sz="4" w:space="0" w:color="auto"/>
              <w:bottom w:val="single" w:sz="4" w:space="0" w:color="auto"/>
            </w:tcBorders>
            <w:vAlign w:val="center"/>
          </w:tcPr>
          <w:p w14:paraId="5000CC79" w14:textId="77777777" w:rsidR="00B60480" w:rsidRPr="007F2C4F" w:rsidRDefault="00B60480" w:rsidP="00B6048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9B10C42" w14:textId="77777777" w:rsidR="00B60480" w:rsidRDefault="00B60480" w:rsidP="001A31A4">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283012B3" w14:textId="77777777" w:rsidR="00B60480" w:rsidRDefault="00B60480" w:rsidP="001A31A4">
            <w:pPr>
              <w:jc w:val="both"/>
              <w:rPr>
                <w:rFonts w:ascii="Arial" w:hAnsi="Arial" w:cs="Arial"/>
                <w:sz w:val="20"/>
                <w:szCs w:val="20"/>
              </w:rPr>
            </w:pPr>
          </w:p>
          <w:p w14:paraId="574A24E2" w14:textId="77777777" w:rsidR="00B60480" w:rsidRDefault="00B60480" w:rsidP="001A31A4">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5275D35C" w14:textId="77777777" w:rsidR="00B60480" w:rsidRDefault="00B60480" w:rsidP="001A31A4">
            <w:pPr>
              <w:jc w:val="both"/>
              <w:rPr>
                <w:rFonts w:ascii="Arial" w:hAnsi="Arial" w:cs="Arial"/>
                <w:sz w:val="20"/>
                <w:szCs w:val="20"/>
              </w:rPr>
            </w:pPr>
          </w:p>
          <w:p w14:paraId="0D3A416C" w14:textId="77777777" w:rsidR="00B60480" w:rsidRPr="007F2C4F" w:rsidRDefault="00B60480" w:rsidP="001A31A4">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23F48362" w14:textId="77777777" w:rsidR="00B60480" w:rsidRPr="007F02D8"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B60480" w:rsidRPr="007F2C4F" w14:paraId="04889EDC" w14:textId="77777777" w:rsidTr="001A31A4">
        <w:tc>
          <w:tcPr>
            <w:tcW w:w="5000" w:type="pct"/>
            <w:gridSpan w:val="3"/>
            <w:shd w:val="clear" w:color="auto" w:fill="C00000"/>
          </w:tcPr>
          <w:p w14:paraId="76610EFB" w14:textId="77777777" w:rsidR="00B60480" w:rsidRPr="00270A73" w:rsidRDefault="00B60480" w:rsidP="00B60480">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B60480" w:rsidRPr="007F2C4F" w14:paraId="1E2FA6DE" w14:textId="77777777" w:rsidTr="001A31A4">
        <w:tc>
          <w:tcPr>
            <w:tcW w:w="2622" w:type="pct"/>
            <w:gridSpan w:val="2"/>
            <w:tcBorders>
              <w:bottom w:val="single" w:sz="4" w:space="0" w:color="auto"/>
            </w:tcBorders>
            <w:vAlign w:val="center"/>
          </w:tcPr>
          <w:p w14:paraId="08431227" w14:textId="77777777" w:rsidR="00B60480" w:rsidRPr="007F2C4F" w:rsidRDefault="00B60480" w:rsidP="001A31A4">
            <w:pPr>
              <w:jc w:val="center"/>
              <w:rPr>
                <w:rFonts w:ascii="Arial" w:hAnsi="Arial" w:cs="Arial"/>
                <w:b/>
                <w:bCs/>
                <w:sz w:val="20"/>
                <w:szCs w:val="20"/>
              </w:rPr>
            </w:pPr>
          </w:p>
        </w:tc>
        <w:tc>
          <w:tcPr>
            <w:tcW w:w="2378" w:type="pct"/>
            <w:tcBorders>
              <w:bottom w:val="single" w:sz="4" w:space="0" w:color="auto"/>
            </w:tcBorders>
          </w:tcPr>
          <w:p w14:paraId="101C0670" w14:textId="77777777" w:rsidR="00B60480" w:rsidRPr="007F2C4F" w:rsidRDefault="00B60480" w:rsidP="001A31A4">
            <w:pPr>
              <w:rPr>
                <w:rFonts w:ascii="Arial" w:hAnsi="Arial" w:cs="Arial"/>
                <w:sz w:val="20"/>
                <w:szCs w:val="20"/>
              </w:rPr>
            </w:pPr>
          </w:p>
        </w:tc>
      </w:tr>
      <w:tr w:rsidR="00B60480" w:rsidRPr="007F2C4F" w14:paraId="71AA603B" w14:textId="77777777" w:rsidTr="001A31A4">
        <w:tc>
          <w:tcPr>
            <w:tcW w:w="1382" w:type="pct"/>
            <w:tcBorders>
              <w:top w:val="single" w:sz="4" w:space="0" w:color="auto"/>
              <w:bottom w:val="single" w:sz="4" w:space="0" w:color="auto"/>
            </w:tcBorders>
            <w:vAlign w:val="center"/>
          </w:tcPr>
          <w:p w14:paraId="2521649F" w14:textId="77777777" w:rsidR="00B60480" w:rsidRPr="007F2C4F" w:rsidRDefault="00B60480" w:rsidP="00B60480">
            <w:pPr>
              <w:pStyle w:val="PargrafodaLista"/>
              <w:numPr>
                <w:ilvl w:val="1"/>
                <w:numId w:val="5"/>
              </w:numPr>
              <w:ind w:left="0" w:firstLine="0"/>
              <w:jc w:val="center"/>
              <w:rPr>
                <w:rFonts w:ascii="Arial" w:hAnsi="Arial" w:cs="Arial"/>
                <w:b/>
                <w:bCs/>
                <w:smallCaps/>
                <w:color w:val="000000"/>
                <w:sz w:val="20"/>
                <w:szCs w:val="20"/>
              </w:rPr>
            </w:pPr>
            <w:r w:rsidRPr="00FE51F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D1DF6AA" w14:textId="77777777" w:rsidR="00B60480" w:rsidRPr="00FE51F0" w:rsidRDefault="00B60480" w:rsidP="001A31A4">
            <w:pPr>
              <w:jc w:val="both"/>
              <w:rPr>
                <w:rFonts w:ascii="Arial" w:hAnsi="Arial" w:cs="Arial"/>
                <w:b/>
                <w:bCs/>
                <w:smallCaps/>
                <w:color w:val="000000"/>
                <w:sz w:val="20"/>
                <w:szCs w:val="20"/>
              </w:rPr>
            </w:pPr>
            <w:r w:rsidRPr="00FE51F0">
              <w:rPr>
                <w:rFonts w:ascii="Arial" w:hAnsi="Arial" w:cs="Arial"/>
                <w:sz w:val="20"/>
                <w:szCs w:val="20"/>
              </w:rPr>
              <w:t>A Classe é destinada a acolher, indiretamente por meio de fundos de investimento especialmente constituídos - FIE Tipo I ou FIE Tipo II,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w:t>
            </w:r>
            <w:r w:rsidRPr="006D787A">
              <w:rPr>
                <w:rFonts w:ascii="-apple-system" w:hAnsi="-apple-system" w:cs="Calibri"/>
                <w:sz w:val="21"/>
                <w:szCs w:val="21"/>
              </w:rPr>
              <w:t>,</w:t>
            </w:r>
            <w:r w:rsidRPr="00FE51F0">
              <w:rPr>
                <w:rFonts w:ascii="Arial" w:hAnsi="Arial" w:cs="Arial"/>
                <w:sz w:val="20"/>
                <w:szCs w:val="20"/>
              </w:rPr>
              <w:t xml:space="preserve"> que conhecem, entendem e aceitam os riscos descritos neste Anexo, aos quais os investimentos da Classe estão expostos em razão dos mercados de atuação da Classe. </w:t>
            </w:r>
          </w:p>
          <w:p w14:paraId="518C957F" w14:textId="77777777" w:rsidR="00B60480" w:rsidRPr="00A65D4A" w:rsidRDefault="00B60480" w:rsidP="001A31A4">
            <w:pPr>
              <w:jc w:val="both"/>
              <w:rPr>
                <w:rFonts w:ascii="Arial" w:hAnsi="Arial" w:cs="Arial"/>
                <w:sz w:val="20"/>
                <w:szCs w:val="20"/>
                <w:highlight w:val="yellow"/>
              </w:rPr>
            </w:pPr>
          </w:p>
          <w:p w14:paraId="19501CC1" w14:textId="77777777" w:rsidR="00B60480" w:rsidRPr="00FE51F0" w:rsidRDefault="00B60480" w:rsidP="001A31A4">
            <w:pPr>
              <w:jc w:val="both"/>
              <w:rPr>
                <w:rFonts w:ascii="Arial" w:hAnsi="Arial" w:cs="Arial"/>
                <w:sz w:val="20"/>
                <w:szCs w:val="20"/>
              </w:rPr>
            </w:pPr>
            <w:r w:rsidRPr="00FE51F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316BD601" w14:textId="77777777" w:rsidR="00B60480" w:rsidRPr="00FE51F0" w:rsidRDefault="00B60480" w:rsidP="001A31A4">
            <w:pPr>
              <w:pStyle w:val="PargrafodaLista"/>
              <w:jc w:val="both"/>
              <w:rPr>
                <w:rFonts w:ascii="Arial" w:hAnsi="Arial" w:cs="Arial"/>
                <w:b/>
                <w:bCs/>
                <w:smallCaps/>
                <w:color w:val="000000"/>
                <w:sz w:val="20"/>
                <w:szCs w:val="20"/>
              </w:rPr>
            </w:pPr>
          </w:p>
          <w:p w14:paraId="10FDBF8E" w14:textId="77777777" w:rsidR="00B60480" w:rsidRPr="001B2661" w:rsidRDefault="00B60480" w:rsidP="001A31A4">
            <w:pPr>
              <w:jc w:val="both"/>
              <w:rPr>
                <w:rFonts w:ascii="Arial" w:hAnsi="Arial" w:cs="Arial"/>
                <w:b/>
                <w:bCs/>
                <w:smallCaps/>
                <w:color w:val="000000"/>
                <w:sz w:val="20"/>
                <w:szCs w:val="20"/>
              </w:rPr>
            </w:pPr>
            <w:r w:rsidRPr="00FE51F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60480" w:rsidRPr="007F2C4F" w14:paraId="4ED587AA" w14:textId="77777777" w:rsidTr="001A31A4">
        <w:tc>
          <w:tcPr>
            <w:tcW w:w="1382" w:type="pct"/>
            <w:tcBorders>
              <w:top w:val="single" w:sz="4" w:space="0" w:color="auto"/>
              <w:bottom w:val="single" w:sz="4" w:space="0" w:color="auto"/>
            </w:tcBorders>
            <w:vAlign w:val="center"/>
          </w:tcPr>
          <w:p w14:paraId="303AB9BC" w14:textId="77777777" w:rsidR="00B60480" w:rsidRPr="007F2C4F" w:rsidRDefault="00B60480" w:rsidP="001A31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F43657" w14:textId="77777777" w:rsidR="00B60480" w:rsidRPr="007F2C4F" w:rsidRDefault="00B60480" w:rsidP="001A31A4">
            <w:pPr>
              <w:jc w:val="both"/>
              <w:rPr>
                <w:rFonts w:ascii="Arial" w:hAnsi="Arial" w:cs="Arial"/>
                <w:sz w:val="20"/>
                <w:szCs w:val="20"/>
                <w:highlight w:val="yellow"/>
              </w:rPr>
            </w:pPr>
          </w:p>
        </w:tc>
      </w:tr>
      <w:tr w:rsidR="00B60480" w:rsidRPr="007F2C4F" w14:paraId="482DD3A8" w14:textId="77777777" w:rsidTr="001A31A4">
        <w:tc>
          <w:tcPr>
            <w:tcW w:w="1382" w:type="pct"/>
            <w:tcBorders>
              <w:top w:val="single" w:sz="4" w:space="0" w:color="auto"/>
              <w:bottom w:val="single" w:sz="4" w:space="0" w:color="auto"/>
            </w:tcBorders>
            <w:vAlign w:val="center"/>
          </w:tcPr>
          <w:p w14:paraId="70C25959" w14:textId="77777777" w:rsidR="00B60480" w:rsidRPr="007F2C4F" w:rsidRDefault="00B60480" w:rsidP="00B60480">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6AEAAE4E" w14:textId="77777777" w:rsidR="00B60480" w:rsidRPr="007F2C4F" w:rsidRDefault="00B60480" w:rsidP="001A31A4">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B60480" w:rsidRPr="007F2C4F" w14:paraId="46140317" w14:textId="77777777" w:rsidTr="001A31A4">
        <w:tc>
          <w:tcPr>
            <w:tcW w:w="1382" w:type="pct"/>
            <w:tcBorders>
              <w:top w:val="single" w:sz="4" w:space="0" w:color="auto"/>
              <w:bottom w:val="single" w:sz="4" w:space="0" w:color="auto"/>
            </w:tcBorders>
            <w:vAlign w:val="center"/>
          </w:tcPr>
          <w:p w14:paraId="211DAE79" w14:textId="77777777" w:rsidR="00B60480" w:rsidRPr="007F2C4F" w:rsidRDefault="00B60480" w:rsidP="001A31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BB14A7" w14:textId="77777777" w:rsidR="00B60480" w:rsidRPr="007F2C4F" w:rsidRDefault="00B60480" w:rsidP="001A31A4">
            <w:pPr>
              <w:jc w:val="both"/>
              <w:rPr>
                <w:rFonts w:ascii="Arial" w:hAnsi="Arial" w:cs="Arial"/>
                <w:sz w:val="20"/>
                <w:szCs w:val="20"/>
                <w:highlight w:val="yellow"/>
              </w:rPr>
            </w:pPr>
          </w:p>
        </w:tc>
      </w:tr>
      <w:tr w:rsidR="00B60480" w:rsidRPr="007F2C4F" w14:paraId="6149C7B4" w14:textId="77777777" w:rsidTr="001A31A4">
        <w:tc>
          <w:tcPr>
            <w:tcW w:w="1382" w:type="pct"/>
            <w:tcBorders>
              <w:top w:val="single" w:sz="4" w:space="0" w:color="auto"/>
              <w:bottom w:val="single" w:sz="4" w:space="0" w:color="auto"/>
            </w:tcBorders>
          </w:tcPr>
          <w:p w14:paraId="08C75A95" w14:textId="77777777" w:rsidR="00B60480" w:rsidRPr="007F2C4F" w:rsidRDefault="00B60480" w:rsidP="00B60480">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62EAB5B5" w14:textId="77777777" w:rsidR="00B60480" w:rsidRPr="007F2C4F" w:rsidRDefault="00B60480" w:rsidP="001A31A4">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B60480" w:rsidRPr="007F2C4F" w14:paraId="02D7740F" w14:textId="77777777" w:rsidTr="001A31A4">
        <w:tc>
          <w:tcPr>
            <w:tcW w:w="1382" w:type="pct"/>
            <w:tcBorders>
              <w:top w:val="single" w:sz="4" w:space="0" w:color="auto"/>
              <w:bottom w:val="single" w:sz="4" w:space="0" w:color="auto"/>
            </w:tcBorders>
          </w:tcPr>
          <w:p w14:paraId="667F3442" w14:textId="77777777" w:rsidR="00B60480" w:rsidRPr="007F2C4F" w:rsidRDefault="00B60480" w:rsidP="001A31A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04A916" w14:textId="77777777" w:rsidR="00B60480" w:rsidRPr="007F2C4F" w:rsidRDefault="00B60480" w:rsidP="001A31A4">
            <w:pPr>
              <w:jc w:val="both"/>
              <w:rPr>
                <w:rFonts w:ascii="Arial" w:hAnsi="Arial" w:cs="Arial"/>
                <w:sz w:val="20"/>
                <w:szCs w:val="20"/>
                <w:highlight w:val="yellow"/>
              </w:rPr>
            </w:pPr>
          </w:p>
        </w:tc>
      </w:tr>
      <w:tr w:rsidR="00B60480" w:rsidRPr="007F2C4F" w14:paraId="47C9331F" w14:textId="77777777" w:rsidTr="001A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8C065E" w14:textId="77777777" w:rsidR="00B60480" w:rsidRPr="007F2C4F" w:rsidRDefault="00B60480" w:rsidP="00B60480">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CDD1059" w14:textId="77777777" w:rsidR="00B60480" w:rsidRPr="007F2C4F" w:rsidRDefault="00B60480" w:rsidP="001A31A4">
            <w:pPr>
              <w:jc w:val="both"/>
              <w:rPr>
                <w:rFonts w:ascii="Arial" w:hAnsi="Arial" w:cs="Arial"/>
                <w:b/>
                <w:bCs/>
                <w:smallCaps/>
                <w:color w:val="000000"/>
                <w:sz w:val="20"/>
                <w:szCs w:val="20"/>
              </w:rPr>
            </w:pPr>
            <w:r w:rsidRPr="00FE51F0">
              <w:rPr>
                <w:rFonts w:ascii="Arial" w:hAnsi="Arial" w:cs="Arial"/>
                <w:sz w:val="20"/>
                <w:szCs w:val="20"/>
              </w:rPr>
              <w:t>Indeterminado.</w:t>
            </w:r>
          </w:p>
        </w:tc>
      </w:tr>
      <w:tr w:rsidR="00B60480" w:rsidRPr="007F2C4F" w14:paraId="2A7C103C" w14:textId="77777777" w:rsidTr="001A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CBB11CB" w14:textId="77777777" w:rsidR="00B60480" w:rsidRPr="007F2C4F" w:rsidRDefault="00B60480" w:rsidP="001A31A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FA650F0" w14:textId="77777777" w:rsidR="00B60480" w:rsidRPr="007F2C4F" w:rsidRDefault="00B60480" w:rsidP="001A31A4">
            <w:pPr>
              <w:jc w:val="both"/>
              <w:rPr>
                <w:rFonts w:ascii="Arial" w:hAnsi="Arial" w:cs="Arial"/>
                <w:sz w:val="20"/>
                <w:szCs w:val="20"/>
              </w:rPr>
            </w:pPr>
          </w:p>
        </w:tc>
      </w:tr>
      <w:tr w:rsidR="00B60480" w:rsidRPr="007F2C4F" w14:paraId="4B3EE25F" w14:textId="77777777" w:rsidTr="001A31A4">
        <w:trPr>
          <w:trHeight w:val="77"/>
        </w:trPr>
        <w:tc>
          <w:tcPr>
            <w:tcW w:w="1382" w:type="pct"/>
            <w:tcBorders>
              <w:top w:val="single" w:sz="4" w:space="0" w:color="auto"/>
              <w:left w:val="nil"/>
              <w:bottom w:val="single" w:sz="4" w:space="0" w:color="auto"/>
              <w:right w:val="nil"/>
            </w:tcBorders>
            <w:vAlign w:val="center"/>
          </w:tcPr>
          <w:p w14:paraId="748789D0" w14:textId="77777777" w:rsidR="00B60480" w:rsidRPr="006D787A" w:rsidRDefault="00B60480" w:rsidP="00B60480">
            <w:pPr>
              <w:pStyle w:val="PargrafodaLista"/>
              <w:numPr>
                <w:ilvl w:val="1"/>
                <w:numId w:val="5"/>
              </w:numPr>
              <w:ind w:left="0" w:firstLine="0"/>
              <w:jc w:val="center"/>
              <w:rPr>
                <w:rFonts w:ascii="Arial" w:hAnsi="Arial" w:cs="Arial"/>
                <w:b/>
                <w:bCs/>
                <w:smallCaps/>
                <w:color w:val="000000"/>
                <w:sz w:val="20"/>
                <w:szCs w:val="20"/>
              </w:rPr>
            </w:pPr>
            <w:r w:rsidRPr="006D787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EBEDD5D" w14:textId="77777777" w:rsidR="00B60480" w:rsidRPr="00FE51F0" w:rsidRDefault="00B60480" w:rsidP="001A31A4">
            <w:pPr>
              <w:jc w:val="both"/>
              <w:rPr>
                <w:rFonts w:ascii="Arial" w:hAnsi="Arial" w:cs="Arial"/>
                <w:sz w:val="20"/>
                <w:szCs w:val="20"/>
              </w:rPr>
            </w:pPr>
            <w:r w:rsidRPr="00FE51F0">
              <w:rPr>
                <w:rFonts w:ascii="Arial" w:hAnsi="Arial" w:cs="Arial"/>
                <w:sz w:val="20"/>
                <w:szCs w:val="20"/>
              </w:rPr>
              <w:t>A Classe não conta com Subclasses.</w:t>
            </w:r>
          </w:p>
        </w:tc>
      </w:tr>
    </w:tbl>
    <w:p w14:paraId="467F2915" w14:textId="77777777" w:rsidR="00B60480" w:rsidRPr="00EB16E9" w:rsidRDefault="00B60480" w:rsidP="00B60480">
      <w:pPr>
        <w:ind w:left="-425" w:right="-601"/>
        <w:rPr>
          <w:rFonts w:ascii="Arial" w:hAnsi="Arial" w:cs="Arial"/>
          <w:b/>
          <w:bCs/>
        </w:rPr>
      </w:pPr>
    </w:p>
    <w:tbl>
      <w:tblPr>
        <w:tblStyle w:val="Tabelacomgrade"/>
        <w:tblW w:w="107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28"/>
        <w:gridCol w:w="2845"/>
        <w:gridCol w:w="872"/>
        <w:gridCol w:w="2745"/>
        <w:gridCol w:w="236"/>
      </w:tblGrid>
      <w:tr w:rsidR="00B60480" w:rsidRPr="007F2C4F" w14:paraId="22DBD625" w14:textId="77777777" w:rsidTr="00D91703">
        <w:trPr>
          <w:gridAfter w:val="1"/>
          <w:wAfter w:w="236" w:type="dxa"/>
        </w:trPr>
        <w:tc>
          <w:tcPr>
            <w:tcW w:w="10490" w:type="dxa"/>
            <w:gridSpan w:val="4"/>
            <w:shd w:val="clear" w:color="auto" w:fill="C00000"/>
          </w:tcPr>
          <w:p w14:paraId="1757EAEA" w14:textId="77777777" w:rsidR="00B60480" w:rsidRPr="00270A73" w:rsidRDefault="00B60480" w:rsidP="00B6048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70A73">
              <w:rPr>
                <w:rFonts w:ascii="Arial" w:hAnsi="Arial" w:cs="Arial"/>
                <w:b/>
                <w:bCs/>
                <w:color w:val="FFFFFF" w:themeColor="background1"/>
                <w:sz w:val="20"/>
                <w:szCs w:val="20"/>
              </w:rPr>
              <w:t>POLÍTICA DE INVESTIMENTOS</w:t>
            </w:r>
          </w:p>
        </w:tc>
      </w:tr>
      <w:tr w:rsidR="00B60480" w:rsidRPr="00E63D1D" w14:paraId="510A7666" w14:textId="77777777" w:rsidTr="00D91703">
        <w:trPr>
          <w:gridAfter w:val="1"/>
          <w:wAfter w:w="236" w:type="dxa"/>
        </w:trPr>
        <w:tc>
          <w:tcPr>
            <w:tcW w:w="0" w:type="auto"/>
            <w:tcBorders>
              <w:top w:val="single" w:sz="4" w:space="0" w:color="auto"/>
              <w:bottom w:val="single" w:sz="4" w:space="0" w:color="auto"/>
            </w:tcBorders>
            <w:shd w:val="clear" w:color="auto" w:fill="auto"/>
            <w:vAlign w:val="center"/>
          </w:tcPr>
          <w:p w14:paraId="66B319B0" w14:textId="77777777" w:rsidR="00B60480" w:rsidRDefault="00B60480" w:rsidP="001A31A4">
            <w:pPr>
              <w:jc w:val="center"/>
              <w:rPr>
                <w:rFonts w:ascii="Arial" w:hAnsi="Arial" w:cs="Arial"/>
                <w:b/>
                <w:bCs/>
                <w:smallCaps/>
                <w:sz w:val="20"/>
                <w:szCs w:val="20"/>
              </w:rPr>
            </w:pPr>
          </w:p>
        </w:tc>
        <w:tc>
          <w:tcPr>
            <w:tcW w:w="6461" w:type="dxa"/>
            <w:gridSpan w:val="3"/>
            <w:tcBorders>
              <w:top w:val="single" w:sz="4" w:space="0" w:color="auto"/>
              <w:bottom w:val="single" w:sz="4" w:space="0" w:color="auto"/>
            </w:tcBorders>
            <w:shd w:val="clear" w:color="auto" w:fill="auto"/>
            <w:vAlign w:val="center"/>
          </w:tcPr>
          <w:p w14:paraId="7FED6361" w14:textId="77777777" w:rsidR="00B60480" w:rsidRPr="0030498F" w:rsidRDefault="00B60480" w:rsidP="001A31A4">
            <w:pPr>
              <w:jc w:val="both"/>
              <w:rPr>
                <w:rFonts w:ascii="Arial" w:hAnsi="Arial" w:cs="Arial"/>
                <w:sz w:val="20"/>
                <w:szCs w:val="20"/>
                <w:highlight w:val="yellow"/>
              </w:rPr>
            </w:pPr>
          </w:p>
        </w:tc>
      </w:tr>
      <w:tr w:rsidR="00B60480" w:rsidRPr="00FE51F0" w14:paraId="394FABAD"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hideMark/>
          </w:tcPr>
          <w:p w14:paraId="196D1221" w14:textId="77777777" w:rsidR="00B60480" w:rsidRPr="00FE51F0" w:rsidRDefault="00B60480" w:rsidP="00B60480">
            <w:pPr>
              <w:numPr>
                <w:ilvl w:val="1"/>
                <w:numId w:val="5"/>
              </w:numPr>
              <w:spacing w:after="160" w:line="256" w:lineRule="auto"/>
              <w:ind w:left="0" w:firstLine="0"/>
              <w:contextualSpacing/>
              <w:jc w:val="center"/>
              <w:rPr>
                <w:rFonts w:ascii="Arial" w:hAnsi="Arial" w:cs="Arial"/>
                <w:smallCaps/>
                <w:sz w:val="20"/>
                <w:szCs w:val="20"/>
              </w:rPr>
            </w:pPr>
            <w:bookmarkStart w:id="6" w:name="_Hlk144830283"/>
            <w:bookmarkEnd w:id="5"/>
            <w:r w:rsidRPr="00FE51F0">
              <w:rPr>
                <w:rFonts w:ascii="Arial" w:hAnsi="Arial" w:cs="Arial"/>
                <w:b/>
                <w:bCs/>
                <w:smallCaps/>
                <w:sz w:val="20"/>
                <w:szCs w:val="20"/>
              </w:rPr>
              <w:t>Objetivo</w:t>
            </w:r>
          </w:p>
        </w:tc>
        <w:tc>
          <w:tcPr>
            <w:tcW w:w="6461" w:type="dxa"/>
            <w:gridSpan w:val="3"/>
            <w:tcBorders>
              <w:top w:val="single" w:sz="4" w:space="0" w:color="auto"/>
              <w:left w:val="nil"/>
              <w:bottom w:val="single" w:sz="4" w:space="0" w:color="auto"/>
              <w:right w:val="nil"/>
            </w:tcBorders>
            <w:hideMark/>
          </w:tcPr>
          <w:p w14:paraId="085D451F" w14:textId="77777777" w:rsidR="00B60480" w:rsidRPr="00FE51F0" w:rsidRDefault="00B60480" w:rsidP="001A31A4">
            <w:pPr>
              <w:spacing w:after="160" w:line="256" w:lineRule="auto"/>
              <w:jc w:val="both"/>
              <w:rPr>
                <w:rFonts w:ascii="Arial" w:hAnsi="Arial" w:cs="Arial"/>
                <w:sz w:val="20"/>
                <w:szCs w:val="20"/>
              </w:rPr>
            </w:pPr>
            <w:r w:rsidRPr="00FE51F0">
              <w:rPr>
                <w:rFonts w:ascii="Arial" w:hAnsi="Arial" w:cs="Arial"/>
                <w:sz w:val="20"/>
                <w:szCs w:val="20"/>
              </w:rPr>
              <w:t>Investir em ativos financeiros e/ou modalidades operacionais de renda variável, disponíveis nos mercados financeiros e de capitais em geral, que tenham potencial de distribuição de elevados dividendos.</w:t>
            </w:r>
          </w:p>
          <w:p w14:paraId="7D317486" w14:textId="77777777" w:rsidR="00B60480" w:rsidRPr="00FE51F0" w:rsidRDefault="00B60480" w:rsidP="001A31A4">
            <w:pPr>
              <w:spacing w:after="160"/>
              <w:jc w:val="both"/>
              <w:rPr>
                <w:rFonts w:ascii="Arial" w:hAnsi="Arial" w:cs="Arial"/>
                <w:sz w:val="20"/>
                <w:szCs w:val="20"/>
              </w:rPr>
            </w:pPr>
          </w:p>
          <w:p w14:paraId="6D5036B5"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Tal objetivo de investimento não constitui garantia ou promessa de rentabilidade pelo Administrador e pelo Gestor.</w:t>
            </w:r>
          </w:p>
        </w:tc>
      </w:tr>
      <w:tr w:rsidR="00B60480" w:rsidRPr="00FE51F0" w14:paraId="179C51CE"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4079D14E" w14:textId="77777777" w:rsidR="00B60480" w:rsidRPr="00FE51F0" w:rsidRDefault="00B60480" w:rsidP="001A31A4">
            <w:pPr>
              <w:spacing w:after="160"/>
              <w:jc w:val="center"/>
              <w:rPr>
                <w:rFonts w:ascii="Arial" w:hAnsi="Arial" w:cs="Arial"/>
                <w:b/>
                <w:bCs/>
                <w:smallCaps/>
                <w:sz w:val="20"/>
                <w:szCs w:val="20"/>
              </w:rPr>
            </w:pPr>
          </w:p>
        </w:tc>
        <w:tc>
          <w:tcPr>
            <w:tcW w:w="6461" w:type="dxa"/>
            <w:gridSpan w:val="3"/>
            <w:tcBorders>
              <w:top w:val="single" w:sz="4" w:space="0" w:color="auto"/>
              <w:left w:val="nil"/>
              <w:bottom w:val="single" w:sz="4" w:space="0" w:color="auto"/>
              <w:right w:val="nil"/>
            </w:tcBorders>
          </w:tcPr>
          <w:p w14:paraId="1C5F85CA" w14:textId="77777777" w:rsidR="00B60480" w:rsidRPr="00FE51F0" w:rsidRDefault="00B60480" w:rsidP="001A31A4">
            <w:pPr>
              <w:spacing w:after="160"/>
              <w:jc w:val="both"/>
              <w:rPr>
                <w:rFonts w:ascii="Arial" w:hAnsi="Arial" w:cs="Arial"/>
                <w:sz w:val="20"/>
                <w:szCs w:val="20"/>
              </w:rPr>
            </w:pPr>
          </w:p>
        </w:tc>
      </w:tr>
      <w:tr w:rsidR="00B60480" w:rsidRPr="00FE51F0" w14:paraId="73DBC26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70"/>
        </w:trPr>
        <w:tc>
          <w:tcPr>
            <w:tcW w:w="0" w:type="auto"/>
            <w:vMerge w:val="restart"/>
            <w:tcBorders>
              <w:top w:val="single" w:sz="4" w:space="0" w:color="auto"/>
              <w:left w:val="nil"/>
              <w:right w:val="single" w:sz="4" w:space="0" w:color="auto"/>
            </w:tcBorders>
            <w:vAlign w:val="center"/>
          </w:tcPr>
          <w:p w14:paraId="62FB00E2" w14:textId="77777777" w:rsidR="00B60480" w:rsidRPr="00FE51F0" w:rsidRDefault="00B60480" w:rsidP="00B60480">
            <w:pPr>
              <w:numPr>
                <w:ilvl w:val="1"/>
                <w:numId w:val="5"/>
              </w:numPr>
              <w:spacing w:after="160" w:line="256" w:lineRule="auto"/>
              <w:ind w:left="0" w:firstLine="0"/>
              <w:contextualSpacing/>
              <w:jc w:val="center"/>
              <w:rPr>
                <w:rFonts w:ascii="Arial" w:hAnsi="Arial" w:cs="Arial"/>
                <w:b/>
                <w:bCs/>
                <w:smallCaps/>
                <w:sz w:val="20"/>
                <w:szCs w:val="20"/>
              </w:rPr>
            </w:pPr>
            <w:r w:rsidRPr="00FE51F0">
              <w:rPr>
                <w:rFonts w:ascii="Arial" w:hAnsi="Arial" w:cs="Arial"/>
                <w:b/>
                <w:bCs/>
                <w:smallCaps/>
                <w:sz w:val="20"/>
                <w:szCs w:val="20"/>
              </w:rPr>
              <w:t>Composição da Carteira da Classe (“</w:t>
            </w:r>
            <w:r w:rsidRPr="00FE51F0">
              <w:rPr>
                <w:rFonts w:ascii="Arial" w:hAnsi="Arial" w:cs="Arial"/>
                <w:b/>
                <w:sz w:val="20"/>
                <w:szCs w:val="20"/>
              </w:rPr>
              <w:t>C</w:t>
            </w:r>
            <w:r w:rsidRPr="00FE51F0">
              <w:rPr>
                <w:rFonts w:ascii="Arial" w:hAnsi="Arial" w:cs="Arial"/>
                <w:b/>
                <w:bCs/>
                <w:smallCaps/>
                <w:sz w:val="20"/>
                <w:szCs w:val="20"/>
              </w:rPr>
              <w:t xml:space="preserve">arteira”)  </w:t>
            </w:r>
          </w:p>
        </w:tc>
        <w:tc>
          <w:tcPr>
            <w:tcW w:w="64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DCF05"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Percentual do Patrimônio Líquido</w:t>
            </w:r>
          </w:p>
        </w:tc>
      </w:tr>
      <w:tr w:rsidR="00B60480" w:rsidRPr="00FE51F0" w14:paraId="10E64E8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6"/>
        </w:trPr>
        <w:tc>
          <w:tcPr>
            <w:tcW w:w="0" w:type="auto"/>
            <w:vMerge/>
            <w:tcBorders>
              <w:left w:val="nil"/>
              <w:right w:val="single" w:sz="4" w:space="0" w:color="auto"/>
            </w:tcBorders>
            <w:vAlign w:val="center"/>
          </w:tcPr>
          <w:p w14:paraId="50BD4C6C" w14:textId="77777777" w:rsidR="00B60480" w:rsidRPr="00FE51F0" w:rsidRDefault="00B60480" w:rsidP="001A31A4">
            <w:pPr>
              <w:spacing w:after="160"/>
              <w:jc w:val="center"/>
              <w:rPr>
                <w:rFonts w:ascii="Arial" w:hAnsi="Arial" w:cs="Arial"/>
                <w:b/>
                <w:bCs/>
                <w:smallCaps/>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2999D6" w14:textId="77777777" w:rsidR="00B60480" w:rsidRPr="00FE51F0" w:rsidRDefault="00B60480" w:rsidP="001A31A4">
            <w:pPr>
              <w:spacing w:after="160"/>
              <w:jc w:val="both"/>
              <w:rPr>
                <w:rFonts w:ascii="Arial" w:hAnsi="Arial"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F6EFA"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Mínimo</w:t>
            </w:r>
          </w:p>
        </w:tc>
        <w:tc>
          <w:tcPr>
            <w:tcW w:w="27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12432"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Máximo</w:t>
            </w:r>
          </w:p>
        </w:tc>
      </w:tr>
      <w:tr w:rsidR="00B60480" w:rsidRPr="00FE51F0" w14:paraId="3EAFF7B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6"/>
        </w:trPr>
        <w:tc>
          <w:tcPr>
            <w:tcW w:w="0" w:type="auto"/>
            <w:vMerge/>
            <w:tcBorders>
              <w:left w:val="nil"/>
              <w:right w:val="single" w:sz="4" w:space="0" w:color="auto"/>
            </w:tcBorders>
            <w:vAlign w:val="center"/>
          </w:tcPr>
          <w:p w14:paraId="6E6086DC" w14:textId="77777777" w:rsidR="00B60480" w:rsidRPr="00FE51F0" w:rsidRDefault="00B60480" w:rsidP="001A31A4">
            <w:pPr>
              <w:spacing w:after="160"/>
              <w:jc w:val="center"/>
              <w:rPr>
                <w:rFonts w:ascii="Arial" w:hAnsi="Arial" w:cs="Arial"/>
                <w:b/>
                <w:bCs/>
                <w:smallCaps/>
                <w:sz w:val="20"/>
                <w:szCs w:val="20"/>
              </w:rPr>
            </w:pPr>
          </w:p>
        </w:tc>
        <w:tc>
          <w:tcPr>
            <w:tcW w:w="0" w:type="auto"/>
            <w:tcBorders>
              <w:top w:val="single" w:sz="4" w:space="0" w:color="auto"/>
              <w:left w:val="single" w:sz="4" w:space="0" w:color="auto"/>
              <w:bottom w:val="single" w:sz="4" w:space="0" w:color="auto"/>
              <w:right w:val="single" w:sz="4" w:space="0" w:color="auto"/>
            </w:tcBorders>
          </w:tcPr>
          <w:p w14:paraId="082287A2"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Certificados de depósito de valores mobiliários com lastro em ações de emissão de companhia aberta ou assemelhada com sede no exterior, negociados em bolsa de valores no Brasil - Brazilian Depositary Receipts (“BDR”);</w:t>
            </w:r>
          </w:p>
        </w:tc>
        <w:tc>
          <w:tcPr>
            <w:tcW w:w="0" w:type="auto"/>
            <w:tcBorders>
              <w:top w:val="single" w:sz="4" w:space="0" w:color="auto"/>
              <w:left w:val="single" w:sz="4" w:space="0" w:color="auto"/>
              <w:bottom w:val="single" w:sz="4" w:space="0" w:color="auto"/>
              <w:right w:val="single" w:sz="4" w:space="0" w:color="auto"/>
            </w:tcBorders>
            <w:vAlign w:val="center"/>
          </w:tcPr>
          <w:p w14:paraId="2FB9FFEF"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67%</w:t>
            </w:r>
          </w:p>
        </w:tc>
        <w:tc>
          <w:tcPr>
            <w:tcW w:w="2745" w:type="dxa"/>
            <w:tcBorders>
              <w:top w:val="single" w:sz="4" w:space="0" w:color="auto"/>
              <w:left w:val="single" w:sz="4" w:space="0" w:color="auto"/>
              <w:bottom w:val="single" w:sz="4" w:space="0" w:color="auto"/>
              <w:right w:val="single" w:sz="4" w:space="0" w:color="auto"/>
            </w:tcBorders>
            <w:vAlign w:val="center"/>
          </w:tcPr>
          <w:p w14:paraId="0D9C4281"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100%</w:t>
            </w:r>
          </w:p>
        </w:tc>
      </w:tr>
      <w:tr w:rsidR="00B60480" w:rsidRPr="00FE51F0" w14:paraId="1BB550B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6"/>
        </w:trPr>
        <w:tc>
          <w:tcPr>
            <w:tcW w:w="0" w:type="auto"/>
            <w:vMerge/>
            <w:tcBorders>
              <w:left w:val="nil"/>
              <w:right w:val="single" w:sz="4" w:space="0" w:color="auto"/>
            </w:tcBorders>
            <w:vAlign w:val="center"/>
          </w:tcPr>
          <w:p w14:paraId="7FBE67A3" w14:textId="77777777" w:rsidR="00B60480" w:rsidRPr="00FE51F0" w:rsidRDefault="00B60480" w:rsidP="001A31A4">
            <w:pPr>
              <w:spacing w:after="160"/>
              <w:jc w:val="center"/>
              <w:rPr>
                <w:rFonts w:ascii="Arial" w:hAnsi="Arial" w:cs="Arial"/>
                <w:b/>
                <w:bCs/>
                <w:smallCaps/>
                <w:sz w:val="20"/>
                <w:szCs w:val="20"/>
              </w:rPr>
            </w:pPr>
          </w:p>
        </w:tc>
        <w:tc>
          <w:tcPr>
            <w:tcW w:w="0" w:type="auto"/>
            <w:tcBorders>
              <w:top w:val="single" w:sz="4" w:space="0" w:color="auto"/>
              <w:left w:val="single" w:sz="4" w:space="0" w:color="auto"/>
              <w:bottom w:val="single" w:sz="4" w:space="0" w:color="auto"/>
              <w:right w:val="single" w:sz="4" w:space="0" w:color="auto"/>
            </w:tcBorders>
          </w:tcPr>
          <w:p w14:paraId="469AE1B5"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Quaisquer ativos financeiros e/ou modalidades operacionais indicados nas tabelas abaixo e que não estiverem acima.</w:t>
            </w:r>
          </w:p>
        </w:tc>
        <w:tc>
          <w:tcPr>
            <w:tcW w:w="0" w:type="auto"/>
            <w:tcBorders>
              <w:top w:val="single" w:sz="4" w:space="0" w:color="auto"/>
              <w:left w:val="single" w:sz="4" w:space="0" w:color="auto"/>
              <w:bottom w:val="single" w:sz="4" w:space="0" w:color="auto"/>
              <w:right w:val="single" w:sz="4" w:space="0" w:color="auto"/>
            </w:tcBorders>
            <w:vAlign w:val="center"/>
          </w:tcPr>
          <w:p w14:paraId="3ED1C295"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0%</w:t>
            </w:r>
          </w:p>
        </w:tc>
        <w:tc>
          <w:tcPr>
            <w:tcW w:w="2745" w:type="dxa"/>
            <w:tcBorders>
              <w:top w:val="single" w:sz="4" w:space="0" w:color="auto"/>
              <w:left w:val="single" w:sz="4" w:space="0" w:color="auto"/>
              <w:bottom w:val="single" w:sz="4" w:space="0" w:color="auto"/>
              <w:right w:val="single" w:sz="4" w:space="0" w:color="auto"/>
            </w:tcBorders>
            <w:vAlign w:val="center"/>
          </w:tcPr>
          <w:p w14:paraId="1022A234"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33%</w:t>
            </w:r>
          </w:p>
        </w:tc>
      </w:tr>
      <w:tr w:rsidR="00B60480" w:rsidRPr="00FE51F0" w14:paraId="1FBC895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6"/>
        </w:trPr>
        <w:tc>
          <w:tcPr>
            <w:tcW w:w="0" w:type="auto"/>
            <w:vMerge/>
            <w:tcBorders>
              <w:left w:val="nil"/>
              <w:right w:val="single" w:sz="4" w:space="0" w:color="auto"/>
            </w:tcBorders>
            <w:vAlign w:val="center"/>
          </w:tcPr>
          <w:p w14:paraId="15E6AD04" w14:textId="77777777" w:rsidR="00B60480" w:rsidRPr="00FE51F0" w:rsidRDefault="00B60480" w:rsidP="001A31A4">
            <w:pPr>
              <w:spacing w:after="160"/>
              <w:jc w:val="center"/>
              <w:rPr>
                <w:rFonts w:ascii="Arial" w:hAnsi="Arial" w:cs="Arial"/>
                <w:b/>
                <w:bCs/>
                <w:smallCaps/>
                <w:sz w:val="20"/>
                <w:szCs w:val="20"/>
              </w:rPr>
            </w:pPr>
          </w:p>
        </w:tc>
        <w:tc>
          <w:tcPr>
            <w:tcW w:w="6461" w:type="dxa"/>
            <w:gridSpan w:val="3"/>
            <w:tcBorders>
              <w:top w:val="single" w:sz="4" w:space="0" w:color="auto"/>
              <w:left w:val="single" w:sz="4" w:space="0" w:color="auto"/>
              <w:bottom w:val="single" w:sz="4" w:space="0" w:color="auto"/>
              <w:right w:val="single" w:sz="4" w:space="0" w:color="auto"/>
            </w:tcBorders>
          </w:tcPr>
          <w:p w14:paraId="4D8823D5" w14:textId="77777777" w:rsidR="00B60480" w:rsidRPr="00FE51F0" w:rsidRDefault="00B60480" w:rsidP="001A31A4">
            <w:pPr>
              <w:spacing w:after="160"/>
              <w:jc w:val="both"/>
              <w:rPr>
                <w:rFonts w:ascii="Arial" w:hAnsi="Arial" w:cs="Arial"/>
                <w:bCs/>
                <w:sz w:val="20"/>
                <w:szCs w:val="20"/>
              </w:rPr>
            </w:pPr>
            <w:r w:rsidRPr="00FE51F0">
              <w:rPr>
                <w:rFonts w:ascii="Arial" w:hAnsi="Arial" w:cs="Arial"/>
                <w:bCs/>
                <w:sz w:val="20"/>
                <w:szCs w:val="20"/>
              </w:rPr>
              <w:t xml:space="preserve">Na consolidação da Carteira da Classe, no máximo: </w:t>
            </w:r>
          </w:p>
          <w:p w14:paraId="7AD370C0" w14:textId="77777777" w:rsidR="00B60480" w:rsidRPr="00FE51F0" w:rsidRDefault="00B60480" w:rsidP="001A31A4">
            <w:pPr>
              <w:spacing w:after="160"/>
              <w:jc w:val="both"/>
              <w:rPr>
                <w:rFonts w:ascii="Arial" w:hAnsi="Arial" w:cs="Arial"/>
                <w:bCs/>
                <w:sz w:val="20"/>
                <w:szCs w:val="20"/>
              </w:rPr>
            </w:pPr>
            <w:r w:rsidRPr="00FE51F0">
              <w:rPr>
                <w:rFonts w:ascii="Arial" w:hAnsi="Arial" w:cs="Arial"/>
                <w:bCs/>
                <w:sz w:val="20"/>
                <w:szCs w:val="20"/>
              </w:rPr>
              <w:t>(i) 33% do seu patrimônio líquido deve estar representado por ativos financeiros e/ou modalidades operacionais de renda fixa indicados no Quadro 1.</w:t>
            </w:r>
          </w:p>
          <w:p w14:paraId="1C9975CE" w14:textId="77777777" w:rsidR="00B60480" w:rsidRPr="00FE51F0" w:rsidRDefault="00B60480" w:rsidP="001A31A4">
            <w:pPr>
              <w:spacing w:after="160"/>
              <w:jc w:val="both"/>
              <w:rPr>
                <w:rFonts w:ascii="Arial" w:hAnsi="Arial" w:cs="Arial"/>
                <w:bCs/>
                <w:sz w:val="20"/>
                <w:szCs w:val="20"/>
              </w:rPr>
            </w:pPr>
            <w:r w:rsidRPr="00FE51F0">
              <w:rPr>
                <w:rFonts w:ascii="Arial" w:hAnsi="Arial" w:cs="Arial"/>
                <w:bCs/>
                <w:sz w:val="20"/>
                <w:szCs w:val="20"/>
              </w:rPr>
              <w:t xml:space="preserve">(ii) 100% do seu patrimônio líquido deve estar representado por ativos financeiros e/ou modalidades operacionais de renda variável indicados no Quadro 2. </w:t>
            </w:r>
          </w:p>
          <w:p w14:paraId="464923A5" w14:textId="77777777" w:rsidR="00B60480" w:rsidRPr="00FE51F0" w:rsidRDefault="00B60480" w:rsidP="001A31A4">
            <w:pPr>
              <w:spacing w:after="160"/>
              <w:jc w:val="both"/>
              <w:rPr>
                <w:rFonts w:ascii="Arial" w:hAnsi="Arial" w:cs="Arial"/>
                <w:bCs/>
                <w:sz w:val="20"/>
                <w:szCs w:val="20"/>
              </w:rPr>
            </w:pPr>
            <w:r w:rsidRPr="00FE51F0">
              <w:rPr>
                <w:rFonts w:ascii="Arial" w:hAnsi="Arial" w:cs="Arial"/>
                <w:bCs/>
                <w:sz w:val="20"/>
                <w:szCs w:val="20"/>
              </w:rPr>
              <w:lastRenderedPageBreak/>
              <w:t xml:space="preserve">(iii) 33% do seu patrimônio líquido deve estar representado por ativos financeiros e/ou modalidades operacionais do segmento imóveis indicados no Quadro 3. </w:t>
            </w:r>
          </w:p>
          <w:p w14:paraId="7EE9598A" w14:textId="77777777" w:rsidR="00B60480" w:rsidRPr="00FE51F0" w:rsidRDefault="00B60480" w:rsidP="001A31A4">
            <w:pPr>
              <w:spacing w:after="160"/>
              <w:jc w:val="both"/>
              <w:rPr>
                <w:rFonts w:ascii="Arial" w:hAnsi="Arial" w:cs="Arial"/>
                <w:bCs/>
                <w:sz w:val="20"/>
                <w:szCs w:val="20"/>
              </w:rPr>
            </w:pPr>
            <w:r w:rsidRPr="00FE51F0">
              <w:rPr>
                <w:rFonts w:ascii="Arial" w:hAnsi="Arial" w:cs="Arial"/>
                <w:bCs/>
                <w:sz w:val="20"/>
                <w:szCs w:val="20"/>
              </w:rPr>
              <w:t>(vi) 40% do seu patrimônio líquido deve estar representado por ativos financeiros e/ou modalidades operacionais sujeitos à variação cambial, excluindo investimento no exterior, indicados no Quadro,4; e</w:t>
            </w:r>
          </w:p>
          <w:p w14:paraId="591CF2DA" w14:textId="77777777" w:rsidR="00B60480" w:rsidRPr="00FE51F0" w:rsidRDefault="00B60480" w:rsidP="001A31A4">
            <w:pPr>
              <w:spacing w:after="160"/>
              <w:jc w:val="both"/>
              <w:rPr>
                <w:rFonts w:ascii="Arial" w:hAnsi="Arial" w:cs="Arial"/>
                <w:bCs/>
                <w:sz w:val="20"/>
                <w:szCs w:val="20"/>
              </w:rPr>
            </w:pPr>
            <w:r w:rsidRPr="00FE51F0">
              <w:rPr>
                <w:rFonts w:ascii="Arial" w:hAnsi="Arial" w:cs="Arial"/>
                <w:bCs/>
                <w:sz w:val="20"/>
                <w:szCs w:val="20"/>
              </w:rPr>
              <w:t xml:space="preserve">(v) 33% do seu patrimônio líquido deve estar representado por outros ativos financeiros e/ou modalidades operacionais permitidos pela regulamentação aplicável indicados no Quadro 5. </w:t>
            </w:r>
          </w:p>
          <w:p w14:paraId="469D6871" w14:textId="77777777" w:rsidR="00B60480" w:rsidRPr="00FE51F0" w:rsidRDefault="00B60480" w:rsidP="001A31A4">
            <w:pPr>
              <w:spacing w:after="160"/>
              <w:jc w:val="both"/>
              <w:rPr>
                <w:rFonts w:ascii="Arial" w:hAnsi="Arial" w:cs="Arial"/>
                <w:bCs/>
                <w:sz w:val="20"/>
                <w:szCs w:val="20"/>
              </w:rPr>
            </w:pPr>
          </w:p>
        </w:tc>
      </w:tr>
      <w:tr w:rsidR="00B60480" w:rsidRPr="00FE51F0" w14:paraId="14DE8B9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1EECF990" w14:textId="77777777" w:rsidR="00B60480" w:rsidRPr="00FE51F0" w:rsidRDefault="00B60480" w:rsidP="001A31A4">
            <w:pPr>
              <w:spacing w:after="160"/>
              <w:contextualSpacing/>
              <w:rPr>
                <w:rFonts w:ascii="Arial" w:hAnsi="Arial" w:cs="Arial"/>
                <w:b/>
                <w:bCs/>
                <w:smallCaps/>
                <w:sz w:val="20"/>
                <w:szCs w:val="20"/>
              </w:rPr>
            </w:pPr>
          </w:p>
        </w:tc>
        <w:tc>
          <w:tcPr>
            <w:tcW w:w="6461" w:type="dxa"/>
            <w:gridSpan w:val="3"/>
            <w:tcBorders>
              <w:top w:val="single" w:sz="4" w:space="0" w:color="auto"/>
              <w:left w:val="nil"/>
              <w:bottom w:val="single" w:sz="4" w:space="0" w:color="auto"/>
              <w:right w:val="nil"/>
            </w:tcBorders>
            <w:vAlign w:val="center"/>
          </w:tcPr>
          <w:p w14:paraId="042EDCF0" w14:textId="77777777" w:rsidR="00B60480" w:rsidRPr="00FE51F0" w:rsidRDefault="00B60480" w:rsidP="001A31A4">
            <w:pPr>
              <w:spacing w:after="160"/>
              <w:rPr>
                <w:rFonts w:ascii="Arial" w:hAnsi="Arial" w:cs="Arial"/>
                <w:sz w:val="20"/>
                <w:szCs w:val="20"/>
                <w:highlight w:val="yellow"/>
              </w:rPr>
            </w:pPr>
          </w:p>
        </w:tc>
      </w:tr>
      <w:tr w:rsidR="00B60480" w:rsidRPr="00FE51F0" w14:paraId="623A9EE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90" w:type="dxa"/>
            <w:gridSpan w:val="4"/>
            <w:tcBorders>
              <w:top w:val="single" w:sz="4" w:space="0" w:color="auto"/>
              <w:left w:val="nil"/>
              <w:bottom w:val="nil"/>
              <w:right w:val="nil"/>
            </w:tcBorders>
          </w:tcPr>
          <w:p w14:paraId="389D5C92" w14:textId="77777777" w:rsidR="00B60480" w:rsidRPr="00FE51F0" w:rsidRDefault="00B60480" w:rsidP="001A31A4">
            <w:pPr>
              <w:spacing w:after="160"/>
              <w:rPr>
                <w:rFonts w:ascii="Arial" w:hAnsi="Arial" w:cs="Arial"/>
                <w:sz w:val="20"/>
                <w:szCs w:val="20"/>
              </w:rPr>
            </w:pPr>
          </w:p>
        </w:tc>
        <w:tc>
          <w:tcPr>
            <w:tcW w:w="236" w:type="dxa"/>
            <w:tcBorders>
              <w:top w:val="nil"/>
              <w:left w:val="nil"/>
              <w:bottom w:val="nil"/>
              <w:right w:val="nil"/>
            </w:tcBorders>
          </w:tcPr>
          <w:p w14:paraId="07F52289" w14:textId="77777777" w:rsidR="00B60480" w:rsidRPr="00FE51F0" w:rsidRDefault="00B60480" w:rsidP="001A31A4">
            <w:pPr>
              <w:spacing w:after="160"/>
              <w:jc w:val="both"/>
              <w:rPr>
                <w:rFonts w:ascii="Arial" w:hAnsi="Arial" w:cs="Arial"/>
                <w:sz w:val="20"/>
                <w:szCs w:val="20"/>
              </w:rPr>
            </w:pPr>
          </w:p>
        </w:tc>
      </w:tr>
      <w:tr w:rsidR="00B60480" w:rsidRPr="00FE51F0" w14:paraId="5C7F9A3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shd w:val="clear" w:color="auto" w:fill="D9D9D9" w:themeFill="background1" w:themeFillShade="D9"/>
            <w:vAlign w:val="center"/>
            <w:hideMark/>
          </w:tcPr>
          <w:p w14:paraId="7DEF32DF" w14:textId="77777777" w:rsidR="00B60480" w:rsidRPr="00FE51F0" w:rsidRDefault="00B60480" w:rsidP="00B60480">
            <w:pPr>
              <w:numPr>
                <w:ilvl w:val="1"/>
                <w:numId w:val="5"/>
              </w:numPr>
              <w:spacing w:after="160" w:line="256" w:lineRule="auto"/>
              <w:ind w:left="0" w:firstLine="0"/>
              <w:contextualSpacing/>
              <w:jc w:val="center"/>
              <w:rPr>
                <w:rFonts w:ascii="Arial" w:hAnsi="Arial" w:cs="Arial"/>
                <w:sz w:val="20"/>
                <w:szCs w:val="20"/>
              </w:rPr>
            </w:pPr>
            <w:r w:rsidRPr="00FE51F0">
              <w:rPr>
                <w:rFonts w:ascii="Arial" w:hAnsi="Arial" w:cs="Arial"/>
                <w:b/>
                <w:bCs/>
                <w:smallCaps/>
                <w:sz w:val="20"/>
                <w:szCs w:val="20"/>
              </w:rPr>
              <w:t>Limites de Concentração por Ativo</w:t>
            </w:r>
            <w:r w:rsidRPr="00FE51F0" w:rsidDel="00DB3434">
              <w:rPr>
                <w:rFonts w:ascii="Arial" w:hAnsi="Arial" w:cs="Arial"/>
                <w:b/>
                <w:bCs/>
                <w:smallCaps/>
                <w:sz w:val="20"/>
                <w:szCs w:val="20"/>
              </w:rPr>
              <w:t xml:space="preserve"> </w:t>
            </w:r>
            <w:r w:rsidRPr="00FE51F0">
              <w:rPr>
                <w:rFonts w:ascii="Arial" w:hAnsi="Arial" w:cs="Arial"/>
                <w:b/>
                <w:bCs/>
                <w:smallCaps/>
                <w:sz w:val="20"/>
                <w:szCs w:val="20"/>
              </w:rPr>
              <w:t>(percentual do patrimônio líquido da Classe)</w:t>
            </w:r>
          </w:p>
        </w:tc>
      </w:tr>
      <w:tr w:rsidR="00B60480" w:rsidRPr="00FE51F0" w14:paraId="26973FBB"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4CC824" w14:textId="77777777" w:rsidR="00B60480" w:rsidRPr="00FE51F0" w:rsidRDefault="00B60480" w:rsidP="001A31A4">
            <w:pPr>
              <w:spacing w:after="160"/>
              <w:jc w:val="center"/>
              <w:rPr>
                <w:rFonts w:ascii="Arial" w:hAnsi="Arial" w:cs="Arial"/>
                <w:b/>
                <w:bCs/>
                <w:sz w:val="20"/>
                <w:szCs w:val="20"/>
              </w:rPr>
            </w:pPr>
            <w:r w:rsidRPr="00FE51F0">
              <w:rPr>
                <w:rFonts w:ascii="Arial" w:hAnsi="Arial" w:cs="Arial"/>
                <w:b/>
                <w:bCs/>
                <w:sz w:val="20"/>
                <w:szCs w:val="20"/>
              </w:rPr>
              <w:t>QUADRO 1 – Renda Fixa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A6C679" w14:textId="77777777" w:rsidR="00B60480" w:rsidRPr="00FE51F0" w:rsidRDefault="00B60480" w:rsidP="001A31A4">
            <w:pPr>
              <w:spacing w:after="160"/>
              <w:jc w:val="center"/>
              <w:rPr>
                <w:rFonts w:ascii="Arial" w:hAnsi="Arial" w:cs="Arial"/>
                <w:b/>
                <w:bCs/>
                <w:sz w:val="20"/>
                <w:szCs w:val="20"/>
              </w:rPr>
            </w:pPr>
            <w:r w:rsidRPr="00FE51F0">
              <w:rPr>
                <w:rFonts w:ascii="Arial" w:hAnsi="Arial" w:cs="Arial"/>
                <w:b/>
                <w:bCs/>
                <w:sz w:val="20"/>
                <w:szCs w:val="20"/>
              </w:rPr>
              <w:t xml:space="preserve">Permitido / Vedado </w:t>
            </w:r>
          </w:p>
        </w:tc>
        <w:tc>
          <w:tcPr>
            <w:tcW w:w="3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18EF0B" w14:textId="77777777" w:rsidR="00B60480" w:rsidRPr="00FE51F0" w:rsidRDefault="00B60480" w:rsidP="001A31A4">
            <w:pPr>
              <w:spacing w:after="160"/>
              <w:jc w:val="center"/>
              <w:rPr>
                <w:rFonts w:ascii="Arial" w:hAnsi="Arial" w:cs="Arial"/>
                <w:b/>
                <w:sz w:val="20"/>
                <w:szCs w:val="20"/>
              </w:rPr>
            </w:pPr>
            <w:r w:rsidRPr="00FE51F0">
              <w:rPr>
                <w:rFonts w:ascii="Arial" w:hAnsi="Arial" w:cs="Arial"/>
                <w:b/>
                <w:sz w:val="20"/>
                <w:szCs w:val="20"/>
              </w:rPr>
              <w:t>Conjunto Máximo</w:t>
            </w:r>
          </w:p>
        </w:tc>
      </w:tr>
      <w:tr w:rsidR="00B60480" w:rsidRPr="00FE51F0" w14:paraId="3FBC826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67"/>
        </w:trPr>
        <w:tc>
          <w:tcPr>
            <w:tcW w:w="0" w:type="auto"/>
            <w:tcBorders>
              <w:top w:val="single" w:sz="4" w:space="0" w:color="auto"/>
              <w:left w:val="single" w:sz="4" w:space="0" w:color="auto"/>
              <w:bottom w:val="single" w:sz="4" w:space="0" w:color="auto"/>
              <w:right w:val="single" w:sz="4" w:space="0" w:color="auto"/>
            </w:tcBorders>
          </w:tcPr>
          <w:p w14:paraId="1374AE65"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Títulos da Dívida Pública Mobiliária Federal interna;</w:t>
            </w:r>
          </w:p>
        </w:tc>
        <w:tc>
          <w:tcPr>
            <w:tcW w:w="0" w:type="auto"/>
            <w:tcBorders>
              <w:top w:val="single" w:sz="4" w:space="0" w:color="auto"/>
              <w:left w:val="single" w:sz="4" w:space="0" w:color="auto"/>
              <w:bottom w:val="single" w:sz="4" w:space="0" w:color="auto"/>
              <w:right w:val="single" w:sz="4" w:space="0" w:color="auto"/>
            </w:tcBorders>
            <w:vAlign w:val="center"/>
            <w:hideMark/>
          </w:tcPr>
          <w:p w14:paraId="7E531AC6"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left w:val="single" w:sz="4" w:space="0" w:color="auto"/>
              <w:right w:val="single" w:sz="4" w:space="0" w:color="auto"/>
            </w:tcBorders>
            <w:vAlign w:val="center"/>
            <w:hideMark/>
          </w:tcPr>
          <w:p w14:paraId="55372613"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33%</w:t>
            </w:r>
          </w:p>
        </w:tc>
      </w:tr>
      <w:tr w:rsidR="00B60480" w:rsidRPr="00FE51F0" w14:paraId="59985DE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33"/>
        </w:trPr>
        <w:tc>
          <w:tcPr>
            <w:tcW w:w="0" w:type="auto"/>
            <w:tcBorders>
              <w:top w:val="single" w:sz="4" w:space="0" w:color="auto"/>
              <w:left w:val="single" w:sz="4" w:space="0" w:color="auto"/>
              <w:bottom w:val="single" w:sz="4" w:space="0" w:color="auto"/>
              <w:right w:val="single" w:sz="4" w:space="0" w:color="auto"/>
            </w:tcBorders>
          </w:tcPr>
          <w:p w14:paraId="3DE307DA"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Créditos securitizados pela Secretaria do Tesouro Nacional;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49B101A6"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hideMark/>
          </w:tcPr>
          <w:p w14:paraId="269913C6" w14:textId="77777777" w:rsidR="00B60480" w:rsidRPr="00FE51F0" w:rsidRDefault="00B60480" w:rsidP="001A31A4">
            <w:pPr>
              <w:spacing w:after="160"/>
              <w:jc w:val="center"/>
              <w:rPr>
                <w:rFonts w:ascii="Arial" w:hAnsi="Arial" w:cs="Arial"/>
                <w:sz w:val="20"/>
                <w:szCs w:val="20"/>
              </w:rPr>
            </w:pPr>
          </w:p>
        </w:tc>
      </w:tr>
      <w:tr w:rsidR="00B60480" w:rsidRPr="00FE51F0" w14:paraId="6C41CB9E"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33"/>
        </w:trPr>
        <w:tc>
          <w:tcPr>
            <w:tcW w:w="0" w:type="auto"/>
            <w:tcBorders>
              <w:top w:val="single" w:sz="4" w:space="0" w:color="auto"/>
              <w:left w:val="single" w:sz="4" w:space="0" w:color="auto"/>
              <w:bottom w:val="single" w:sz="4" w:space="0" w:color="auto"/>
              <w:right w:val="single" w:sz="4" w:space="0" w:color="auto"/>
            </w:tcBorders>
          </w:tcPr>
          <w:p w14:paraId="45586CD8"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0" w:type="auto"/>
            <w:tcBorders>
              <w:top w:val="single" w:sz="4" w:space="0" w:color="auto"/>
              <w:left w:val="single" w:sz="4" w:space="0" w:color="auto"/>
              <w:bottom w:val="single" w:sz="4" w:space="0" w:color="auto"/>
              <w:right w:val="single" w:sz="4" w:space="0" w:color="auto"/>
            </w:tcBorders>
            <w:vAlign w:val="center"/>
          </w:tcPr>
          <w:p w14:paraId="6C547E32"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tcPr>
          <w:p w14:paraId="007A3B4E" w14:textId="77777777" w:rsidR="00B60480" w:rsidRPr="00FE51F0" w:rsidRDefault="00B60480" w:rsidP="001A31A4">
            <w:pPr>
              <w:spacing w:after="160"/>
              <w:jc w:val="center"/>
              <w:rPr>
                <w:rFonts w:ascii="Arial" w:hAnsi="Arial" w:cs="Arial"/>
                <w:sz w:val="20"/>
                <w:szCs w:val="20"/>
              </w:rPr>
            </w:pPr>
          </w:p>
        </w:tc>
      </w:tr>
      <w:tr w:rsidR="00B60480" w:rsidRPr="00FE51F0" w14:paraId="19EE0A6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295"/>
        </w:trPr>
        <w:tc>
          <w:tcPr>
            <w:tcW w:w="0" w:type="auto"/>
            <w:tcBorders>
              <w:top w:val="single" w:sz="4" w:space="0" w:color="auto"/>
              <w:left w:val="single" w:sz="4" w:space="0" w:color="auto"/>
              <w:bottom w:val="single" w:sz="4" w:space="0" w:color="auto"/>
              <w:right w:val="single" w:sz="4" w:space="0" w:color="auto"/>
            </w:tcBorders>
          </w:tcPr>
          <w:p w14:paraId="332D53A7"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nas linhas a e b acima, ressalvadas as disponibilidades de caixa permitidas pela regulamentação </w:t>
            </w:r>
            <w:r w:rsidRPr="00FE51F0">
              <w:rPr>
                <w:rFonts w:ascii="Arial" w:hAnsi="Arial" w:cs="Arial"/>
                <w:sz w:val="20"/>
                <w:szCs w:val="20"/>
              </w:rPr>
              <w:lastRenderedPageBreak/>
              <w:t>em vigor (“Fundo de Índice</w:t>
            </w:r>
            <w:r w:rsidRPr="00FE51F0">
              <w:rPr>
                <w:rFonts w:ascii="Arial" w:hAnsi="Arial" w:cs="Arial"/>
                <w:color w:val="FF0000"/>
                <w:sz w:val="20"/>
                <w:szCs w:val="20"/>
              </w:rPr>
              <w:t xml:space="preserve"> </w:t>
            </w:r>
            <w:r w:rsidRPr="00FE51F0">
              <w:rPr>
                <w:rFonts w:ascii="Arial" w:hAnsi="Arial" w:cs="Arial"/>
                <w:sz w:val="20"/>
                <w:szCs w:val="20"/>
              </w:rPr>
              <w:t>de Títulos Públicos”);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CEEF838"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lastRenderedPageBreak/>
              <w:t>Permitido</w:t>
            </w:r>
          </w:p>
        </w:tc>
        <w:tc>
          <w:tcPr>
            <w:tcW w:w="3617" w:type="dxa"/>
            <w:gridSpan w:val="2"/>
            <w:vMerge/>
            <w:tcBorders>
              <w:left w:val="single" w:sz="4" w:space="0" w:color="auto"/>
              <w:right w:val="single" w:sz="4" w:space="0" w:color="auto"/>
            </w:tcBorders>
            <w:vAlign w:val="center"/>
            <w:hideMark/>
          </w:tcPr>
          <w:p w14:paraId="26B57248" w14:textId="77777777" w:rsidR="00B60480" w:rsidRPr="00FE51F0" w:rsidRDefault="00B60480" w:rsidP="001A31A4">
            <w:pPr>
              <w:spacing w:after="160"/>
              <w:jc w:val="center"/>
              <w:rPr>
                <w:rFonts w:ascii="Arial" w:hAnsi="Arial" w:cs="Arial"/>
                <w:sz w:val="20"/>
                <w:szCs w:val="20"/>
              </w:rPr>
            </w:pPr>
          </w:p>
        </w:tc>
      </w:tr>
      <w:tr w:rsidR="00B60480" w:rsidRPr="00FE51F0" w14:paraId="7C86F32B"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15"/>
        </w:trPr>
        <w:tc>
          <w:tcPr>
            <w:tcW w:w="0" w:type="auto"/>
            <w:tcBorders>
              <w:top w:val="single" w:sz="4" w:space="0" w:color="auto"/>
              <w:left w:val="single" w:sz="4" w:space="0" w:color="auto"/>
              <w:bottom w:val="single" w:sz="4" w:space="0" w:color="auto"/>
              <w:right w:val="single" w:sz="4" w:space="0" w:color="auto"/>
            </w:tcBorders>
            <w:vAlign w:val="center"/>
          </w:tcPr>
          <w:p w14:paraId="5C11C784"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lastRenderedPageBreak/>
              <w:t>Valores mobiliários ou ativos financeiros de renda fixa emitidos por companhia aberta cuja oferta pública tenha sido registrada na CVM ou tenha sido objeto de dispensa;</w:t>
            </w:r>
          </w:p>
        </w:tc>
        <w:tc>
          <w:tcPr>
            <w:tcW w:w="0" w:type="auto"/>
            <w:tcBorders>
              <w:top w:val="single" w:sz="4" w:space="0" w:color="auto"/>
              <w:left w:val="single" w:sz="4" w:space="0" w:color="auto"/>
              <w:bottom w:val="single" w:sz="4" w:space="0" w:color="auto"/>
              <w:right w:val="single" w:sz="4" w:space="0" w:color="auto"/>
            </w:tcBorders>
            <w:vAlign w:val="center"/>
            <w:hideMark/>
          </w:tcPr>
          <w:p w14:paraId="311FF257"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hideMark/>
          </w:tcPr>
          <w:p w14:paraId="31A0AFD9" w14:textId="77777777" w:rsidR="00B60480" w:rsidRPr="00FE51F0" w:rsidRDefault="00B60480" w:rsidP="001A31A4">
            <w:pPr>
              <w:spacing w:after="160"/>
              <w:jc w:val="center"/>
              <w:rPr>
                <w:rFonts w:ascii="Arial" w:hAnsi="Arial" w:cs="Arial"/>
                <w:sz w:val="20"/>
                <w:szCs w:val="20"/>
              </w:rPr>
            </w:pPr>
          </w:p>
        </w:tc>
      </w:tr>
      <w:tr w:rsidR="00B60480" w:rsidRPr="00FE51F0" w14:paraId="2259774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290"/>
        </w:trPr>
        <w:tc>
          <w:tcPr>
            <w:tcW w:w="0" w:type="auto"/>
            <w:tcBorders>
              <w:top w:val="single" w:sz="4" w:space="0" w:color="auto"/>
              <w:left w:val="single" w:sz="4" w:space="0" w:color="auto"/>
              <w:bottom w:val="single" w:sz="4" w:space="0" w:color="auto"/>
              <w:right w:val="single" w:sz="4" w:space="0" w:color="auto"/>
            </w:tcBorders>
            <w:vAlign w:val="center"/>
          </w:tcPr>
          <w:p w14:paraId="602BA291"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05088EE3"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hideMark/>
          </w:tcPr>
          <w:p w14:paraId="345E57C2" w14:textId="77777777" w:rsidR="00B60480" w:rsidRPr="00FE51F0" w:rsidRDefault="00B60480" w:rsidP="001A31A4">
            <w:pPr>
              <w:spacing w:after="160"/>
              <w:jc w:val="center"/>
              <w:rPr>
                <w:rFonts w:ascii="Arial" w:hAnsi="Arial" w:cs="Arial"/>
                <w:sz w:val="20"/>
                <w:szCs w:val="20"/>
              </w:rPr>
            </w:pPr>
          </w:p>
        </w:tc>
      </w:tr>
      <w:tr w:rsidR="00B60480" w:rsidRPr="00FE51F0" w14:paraId="510955D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5D41DBC6"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Ativos financeiros de renda fixa de emissão ou coobrigação de instituição financeira autorizada a funcionar pelo Banco Central do Brasil;</w:t>
            </w:r>
          </w:p>
        </w:tc>
        <w:tc>
          <w:tcPr>
            <w:tcW w:w="0" w:type="auto"/>
            <w:tcBorders>
              <w:top w:val="nil"/>
              <w:left w:val="single" w:sz="4" w:space="0" w:color="auto"/>
              <w:bottom w:val="single" w:sz="4" w:space="0" w:color="auto"/>
              <w:right w:val="single" w:sz="4" w:space="0" w:color="auto"/>
            </w:tcBorders>
            <w:vAlign w:val="center"/>
            <w:hideMark/>
          </w:tcPr>
          <w:p w14:paraId="429913DF"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hideMark/>
          </w:tcPr>
          <w:p w14:paraId="059C1CCB" w14:textId="77777777" w:rsidR="00B60480" w:rsidRPr="00FE51F0" w:rsidRDefault="00B60480" w:rsidP="001A31A4">
            <w:pPr>
              <w:spacing w:after="160"/>
              <w:jc w:val="center"/>
              <w:rPr>
                <w:rFonts w:ascii="Arial" w:hAnsi="Arial" w:cs="Arial"/>
                <w:sz w:val="20"/>
                <w:szCs w:val="20"/>
              </w:rPr>
            </w:pPr>
          </w:p>
        </w:tc>
      </w:tr>
      <w:tr w:rsidR="00B60480" w:rsidRPr="00FE51F0" w14:paraId="0F08FD8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6E2FC903"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shd w:val="clear" w:color="auto" w:fill="FFFFFF"/>
              </w:rPr>
              <w:t xml:space="preserve">Cotas </w:t>
            </w:r>
            <w:r w:rsidRPr="00FE51F0">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0" w:type="auto"/>
            <w:tcBorders>
              <w:top w:val="nil"/>
              <w:left w:val="single" w:sz="4" w:space="0" w:color="auto"/>
              <w:bottom w:val="single" w:sz="4" w:space="0" w:color="auto"/>
              <w:right w:val="single" w:sz="4" w:space="0" w:color="auto"/>
            </w:tcBorders>
            <w:vAlign w:val="center"/>
            <w:hideMark/>
          </w:tcPr>
          <w:p w14:paraId="3A3F6E1A"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tcPr>
          <w:p w14:paraId="2E6FB895" w14:textId="77777777" w:rsidR="00B60480" w:rsidRPr="00FE51F0" w:rsidRDefault="00B60480" w:rsidP="001A31A4">
            <w:pPr>
              <w:spacing w:after="160"/>
              <w:jc w:val="center"/>
              <w:rPr>
                <w:rFonts w:ascii="Arial" w:hAnsi="Arial" w:cs="Arial"/>
                <w:sz w:val="20"/>
                <w:szCs w:val="20"/>
              </w:rPr>
            </w:pPr>
          </w:p>
        </w:tc>
      </w:tr>
      <w:tr w:rsidR="00B60480" w:rsidRPr="00FE51F0" w14:paraId="1619E58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66F1FB61"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shd w:val="clear" w:color="auto" w:fill="FFFFFF"/>
              </w:rPr>
              <w:t xml:space="preserve">Cotas </w:t>
            </w:r>
            <w:r w:rsidRPr="00FE51F0">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FE51F0">
              <w:rPr>
                <w:rFonts w:ascii="Arial" w:hAnsi="Arial" w:cs="Arial"/>
                <w:sz w:val="20"/>
                <w:szCs w:val="20"/>
                <w:shd w:val="clear" w:color="auto" w:fill="FFFFFF"/>
              </w:rPr>
              <w:t xml:space="preserve"> de Renda Fixa”);</w:t>
            </w:r>
          </w:p>
        </w:tc>
        <w:tc>
          <w:tcPr>
            <w:tcW w:w="0" w:type="auto"/>
            <w:tcBorders>
              <w:top w:val="nil"/>
              <w:left w:val="single" w:sz="4" w:space="0" w:color="auto"/>
              <w:bottom w:val="single" w:sz="4" w:space="0" w:color="auto"/>
              <w:right w:val="single" w:sz="4" w:space="0" w:color="auto"/>
            </w:tcBorders>
            <w:vAlign w:val="center"/>
            <w:hideMark/>
          </w:tcPr>
          <w:p w14:paraId="6C4596F2"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bottom w:val="single" w:sz="4" w:space="0" w:color="auto"/>
              <w:right w:val="single" w:sz="4" w:space="0" w:color="auto"/>
            </w:tcBorders>
            <w:vAlign w:val="center"/>
            <w:hideMark/>
          </w:tcPr>
          <w:p w14:paraId="44BCB288" w14:textId="77777777" w:rsidR="00B60480" w:rsidRPr="00FE51F0" w:rsidRDefault="00B60480" w:rsidP="001A31A4">
            <w:pPr>
              <w:spacing w:after="160"/>
              <w:rPr>
                <w:rFonts w:ascii="Arial" w:hAnsi="Arial" w:cs="Arial"/>
                <w:sz w:val="20"/>
                <w:szCs w:val="20"/>
              </w:rPr>
            </w:pPr>
          </w:p>
        </w:tc>
      </w:tr>
      <w:tr w:rsidR="00B60480" w:rsidRPr="00FE51F0" w14:paraId="3760E9D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7A87F30A"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0" w:type="auto"/>
            <w:tcBorders>
              <w:top w:val="nil"/>
              <w:left w:val="single" w:sz="4" w:space="0" w:color="auto"/>
              <w:bottom w:val="single" w:sz="4" w:space="0" w:color="auto"/>
              <w:right w:val="single" w:sz="4" w:space="0" w:color="auto"/>
            </w:tcBorders>
            <w:vAlign w:val="center"/>
          </w:tcPr>
          <w:p w14:paraId="4C83B5E7"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0" w:type="auto"/>
            <w:vMerge w:val="restart"/>
            <w:tcBorders>
              <w:top w:val="single" w:sz="4" w:space="0" w:color="auto"/>
              <w:left w:val="single" w:sz="4" w:space="0" w:color="auto"/>
              <w:right w:val="single" w:sz="4" w:space="0" w:color="auto"/>
            </w:tcBorders>
            <w:vAlign w:val="center"/>
          </w:tcPr>
          <w:p w14:paraId="73E62EB7"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25%</w:t>
            </w:r>
          </w:p>
        </w:tc>
        <w:tc>
          <w:tcPr>
            <w:tcW w:w="2745" w:type="dxa"/>
            <w:vMerge w:val="restart"/>
            <w:tcBorders>
              <w:top w:val="single" w:sz="4" w:space="0" w:color="auto"/>
              <w:left w:val="single" w:sz="4" w:space="0" w:color="auto"/>
              <w:right w:val="single" w:sz="4" w:space="0" w:color="auto"/>
            </w:tcBorders>
            <w:vAlign w:val="center"/>
          </w:tcPr>
          <w:p w14:paraId="609B0D7A"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30%</w:t>
            </w:r>
          </w:p>
        </w:tc>
      </w:tr>
      <w:tr w:rsidR="00B60480" w:rsidRPr="00FE51F0" w14:paraId="10222FA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1BF7EC39"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lastRenderedPageBreak/>
              <w:t>Certificados de recebíveis de emissão de companhias securitizadoras;</w:t>
            </w:r>
          </w:p>
        </w:tc>
        <w:tc>
          <w:tcPr>
            <w:tcW w:w="0" w:type="auto"/>
            <w:tcBorders>
              <w:top w:val="nil"/>
              <w:left w:val="single" w:sz="4" w:space="0" w:color="auto"/>
              <w:bottom w:val="single" w:sz="4" w:space="0" w:color="auto"/>
              <w:right w:val="single" w:sz="4" w:space="0" w:color="auto"/>
            </w:tcBorders>
            <w:vAlign w:val="center"/>
          </w:tcPr>
          <w:p w14:paraId="112DF7A3"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0" w:type="auto"/>
            <w:vMerge/>
            <w:tcBorders>
              <w:left w:val="single" w:sz="4" w:space="0" w:color="auto"/>
              <w:right w:val="single" w:sz="4" w:space="0" w:color="auto"/>
            </w:tcBorders>
            <w:vAlign w:val="center"/>
          </w:tcPr>
          <w:p w14:paraId="2B81F325" w14:textId="77777777" w:rsidR="00B60480" w:rsidRPr="00FE51F0" w:rsidRDefault="00B60480" w:rsidP="001A31A4">
            <w:pPr>
              <w:spacing w:after="160"/>
              <w:rPr>
                <w:rFonts w:ascii="Arial" w:hAnsi="Arial" w:cs="Arial"/>
                <w:sz w:val="20"/>
                <w:szCs w:val="20"/>
              </w:rPr>
            </w:pPr>
          </w:p>
        </w:tc>
        <w:tc>
          <w:tcPr>
            <w:tcW w:w="2745" w:type="dxa"/>
            <w:vMerge/>
            <w:tcBorders>
              <w:left w:val="single" w:sz="4" w:space="0" w:color="auto"/>
              <w:right w:val="single" w:sz="4" w:space="0" w:color="auto"/>
            </w:tcBorders>
            <w:vAlign w:val="center"/>
          </w:tcPr>
          <w:p w14:paraId="33599E7F" w14:textId="77777777" w:rsidR="00B60480" w:rsidRPr="00FE51F0" w:rsidRDefault="00B60480" w:rsidP="001A31A4">
            <w:pPr>
              <w:spacing w:after="160"/>
              <w:jc w:val="center"/>
              <w:rPr>
                <w:rFonts w:ascii="Arial" w:hAnsi="Arial" w:cs="Arial"/>
                <w:sz w:val="20"/>
                <w:szCs w:val="20"/>
              </w:rPr>
            </w:pPr>
          </w:p>
        </w:tc>
      </w:tr>
      <w:tr w:rsidR="00B60480" w:rsidRPr="00FE51F0" w14:paraId="760D3EDB"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0A89DD87"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Obrigações de organizações financeiras internacionais das quais o Estado brasileiro faça parte, admitidas à negociação no Brasil;</w:t>
            </w:r>
          </w:p>
        </w:tc>
        <w:tc>
          <w:tcPr>
            <w:tcW w:w="0" w:type="auto"/>
            <w:tcBorders>
              <w:top w:val="nil"/>
              <w:left w:val="single" w:sz="4" w:space="0" w:color="auto"/>
              <w:bottom w:val="single" w:sz="4" w:space="0" w:color="auto"/>
              <w:right w:val="single" w:sz="4" w:space="0" w:color="auto"/>
            </w:tcBorders>
            <w:vAlign w:val="center"/>
          </w:tcPr>
          <w:p w14:paraId="660433B2"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0" w:type="auto"/>
            <w:vMerge/>
            <w:tcBorders>
              <w:left w:val="single" w:sz="4" w:space="0" w:color="auto"/>
              <w:right w:val="single" w:sz="4" w:space="0" w:color="auto"/>
            </w:tcBorders>
            <w:vAlign w:val="center"/>
          </w:tcPr>
          <w:p w14:paraId="4A402195" w14:textId="77777777" w:rsidR="00B60480" w:rsidRPr="00FE51F0" w:rsidRDefault="00B60480" w:rsidP="001A31A4">
            <w:pPr>
              <w:spacing w:after="160"/>
              <w:rPr>
                <w:rFonts w:ascii="Arial" w:hAnsi="Arial" w:cs="Arial"/>
                <w:sz w:val="20"/>
                <w:szCs w:val="20"/>
              </w:rPr>
            </w:pPr>
          </w:p>
        </w:tc>
        <w:tc>
          <w:tcPr>
            <w:tcW w:w="2745" w:type="dxa"/>
            <w:vMerge/>
            <w:tcBorders>
              <w:left w:val="single" w:sz="4" w:space="0" w:color="auto"/>
              <w:right w:val="single" w:sz="4" w:space="0" w:color="auto"/>
            </w:tcBorders>
            <w:vAlign w:val="center"/>
          </w:tcPr>
          <w:p w14:paraId="19553CE1" w14:textId="77777777" w:rsidR="00B60480" w:rsidRPr="00FE51F0" w:rsidRDefault="00B60480" w:rsidP="001A31A4">
            <w:pPr>
              <w:spacing w:after="160"/>
              <w:jc w:val="center"/>
              <w:rPr>
                <w:rFonts w:ascii="Arial" w:hAnsi="Arial" w:cs="Arial"/>
                <w:sz w:val="20"/>
                <w:szCs w:val="20"/>
              </w:rPr>
            </w:pPr>
          </w:p>
        </w:tc>
      </w:tr>
      <w:tr w:rsidR="00B60480" w:rsidRPr="00FE51F0" w14:paraId="218E6925"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75313D75"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Cotas de 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0" w:type="auto"/>
            <w:tcBorders>
              <w:top w:val="nil"/>
              <w:left w:val="single" w:sz="4" w:space="0" w:color="auto"/>
              <w:bottom w:val="single" w:sz="4" w:space="0" w:color="auto"/>
              <w:right w:val="single" w:sz="4" w:space="0" w:color="auto"/>
            </w:tcBorders>
            <w:vAlign w:val="center"/>
          </w:tcPr>
          <w:p w14:paraId="7D0FB2E7"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0" w:type="auto"/>
            <w:vMerge/>
            <w:tcBorders>
              <w:left w:val="single" w:sz="4" w:space="0" w:color="auto"/>
              <w:right w:val="single" w:sz="4" w:space="0" w:color="auto"/>
            </w:tcBorders>
            <w:vAlign w:val="center"/>
          </w:tcPr>
          <w:p w14:paraId="5E4F3C6E" w14:textId="77777777" w:rsidR="00B60480" w:rsidRPr="00FE51F0" w:rsidRDefault="00B60480" w:rsidP="001A31A4">
            <w:pPr>
              <w:spacing w:after="160"/>
              <w:rPr>
                <w:rFonts w:ascii="Arial" w:hAnsi="Arial" w:cs="Arial"/>
                <w:sz w:val="20"/>
                <w:szCs w:val="20"/>
              </w:rPr>
            </w:pPr>
          </w:p>
        </w:tc>
        <w:tc>
          <w:tcPr>
            <w:tcW w:w="2745" w:type="dxa"/>
            <w:vMerge/>
            <w:tcBorders>
              <w:left w:val="single" w:sz="4" w:space="0" w:color="auto"/>
              <w:right w:val="single" w:sz="4" w:space="0" w:color="auto"/>
            </w:tcBorders>
            <w:vAlign w:val="center"/>
          </w:tcPr>
          <w:p w14:paraId="20CE3330" w14:textId="77777777" w:rsidR="00B60480" w:rsidRPr="00FE51F0" w:rsidRDefault="00B60480" w:rsidP="001A31A4">
            <w:pPr>
              <w:spacing w:after="160"/>
              <w:jc w:val="center"/>
              <w:rPr>
                <w:rFonts w:ascii="Arial" w:hAnsi="Arial" w:cs="Arial"/>
                <w:sz w:val="20"/>
                <w:szCs w:val="20"/>
              </w:rPr>
            </w:pPr>
          </w:p>
        </w:tc>
      </w:tr>
      <w:tr w:rsidR="00B60480" w:rsidRPr="00FE51F0" w14:paraId="51BCE8F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6F646676"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0" w:type="auto"/>
            <w:tcBorders>
              <w:top w:val="nil"/>
              <w:left w:val="single" w:sz="4" w:space="0" w:color="auto"/>
              <w:bottom w:val="single" w:sz="4" w:space="0" w:color="auto"/>
              <w:right w:val="single" w:sz="4" w:space="0" w:color="auto"/>
            </w:tcBorders>
            <w:vAlign w:val="center"/>
          </w:tcPr>
          <w:p w14:paraId="79BBBBA5"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0" w:type="auto"/>
            <w:vMerge/>
            <w:tcBorders>
              <w:left w:val="single" w:sz="4" w:space="0" w:color="auto"/>
              <w:bottom w:val="single" w:sz="4" w:space="0" w:color="auto"/>
              <w:right w:val="single" w:sz="4" w:space="0" w:color="auto"/>
            </w:tcBorders>
            <w:vAlign w:val="center"/>
          </w:tcPr>
          <w:p w14:paraId="321A8FAB" w14:textId="77777777" w:rsidR="00B60480" w:rsidRPr="00FE51F0" w:rsidRDefault="00B60480" w:rsidP="001A31A4">
            <w:pPr>
              <w:spacing w:after="160"/>
              <w:rPr>
                <w:rFonts w:ascii="Arial" w:hAnsi="Arial" w:cs="Arial"/>
                <w:sz w:val="20"/>
                <w:szCs w:val="20"/>
              </w:rPr>
            </w:pPr>
          </w:p>
        </w:tc>
        <w:tc>
          <w:tcPr>
            <w:tcW w:w="2745" w:type="dxa"/>
            <w:vMerge/>
            <w:tcBorders>
              <w:left w:val="single" w:sz="4" w:space="0" w:color="auto"/>
              <w:right w:val="single" w:sz="4" w:space="0" w:color="auto"/>
            </w:tcBorders>
            <w:vAlign w:val="center"/>
          </w:tcPr>
          <w:p w14:paraId="40066E29" w14:textId="77777777" w:rsidR="00B60480" w:rsidRPr="00FE51F0" w:rsidRDefault="00B60480" w:rsidP="001A31A4">
            <w:pPr>
              <w:spacing w:after="160"/>
              <w:jc w:val="center"/>
              <w:rPr>
                <w:rFonts w:ascii="Arial" w:hAnsi="Arial" w:cs="Arial"/>
                <w:sz w:val="20"/>
                <w:szCs w:val="20"/>
              </w:rPr>
            </w:pPr>
          </w:p>
        </w:tc>
      </w:tr>
      <w:tr w:rsidR="00B60480" w:rsidRPr="00FE51F0" w14:paraId="7A158EBD"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0" w:type="auto"/>
            <w:tcBorders>
              <w:top w:val="single" w:sz="4" w:space="0" w:color="auto"/>
              <w:left w:val="single" w:sz="4" w:space="0" w:color="auto"/>
              <w:bottom w:val="single" w:sz="4" w:space="0" w:color="auto"/>
              <w:right w:val="single" w:sz="4" w:space="0" w:color="auto"/>
            </w:tcBorders>
            <w:vAlign w:val="center"/>
          </w:tcPr>
          <w:p w14:paraId="57425646" w14:textId="77777777" w:rsidR="00B60480" w:rsidRPr="00FE51F0" w:rsidRDefault="00B60480" w:rsidP="00B60480">
            <w:pPr>
              <w:numPr>
                <w:ilvl w:val="0"/>
                <w:numId w:val="19"/>
              </w:numPr>
              <w:spacing w:before="60" w:after="60" w:line="256" w:lineRule="auto"/>
              <w:contextualSpacing/>
              <w:jc w:val="both"/>
              <w:rPr>
                <w:rFonts w:ascii="Arial" w:hAnsi="Arial" w:cs="Arial"/>
                <w:sz w:val="20"/>
                <w:szCs w:val="20"/>
              </w:rPr>
            </w:pPr>
            <w:r w:rsidRPr="00FE51F0">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0" w:type="auto"/>
            <w:tcBorders>
              <w:top w:val="nil"/>
              <w:left w:val="single" w:sz="4" w:space="0" w:color="auto"/>
              <w:bottom w:val="single" w:sz="4" w:space="0" w:color="auto"/>
              <w:right w:val="single" w:sz="4" w:space="0" w:color="auto"/>
            </w:tcBorders>
            <w:vAlign w:val="center"/>
          </w:tcPr>
          <w:p w14:paraId="26F48FA7"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0" w:type="auto"/>
            <w:tcBorders>
              <w:left w:val="single" w:sz="4" w:space="0" w:color="auto"/>
              <w:bottom w:val="single" w:sz="4" w:space="0" w:color="auto"/>
              <w:right w:val="single" w:sz="4" w:space="0" w:color="auto"/>
            </w:tcBorders>
            <w:vAlign w:val="center"/>
          </w:tcPr>
          <w:p w14:paraId="0F37B371"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30%</w:t>
            </w:r>
          </w:p>
        </w:tc>
        <w:tc>
          <w:tcPr>
            <w:tcW w:w="2745" w:type="dxa"/>
            <w:vMerge/>
            <w:tcBorders>
              <w:left w:val="single" w:sz="4" w:space="0" w:color="auto"/>
              <w:bottom w:val="single" w:sz="4" w:space="0" w:color="auto"/>
              <w:right w:val="single" w:sz="4" w:space="0" w:color="auto"/>
            </w:tcBorders>
            <w:vAlign w:val="center"/>
          </w:tcPr>
          <w:p w14:paraId="66EBAB3F" w14:textId="77777777" w:rsidR="00B60480" w:rsidRPr="00FE51F0" w:rsidRDefault="00B60480" w:rsidP="001A31A4">
            <w:pPr>
              <w:spacing w:after="160"/>
              <w:jc w:val="center"/>
              <w:rPr>
                <w:rFonts w:ascii="Arial" w:hAnsi="Arial" w:cs="Arial"/>
                <w:sz w:val="20"/>
                <w:szCs w:val="20"/>
              </w:rPr>
            </w:pPr>
          </w:p>
        </w:tc>
      </w:tr>
      <w:tr w:rsidR="00B60480" w:rsidRPr="00FE51F0" w14:paraId="4F5937E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30"/>
        </w:trPr>
        <w:tc>
          <w:tcPr>
            <w:tcW w:w="10490" w:type="dxa"/>
            <w:gridSpan w:val="4"/>
            <w:tcBorders>
              <w:top w:val="single" w:sz="4" w:space="0" w:color="auto"/>
              <w:left w:val="single" w:sz="4" w:space="0" w:color="auto"/>
              <w:bottom w:val="single" w:sz="4" w:space="0" w:color="auto"/>
              <w:right w:val="single" w:sz="4" w:space="0" w:color="auto"/>
            </w:tcBorders>
            <w:vAlign w:val="center"/>
          </w:tcPr>
          <w:p w14:paraId="2811D65B"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Não serão elegíveis para este Quadro 1 os ativos financeiros cuja remuneração esteja associada à variação cambial.</w:t>
            </w:r>
          </w:p>
        </w:tc>
      </w:tr>
      <w:tr w:rsidR="00B60480" w:rsidRPr="00FE51F0" w14:paraId="257E47B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C26067" w14:textId="77777777" w:rsidR="00B60480" w:rsidRPr="00FE51F0" w:rsidRDefault="00B60480" w:rsidP="001A31A4">
            <w:pPr>
              <w:spacing w:after="160"/>
              <w:jc w:val="center"/>
              <w:rPr>
                <w:rFonts w:ascii="Arial" w:hAnsi="Arial" w:cs="Arial"/>
                <w:sz w:val="20"/>
                <w:szCs w:val="20"/>
              </w:rPr>
            </w:pPr>
            <w:r w:rsidRPr="00FE51F0">
              <w:rPr>
                <w:rFonts w:ascii="Arial" w:hAnsi="Arial" w:cs="Arial"/>
                <w:b/>
                <w:bCs/>
                <w:sz w:val="20"/>
                <w:szCs w:val="20"/>
              </w:rPr>
              <w:t>QUADRO 2 – Renda Variável</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F90DD6"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489FB" w14:textId="77777777" w:rsidR="00B60480" w:rsidRPr="00FE51F0" w:rsidRDefault="00B60480" w:rsidP="001A31A4">
            <w:pPr>
              <w:spacing w:after="160"/>
              <w:jc w:val="center"/>
              <w:rPr>
                <w:rFonts w:ascii="Arial" w:hAnsi="Arial" w:cs="Arial"/>
                <w:sz w:val="20"/>
                <w:szCs w:val="20"/>
              </w:rPr>
            </w:pPr>
          </w:p>
        </w:tc>
      </w:tr>
      <w:tr w:rsidR="00B60480" w:rsidRPr="00FE51F0" w14:paraId="244FD70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95"/>
        </w:trPr>
        <w:tc>
          <w:tcPr>
            <w:tcW w:w="0" w:type="auto"/>
            <w:tcBorders>
              <w:top w:val="single" w:sz="4" w:space="0" w:color="auto"/>
              <w:left w:val="single" w:sz="4" w:space="0" w:color="auto"/>
              <w:bottom w:val="single" w:sz="4" w:space="0" w:color="auto"/>
              <w:right w:val="single" w:sz="4" w:space="0" w:color="auto"/>
            </w:tcBorders>
            <w:vAlign w:val="center"/>
          </w:tcPr>
          <w:p w14:paraId="7891EFAC" w14:textId="77777777" w:rsidR="00B60480" w:rsidRPr="00FE51F0" w:rsidRDefault="00B60480" w:rsidP="00B60480">
            <w:pPr>
              <w:numPr>
                <w:ilvl w:val="0"/>
                <w:numId w:val="15"/>
              </w:numPr>
              <w:spacing w:before="60" w:after="60" w:line="256" w:lineRule="auto"/>
              <w:ind w:hanging="683"/>
              <w:contextualSpacing/>
              <w:jc w:val="both"/>
              <w:rPr>
                <w:rFonts w:ascii="Arial" w:hAnsi="Arial" w:cs="Arial"/>
                <w:sz w:val="20"/>
                <w:szCs w:val="20"/>
              </w:rPr>
            </w:pPr>
            <w:r w:rsidRPr="00FE51F0">
              <w:rPr>
                <w:rFonts w:ascii="Arial" w:hAnsi="Arial" w:cs="Arial"/>
                <w:sz w:val="20"/>
                <w:szCs w:val="20"/>
              </w:rPr>
              <w:lastRenderedPageBreak/>
              <w:t>Ações de emissão de companhias abertas listadas no segmento Novo Mercado da B3 e correspondentes bônus, recibos de subscrição e certificados de depósito;</w:t>
            </w:r>
          </w:p>
        </w:tc>
        <w:tc>
          <w:tcPr>
            <w:tcW w:w="0" w:type="auto"/>
            <w:tcBorders>
              <w:top w:val="single" w:sz="4" w:space="0" w:color="auto"/>
              <w:left w:val="single" w:sz="4" w:space="0" w:color="auto"/>
              <w:bottom w:val="single" w:sz="4" w:space="0" w:color="auto"/>
              <w:right w:val="single" w:sz="4" w:space="0" w:color="auto"/>
            </w:tcBorders>
            <w:vAlign w:val="center"/>
            <w:hideMark/>
          </w:tcPr>
          <w:p w14:paraId="11A4A288"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top w:val="single" w:sz="4" w:space="0" w:color="auto"/>
              <w:left w:val="single" w:sz="4" w:space="0" w:color="auto"/>
              <w:right w:val="single" w:sz="4" w:space="0" w:color="auto"/>
            </w:tcBorders>
            <w:vAlign w:val="center"/>
          </w:tcPr>
          <w:p w14:paraId="73FBF76C"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100%</w:t>
            </w:r>
          </w:p>
        </w:tc>
      </w:tr>
      <w:tr w:rsidR="00B60480" w:rsidRPr="00FE51F0" w14:paraId="3E2BDF9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95"/>
        </w:trPr>
        <w:tc>
          <w:tcPr>
            <w:tcW w:w="0" w:type="auto"/>
            <w:tcBorders>
              <w:top w:val="single" w:sz="4" w:space="0" w:color="auto"/>
              <w:left w:val="single" w:sz="4" w:space="0" w:color="auto"/>
              <w:bottom w:val="single" w:sz="4" w:space="0" w:color="auto"/>
              <w:right w:val="single" w:sz="4" w:space="0" w:color="auto"/>
            </w:tcBorders>
            <w:vAlign w:val="center"/>
          </w:tcPr>
          <w:p w14:paraId="25F91DDB" w14:textId="77777777" w:rsidR="00B60480" w:rsidRPr="00FE51F0" w:rsidRDefault="00B60480" w:rsidP="00B60480">
            <w:pPr>
              <w:numPr>
                <w:ilvl w:val="0"/>
                <w:numId w:val="15"/>
              </w:numPr>
              <w:spacing w:before="60" w:after="60" w:line="256" w:lineRule="auto"/>
              <w:ind w:hanging="683"/>
              <w:contextualSpacing/>
              <w:jc w:val="both"/>
              <w:rPr>
                <w:rFonts w:ascii="Arial" w:hAnsi="Arial" w:cs="Arial"/>
                <w:sz w:val="20"/>
                <w:szCs w:val="20"/>
              </w:rPr>
            </w:pPr>
            <w:r w:rsidRPr="00FE51F0">
              <w:rPr>
                <w:rFonts w:ascii="Arial" w:hAnsi="Arial" w:cs="Arial"/>
                <w:sz w:val="20"/>
                <w:szCs w:val="20"/>
                <w:shd w:val="clear" w:color="auto" w:fill="FFFFFF"/>
              </w:rPr>
              <w:t xml:space="preserve">Cotas de </w:t>
            </w:r>
            <w:r w:rsidRPr="00FE51F0">
              <w:rPr>
                <w:rFonts w:ascii="Arial" w:hAnsi="Arial" w:cs="Arial"/>
                <w:sz w:val="20"/>
                <w:szCs w:val="20"/>
              </w:rPr>
              <w:t>classes de fundos</w:t>
            </w:r>
            <w:r w:rsidRPr="00FE51F0">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FE51F0">
              <w:rPr>
                <w:rFonts w:ascii="Arial" w:hAnsi="Arial" w:cs="Arial"/>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60FB2D21"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bottom w:val="single" w:sz="4" w:space="0" w:color="auto"/>
              <w:right w:val="single" w:sz="4" w:space="0" w:color="auto"/>
            </w:tcBorders>
            <w:vAlign w:val="center"/>
          </w:tcPr>
          <w:p w14:paraId="1EFF2B46" w14:textId="77777777" w:rsidR="00B60480" w:rsidRPr="00FE51F0" w:rsidDel="00FF0486" w:rsidRDefault="00B60480" w:rsidP="001A31A4">
            <w:pPr>
              <w:spacing w:after="160"/>
              <w:jc w:val="center"/>
              <w:rPr>
                <w:rFonts w:ascii="Arial" w:hAnsi="Arial" w:cs="Arial"/>
                <w:smallCaps/>
                <w:sz w:val="20"/>
                <w:szCs w:val="20"/>
              </w:rPr>
            </w:pPr>
          </w:p>
        </w:tc>
      </w:tr>
      <w:tr w:rsidR="00B60480" w:rsidRPr="00FE51F0" w14:paraId="1D0F373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tcPr>
          <w:p w14:paraId="342C8DED"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rPr>
              <w:t xml:space="preserve">Ações de emissão de companhias abertas </w:t>
            </w:r>
            <w:r w:rsidRPr="00FE51F0">
              <w:rPr>
                <w:rFonts w:ascii="Arial" w:hAnsi="Arial" w:cs="Arial"/>
                <w:sz w:val="20"/>
                <w:szCs w:val="20"/>
                <w:shd w:val="clear" w:color="auto" w:fill="FFFFFF"/>
              </w:rPr>
              <w:t>listadas no segmento Nível 2 da B3</w:t>
            </w:r>
            <w:r w:rsidRPr="00FE51F0">
              <w:rPr>
                <w:rFonts w:ascii="Arial" w:hAnsi="Arial" w:cs="Arial"/>
                <w:sz w:val="20"/>
                <w:szCs w:val="20"/>
              </w:rPr>
              <w:t xml:space="preserve"> e correspondentes bônus de subscrição, recibos de subscrição e certificados de depósito;</w:t>
            </w:r>
          </w:p>
        </w:tc>
        <w:tc>
          <w:tcPr>
            <w:tcW w:w="0" w:type="auto"/>
            <w:tcBorders>
              <w:top w:val="single" w:sz="4" w:space="0" w:color="auto"/>
              <w:left w:val="single" w:sz="4" w:space="0" w:color="auto"/>
              <w:bottom w:val="single" w:sz="4" w:space="0" w:color="auto"/>
              <w:right w:val="single" w:sz="4" w:space="0" w:color="auto"/>
            </w:tcBorders>
            <w:vAlign w:val="center"/>
            <w:hideMark/>
          </w:tcPr>
          <w:p w14:paraId="2C4D852E"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top w:val="single" w:sz="4" w:space="0" w:color="auto"/>
              <w:left w:val="single" w:sz="4" w:space="0" w:color="auto"/>
              <w:right w:val="single" w:sz="4" w:space="0" w:color="auto"/>
            </w:tcBorders>
            <w:vAlign w:val="center"/>
            <w:hideMark/>
          </w:tcPr>
          <w:p w14:paraId="34FB0583"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75%</w:t>
            </w:r>
          </w:p>
        </w:tc>
      </w:tr>
      <w:tr w:rsidR="00B60480" w:rsidRPr="00FE51F0" w14:paraId="4289A0D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tcPr>
          <w:p w14:paraId="6BC66E3B"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shd w:val="clear" w:color="auto" w:fill="FFFFFF"/>
              </w:rPr>
              <w:t xml:space="preserve">Cotas de </w:t>
            </w:r>
            <w:r w:rsidRPr="00FE51F0">
              <w:rPr>
                <w:rFonts w:ascii="Arial" w:hAnsi="Arial" w:cs="Arial"/>
                <w:sz w:val="20"/>
                <w:szCs w:val="20"/>
              </w:rPr>
              <w:t>classes de</w:t>
            </w:r>
            <w:r w:rsidRPr="00FE51F0">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FE51F0">
              <w:rPr>
                <w:rFonts w:ascii="Arial" w:hAnsi="Arial" w:cs="Arial"/>
                <w:sz w:val="20"/>
                <w:szCs w:val="20"/>
              </w:rPr>
              <w:t>classes de</w:t>
            </w:r>
            <w:r w:rsidRPr="00FE51F0">
              <w:rPr>
                <w:rFonts w:ascii="Arial" w:hAnsi="Arial" w:cs="Arial"/>
                <w:sz w:val="20"/>
                <w:szCs w:val="20"/>
                <w:shd w:val="clear" w:color="auto" w:fill="FFFFFF"/>
              </w:rPr>
              <w:t xml:space="preserve"> fundos de investimento em cotas de </w:t>
            </w:r>
            <w:r w:rsidRPr="00FE51F0">
              <w:rPr>
                <w:rFonts w:ascii="Arial" w:hAnsi="Arial" w:cs="Arial"/>
                <w:sz w:val="20"/>
                <w:szCs w:val="20"/>
              </w:rPr>
              <w:t>classes de</w:t>
            </w:r>
            <w:r w:rsidRPr="00FE51F0">
              <w:rPr>
                <w:rFonts w:ascii="Arial" w:hAnsi="Arial" w:cs="Arial"/>
                <w:sz w:val="20"/>
                <w:szCs w:val="20"/>
                <w:shd w:val="clear" w:color="auto" w:fill="FFFFFF"/>
              </w:rPr>
              <w:t xml:space="preserve"> fundos de investimento com tais características;</w:t>
            </w:r>
          </w:p>
        </w:tc>
        <w:tc>
          <w:tcPr>
            <w:tcW w:w="0" w:type="auto"/>
            <w:tcBorders>
              <w:top w:val="single" w:sz="4" w:space="0" w:color="auto"/>
              <w:left w:val="single" w:sz="4" w:space="0" w:color="auto"/>
              <w:bottom w:val="single" w:sz="4" w:space="0" w:color="auto"/>
              <w:right w:val="single" w:sz="4" w:space="0" w:color="auto"/>
            </w:tcBorders>
            <w:vAlign w:val="center"/>
            <w:hideMark/>
          </w:tcPr>
          <w:p w14:paraId="367FB62F"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bottom w:val="single" w:sz="4" w:space="0" w:color="auto"/>
              <w:right w:val="single" w:sz="4" w:space="0" w:color="auto"/>
            </w:tcBorders>
            <w:vAlign w:val="center"/>
            <w:hideMark/>
          </w:tcPr>
          <w:p w14:paraId="5C7D0084" w14:textId="77777777" w:rsidR="00B60480" w:rsidRPr="00FE51F0" w:rsidRDefault="00B60480" w:rsidP="001A31A4">
            <w:pPr>
              <w:spacing w:after="160"/>
              <w:rPr>
                <w:rFonts w:ascii="Arial" w:hAnsi="Arial" w:cs="Arial"/>
                <w:sz w:val="20"/>
                <w:szCs w:val="20"/>
              </w:rPr>
            </w:pPr>
          </w:p>
        </w:tc>
      </w:tr>
      <w:tr w:rsidR="00B60480" w:rsidRPr="00FE51F0" w14:paraId="237F22A2"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tcPr>
          <w:p w14:paraId="34EB5C1A"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rPr>
              <w:t xml:space="preserve">Ações de emissão de companhias abertas listadas nos segmentos Nível 1, Bovespa Mais e Bovespa Mais Nível 2 da B3 e correspondentes bônus ou recibos de subscrição e certificados de depósito; </w:t>
            </w:r>
          </w:p>
        </w:tc>
        <w:tc>
          <w:tcPr>
            <w:tcW w:w="0" w:type="auto"/>
            <w:tcBorders>
              <w:top w:val="single" w:sz="4" w:space="0" w:color="auto"/>
              <w:left w:val="single" w:sz="4" w:space="0" w:color="auto"/>
              <w:bottom w:val="single" w:sz="4" w:space="0" w:color="auto"/>
              <w:right w:val="single" w:sz="4" w:space="0" w:color="auto"/>
            </w:tcBorders>
            <w:vAlign w:val="center"/>
            <w:hideMark/>
          </w:tcPr>
          <w:p w14:paraId="443913AF"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top w:val="single" w:sz="4" w:space="0" w:color="auto"/>
              <w:left w:val="single" w:sz="4" w:space="0" w:color="auto"/>
              <w:right w:val="single" w:sz="4" w:space="0" w:color="auto"/>
            </w:tcBorders>
            <w:vAlign w:val="center"/>
            <w:hideMark/>
          </w:tcPr>
          <w:p w14:paraId="5CB4E9ED"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50%</w:t>
            </w:r>
          </w:p>
        </w:tc>
      </w:tr>
      <w:tr w:rsidR="00B60480" w:rsidRPr="00FE51F0" w14:paraId="7EF821B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tcPr>
          <w:p w14:paraId="5F606C27"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0" w:type="auto"/>
            <w:tcBorders>
              <w:top w:val="single" w:sz="4" w:space="0" w:color="auto"/>
              <w:left w:val="single" w:sz="4" w:space="0" w:color="auto"/>
              <w:bottom w:val="single" w:sz="4" w:space="0" w:color="auto"/>
              <w:right w:val="single" w:sz="4" w:space="0" w:color="auto"/>
            </w:tcBorders>
            <w:vAlign w:val="center"/>
            <w:hideMark/>
          </w:tcPr>
          <w:p w14:paraId="11220311"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tcPr>
          <w:p w14:paraId="60DC500E" w14:textId="77777777" w:rsidR="00B60480" w:rsidRPr="00FE51F0" w:rsidRDefault="00B60480" w:rsidP="001A31A4">
            <w:pPr>
              <w:spacing w:after="160"/>
              <w:rPr>
                <w:rFonts w:ascii="Arial" w:hAnsi="Arial" w:cs="Arial"/>
                <w:sz w:val="20"/>
                <w:szCs w:val="20"/>
              </w:rPr>
            </w:pPr>
          </w:p>
        </w:tc>
      </w:tr>
      <w:tr w:rsidR="00B60480" w:rsidRPr="00FE51F0" w14:paraId="309C3BB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tcPr>
          <w:p w14:paraId="10327A9F"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rPr>
              <w:t xml:space="preserve">Cotas de classes de fundos de investimento admitidas à negociação no mercado </w:t>
            </w:r>
            <w:r w:rsidRPr="00FE51F0">
              <w:rPr>
                <w:rFonts w:ascii="Arial" w:hAnsi="Arial" w:cs="Arial"/>
                <w:sz w:val="20"/>
                <w:szCs w:val="20"/>
              </w:rPr>
              <w:lastRenderedPageBreak/>
              <w:t>secundário por intermédio de bolsa de valores cujas carteiras sejam compostas por ativos financeiros que busquem refletir as variações e rentabilidade de índices de referência de renda variável (“Fundo de Índice de Renda Variável”);</w:t>
            </w:r>
          </w:p>
        </w:tc>
        <w:tc>
          <w:tcPr>
            <w:tcW w:w="0" w:type="auto"/>
            <w:tcBorders>
              <w:top w:val="single" w:sz="4" w:space="0" w:color="auto"/>
              <w:left w:val="single" w:sz="4" w:space="0" w:color="auto"/>
              <w:bottom w:val="single" w:sz="4" w:space="0" w:color="auto"/>
              <w:right w:val="single" w:sz="4" w:space="0" w:color="auto"/>
            </w:tcBorders>
            <w:vAlign w:val="center"/>
            <w:hideMark/>
          </w:tcPr>
          <w:p w14:paraId="7B96D317"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lastRenderedPageBreak/>
              <w:t>Permitido</w:t>
            </w:r>
          </w:p>
        </w:tc>
        <w:tc>
          <w:tcPr>
            <w:tcW w:w="3617" w:type="dxa"/>
            <w:gridSpan w:val="2"/>
            <w:vMerge/>
            <w:tcBorders>
              <w:left w:val="single" w:sz="4" w:space="0" w:color="auto"/>
              <w:right w:val="single" w:sz="4" w:space="0" w:color="auto"/>
            </w:tcBorders>
            <w:vAlign w:val="center"/>
            <w:hideMark/>
          </w:tcPr>
          <w:p w14:paraId="642D156F" w14:textId="77777777" w:rsidR="00B60480" w:rsidRPr="00FE51F0" w:rsidRDefault="00B60480" w:rsidP="001A31A4">
            <w:pPr>
              <w:spacing w:after="160"/>
              <w:rPr>
                <w:rFonts w:ascii="Arial" w:hAnsi="Arial" w:cs="Arial"/>
                <w:sz w:val="20"/>
                <w:szCs w:val="20"/>
              </w:rPr>
            </w:pPr>
          </w:p>
        </w:tc>
      </w:tr>
      <w:tr w:rsidR="00B60480" w:rsidRPr="00FE51F0" w14:paraId="5A1E226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tcPr>
          <w:p w14:paraId="74AC7129"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0" w:type="auto"/>
            <w:tcBorders>
              <w:top w:val="single" w:sz="4" w:space="0" w:color="auto"/>
              <w:left w:val="single" w:sz="4" w:space="0" w:color="auto"/>
              <w:bottom w:val="single" w:sz="4" w:space="0" w:color="auto"/>
              <w:right w:val="single" w:sz="4" w:space="0" w:color="auto"/>
            </w:tcBorders>
            <w:vAlign w:val="center"/>
          </w:tcPr>
          <w:p w14:paraId="167E383E" w14:textId="77777777" w:rsidR="00B60480" w:rsidRPr="00FE51F0" w:rsidRDefault="00B60480" w:rsidP="001A31A4">
            <w:pPr>
              <w:spacing w:after="160"/>
              <w:jc w:val="center"/>
              <w:rPr>
                <w:rFonts w:ascii="Arial" w:hAnsi="Arial" w:cs="Arial"/>
                <w:color w:val="FF0000"/>
                <w:sz w:val="20"/>
                <w:szCs w:val="20"/>
              </w:rPr>
            </w:pPr>
            <w:r w:rsidRPr="00FE51F0">
              <w:rPr>
                <w:rFonts w:ascii="Arial" w:hAnsi="Arial" w:cs="Arial"/>
                <w:sz w:val="20"/>
                <w:szCs w:val="20"/>
              </w:rPr>
              <w:t>Permitido</w:t>
            </w:r>
          </w:p>
        </w:tc>
        <w:tc>
          <w:tcPr>
            <w:tcW w:w="3617" w:type="dxa"/>
            <w:gridSpan w:val="2"/>
            <w:vMerge/>
            <w:tcBorders>
              <w:left w:val="single" w:sz="4" w:space="0" w:color="auto"/>
              <w:bottom w:val="single" w:sz="4" w:space="0" w:color="auto"/>
              <w:right w:val="single" w:sz="4" w:space="0" w:color="auto"/>
            </w:tcBorders>
            <w:vAlign w:val="center"/>
          </w:tcPr>
          <w:p w14:paraId="0340703A" w14:textId="77777777" w:rsidR="00B60480" w:rsidRPr="00FE51F0" w:rsidRDefault="00B60480" w:rsidP="001A31A4">
            <w:pPr>
              <w:spacing w:after="160"/>
              <w:rPr>
                <w:rFonts w:ascii="Arial" w:hAnsi="Arial" w:cs="Arial"/>
                <w:sz w:val="20"/>
                <w:szCs w:val="20"/>
              </w:rPr>
            </w:pPr>
          </w:p>
        </w:tc>
      </w:tr>
      <w:tr w:rsidR="00B60480" w:rsidRPr="00FE51F0" w14:paraId="4D5408B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tcPr>
          <w:p w14:paraId="511AD89C"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rPr>
              <w:t>Ações listadas no segmento tradicional da B3 (sem padrão de governança) e correspondentes bônus de subscrição, recibos de subscrição e certificados de depósito, admitidas à negociação em bolsa de valores no Brasil;</w:t>
            </w:r>
          </w:p>
        </w:tc>
        <w:tc>
          <w:tcPr>
            <w:tcW w:w="0" w:type="auto"/>
            <w:tcBorders>
              <w:top w:val="single" w:sz="4" w:space="0" w:color="auto"/>
              <w:left w:val="single" w:sz="4" w:space="0" w:color="auto"/>
              <w:bottom w:val="single" w:sz="4" w:space="0" w:color="auto"/>
              <w:right w:val="single" w:sz="4" w:space="0" w:color="auto"/>
            </w:tcBorders>
            <w:vAlign w:val="center"/>
            <w:hideMark/>
          </w:tcPr>
          <w:p w14:paraId="0DF4A793"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top w:val="single" w:sz="4" w:space="0" w:color="auto"/>
              <w:left w:val="single" w:sz="4" w:space="0" w:color="auto"/>
              <w:right w:val="single" w:sz="4" w:space="0" w:color="auto"/>
            </w:tcBorders>
            <w:vAlign w:val="center"/>
            <w:hideMark/>
          </w:tcPr>
          <w:p w14:paraId="7DCD7024"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 xml:space="preserve">25% </w:t>
            </w:r>
          </w:p>
        </w:tc>
      </w:tr>
      <w:tr w:rsidR="00B60480" w:rsidRPr="00FE51F0" w14:paraId="4D48A0B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tcPr>
          <w:p w14:paraId="2BDE52A2"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0" w:type="auto"/>
            <w:tcBorders>
              <w:top w:val="single" w:sz="4" w:space="0" w:color="auto"/>
              <w:left w:val="single" w:sz="4" w:space="0" w:color="auto"/>
              <w:bottom w:val="single" w:sz="4" w:space="0" w:color="auto"/>
              <w:right w:val="single" w:sz="4" w:space="0" w:color="auto"/>
            </w:tcBorders>
            <w:vAlign w:val="center"/>
          </w:tcPr>
          <w:p w14:paraId="0B14CCA6"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tcPr>
          <w:p w14:paraId="37FBADD5" w14:textId="77777777" w:rsidR="00B60480" w:rsidRPr="00FE51F0" w:rsidRDefault="00B60480" w:rsidP="001A31A4">
            <w:pPr>
              <w:spacing w:after="160"/>
              <w:rPr>
                <w:rFonts w:ascii="Arial" w:hAnsi="Arial" w:cs="Arial"/>
                <w:sz w:val="20"/>
                <w:szCs w:val="20"/>
              </w:rPr>
            </w:pPr>
          </w:p>
        </w:tc>
      </w:tr>
      <w:tr w:rsidR="00B60480" w:rsidRPr="00FE51F0" w14:paraId="6E07856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0" w:type="auto"/>
            <w:tcBorders>
              <w:top w:val="single" w:sz="4" w:space="0" w:color="auto"/>
              <w:left w:val="single" w:sz="4" w:space="0" w:color="auto"/>
              <w:bottom w:val="single" w:sz="4" w:space="0" w:color="auto"/>
              <w:right w:val="single" w:sz="4" w:space="0" w:color="auto"/>
            </w:tcBorders>
            <w:vAlign w:val="center"/>
          </w:tcPr>
          <w:p w14:paraId="764977BF" w14:textId="77777777" w:rsidR="00B60480" w:rsidRPr="00FE51F0" w:rsidRDefault="00B60480" w:rsidP="00B60480">
            <w:pPr>
              <w:numPr>
                <w:ilvl w:val="0"/>
                <w:numId w:val="15"/>
              </w:numPr>
              <w:spacing w:before="60" w:after="60" w:line="256" w:lineRule="auto"/>
              <w:ind w:hanging="720"/>
              <w:contextualSpacing/>
              <w:jc w:val="both"/>
              <w:rPr>
                <w:rFonts w:ascii="Arial" w:hAnsi="Arial" w:cs="Arial"/>
                <w:sz w:val="20"/>
                <w:szCs w:val="20"/>
              </w:rPr>
            </w:pPr>
            <w:r w:rsidRPr="00FE51F0">
              <w:rPr>
                <w:rFonts w:ascii="Arial" w:hAnsi="Arial" w:cs="Arial"/>
                <w:sz w:val="20"/>
                <w:szCs w:val="20"/>
              </w:rPr>
              <w:t>Debêntures com participação nos lucros, ou conversíveis em ações ou permutáveis em ações, cuja oferta de distribuição tenha sido previamente registrada na CVM, ou cujo registro tenha sido, por esta, dispensado.</w:t>
            </w:r>
          </w:p>
        </w:tc>
        <w:tc>
          <w:tcPr>
            <w:tcW w:w="0" w:type="auto"/>
            <w:tcBorders>
              <w:top w:val="single" w:sz="4" w:space="0" w:color="auto"/>
              <w:left w:val="single" w:sz="4" w:space="0" w:color="auto"/>
              <w:bottom w:val="single" w:sz="4" w:space="0" w:color="auto"/>
              <w:right w:val="single" w:sz="4" w:space="0" w:color="auto"/>
            </w:tcBorders>
            <w:vAlign w:val="center"/>
          </w:tcPr>
          <w:p w14:paraId="7B83C53B"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bottom w:val="single" w:sz="4" w:space="0" w:color="auto"/>
              <w:right w:val="single" w:sz="4" w:space="0" w:color="auto"/>
            </w:tcBorders>
            <w:vAlign w:val="center"/>
          </w:tcPr>
          <w:p w14:paraId="0932698A" w14:textId="77777777" w:rsidR="00B60480" w:rsidRPr="00FE51F0" w:rsidRDefault="00B60480" w:rsidP="001A31A4">
            <w:pPr>
              <w:spacing w:after="160"/>
              <w:rPr>
                <w:rFonts w:ascii="Arial" w:hAnsi="Arial" w:cs="Arial"/>
                <w:sz w:val="20"/>
                <w:szCs w:val="20"/>
              </w:rPr>
            </w:pPr>
          </w:p>
        </w:tc>
      </w:tr>
      <w:tr w:rsidR="00B60480" w:rsidRPr="00FE51F0" w14:paraId="5E1BCB42"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40"/>
        </w:trPr>
        <w:tc>
          <w:tcPr>
            <w:tcW w:w="10490" w:type="dxa"/>
            <w:gridSpan w:val="4"/>
            <w:tcBorders>
              <w:top w:val="single" w:sz="4" w:space="0" w:color="auto"/>
              <w:left w:val="single" w:sz="4" w:space="0" w:color="auto"/>
              <w:bottom w:val="single" w:sz="4" w:space="0" w:color="auto"/>
              <w:right w:val="single" w:sz="4" w:space="0" w:color="auto"/>
            </w:tcBorders>
            <w:vAlign w:val="center"/>
          </w:tcPr>
          <w:p w14:paraId="3195E26A"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Os ativos referidos na alínea “k” deste Quadro 2 não serão elegíveis ao cômputo mínimo de 67% do patrimônio líquido da Classe em ativos do segmento “renda variável” previsto no item 3.2. acima, sem prejuízo, contudo, de ser observado o limite máximo a que estão sujeitos.</w:t>
            </w:r>
          </w:p>
        </w:tc>
      </w:tr>
      <w:tr w:rsidR="00B60480" w:rsidRPr="00FE51F0" w14:paraId="22F2799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17924" w14:textId="77777777" w:rsidR="00B60480" w:rsidRPr="00FE51F0" w:rsidRDefault="00B60480" w:rsidP="001A31A4">
            <w:pPr>
              <w:spacing w:after="160"/>
              <w:jc w:val="center"/>
              <w:rPr>
                <w:rFonts w:ascii="Arial" w:hAnsi="Arial" w:cs="Arial"/>
                <w:sz w:val="20"/>
                <w:szCs w:val="20"/>
              </w:rPr>
            </w:pPr>
            <w:r w:rsidRPr="00FE51F0">
              <w:rPr>
                <w:rFonts w:ascii="Arial" w:hAnsi="Arial" w:cs="Arial"/>
                <w:b/>
                <w:bCs/>
                <w:sz w:val="20"/>
                <w:szCs w:val="20"/>
              </w:rPr>
              <w:t>QUADRO 3 – Imóveis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155F0"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6A9567" w14:textId="77777777" w:rsidR="00B60480" w:rsidRPr="00FE51F0" w:rsidRDefault="00B60480" w:rsidP="001A31A4">
            <w:pPr>
              <w:spacing w:after="160"/>
              <w:jc w:val="center"/>
              <w:rPr>
                <w:rFonts w:ascii="Arial" w:hAnsi="Arial" w:cs="Arial"/>
                <w:sz w:val="20"/>
                <w:szCs w:val="20"/>
              </w:rPr>
            </w:pPr>
          </w:p>
        </w:tc>
      </w:tr>
      <w:tr w:rsidR="00B60480" w:rsidRPr="00FE51F0" w14:paraId="190A133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tcPr>
          <w:p w14:paraId="4B307D23" w14:textId="77777777" w:rsidR="00B60480" w:rsidRPr="00FE51F0" w:rsidRDefault="00B60480" w:rsidP="00B60480">
            <w:pPr>
              <w:numPr>
                <w:ilvl w:val="0"/>
                <w:numId w:val="16"/>
              </w:numPr>
              <w:spacing w:before="60" w:after="60" w:line="280" w:lineRule="exact"/>
              <w:contextualSpacing/>
              <w:jc w:val="both"/>
              <w:rPr>
                <w:rFonts w:ascii="Arial" w:hAnsi="Arial" w:cs="Arial"/>
                <w:sz w:val="20"/>
                <w:szCs w:val="20"/>
              </w:rPr>
            </w:pPr>
            <w:r w:rsidRPr="00FE51F0">
              <w:rPr>
                <w:rFonts w:ascii="Arial" w:hAnsi="Arial" w:cs="Arial"/>
                <w:sz w:val="20"/>
                <w:szCs w:val="20"/>
              </w:rPr>
              <w:t xml:space="preserve">Cotas de classes de fundos de investimento imobiliário (“FII”) e cotas de classes de fundos de </w:t>
            </w:r>
            <w:r w:rsidRPr="00FE51F0">
              <w:rPr>
                <w:rFonts w:ascii="Arial" w:hAnsi="Arial" w:cs="Arial"/>
                <w:sz w:val="20"/>
                <w:szCs w:val="20"/>
              </w:rPr>
              <w:lastRenderedPageBreak/>
              <w:t>investimento em cotas de FII (“FICFII”).</w:t>
            </w:r>
          </w:p>
        </w:tc>
        <w:tc>
          <w:tcPr>
            <w:tcW w:w="0" w:type="auto"/>
            <w:tcBorders>
              <w:top w:val="single" w:sz="4" w:space="0" w:color="auto"/>
              <w:left w:val="single" w:sz="4" w:space="0" w:color="auto"/>
              <w:bottom w:val="single" w:sz="4" w:space="0" w:color="auto"/>
              <w:right w:val="single" w:sz="4" w:space="0" w:color="auto"/>
            </w:tcBorders>
            <w:vAlign w:val="center"/>
            <w:hideMark/>
          </w:tcPr>
          <w:p w14:paraId="1E3D8048"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lastRenderedPageBreak/>
              <w:t>Permitido</w:t>
            </w:r>
          </w:p>
        </w:tc>
        <w:tc>
          <w:tcPr>
            <w:tcW w:w="3617" w:type="dxa"/>
            <w:gridSpan w:val="2"/>
            <w:tcBorders>
              <w:left w:val="single" w:sz="4" w:space="0" w:color="auto"/>
              <w:bottom w:val="single" w:sz="4" w:space="0" w:color="auto"/>
              <w:right w:val="single" w:sz="4" w:space="0" w:color="auto"/>
            </w:tcBorders>
            <w:vAlign w:val="center"/>
            <w:hideMark/>
          </w:tcPr>
          <w:p w14:paraId="386F1875"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33%</w:t>
            </w:r>
          </w:p>
        </w:tc>
      </w:tr>
      <w:tr w:rsidR="00B60480" w:rsidRPr="00FE51F0" w14:paraId="637D4C7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201"/>
        </w:trPr>
        <w:tc>
          <w:tcPr>
            <w:tcW w:w="0" w:type="auto"/>
            <w:tcBorders>
              <w:top w:val="single" w:sz="4" w:space="0" w:color="auto"/>
              <w:left w:val="single" w:sz="4" w:space="0" w:color="auto"/>
              <w:bottom w:val="nil"/>
              <w:right w:val="single" w:sz="4" w:space="0" w:color="auto"/>
            </w:tcBorders>
            <w:shd w:val="clear" w:color="auto" w:fill="D9D9D9" w:themeFill="background1" w:themeFillShade="D9"/>
            <w:hideMark/>
          </w:tcPr>
          <w:p w14:paraId="32905FED" w14:textId="77777777" w:rsidR="00B60480" w:rsidRPr="00FE51F0" w:rsidRDefault="00B60480" w:rsidP="001A31A4">
            <w:pPr>
              <w:spacing w:after="160"/>
              <w:jc w:val="center"/>
              <w:rPr>
                <w:rFonts w:ascii="Arial" w:hAnsi="Arial" w:cs="Arial"/>
                <w:b/>
                <w:bCs/>
                <w:sz w:val="20"/>
                <w:szCs w:val="20"/>
                <w:vertAlign w:val="superscript"/>
              </w:rPr>
            </w:pPr>
            <w:r w:rsidRPr="00FE51F0">
              <w:rPr>
                <w:rFonts w:ascii="Arial" w:hAnsi="Arial" w:cs="Arial"/>
                <w:b/>
                <w:bCs/>
                <w:sz w:val="20"/>
                <w:szCs w:val="20"/>
              </w:rPr>
              <w:t>QUADRO 4 – Variação Cambial, excluindo Investimento no Exterior</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CE85A"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552ABC0E" w14:textId="77777777" w:rsidR="00B60480" w:rsidRPr="00FE51F0" w:rsidRDefault="00B60480" w:rsidP="001A31A4">
            <w:pPr>
              <w:spacing w:after="160"/>
              <w:jc w:val="center"/>
              <w:rPr>
                <w:rFonts w:ascii="Arial" w:hAnsi="Arial" w:cs="Arial"/>
                <w:sz w:val="20"/>
                <w:szCs w:val="20"/>
              </w:rPr>
            </w:pPr>
          </w:p>
        </w:tc>
      </w:tr>
      <w:tr w:rsidR="00B60480" w:rsidRPr="00FE51F0" w14:paraId="79BE4F0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58EC245C"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variável no exterior (“Fundo de Índice em Investimento no Exterior”);</w:t>
            </w:r>
          </w:p>
        </w:tc>
        <w:tc>
          <w:tcPr>
            <w:tcW w:w="0" w:type="auto"/>
            <w:tcBorders>
              <w:top w:val="single" w:sz="4" w:space="0" w:color="auto"/>
              <w:left w:val="single" w:sz="4" w:space="0" w:color="auto"/>
              <w:bottom w:val="single" w:sz="4" w:space="0" w:color="auto"/>
              <w:right w:val="single" w:sz="4" w:space="0" w:color="auto"/>
            </w:tcBorders>
            <w:vAlign w:val="center"/>
          </w:tcPr>
          <w:p w14:paraId="763BCC2A"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left w:val="single" w:sz="4" w:space="0" w:color="auto"/>
              <w:right w:val="single" w:sz="4" w:space="0" w:color="auto"/>
            </w:tcBorders>
            <w:vAlign w:val="center"/>
          </w:tcPr>
          <w:p w14:paraId="6F1452ED"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40%</w:t>
            </w:r>
          </w:p>
        </w:tc>
      </w:tr>
      <w:tr w:rsidR="00B60480" w:rsidRPr="00FE51F0" w14:paraId="722E5A5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14EB706E"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Cotas de classes de fundos de investimento constituídos sob a forma de condomínio aberto, tipificados como “Ações” que incluam em sua denominação o sufixo “Investimento no Exterior” ou cotas de classes de fundos de investimento em cotas de classes de fundos de investimento com tais características;</w:t>
            </w:r>
          </w:p>
        </w:tc>
        <w:tc>
          <w:tcPr>
            <w:tcW w:w="0" w:type="auto"/>
            <w:tcBorders>
              <w:top w:val="single" w:sz="4" w:space="0" w:color="auto"/>
              <w:left w:val="single" w:sz="4" w:space="0" w:color="auto"/>
              <w:bottom w:val="single" w:sz="4" w:space="0" w:color="auto"/>
              <w:right w:val="single" w:sz="4" w:space="0" w:color="auto"/>
            </w:tcBorders>
            <w:vAlign w:val="center"/>
          </w:tcPr>
          <w:p w14:paraId="2744E32F"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bottom w:val="single" w:sz="4" w:space="0" w:color="auto"/>
              <w:right w:val="single" w:sz="4" w:space="0" w:color="auto"/>
            </w:tcBorders>
            <w:vAlign w:val="center"/>
          </w:tcPr>
          <w:p w14:paraId="18CC56E5" w14:textId="77777777" w:rsidR="00B60480" w:rsidRPr="00FE51F0" w:rsidRDefault="00B60480" w:rsidP="001A31A4">
            <w:pPr>
              <w:spacing w:before="60" w:after="60" w:line="280" w:lineRule="exact"/>
              <w:jc w:val="center"/>
              <w:rPr>
                <w:rFonts w:ascii="Arial" w:hAnsi="Arial" w:cs="Arial"/>
                <w:sz w:val="20"/>
                <w:szCs w:val="20"/>
              </w:rPr>
            </w:pPr>
          </w:p>
        </w:tc>
      </w:tr>
      <w:tr w:rsidR="00B60480" w:rsidRPr="00FE51F0" w14:paraId="32E5158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774CC2EC"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Títulos da Dívida Pública Mobiliária Federal cuja remuneração seja associada à variação da cotação de moeda estrangeira;</w:t>
            </w:r>
          </w:p>
        </w:tc>
        <w:tc>
          <w:tcPr>
            <w:tcW w:w="0" w:type="auto"/>
            <w:tcBorders>
              <w:top w:val="single" w:sz="4" w:space="0" w:color="auto"/>
              <w:left w:val="single" w:sz="4" w:space="0" w:color="auto"/>
              <w:bottom w:val="single" w:sz="4" w:space="0" w:color="auto"/>
              <w:right w:val="single" w:sz="4" w:space="0" w:color="auto"/>
            </w:tcBorders>
            <w:vAlign w:val="center"/>
            <w:hideMark/>
          </w:tcPr>
          <w:p w14:paraId="56DED9BC"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top w:val="single" w:sz="4" w:space="0" w:color="auto"/>
              <w:left w:val="single" w:sz="4" w:space="0" w:color="auto"/>
              <w:right w:val="single" w:sz="4" w:space="0" w:color="auto"/>
            </w:tcBorders>
            <w:vAlign w:val="center"/>
            <w:hideMark/>
          </w:tcPr>
          <w:p w14:paraId="3E53E0D5"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33%</w:t>
            </w:r>
          </w:p>
        </w:tc>
      </w:tr>
      <w:tr w:rsidR="00B60480" w:rsidRPr="00FE51F0" w14:paraId="7911654B"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1978E20C"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0" w:type="auto"/>
            <w:tcBorders>
              <w:top w:val="single" w:sz="4" w:space="0" w:color="auto"/>
              <w:left w:val="single" w:sz="4" w:space="0" w:color="auto"/>
              <w:bottom w:val="single" w:sz="4" w:space="0" w:color="auto"/>
              <w:right w:val="single" w:sz="4" w:space="0" w:color="auto"/>
            </w:tcBorders>
            <w:vAlign w:val="center"/>
            <w:hideMark/>
          </w:tcPr>
          <w:p w14:paraId="4D84AAB2"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right w:val="single" w:sz="4" w:space="0" w:color="auto"/>
            </w:tcBorders>
            <w:vAlign w:val="center"/>
            <w:hideMark/>
          </w:tcPr>
          <w:p w14:paraId="75953B50" w14:textId="77777777" w:rsidR="00B60480" w:rsidRPr="00FE51F0" w:rsidRDefault="00B60480" w:rsidP="001A31A4">
            <w:pPr>
              <w:spacing w:after="160"/>
              <w:rPr>
                <w:rFonts w:ascii="Arial" w:hAnsi="Arial" w:cs="Arial"/>
                <w:sz w:val="20"/>
                <w:szCs w:val="20"/>
              </w:rPr>
            </w:pPr>
          </w:p>
        </w:tc>
      </w:tr>
      <w:tr w:rsidR="00B60480" w:rsidRPr="00FE51F0" w14:paraId="110DDB32"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2B67EA8E"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0" w:type="auto"/>
            <w:tcBorders>
              <w:top w:val="single" w:sz="4" w:space="0" w:color="auto"/>
              <w:left w:val="single" w:sz="4" w:space="0" w:color="auto"/>
              <w:bottom w:val="single" w:sz="4" w:space="0" w:color="auto"/>
              <w:right w:val="single" w:sz="4" w:space="0" w:color="auto"/>
            </w:tcBorders>
            <w:vAlign w:val="center"/>
            <w:hideMark/>
          </w:tcPr>
          <w:p w14:paraId="4C9E0A40"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tcBorders>
              <w:left w:val="single" w:sz="4" w:space="0" w:color="auto"/>
              <w:right w:val="single" w:sz="4" w:space="0" w:color="auto"/>
            </w:tcBorders>
            <w:vAlign w:val="center"/>
            <w:hideMark/>
          </w:tcPr>
          <w:p w14:paraId="65FC09B9" w14:textId="77777777" w:rsidR="00B60480" w:rsidRPr="00FE51F0" w:rsidRDefault="00B60480" w:rsidP="001A31A4">
            <w:pPr>
              <w:spacing w:after="160"/>
              <w:rPr>
                <w:rFonts w:ascii="Arial" w:hAnsi="Arial" w:cs="Arial"/>
                <w:sz w:val="20"/>
                <w:szCs w:val="20"/>
              </w:rPr>
            </w:pPr>
          </w:p>
        </w:tc>
      </w:tr>
      <w:tr w:rsidR="00B60480" w:rsidRPr="00FE51F0" w14:paraId="5C71DA2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5B9ED099"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 xml:space="preserve">Cotas de classes de fundos de investimento constituídos sob a forma de condomínio aberto, tipificados como “Renda Fixa”, “Multimercado” e “Cambiais” que incluam em sua denominação o sufixo “Investimento no Exterior” ou </w:t>
            </w:r>
            <w:r w:rsidRPr="00FE51F0">
              <w:rPr>
                <w:rFonts w:ascii="Arial" w:hAnsi="Arial" w:cs="Arial"/>
                <w:sz w:val="20"/>
                <w:szCs w:val="20"/>
              </w:rPr>
              <w:lastRenderedPageBreak/>
              <w:t>cotas de classes de fundos de investimento em cotas de classes de fundos de investimento com tais características;</w:t>
            </w:r>
          </w:p>
        </w:tc>
        <w:tc>
          <w:tcPr>
            <w:tcW w:w="0" w:type="auto"/>
            <w:tcBorders>
              <w:top w:val="single" w:sz="4" w:space="0" w:color="auto"/>
              <w:left w:val="single" w:sz="4" w:space="0" w:color="auto"/>
              <w:bottom w:val="single" w:sz="4" w:space="0" w:color="auto"/>
              <w:right w:val="single" w:sz="4" w:space="0" w:color="auto"/>
            </w:tcBorders>
            <w:vAlign w:val="center"/>
            <w:hideMark/>
          </w:tcPr>
          <w:p w14:paraId="76B569B3" w14:textId="77777777" w:rsidR="00B60480" w:rsidRPr="00FE51F0" w:rsidRDefault="00B60480" w:rsidP="001A31A4">
            <w:pPr>
              <w:spacing w:before="60" w:after="60" w:line="280" w:lineRule="exact"/>
              <w:jc w:val="center"/>
              <w:rPr>
                <w:rFonts w:ascii="Arial" w:hAnsi="Arial" w:cs="Arial"/>
                <w:sz w:val="20"/>
                <w:szCs w:val="20"/>
                <w:vertAlign w:val="superscript"/>
              </w:rPr>
            </w:pPr>
            <w:r w:rsidRPr="00FE51F0">
              <w:rPr>
                <w:rFonts w:ascii="Arial" w:hAnsi="Arial" w:cs="Arial"/>
                <w:sz w:val="20"/>
                <w:szCs w:val="20"/>
              </w:rPr>
              <w:lastRenderedPageBreak/>
              <w:t>Vedado</w:t>
            </w:r>
          </w:p>
        </w:tc>
        <w:tc>
          <w:tcPr>
            <w:tcW w:w="3617" w:type="dxa"/>
            <w:gridSpan w:val="2"/>
            <w:vMerge/>
            <w:tcBorders>
              <w:left w:val="single" w:sz="4" w:space="0" w:color="auto"/>
              <w:bottom w:val="single" w:sz="4" w:space="0" w:color="auto"/>
              <w:right w:val="single" w:sz="4" w:space="0" w:color="auto"/>
            </w:tcBorders>
            <w:vAlign w:val="center"/>
            <w:hideMark/>
          </w:tcPr>
          <w:p w14:paraId="28A4FC5A" w14:textId="77777777" w:rsidR="00B60480" w:rsidRPr="00FE51F0" w:rsidRDefault="00B60480" w:rsidP="001A31A4">
            <w:pPr>
              <w:spacing w:after="160"/>
              <w:rPr>
                <w:rFonts w:ascii="Arial" w:hAnsi="Arial" w:cs="Arial"/>
                <w:sz w:val="20"/>
                <w:szCs w:val="20"/>
              </w:rPr>
            </w:pPr>
          </w:p>
        </w:tc>
      </w:tr>
      <w:tr w:rsidR="00B60480" w:rsidRPr="00FE51F0" w14:paraId="72B5263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16CA81EE"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no exterior (“Fundo de Índice em Investimento no Exterior”);</w:t>
            </w:r>
          </w:p>
        </w:tc>
        <w:tc>
          <w:tcPr>
            <w:tcW w:w="0" w:type="auto"/>
            <w:tcBorders>
              <w:top w:val="single" w:sz="4" w:space="0" w:color="auto"/>
              <w:left w:val="single" w:sz="4" w:space="0" w:color="auto"/>
              <w:bottom w:val="single" w:sz="4" w:space="0" w:color="auto"/>
              <w:right w:val="single" w:sz="4" w:space="0" w:color="auto"/>
            </w:tcBorders>
            <w:vAlign w:val="center"/>
          </w:tcPr>
          <w:p w14:paraId="71E73BAF"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top w:val="single" w:sz="4" w:space="0" w:color="auto"/>
              <w:left w:val="single" w:sz="4" w:space="0" w:color="auto"/>
              <w:right w:val="single" w:sz="4" w:space="0" w:color="auto"/>
            </w:tcBorders>
            <w:vAlign w:val="center"/>
          </w:tcPr>
          <w:p w14:paraId="4EE99991" w14:textId="77777777" w:rsidR="00B60480" w:rsidRPr="00FE51F0" w:rsidRDefault="00B60480" w:rsidP="001A31A4">
            <w:pPr>
              <w:spacing w:after="160"/>
              <w:rPr>
                <w:rFonts w:ascii="Arial" w:hAnsi="Arial" w:cs="Arial"/>
                <w:sz w:val="20"/>
                <w:szCs w:val="20"/>
              </w:rPr>
            </w:pPr>
          </w:p>
        </w:tc>
      </w:tr>
      <w:tr w:rsidR="00B60480" w:rsidRPr="00FE51F0" w14:paraId="35571F0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2A880451"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Certificados de Operações Estruturadas (“COE”) com Valor Nominal Protegido referenciados em taxas de câmbio ou variação cambial;</w:t>
            </w:r>
          </w:p>
        </w:tc>
        <w:tc>
          <w:tcPr>
            <w:tcW w:w="0" w:type="auto"/>
            <w:tcBorders>
              <w:top w:val="single" w:sz="4" w:space="0" w:color="auto"/>
              <w:left w:val="single" w:sz="4" w:space="0" w:color="auto"/>
              <w:bottom w:val="single" w:sz="4" w:space="0" w:color="auto"/>
              <w:right w:val="single" w:sz="4" w:space="0" w:color="auto"/>
            </w:tcBorders>
            <w:vAlign w:val="center"/>
          </w:tcPr>
          <w:p w14:paraId="3F1A667A"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tcBorders>
              <w:left w:val="single" w:sz="4" w:space="0" w:color="auto"/>
              <w:bottom w:val="single" w:sz="4" w:space="0" w:color="auto"/>
              <w:right w:val="single" w:sz="4" w:space="0" w:color="auto"/>
            </w:tcBorders>
            <w:vAlign w:val="center"/>
          </w:tcPr>
          <w:p w14:paraId="72DA21FF" w14:textId="77777777" w:rsidR="00B60480" w:rsidRPr="00FE51F0" w:rsidRDefault="00B60480" w:rsidP="001A31A4">
            <w:pPr>
              <w:spacing w:after="160"/>
              <w:rPr>
                <w:rFonts w:ascii="Arial" w:hAnsi="Arial" w:cs="Arial"/>
                <w:sz w:val="20"/>
                <w:szCs w:val="20"/>
              </w:rPr>
            </w:pPr>
          </w:p>
        </w:tc>
      </w:tr>
      <w:tr w:rsidR="00B60480" w:rsidRPr="00FE51F0" w14:paraId="216391D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6A4D74CD"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0" w:type="auto"/>
            <w:tcBorders>
              <w:top w:val="single" w:sz="4" w:space="0" w:color="auto"/>
              <w:left w:val="single" w:sz="4" w:space="0" w:color="auto"/>
              <w:bottom w:val="single" w:sz="4" w:space="0" w:color="auto"/>
              <w:right w:val="single" w:sz="4" w:space="0" w:color="auto"/>
            </w:tcBorders>
            <w:vAlign w:val="center"/>
          </w:tcPr>
          <w:p w14:paraId="3886DDF3"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top w:val="nil"/>
              <w:left w:val="single" w:sz="4" w:space="0" w:color="auto"/>
              <w:right w:val="single" w:sz="4" w:space="0" w:color="auto"/>
            </w:tcBorders>
            <w:vAlign w:val="center"/>
          </w:tcPr>
          <w:p w14:paraId="28FD8853"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30%</w:t>
            </w:r>
          </w:p>
        </w:tc>
      </w:tr>
      <w:tr w:rsidR="00B60480" w:rsidRPr="00FE51F0" w14:paraId="728CE7C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03DF066E"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Cotas de classes de fundos de investimento, constituídos sob a forma de condomínio aberto, que adotem o sufixo “Ações - BDR Nível I”;</w:t>
            </w:r>
          </w:p>
        </w:tc>
        <w:tc>
          <w:tcPr>
            <w:tcW w:w="0" w:type="auto"/>
            <w:tcBorders>
              <w:top w:val="single" w:sz="4" w:space="0" w:color="auto"/>
              <w:left w:val="single" w:sz="4" w:space="0" w:color="auto"/>
              <w:bottom w:val="single" w:sz="4" w:space="0" w:color="auto"/>
              <w:right w:val="single" w:sz="4" w:space="0" w:color="auto"/>
            </w:tcBorders>
            <w:vAlign w:val="center"/>
          </w:tcPr>
          <w:p w14:paraId="1E066036"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Permitido</w:t>
            </w:r>
          </w:p>
        </w:tc>
        <w:tc>
          <w:tcPr>
            <w:tcW w:w="3617" w:type="dxa"/>
            <w:gridSpan w:val="2"/>
            <w:vMerge/>
            <w:tcBorders>
              <w:left w:val="single" w:sz="4" w:space="0" w:color="auto"/>
              <w:bottom w:val="single" w:sz="4" w:space="0" w:color="auto"/>
              <w:right w:val="single" w:sz="4" w:space="0" w:color="auto"/>
            </w:tcBorders>
            <w:vAlign w:val="center"/>
          </w:tcPr>
          <w:p w14:paraId="75A5BE92" w14:textId="77777777" w:rsidR="00B60480" w:rsidRPr="00FE51F0" w:rsidRDefault="00B60480" w:rsidP="001A31A4">
            <w:pPr>
              <w:spacing w:after="160"/>
              <w:rPr>
                <w:rFonts w:ascii="Arial" w:hAnsi="Arial" w:cs="Arial"/>
                <w:sz w:val="20"/>
                <w:szCs w:val="20"/>
              </w:rPr>
            </w:pPr>
          </w:p>
        </w:tc>
      </w:tr>
      <w:tr w:rsidR="00B60480" w:rsidRPr="00FE51F0" w14:paraId="506BF832"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22A42671"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Títulos e valores mobiliários representativos de dívida corporativa de empresas brasileiras de capital aberto, emitidos e negociáveis no exterior;</w:t>
            </w:r>
          </w:p>
        </w:tc>
        <w:tc>
          <w:tcPr>
            <w:tcW w:w="0" w:type="auto"/>
            <w:tcBorders>
              <w:top w:val="single" w:sz="4" w:space="0" w:color="auto"/>
              <w:left w:val="single" w:sz="4" w:space="0" w:color="auto"/>
              <w:bottom w:val="single" w:sz="4" w:space="0" w:color="auto"/>
              <w:right w:val="single" w:sz="4" w:space="0" w:color="auto"/>
            </w:tcBorders>
            <w:vAlign w:val="center"/>
          </w:tcPr>
          <w:p w14:paraId="0E63879C"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tcBorders>
              <w:top w:val="nil"/>
              <w:left w:val="single" w:sz="4" w:space="0" w:color="auto"/>
              <w:bottom w:val="single" w:sz="4" w:space="0" w:color="auto"/>
              <w:right w:val="single" w:sz="4" w:space="0" w:color="auto"/>
            </w:tcBorders>
            <w:vAlign w:val="center"/>
          </w:tcPr>
          <w:p w14:paraId="1B5614E3"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0%</w:t>
            </w:r>
          </w:p>
        </w:tc>
      </w:tr>
      <w:tr w:rsidR="00B60480" w:rsidRPr="00FE51F0" w14:paraId="7E10E500"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591D64B0"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Depósitos a prazo fixo por até seis meses, renováveis, e emitidos ou incondicionalmente garantidos por instituições financeiras no exterior em moeda estrangeira;</w:t>
            </w:r>
          </w:p>
        </w:tc>
        <w:tc>
          <w:tcPr>
            <w:tcW w:w="0" w:type="auto"/>
            <w:tcBorders>
              <w:top w:val="single" w:sz="4" w:space="0" w:color="auto"/>
              <w:left w:val="single" w:sz="4" w:space="0" w:color="auto"/>
              <w:bottom w:val="single" w:sz="4" w:space="0" w:color="auto"/>
              <w:right w:val="single" w:sz="4" w:space="0" w:color="auto"/>
            </w:tcBorders>
            <w:vAlign w:val="center"/>
          </w:tcPr>
          <w:p w14:paraId="57AC9B90"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val="restart"/>
            <w:tcBorders>
              <w:left w:val="single" w:sz="4" w:space="0" w:color="auto"/>
              <w:right w:val="single" w:sz="4" w:space="0" w:color="auto"/>
            </w:tcBorders>
            <w:vAlign w:val="center"/>
          </w:tcPr>
          <w:p w14:paraId="13D8C52C"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0%</w:t>
            </w:r>
          </w:p>
        </w:tc>
      </w:tr>
      <w:tr w:rsidR="00B60480" w:rsidRPr="00FE51F0" w14:paraId="222BAD1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nil"/>
              <w:right w:val="single" w:sz="4" w:space="0" w:color="auto"/>
            </w:tcBorders>
            <w:vAlign w:val="center"/>
          </w:tcPr>
          <w:p w14:paraId="692E1DCB"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 xml:space="preserve">Certificados de depósitos emitidos ou incondicionalmente garantidos por instituições financeiras no exterior em moeda estrangeira; </w:t>
            </w:r>
          </w:p>
        </w:tc>
        <w:tc>
          <w:tcPr>
            <w:tcW w:w="0" w:type="auto"/>
            <w:tcBorders>
              <w:top w:val="single" w:sz="4" w:space="0" w:color="auto"/>
              <w:left w:val="single" w:sz="4" w:space="0" w:color="auto"/>
              <w:bottom w:val="single" w:sz="4" w:space="0" w:color="auto"/>
              <w:right w:val="single" w:sz="4" w:space="0" w:color="auto"/>
            </w:tcBorders>
            <w:vAlign w:val="center"/>
          </w:tcPr>
          <w:p w14:paraId="2939EB0F"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tcBorders>
              <w:left w:val="single" w:sz="4" w:space="0" w:color="auto"/>
              <w:right w:val="single" w:sz="4" w:space="0" w:color="auto"/>
            </w:tcBorders>
            <w:vAlign w:val="center"/>
          </w:tcPr>
          <w:p w14:paraId="2DFB7106" w14:textId="77777777" w:rsidR="00B60480" w:rsidRPr="00FE51F0" w:rsidRDefault="00B60480" w:rsidP="001A31A4">
            <w:pPr>
              <w:spacing w:after="160"/>
              <w:rPr>
                <w:rFonts w:ascii="Arial" w:hAnsi="Arial" w:cs="Arial"/>
                <w:sz w:val="20"/>
                <w:szCs w:val="20"/>
              </w:rPr>
            </w:pPr>
          </w:p>
        </w:tc>
      </w:tr>
      <w:tr w:rsidR="00B60480" w:rsidRPr="00FE51F0" w14:paraId="390D5B1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0" w:type="auto"/>
            <w:tcBorders>
              <w:top w:val="single" w:sz="4" w:space="0" w:color="auto"/>
              <w:left w:val="single" w:sz="4" w:space="0" w:color="auto"/>
              <w:bottom w:val="single" w:sz="4" w:space="0" w:color="auto"/>
              <w:right w:val="single" w:sz="4" w:space="0" w:color="auto"/>
            </w:tcBorders>
            <w:vAlign w:val="center"/>
          </w:tcPr>
          <w:p w14:paraId="009C8196" w14:textId="77777777" w:rsidR="00B60480" w:rsidRPr="00FE51F0" w:rsidRDefault="00B60480" w:rsidP="00B60480">
            <w:pPr>
              <w:numPr>
                <w:ilvl w:val="0"/>
                <w:numId w:val="17"/>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 xml:space="preserve">Títulos emitidos por governos centrais de jurisdições estrangeiras e respectivos bancos centrais com classificação de risco de crédito igual ou superior a AA-, ou equivalente, emitidos ou incondicionalmente garantidos por </w:t>
            </w:r>
            <w:r w:rsidRPr="00FE51F0">
              <w:rPr>
                <w:rFonts w:ascii="Arial" w:hAnsi="Arial" w:cs="Arial"/>
                <w:sz w:val="20"/>
                <w:szCs w:val="20"/>
              </w:rPr>
              <w:lastRenderedPageBreak/>
              <w:t>instituições financeiras no exterior em moeda estrangeira.</w:t>
            </w:r>
          </w:p>
        </w:tc>
        <w:tc>
          <w:tcPr>
            <w:tcW w:w="0" w:type="auto"/>
            <w:tcBorders>
              <w:top w:val="single" w:sz="4" w:space="0" w:color="auto"/>
              <w:left w:val="single" w:sz="4" w:space="0" w:color="auto"/>
              <w:bottom w:val="single" w:sz="4" w:space="0" w:color="auto"/>
              <w:right w:val="single" w:sz="4" w:space="0" w:color="auto"/>
            </w:tcBorders>
            <w:vAlign w:val="center"/>
          </w:tcPr>
          <w:p w14:paraId="0F240161"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lastRenderedPageBreak/>
              <w:t>Vedado</w:t>
            </w:r>
          </w:p>
        </w:tc>
        <w:tc>
          <w:tcPr>
            <w:tcW w:w="3617" w:type="dxa"/>
            <w:gridSpan w:val="2"/>
            <w:vMerge/>
            <w:tcBorders>
              <w:left w:val="single" w:sz="4" w:space="0" w:color="auto"/>
              <w:bottom w:val="single" w:sz="4" w:space="0" w:color="auto"/>
              <w:right w:val="single" w:sz="4" w:space="0" w:color="auto"/>
            </w:tcBorders>
            <w:vAlign w:val="center"/>
          </w:tcPr>
          <w:p w14:paraId="7355AE51" w14:textId="77777777" w:rsidR="00B60480" w:rsidRPr="00FE51F0" w:rsidRDefault="00B60480" w:rsidP="001A31A4">
            <w:pPr>
              <w:spacing w:after="160"/>
              <w:rPr>
                <w:rFonts w:ascii="Arial" w:hAnsi="Arial" w:cs="Arial"/>
                <w:sz w:val="20"/>
                <w:szCs w:val="20"/>
              </w:rPr>
            </w:pPr>
          </w:p>
        </w:tc>
      </w:tr>
      <w:tr w:rsidR="00B60480" w:rsidRPr="00FE51F0" w14:paraId="66FC29F5"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10490" w:type="dxa"/>
            <w:gridSpan w:val="4"/>
            <w:tcBorders>
              <w:top w:val="single" w:sz="4" w:space="0" w:color="auto"/>
              <w:left w:val="single" w:sz="4" w:space="0" w:color="auto"/>
              <w:bottom w:val="single" w:sz="4" w:space="0" w:color="auto"/>
              <w:right w:val="single" w:sz="4" w:space="0" w:color="auto"/>
            </w:tcBorders>
            <w:vAlign w:val="center"/>
          </w:tcPr>
          <w:p w14:paraId="506C54C0" w14:textId="77777777" w:rsidR="00B60480" w:rsidRPr="00FE51F0" w:rsidRDefault="00B60480" w:rsidP="00B60480">
            <w:pPr>
              <w:numPr>
                <w:ilvl w:val="2"/>
                <w:numId w:val="5"/>
              </w:numPr>
              <w:spacing w:after="160" w:line="256" w:lineRule="auto"/>
              <w:ind w:left="0" w:firstLine="0"/>
              <w:contextualSpacing/>
              <w:jc w:val="both"/>
              <w:rPr>
                <w:rFonts w:ascii="Arial" w:hAnsi="Arial" w:cs="Arial"/>
                <w:bCs/>
                <w:sz w:val="20"/>
                <w:szCs w:val="20"/>
              </w:rPr>
            </w:pPr>
            <w:r w:rsidRPr="00FE51F0">
              <w:rPr>
                <w:rFonts w:ascii="Arial" w:hAnsi="Arial" w:cs="Arial"/>
                <w:bCs/>
                <w:sz w:val="20"/>
                <w:szCs w:val="20"/>
              </w:rPr>
              <w:t xml:space="preserve"> Os títulos e valores mobiliários previstos neste Quadro 4 deverão ser considerados de baixo risco de crédito pelo Gestor, com exceção dos títulos públicos federais de emissão de responsabilidade da União emitidos no exterior.</w:t>
            </w:r>
          </w:p>
        </w:tc>
      </w:tr>
      <w:tr w:rsidR="00B60480" w:rsidRPr="00FE51F0" w14:paraId="761D222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10490" w:type="dxa"/>
            <w:gridSpan w:val="4"/>
            <w:tcBorders>
              <w:top w:val="single" w:sz="4" w:space="0" w:color="auto"/>
              <w:left w:val="single" w:sz="4" w:space="0" w:color="auto"/>
              <w:bottom w:val="single" w:sz="4" w:space="0" w:color="auto"/>
              <w:right w:val="single" w:sz="4" w:space="0" w:color="auto"/>
            </w:tcBorders>
            <w:vAlign w:val="center"/>
          </w:tcPr>
          <w:p w14:paraId="72E27E88" w14:textId="77777777" w:rsidR="00B60480" w:rsidRPr="00FE51F0" w:rsidRDefault="00B60480" w:rsidP="00B60480">
            <w:pPr>
              <w:numPr>
                <w:ilvl w:val="2"/>
                <w:numId w:val="5"/>
              </w:numPr>
              <w:spacing w:after="160" w:line="256" w:lineRule="auto"/>
              <w:ind w:left="0" w:firstLine="0"/>
              <w:contextualSpacing/>
              <w:jc w:val="both"/>
              <w:rPr>
                <w:rFonts w:ascii="Arial" w:hAnsi="Arial" w:cs="Arial"/>
                <w:bCs/>
                <w:sz w:val="20"/>
                <w:szCs w:val="20"/>
              </w:rPr>
            </w:pPr>
            <w:r w:rsidRPr="00FE51F0">
              <w:rPr>
                <w:rFonts w:ascii="Arial" w:hAnsi="Arial" w:cs="Arial"/>
                <w:sz w:val="20"/>
                <w:szCs w:val="20"/>
              </w:rPr>
              <w:t>Os ativos referidos nas alíneas “h” e “i” deste Quadro 4 serão elegíveis ao cômputo mínimo de 67% do patrimônio líquido da Classe em ativos do segmento “renda variável” previsto no item 3.2. acima, sem prejuízo, contudo, de ser observado o limite máximo a que estão sujeitos.</w:t>
            </w:r>
          </w:p>
        </w:tc>
      </w:tr>
      <w:tr w:rsidR="00B60480" w:rsidRPr="00FE51F0" w14:paraId="3B93096B"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245"/>
        </w:trPr>
        <w:tc>
          <w:tcPr>
            <w:tcW w:w="0" w:type="auto"/>
            <w:tcBorders>
              <w:top w:val="single" w:sz="4" w:space="0" w:color="auto"/>
              <w:left w:val="single" w:sz="4" w:space="0" w:color="auto"/>
              <w:bottom w:val="nil"/>
              <w:right w:val="single" w:sz="4" w:space="0" w:color="auto"/>
            </w:tcBorders>
            <w:shd w:val="clear" w:color="auto" w:fill="D9D9D9" w:themeFill="background1" w:themeFillShade="D9"/>
            <w:vAlign w:val="center"/>
          </w:tcPr>
          <w:p w14:paraId="56B386EF" w14:textId="77777777" w:rsidR="00B60480" w:rsidRPr="00FE51F0" w:rsidRDefault="00B60480" w:rsidP="001A31A4">
            <w:pPr>
              <w:spacing w:after="160"/>
              <w:jc w:val="center"/>
              <w:rPr>
                <w:rFonts w:ascii="Arial" w:hAnsi="Arial" w:cs="Arial"/>
                <w:sz w:val="20"/>
                <w:szCs w:val="20"/>
              </w:rPr>
            </w:pPr>
            <w:r w:rsidRPr="00FE51F0">
              <w:rPr>
                <w:rFonts w:ascii="Arial" w:hAnsi="Arial" w:cs="Arial"/>
                <w:b/>
                <w:bCs/>
                <w:sz w:val="20"/>
                <w:szCs w:val="20"/>
              </w:rPr>
              <w:t>QUADRO 5 – Outros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4C6028"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1B67F" w14:textId="77777777" w:rsidR="00B60480" w:rsidRPr="00FE51F0" w:rsidRDefault="00B60480" w:rsidP="001A31A4">
            <w:pPr>
              <w:spacing w:after="160"/>
              <w:rPr>
                <w:rFonts w:ascii="Arial" w:hAnsi="Arial" w:cs="Arial"/>
                <w:sz w:val="20"/>
                <w:szCs w:val="20"/>
              </w:rPr>
            </w:pPr>
          </w:p>
        </w:tc>
      </w:tr>
      <w:tr w:rsidR="00B60480" w:rsidRPr="00FE51F0" w14:paraId="17BEE04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35"/>
        </w:trPr>
        <w:tc>
          <w:tcPr>
            <w:tcW w:w="0" w:type="auto"/>
            <w:tcBorders>
              <w:top w:val="single" w:sz="4" w:space="0" w:color="auto"/>
              <w:left w:val="single" w:sz="4" w:space="0" w:color="auto"/>
              <w:bottom w:val="nil"/>
              <w:right w:val="single" w:sz="4" w:space="0" w:color="auto"/>
            </w:tcBorders>
            <w:vAlign w:val="center"/>
          </w:tcPr>
          <w:p w14:paraId="12DD1B33" w14:textId="77777777" w:rsidR="00B60480" w:rsidRPr="00FE51F0" w:rsidRDefault="00B60480" w:rsidP="00B60480">
            <w:pPr>
              <w:numPr>
                <w:ilvl w:val="0"/>
                <w:numId w:val="18"/>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Cotas de FIM ou cotas de FIC-FIM;</w:t>
            </w:r>
          </w:p>
        </w:tc>
        <w:tc>
          <w:tcPr>
            <w:tcW w:w="0" w:type="auto"/>
            <w:tcBorders>
              <w:top w:val="single" w:sz="4" w:space="0" w:color="auto"/>
              <w:left w:val="single" w:sz="4" w:space="0" w:color="auto"/>
              <w:bottom w:val="single" w:sz="4" w:space="0" w:color="auto"/>
              <w:right w:val="single" w:sz="4" w:space="0" w:color="auto"/>
            </w:tcBorders>
            <w:vAlign w:val="center"/>
          </w:tcPr>
          <w:p w14:paraId="47693863"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Permitido</w:t>
            </w:r>
          </w:p>
        </w:tc>
        <w:tc>
          <w:tcPr>
            <w:tcW w:w="3617" w:type="dxa"/>
            <w:gridSpan w:val="2"/>
            <w:vMerge w:val="restart"/>
            <w:tcBorders>
              <w:left w:val="single" w:sz="4" w:space="0" w:color="auto"/>
              <w:right w:val="single" w:sz="4" w:space="0" w:color="auto"/>
            </w:tcBorders>
            <w:vAlign w:val="center"/>
          </w:tcPr>
          <w:p w14:paraId="2AA50508"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33%</w:t>
            </w:r>
          </w:p>
        </w:tc>
      </w:tr>
      <w:tr w:rsidR="00B60480" w:rsidRPr="00FE51F0" w14:paraId="2F1BCB2E"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35"/>
        </w:trPr>
        <w:tc>
          <w:tcPr>
            <w:tcW w:w="0" w:type="auto"/>
            <w:tcBorders>
              <w:top w:val="single" w:sz="4" w:space="0" w:color="auto"/>
              <w:left w:val="single" w:sz="4" w:space="0" w:color="auto"/>
              <w:bottom w:val="nil"/>
              <w:right w:val="single" w:sz="4" w:space="0" w:color="auto"/>
            </w:tcBorders>
            <w:shd w:val="clear" w:color="auto" w:fill="auto"/>
            <w:vAlign w:val="center"/>
          </w:tcPr>
          <w:p w14:paraId="10AF75AA" w14:textId="77777777" w:rsidR="00B60480" w:rsidRPr="00FE51F0" w:rsidRDefault="00B60480" w:rsidP="00B60480">
            <w:pPr>
              <w:numPr>
                <w:ilvl w:val="0"/>
                <w:numId w:val="18"/>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COE com Valor Nominal Protegido;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641BB1F"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tcBorders>
              <w:left w:val="single" w:sz="4" w:space="0" w:color="auto"/>
              <w:bottom w:val="single" w:sz="4" w:space="0" w:color="auto"/>
              <w:right w:val="single" w:sz="4" w:space="0" w:color="auto"/>
            </w:tcBorders>
            <w:vAlign w:val="center"/>
          </w:tcPr>
          <w:p w14:paraId="12B46F3A" w14:textId="77777777" w:rsidR="00B60480" w:rsidRPr="00FE51F0" w:rsidRDefault="00B60480" w:rsidP="001A31A4">
            <w:pPr>
              <w:spacing w:after="160" w:line="256" w:lineRule="auto"/>
              <w:jc w:val="center"/>
              <w:rPr>
                <w:rFonts w:ascii="Arial" w:hAnsi="Arial" w:cs="Arial"/>
                <w:sz w:val="20"/>
                <w:szCs w:val="20"/>
              </w:rPr>
            </w:pPr>
          </w:p>
        </w:tc>
      </w:tr>
      <w:tr w:rsidR="00B60480" w:rsidRPr="00FE51F0" w14:paraId="5CEAE6A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35"/>
        </w:trPr>
        <w:tc>
          <w:tcPr>
            <w:tcW w:w="0" w:type="auto"/>
            <w:tcBorders>
              <w:top w:val="single" w:sz="4" w:space="0" w:color="auto"/>
              <w:left w:val="single" w:sz="4" w:space="0" w:color="auto"/>
              <w:bottom w:val="nil"/>
              <w:right w:val="single" w:sz="4" w:space="0" w:color="auto"/>
            </w:tcBorders>
            <w:shd w:val="clear" w:color="auto" w:fill="auto"/>
            <w:vAlign w:val="center"/>
          </w:tcPr>
          <w:p w14:paraId="584E65A6" w14:textId="77777777" w:rsidR="00B60480" w:rsidRPr="00FE51F0" w:rsidRDefault="00B60480" w:rsidP="00B60480">
            <w:pPr>
              <w:numPr>
                <w:ilvl w:val="0"/>
                <w:numId w:val="18"/>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29E6526"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val="restart"/>
            <w:tcBorders>
              <w:top w:val="nil"/>
              <w:left w:val="single" w:sz="4" w:space="0" w:color="auto"/>
              <w:right w:val="single" w:sz="4" w:space="0" w:color="auto"/>
            </w:tcBorders>
            <w:vAlign w:val="center"/>
          </w:tcPr>
          <w:p w14:paraId="219B4676" w14:textId="77777777" w:rsidR="00B60480" w:rsidRPr="00FE51F0" w:rsidRDefault="00B60480" w:rsidP="001A31A4">
            <w:pPr>
              <w:spacing w:after="160" w:line="256" w:lineRule="auto"/>
              <w:jc w:val="center"/>
              <w:rPr>
                <w:rFonts w:ascii="Arial" w:hAnsi="Arial" w:cs="Arial"/>
                <w:sz w:val="20"/>
                <w:szCs w:val="20"/>
              </w:rPr>
            </w:pPr>
            <w:r w:rsidRPr="00FE51F0">
              <w:rPr>
                <w:rFonts w:ascii="Arial" w:hAnsi="Arial" w:cs="Arial"/>
                <w:sz w:val="20"/>
                <w:szCs w:val="20"/>
              </w:rPr>
              <w:t>0%</w:t>
            </w:r>
          </w:p>
        </w:tc>
      </w:tr>
      <w:tr w:rsidR="00B60480" w:rsidRPr="00FE51F0" w14:paraId="2416828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35"/>
        </w:trPr>
        <w:tc>
          <w:tcPr>
            <w:tcW w:w="0" w:type="auto"/>
            <w:tcBorders>
              <w:top w:val="single" w:sz="4" w:space="0" w:color="auto"/>
              <w:left w:val="single" w:sz="4" w:space="0" w:color="auto"/>
              <w:bottom w:val="nil"/>
              <w:right w:val="single" w:sz="4" w:space="0" w:color="auto"/>
            </w:tcBorders>
            <w:shd w:val="clear" w:color="auto" w:fill="auto"/>
            <w:vAlign w:val="center"/>
          </w:tcPr>
          <w:p w14:paraId="3AA02B1A" w14:textId="77777777" w:rsidR="00B60480" w:rsidRPr="00FE51F0" w:rsidRDefault="00B60480" w:rsidP="00B60480">
            <w:pPr>
              <w:numPr>
                <w:ilvl w:val="0"/>
                <w:numId w:val="18"/>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Cotas de classes de fundos de investimentos que adotem o sufixo “Ações – Mercado de Acesso” (“FIA Mercado de Acesso”);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A25D63"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tcBorders>
              <w:left w:val="single" w:sz="4" w:space="0" w:color="auto"/>
              <w:bottom w:val="single" w:sz="4" w:space="0" w:color="auto"/>
              <w:right w:val="single" w:sz="4" w:space="0" w:color="auto"/>
            </w:tcBorders>
            <w:vAlign w:val="center"/>
          </w:tcPr>
          <w:p w14:paraId="48E569BE" w14:textId="77777777" w:rsidR="00B60480" w:rsidRPr="00FE51F0" w:rsidRDefault="00B60480" w:rsidP="001A31A4">
            <w:pPr>
              <w:spacing w:after="160" w:line="256" w:lineRule="auto"/>
              <w:jc w:val="center"/>
              <w:rPr>
                <w:rFonts w:ascii="Arial" w:hAnsi="Arial" w:cs="Arial"/>
                <w:sz w:val="20"/>
                <w:szCs w:val="20"/>
              </w:rPr>
            </w:pPr>
          </w:p>
        </w:tc>
      </w:tr>
      <w:tr w:rsidR="00B60480" w:rsidRPr="00FE51F0" w14:paraId="703D8B85"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35"/>
        </w:trPr>
        <w:tc>
          <w:tcPr>
            <w:tcW w:w="0" w:type="auto"/>
            <w:tcBorders>
              <w:top w:val="single" w:sz="4" w:space="0" w:color="auto"/>
              <w:left w:val="single" w:sz="4" w:space="0" w:color="auto"/>
              <w:bottom w:val="nil"/>
              <w:right w:val="single" w:sz="4" w:space="0" w:color="auto"/>
            </w:tcBorders>
            <w:shd w:val="clear" w:color="auto" w:fill="auto"/>
            <w:vAlign w:val="center"/>
          </w:tcPr>
          <w:p w14:paraId="0E995899" w14:textId="77777777" w:rsidR="00B60480" w:rsidRPr="00FE51F0" w:rsidRDefault="00B60480" w:rsidP="00B60480">
            <w:pPr>
              <w:numPr>
                <w:ilvl w:val="0"/>
                <w:numId w:val="18"/>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COE com Valor Nominal em Risco;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BE88EDE"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val="restart"/>
            <w:tcBorders>
              <w:top w:val="single" w:sz="4" w:space="0" w:color="auto"/>
              <w:left w:val="single" w:sz="4" w:space="0" w:color="auto"/>
              <w:right w:val="single" w:sz="4" w:space="0" w:color="auto"/>
            </w:tcBorders>
            <w:vAlign w:val="center"/>
          </w:tcPr>
          <w:p w14:paraId="13BDB7B6" w14:textId="77777777" w:rsidR="00B60480" w:rsidRPr="00FE51F0" w:rsidRDefault="00B60480" w:rsidP="001A31A4">
            <w:pPr>
              <w:spacing w:after="160" w:line="256" w:lineRule="auto"/>
              <w:jc w:val="center"/>
              <w:rPr>
                <w:rFonts w:ascii="Arial" w:hAnsi="Arial" w:cs="Arial"/>
                <w:sz w:val="20"/>
                <w:szCs w:val="20"/>
              </w:rPr>
            </w:pPr>
            <w:r w:rsidRPr="00FE51F0">
              <w:rPr>
                <w:rFonts w:ascii="Arial" w:hAnsi="Arial" w:cs="Arial"/>
                <w:sz w:val="20"/>
                <w:szCs w:val="20"/>
              </w:rPr>
              <w:t>0%</w:t>
            </w:r>
          </w:p>
        </w:tc>
      </w:tr>
      <w:tr w:rsidR="00B60480" w:rsidRPr="00FE51F0" w14:paraId="07AB15B5"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535"/>
        </w:trPr>
        <w:tc>
          <w:tcPr>
            <w:tcW w:w="0" w:type="auto"/>
            <w:tcBorders>
              <w:top w:val="single" w:sz="4" w:space="0" w:color="auto"/>
              <w:left w:val="single" w:sz="4" w:space="0" w:color="auto"/>
              <w:bottom w:val="nil"/>
              <w:right w:val="single" w:sz="4" w:space="0" w:color="auto"/>
            </w:tcBorders>
            <w:shd w:val="clear" w:color="auto" w:fill="auto"/>
            <w:vAlign w:val="center"/>
          </w:tcPr>
          <w:p w14:paraId="041E5552" w14:textId="77777777" w:rsidR="00B60480" w:rsidRPr="00FE51F0" w:rsidRDefault="00B60480" w:rsidP="00B60480">
            <w:pPr>
              <w:numPr>
                <w:ilvl w:val="0"/>
                <w:numId w:val="18"/>
              </w:numPr>
              <w:spacing w:before="60" w:after="60" w:line="280" w:lineRule="exact"/>
              <w:ind w:hanging="720"/>
              <w:contextualSpacing/>
              <w:jc w:val="both"/>
              <w:rPr>
                <w:rFonts w:ascii="Arial" w:hAnsi="Arial" w:cs="Arial"/>
                <w:sz w:val="20"/>
                <w:szCs w:val="20"/>
              </w:rPr>
            </w:pPr>
            <w:r w:rsidRPr="00FE51F0">
              <w:rPr>
                <w:rFonts w:ascii="Arial" w:hAnsi="Arial" w:cs="Arial"/>
                <w:sz w:val="20"/>
                <w:szCs w:val="20"/>
              </w:rPr>
              <w:t>Certificados de Reduções Certificadas de Emissão (RCE) ou de créditos de carbono do mercado voluntário, admitidos à negociação em bolsa de valores, mercadorias e futuros ou mercado de balcão organizado, registrados ou depositados, respectivamente, em entidade registradora ou depositário central, autorizados pelo Banco Central do Brasil ou pela Comissão de Valores Mobiliários nas suas respectivas áreas de competência, para desempenhar as referidas atividades.</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BBE2C3" w14:textId="77777777" w:rsidR="00B60480" w:rsidRPr="00FE51F0" w:rsidRDefault="00B60480" w:rsidP="001A31A4">
            <w:pPr>
              <w:spacing w:before="60" w:after="60" w:line="280" w:lineRule="exact"/>
              <w:jc w:val="center"/>
              <w:rPr>
                <w:rFonts w:ascii="Arial" w:hAnsi="Arial" w:cs="Arial"/>
                <w:sz w:val="20"/>
                <w:szCs w:val="20"/>
              </w:rPr>
            </w:pPr>
            <w:r w:rsidRPr="00FE51F0">
              <w:rPr>
                <w:rFonts w:ascii="Arial" w:hAnsi="Arial" w:cs="Arial"/>
                <w:sz w:val="20"/>
                <w:szCs w:val="20"/>
              </w:rPr>
              <w:t>Vedado</w:t>
            </w:r>
          </w:p>
        </w:tc>
        <w:tc>
          <w:tcPr>
            <w:tcW w:w="3617" w:type="dxa"/>
            <w:gridSpan w:val="2"/>
            <w:vMerge/>
            <w:tcBorders>
              <w:left w:val="single" w:sz="4" w:space="0" w:color="auto"/>
              <w:bottom w:val="single" w:sz="4" w:space="0" w:color="auto"/>
              <w:right w:val="single" w:sz="4" w:space="0" w:color="auto"/>
            </w:tcBorders>
            <w:vAlign w:val="center"/>
          </w:tcPr>
          <w:p w14:paraId="34F7209E" w14:textId="77777777" w:rsidR="00B60480" w:rsidRPr="00FE51F0" w:rsidRDefault="00B60480" w:rsidP="001A31A4">
            <w:pPr>
              <w:spacing w:after="160" w:line="256" w:lineRule="auto"/>
              <w:jc w:val="center"/>
              <w:rPr>
                <w:rFonts w:ascii="Arial" w:hAnsi="Arial" w:cs="Arial"/>
                <w:sz w:val="20"/>
                <w:szCs w:val="20"/>
              </w:rPr>
            </w:pPr>
          </w:p>
        </w:tc>
      </w:tr>
      <w:tr w:rsidR="00B60480" w:rsidRPr="00FE51F0" w14:paraId="62549A5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10490" w:type="dxa"/>
            <w:gridSpan w:val="4"/>
            <w:tcBorders>
              <w:top w:val="single" w:sz="4" w:space="0" w:color="auto"/>
              <w:left w:val="single" w:sz="4" w:space="0" w:color="auto"/>
              <w:bottom w:val="nil"/>
              <w:right w:val="single" w:sz="4" w:space="0" w:color="auto"/>
            </w:tcBorders>
            <w:hideMark/>
          </w:tcPr>
          <w:p w14:paraId="496C7F18" w14:textId="77777777" w:rsidR="00B60480" w:rsidRPr="00FE51F0" w:rsidRDefault="00B60480" w:rsidP="00B60480">
            <w:pPr>
              <w:numPr>
                <w:ilvl w:val="2"/>
                <w:numId w:val="5"/>
              </w:numPr>
              <w:spacing w:before="60" w:after="60" w:line="280" w:lineRule="exact"/>
              <w:ind w:left="32" w:firstLine="0"/>
              <w:contextualSpacing/>
              <w:jc w:val="both"/>
              <w:rPr>
                <w:rFonts w:ascii="Arial" w:hAnsi="Arial" w:cs="Arial"/>
                <w:sz w:val="20"/>
                <w:szCs w:val="20"/>
              </w:rPr>
            </w:pPr>
            <w:r w:rsidRPr="00FE51F0">
              <w:rPr>
                <w:rFonts w:ascii="Arial" w:hAnsi="Arial" w:cs="Arial"/>
                <w:sz w:val="20"/>
                <w:szCs w:val="20"/>
              </w:rPr>
              <w:lastRenderedPageBreak/>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B60480" w:rsidRPr="00FE51F0" w14:paraId="6EF4062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trPr>
        <w:tc>
          <w:tcPr>
            <w:tcW w:w="10490" w:type="dxa"/>
            <w:gridSpan w:val="4"/>
            <w:tcBorders>
              <w:top w:val="single" w:sz="4" w:space="0" w:color="auto"/>
              <w:left w:val="single" w:sz="4" w:space="0" w:color="auto"/>
              <w:bottom w:val="nil"/>
              <w:right w:val="single" w:sz="4" w:space="0" w:color="auto"/>
            </w:tcBorders>
          </w:tcPr>
          <w:p w14:paraId="62B25858" w14:textId="77777777" w:rsidR="00B60480" w:rsidRPr="00FE51F0" w:rsidRDefault="00B60480" w:rsidP="00B60480">
            <w:pPr>
              <w:numPr>
                <w:ilvl w:val="2"/>
                <w:numId w:val="5"/>
              </w:numPr>
              <w:spacing w:before="60" w:after="60" w:line="280" w:lineRule="exact"/>
              <w:ind w:left="32" w:firstLine="0"/>
              <w:contextualSpacing/>
              <w:jc w:val="both"/>
              <w:rPr>
                <w:rFonts w:ascii="Arial" w:hAnsi="Arial" w:cs="Arial"/>
                <w:sz w:val="20"/>
                <w:szCs w:val="20"/>
              </w:rPr>
            </w:pPr>
            <w:r w:rsidRPr="00FE51F0">
              <w:rPr>
                <w:rFonts w:ascii="Arial" w:hAnsi="Arial" w:cs="Arial"/>
                <w:sz w:val="20"/>
                <w:szCs w:val="20"/>
              </w:rPr>
              <w:t>Os ativos referidos na alínea “d” deste Quadro 5 serão elegíveis ao cômputo mínimo de 67% do patrimônio líquido da Classe em ativos do segmento “renda variável” previsto no item 3.2. acima, sem prejuízo, contudo, de ser observado o limite máximo a que estão sujeitos.</w:t>
            </w:r>
          </w:p>
        </w:tc>
      </w:tr>
      <w:tr w:rsidR="00B60480" w:rsidRPr="00FE51F0" w14:paraId="7924C90E"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nil"/>
              <w:right w:val="nil"/>
            </w:tcBorders>
          </w:tcPr>
          <w:p w14:paraId="229CEC5F" w14:textId="77777777" w:rsidR="00B60480" w:rsidRPr="00FE51F0" w:rsidRDefault="00B60480" w:rsidP="001A31A4">
            <w:pPr>
              <w:spacing w:after="160" w:line="320" w:lineRule="exact"/>
              <w:contextualSpacing/>
              <w:jc w:val="both"/>
              <w:rPr>
                <w:rFonts w:ascii="Arial" w:hAnsi="Arial" w:cs="Arial"/>
                <w:b/>
                <w:bCs/>
                <w:sz w:val="20"/>
                <w:szCs w:val="20"/>
                <w:highlight w:val="green"/>
              </w:rPr>
            </w:pPr>
          </w:p>
        </w:tc>
      </w:tr>
      <w:tr w:rsidR="00B60480" w:rsidRPr="00FE51F0" w14:paraId="6C14DD3E"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nil"/>
              <w:right w:val="nil"/>
            </w:tcBorders>
            <w:shd w:val="clear" w:color="auto" w:fill="D9D9D9" w:themeFill="background1" w:themeFillShade="D9"/>
            <w:vAlign w:val="center"/>
            <w:hideMark/>
          </w:tcPr>
          <w:p w14:paraId="13422868" w14:textId="77777777" w:rsidR="00B60480" w:rsidRPr="00FE51F0" w:rsidRDefault="00B60480" w:rsidP="00B60480">
            <w:pPr>
              <w:numPr>
                <w:ilvl w:val="1"/>
                <w:numId w:val="5"/>
              </w:numPr>
              <w:spacing w:after="160" w:line="256" w:lineRule="auto"/>
              <w:ind w:left="0" w:firstLine="0"/>
              <w:contextualSpacing/>
              <w:jc w:val="center"/>
              <w:rPr>
                <w:rFonts w:ascii="Arial" w:hAnsi="Arial" w:cs="Arial"/>
                <w:b/>
                <w:bCs/>
                <w:sz w:val="20"/>
                <w:szCs w:val="20"/>
              </w:rPr>
            </w:pPr>
            <w:r w:rsidRPr="00FE51F0">
              <w:rPr>
                <w:rFonts w:ascii="Arial" w:hAnsi="Arial" w:cs="Arial"/>
                <w:b/>
                <w:bCs/>
                <w:smallCaps/>
                <w:sz w:val="20"/>
                <w:szCs w:val="20"/>
              </w:rPr>
              <w:t>Limites de Concentração por Emissor (percentual do patrimônio líquido da Classe</w:t>
            </w:r>
            <w:r w:rsidRPr="00FE51F0">
              <w:rPr>
                <w:rFonts w:ascii="Arial" w:hAnsi="Arial" w:cs="Arial"/>
                <w:b/>
                <w:sz w:val="20"/>
                <w:szCs w:val="20"/>
              </w:rPr>
              <w:t>)</w:t>
            </w:r>
          </w:p>
        </w:tc>
      </w:tr>
      <w:tr w:rsidR="00B60480" w:rsidRPr="00FE51F0" w14:paraId="572EC22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gridSpan w:val="2"/>
            <w:tcBorders>
              <w:top w:val="single" w:sz="4" w:space="0" w:color="auto"/>
              <w:left w:val="nil"/>
              <w:bottom w:val="single" w:sz="4" w:space="0" w:color="auto"/>
              <w:right w:val="nil"/>
            </w:tcBorders>
          </w:tcPr>
          <w:p w14:paraId="77788DF4" w14:textId="77777777" w:rsidR="00B60480" w:rsidRPr="00FE51F0" w:rsidRDefault="00B60480" w:rsidP="001A31A4">
            <w:pPr>
              <w:spacing w:after="160" w:line="320" w:lineRule="exact"/>
              <w:contextualSpacing/>
              <w:jc w:val="both"/>
              <w:rPr>
                <w:rFonts w:ascii="Arial" w:hAnsi="Arial" w:cs="Arial"/>
                <w:b/>
                <w:bCs/>
                <w:sz w:val="20"/>
                <w:szCs w:val="20"/>
                <w:highlight w:val="green"/>
              </w:rPr>
            </w:pPr>
          </w:p>
        </w:tc>
        <w:tc>
          <w:tcPr>
            <w:tcW w:w="3617" w:type="dxa"/>
            <w:gridSpan w:val="2"/>
            <w:tcBorders>
              <w:top w:val="single" w:sz="4" w:space="0" w:color="auto"/>
              <w:left w:val="nil"/>
              <w:bottom w:val="single" w:sz="4" w:space="0" w:color="auto"/>
              <w:right w:val="nil"/>
            </w:tcBorders>
          </w:tcPr>
          <w:p w14:paraId="66EAC259" w14:textId="77777777" w:rsidR="00B60480" w:rsidRPr="00FE51F0" w:rsidRDefault="00B60480" w:rsidP="001A31A4">
            <w:pPr>
              <w:spacing w:after="160" w:line="320" w:lineRule="exact"/>
              <w:contextualSpacing/>
              <w:jc w:val="both"/>
              <w:rPr>
                <w:rFonts w:ascii="Arial" w:hAnsi="Arial" w:cs="Arial"/>
                <w:b/>
                <w:bCs/>
                <w:sz w:val="20"/>
                <w:szCs w:val="20"/>
                <w:highlight w:val="green"/>
              </w:rPr>
            </w:pPr>
          </w:p>
        </w:tc>
      </w:tr>
      <w:tr w:rsidR="00B60480" w:rsidRPr="00FE51F0" w14:paraId="70B12F5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B0246" w14:textId="77777777" w:rsidR="00B60480" w:rsidRPr="00FE51F0" w:rsidRDefault="00B60480" w:rsidP="001A31A4">
            <w:pPr>
              <w:spacing w:after="160"/>
              <w:contextualSpacing/>
              <w:jc w:val="both"/>
              <w:rPr>
                <w:rFonts w:ascii="Arial" w:hAnsi="Arial" w:cs="Arial"/>
                <w:b/>
                <w:bCs/>
                <w:smallCaps/>
                <w:sz w:val="20"/>
                <w:szCs w:val="20"/>
              </w:rPr>
            </w:pPr>
          </w:p>
        </w:tc>
        <w:tc>
          <w:tcPr>
            <w:tcW w:w="64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F3026E" w14:textId="77777777" w:rsidR="00B60480" w:rsidRPr="00FE51F0" w:rsidRDefault="00B60480" w:rsidP="001A31A4">
            <w:pPr>
              <w:spacing w:after="160"/>
              <w:contextualSpacing/>
              <w:jc w:val="center"/>
              <w:rPr>
                <w:rFonts w:ascii="Arial" w:hAnsi="Arial" w:cs="Arial"/>
                <w:b/>
                <w:bCs/>
                <w:sz w:val="20"/>
                <w:szCs w:val="20"/>
              </w:rPr>
            </w:pPr>
            <w:r w:rsidRPr="00FE51F0">
              <w:rPr>
                <w:rFonts w:ascii="Arial" w:hAnsi="Arial" w:cs="Arial"/>
                <w:b/>
                <w:bCs/>
                <w:sz w:val="20"/>
                <w:szCs w:val="20"/>
              </w:rPr>
              <w:t>Individual Máximo</w:t>
            </w:r>
          </w:p>
        </w:tc>
      </w:tr>
      <w:tr w:rsidR="00B60480" w:rsidRPr="00FE51F0" w14:paraId="6C7477D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587226B2"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mallCaps/>
                <w:sz w:val="20"/>
                <w:szCs w:val="20"/>
              </w:rPr>
            </w:pPr>
            <w:r w:rsidRPr="00FE51F0">
              <w:rPr>
                <w:rFonts w:ascii="Arial" w:hAnsi="Arial" w:cs="Arial"/>
                <w:b/>
                <w:bCs/>
                <w:smallCaps/>
                <w:sz w:val="20"/>
                <w:szCs w:val="20"/>
              </w:rPr>
              <w:t>União Federal</w:t>
            </w:r>
          </w:p>
        </w:tc>
        <w:tc>
          <w:tcPr>
            <w:tcW w:w="6461" w:type="dxa"/>
            <w:gridSpan w:val="3"/>
            <w:tcBorders>
              <w:top w:val="single" w:sz="4" w:space="0" w:color="auto"/>
              <w:left w:val="single" w:sz="4" w:space="0" w:color="auto"/>
              <w:bottom w:val="single" w:sz="4" w:space="0" w:color="auto"/>
              <w:right w:val="single" w:sz="4" w:space="0" w:color="auto"/>
            </w:tcBorders>
            <w:vAlign w:val="center"/>
            <w:hideMark/>
          </w:tcPr>
          <w:p w14:paraId="2E4371E0"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33%</w:t>
            </w:r>
          </w:p>
        </w:tc>
      </w:tr>
      <w:tr w:rsidR="00B60480" w:rsidRPr="00FE51F0" w14:paraId="0B38DB8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4B26484C" w14:textId="77777777" w:rsidR="00B60480" w:rsidRPr="00FE51F0" w:rsidRDefault="00B60480" w:rsidP="001A31A4">
            <w:pPr>
              <w:spacing w:after="160" w:line="320" w:lineRule="exact"/>
              <w:contextualSpacing/>
              <w:jc w:val="both"/>
              <w:rPr>
                <w:rFonts w:ascii="Arial" w:hAnsi="Arial" w:cs="Arial"/>
                <w:b/>
                <w:bCs/>
                <w:sz w:val="20"/>
                <w:szCs w:val="20"/>
                <w:highlight w:val="green"/>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16B079AF"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4CAB8C3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1F4AC9A6"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 xml:space="preserve">Fundo de Investimento Especialmente Constituído </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1326A599"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100%</w:t>
            </w:r>
          </w:p>
        </w:tc>
      </w:tr>
      <w:tr w:rsidR="00B60480" w:rsidRPr="00FE51F0" w14:paraId="74BF5E2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6C2EE535"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5E1C0A2E" w14:textId="77777777" w:rsidR="00B60480" w:rsidRPr="00FE51F0" w:rsidRDefault="00B60480" w:rsidP="001A31A4">
            <w:pPr>
              <w:spacing w:after="160" w:line="320" w:lineRule="exact"/>
              <w:contextualSpacing/>
              <w:jc w:val="center"/>
              <w:rPr>
                <w:rFonts w:ascii="Arial" w:hAnsi="Arial" w:cs="Arial"/>
                <w:b/>
                <w:bCs/>
                <w:sz w:val="20"/>
                <w:szCs w:val="20"/>
                <w:highlight w:val="green"/>
              </w:rPr>
            </w:pPr>
          </w:p>
        </w:tc>
      </w:tr>
      <w:tr w:rsidR="00B60480" w:rsidRPr="00FE51F0" w14:paraId="680AFFAE"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6C8BD708"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mallCaps/>
                <w:sz w:val="20"/>
                <w:szCs w:val="20"/>
              </w:rPr>
            </w:pPr>
            <w:r w:rsidRPr="00FE51F0">
              <w:rPr>
                <w:rFonts w:ascii="Arial" w:hAnsi="Arial" w:cs="Arial"/>
                <w:b/>
                <w:bCs/>
                <w:smallCaps/>
                <w:sz w:val="20"/>
                <w:szCs w:val="20"/>
              </w:rPr>
              <w:t>Fundo de Investimento e Fundo de Índice, exceto FIDC, FICFIDC, FII, FICFII, FIP e FIA Mercado de Acesso</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4BC5383B"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49%</w:t>
            </w:r>
          </w:p>
        </w:tc>
      </w:tr>
      <w:tr w:rsidR="00B60480" w:rsidRPr="00FE51F0" w14:paraId="442D000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08FFA4A9" w14:textId="77777777" w:rsidR="00B60480" w:rsidRPr="00FE51F0" w:rsidRDefault="00B60480" w:rsidP="001A31A4">
            <w:pPr>
              <w:spacing w:after="160" w:line="320" w:lineRule="exact"/>
              <w:contextualSpacing/>
              <w:jc w:val="both"/>
              <w:rPr>
                <w:rFonts w:ascii="Arial" w:hAnsi="Arial" w:cs="Arial"/>
                <w:b/>
                <w:bCs/>
                <w:smallCap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525C90D4"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5B6DBC4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0D665B9E"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Instituição Financeira</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2AD57EC9"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25%</w:t>
            </w:r>
          </w:p>
        </w:tc>
      </w:tr>
      <w:tr w:rsidR="00B60480" w:rsidRPr="00FE51F0" w14:paraId="0B9F2F02"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1BDE13FE"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31B1C354"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6427E67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74DB09C2"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Companhia Aberta</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121253DC"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15%</w:t>
            </w:r>
          </w:p>
        </w:tc>
      </w:tr>
      <w:tr w:rsidR="00B60480" w:rsidRPr="00FE51F0" w14:paraId="0D49FDF0"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69C1C211"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493EE7A8"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3F609D9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6A9F94DC"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SPE, em se tratando de debêntures de infraestrutura nos termos da Lei nº 12.431/2011</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071EB05D"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15%</w:t>
            </w:r>
          </w:p>
        </w:tc>
      </w:tr>
      <w:tr w:rsidR="00B60480" w:rsidRPr="00FE51F0" w14:paraId="5178AFF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788AF129"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0552B865"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1632BF4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1E037631"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Organizações Financeiras Internacionais</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05D9F904"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10%</w:t>
            </w:r>
          </w:p>
        </w:tc>
      </w:tr>
      <w:tr w:rsidR="00B60480" w:rsidRPr="00FE51F0" w14:paraId="7867FE2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33E1FDA9"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7FCD0C90"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17725CD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488DF22A"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Companhia Securitizadora</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08900091"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10%</w:t>
            </w:r>
          </w:p>
        </w:tc>
      </w:tr>
      <w:tr w:rsidR="00B60480" w:rsidRPr="00FE51F0" w14:paraId="55C07B8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19609DB7"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2A8F47C1"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2E091660"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544F974C"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FIDC e FICFIDC</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0C6C33BA"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10%</w:t>
            </w:r>
          </w:p>
        </w:tc>
      </w:tr>
      <w:tr w:rsidR="00B60480" w:rsidRPr="00FE51F0" w14:paraId="3EFCC3E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2DAC365F"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42AE97A7"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19238BDB"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01F42D6B"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FII e FICFII</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0F7F13B4"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10%</w:t>
            </w:r>
          </w:p>
        </w:tc>
      </w:tr>
      <w:tr w:rsidR="00B60480" w:rsidRPr="00FE51F0" w14:paraId="44EA05A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03B9022A"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6B94C22C"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23BCC4AD"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60E882B4"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SPE</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52EB30D2"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10%</w:t>
            </w:r>
          </w:p>
        </w:tc>
      </w:tr>
      <w:tr w:rsidR="00B60480" w:rsidRPr="00FE51F0" w14:paraId="7DDC752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1BD1F944"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61546611"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06E6329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0D86AD30"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FIP</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02AECC74"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0%</w:t>
            </w:r>
          </w:p>
        </w:tc>
      </w:tr>
      <w:tr w:rsidR="00B60480" w:rsidRPr="00FE51F0" w14:paraId="4AFBD29B"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482FAA64"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67A89F80"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70938FF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39CB6DBC"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FIA Mercado de Acesso</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4C3D8E94"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0%</w:t>
            </w:r>
          </w:p>
        </w:tc>
      </w:tr>
      <w:tr w:rsidR="00B60480" w:rsidRPr="00FE51F0" w14:paraId="2EB062B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6806EC84"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6CAC7278" w14:textId="77777777" w:rsidR="00B60480" w:rsidRPr="00FE51F0" w:rsidRDefault="00B60480" w:rsidP="001A31A4">
            <w:pPr>
              <w:spacing w:after="160" w:line="320" w:lineRule="exact"/>
              <w:contextualSpacing/>
              <w:jc w:val="center"/>
              <w:rPr>
                <w:rFonts w:ascii="Arial" w:hAnsi="Arial" w:cs="Arial"/>
                <w:sz w:val="20"/>
                <w:szCs w:val="20"/>
              </w:rPr>
            </w:pPr>
          </w:p>
        </w:tc>
      </w:tr>
      <w:tr w:rsidR="00B60480" w:rsidRPr="00FE51F0" w14:paraId="5B9E940D"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3FC83A3C"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Outros emissores que não acima indicados</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7F6EE044"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5%</w:t>
            </w:r>
          </w:p>
        </w:tc>
      </w:tr>
      <w:tr w:rsidR="00B60480" w:rsidRPr="00FE51F0" w14:paraId="497EE28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6DA2A098" w14:textId="77777777" w:rsidR="00B60480" w:rsidRPr="00FE51F0" w:rsidRDefault="00B60480" w:rsidP="001A31A4">
            <w:pPr>
              <w:spacing w:after="160" w:line="320" w:lineRule="exact"/>
              <w:contextualSpacing/>
              <w:jc w:val="both"/>
              <w:rPr>
                <w:rFonts w:ascii="Arial" w:hAnsi="Arial" w:cs="Arial"/>
                <w:b/>
                <w:bCs/>
                <w:sz w:val="20"/>
                <w:szCs w:val="20"/>
              </w:rPr>
            </w:pP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12F7DA50" w14:textId="77777777" w:rsidR="00B60480" w:rsidRPr="00FE51F0" w:rsidRDefault="00B60480" w:rsidP="001A31A4">
            <w:pPr>
              <w:spacing w:after="160" w:line="320" w:lineRule="exact"/>
              <w:contextualSpacing/>
              <w:jc w:val="center"/>
              <w:rPr>
                <w:rFonts w:ascii="Arial" w:hAnsi="Arial" w:cs="Arial"/>
                <w:b/>
                <w:bCs/>
                <w:sz w:val="20"/>
                <w:szCs w:val="20"/>
                <w:highlight w:val="green"/>
              </w:rPr>
            </w:pPr>
          </w:p>
        </w:tc>
      </w:tr>
      <w:tr w:rsidR="00B60480" w:rsidRPr="00FE51F0" w14:paraId="1661784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single" w:sz="4" w:space="0" w:color="auto"/>
              <w:bottom w:val="single" w:sz="4" w:space="0" w:color="auto"/>
              <w:right w:val="single" w:sz="4" w:space="0" w:color="auto"/>
            </w:tcBorders>
          </w:tcPr>
          <w:p w14:paraId="23C599CF" w14:textId="77777777" w:rsidR="00B60480" w:rsidRPr="00FE51F0" w:rsidRDefault="00B60480" w:rsidP="00B60480">
            <w:pPr>
              <w:numPr>
                <w:ilvl w:val="0"/>
                <w:numId w:val="11"/>
              </w:numPr>
              <w:spacing w:after="160" w:line="320" w:lineRule="exact"/>
              <w:ind w:left="0" w:firstLine="0"/>
              <w:contextualSpacing/>
              <w:jc w:val="both"/>
              <w:rPr>
                <w:rFonts w:ascii="Arial" w:hAnsi="Arial" w:cs="Arial"/>
                <w:b/>
                <w:bCs/>
                <w:sz w:val="20"/>
                <w:szCs w:val="20"/>
              </w:rPr>
            </w:pPr>
            <w:r w:rsidRPr="00FE51F0">
              <w:rPr>
                <w:rFonts w:ascii="Arial" w:hAnsi="Arial" w:cs="Arial"/>
                <w:b/>
                <w:bCs/>
                <w:smallCaps/>
                <w:sz w:val="20"/>
                <w:szCs w:val="20"/>
              </w:rPr>
              <w:t>Pessoa Física</w:t>
            </w:r>
          </w:p>
        </w:tc>
        <w:tc>
          <w:tcPr>
            <w:tcW w:w="6461" w:type="dxa"/>
            <w:gridSpan w:val="3"/>
            <w:tcBorders>
              <w:top w:val="single" w:sz="4" w:space="0" w:color="auto"/>
              <w:left w:val="single" w:sz="4" w:space="0" w:color="auto"/>
              <w:bottom w:val="single" w:sz="4" w:space="0" w:color="auto"/>
              <w:right w:val="single" w:sz="4" w:space="0" w:color="auto"/>
            </w:tcBorders>
            <w:vAlign w:val="center"/>
          </w:tcPr>
          <w:p w14:paraId="6EAA4D39" w14:textId="77777777" w:rsidR="00B60480" w:rsidRPr="00FE51F0" w:rsidRDefault="00B60480" w:rsidP="001A31A4">
            <w:pPr>
              <w:spacing w:after="160" w:line="320" w:lineRule="exact"/>
              <w:contextualSpacing/>
              <w:jc w:val="center"/>
              <w:rPr>
                <w:rFonts w:ascii="Arial" w:hAnsi="Arial" w:cs="Arial"/>
                <w:sz w:val="20"/>
                <w:szCs w:val="20"/>
              </w:rPr>
            </w:pPr>
            <w:r w:rsidRPr="00FE51F0">
              <w:rPr>
                <w:rFonts w:ascii="Arial" w:hAnsi="Arial" w:cs="Arial"/>
                <w:sz w:val="20"/>
                <w:szCs w:val="20"/>
              </w:rPr>
              <w:t>0%</w:t>
            </w:r>
          </w:p>
        </w:tc>
      </w:tr>
      <w:tr w:rsidR="00B60480" w:rsidRPr="00FE51F0" w14:paraId="19FD06C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nil"/>
              <w:right w:val="nil"/>
            </w:tcBorders>
            <w:hideMark/>
          </w:tcPr>
          <w:p w14:paraId="3450C75D" w14:textId="77777777" w:rsidR="00B60480" w:rsidRPr="00FE51F0" w:rsidRDefault="00B60480" w:rsidP="00B60480">
            <w:pPr>
              <w:numPr>
                <w:ilvl w:val="2"/>
                <w:numId w:val="5"/>
              </w:numPr>
              <w:spacing w:after="160" w:line="256" w:lineRule="auto"/>
              <w:ind w:left="0" w:firstLine="0"/>
              <w:contextualSpacing/>
              <w:jc w:val="both"/>
              <w:rPr>
                <w:rFonts w:ascii="Arial" w:hAnsi="Arial" w:cs="Arial"/>
                <w:b/>
                <w:bCs/>
                <w:sz w:val="20"/>
                <w:szCs w:val="20"/>
              </w:rPr>
            </w:pPr>
            <w:r w:rsidRPr="00FE51F0">
              <w:rPr>
                <w:rFonts w:ascii="Arial" w:hAnsi="Arial" w:cs="Arial"/>
                <w:sz w:val="20"/>
                <w:szCs w:val="20"/>
              </w:rPr>
              <w:lastRenderedPageBreak/>
              <w:t>Os limites por emissor para companhias abertas contemplam também as companhias abertas ou assemelhadas sediadas em mercados internacionais cujas ações servem de lastro aos BDR-Ações.</w:t>
            </w:r>
          </w:p>
        </w:tc>
      </w:tr>
      <w:tr w:rsidR="00B60480" w:rsidRPr="00FE51F0" w14:paraId="684158B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nil"/>
              <w:right w:val="nil"/>
            </w:tcBorders>
          </w:tcPr>
          <w:p w14:paraId="1AF947BA" w14:textId="77777777" w:rsidR="00B60480" w:rsidRPr="00FE51F0" w:rsidRDefault="00B60480" w:rsidP="001A31A4">
            <w:pPr>
              <w:spacing w:after="160" w:line="320" w:lineRule="exact"/>
              <w:contextualSpacing/>
              <w:jc w:val="both"/>
              <w:rPr>
                <w:rFonts w:ascii="Arial" w:hAnsi="Arial" w:cs="Arial"/>
                <w:b/>
                <w:bCs/>
                <w:sz w:val="20"/>
                <w:szCs w:val="20"/>
                <w:highlight w:val="green"/>
              </w:rPr>
            </w:pPr>
          </w:p>
        </w:tc>
      </w:tr>
      <w:tr w:rsidR="00B60480" w:rsidRPr="00FE51F0" w14:paraId="4502E20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shd w:val="clear" w:color="auto" w:fill="D9D9D9" w:themeFill="background1" w:themeFillShade="D9"/>
            <w:vAlign w:val="center"/>
            <w:hideMark/>
          </w:tcPr>
          <w:p w14:paraId="2DF5AD37" w14:textId="77777777" w:rsidR="00B60480" w:rsidRPr="00FE51F0" w:rsidRDefault="00B60480" w:rsidP="00B60480">
            <w:pPr>
              <w:numPr>
                <w:ilvl w:val="1"/>
                <w:numId w:val="5"/>
              </w:numPr>
              <w:spacing w:after="160" w:line="256" w:lineRule="auto"/>
              <w:ind w:left="0" w:firstLine="0"/>
              <w:contextualSpacing/>
              <w:jc w:val="center"/>
              <w:rPr>
                <w:rFonts w:ascii="Arial" w:hAnsi="Arial" w:cs="Arial"/>
                <w:sz w:val="20"/>
                <w:szCs w:val="20"/>
              </w:rPr>
            </w:pPr>
            <w:r w:rsidRPr="00FE51F0">
              <w:rPr>
                <w:rFonts w:ascii="Arial" w:hAnsi="Arial" w:cs="Arial"/>
                <w:b/>
                <w:bCs/>
                <w:smallCaps/>
                <w:sz w:val="20"/>
                <w:szCs w:val="20"/>
              </w:rPr>
              <w:t>Outros Limites (percentual do patrimônio líquido da Classe)</w:t>
            </w:r>
          </w:p>
        </w:tc>
      </w:tr>
      <w:tr w:rsidR="00B60480" w:rsidRPr="00FE51F0" w14:paraId="1B6D2F4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nil"/>
              <w:left w:val="nil"/>
              <w:bottom w:val="single" w:sz="4" w:space="0" w:color="auto"/>
              <w:right w:val="nil"/>
            </w:tcBorders>
            <w:vAlign w:val="center"/>
          </w:tcPr>
          <w:p w14:paraId="1AA73371" w14:textId="77777777" w:rsidR="00B60480" w:rsidRPr="00FE51F0" w:rsidRDefault="00B60480" w:rsidP="001A31A4">
            <w:pPr>
              <w:spacing w:after="160"/>
              <w:jc w:val="center"/>
              <w:rPr>
                <w:rFonts w:ascii="Arial" w:hAnsi="Arial" w:cs="Arial"/>
                <w:b/>
                <w:bCs/>
                <w:smallCaps/>
                <w:sz w:val="20"/>
                <w:szCs w:val="20"/>
              </w:rPr>
            </w:pPr>
          </w:p>
        </w:tc>
      </w:tr>
      <w:tr w:rsidR="00B60480" w:rsidRPr="00FE51F0" w14:paraId="33F9A2D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hideMark/>
          </w:tcPr>
          <w:p w14:paraId="46BC47C2" w14:textId="77777777" w:rsidR="00B60480" w:rsidRPr="00FE51F0" w:rsidRDefault="00B60480" w:rsidP="00B60480">
            <w:pPr>
              <w:numPr>
                <w:ilvl w:val="0"/>
                <w:numId w:val="12"/>
              </w:numPr>
              <w:spacing w:after="160" w:line="256" w:lineRule="auto"/>
              <w:ind w:left="326" w:firstLine="0"/>
              <w:contextualSpacing/>
              <w:jc w:val="center"/>
              <w:rPr>
                <w:rFonts w:ascii="Arial" w:hAnsi="Arial" w:cs="Arial"/>
                <w:b/>
                <w:bCs/>
                <w:smallCaps/>
                <w:sz w:val="20"/>
                <w:szCs w:val="20"/>
              </w:rPr>
            </w:pPr>
            <w:r w:rsidRPr="00FE51F0">
              <w:rPr>
                <w:rFonts w:ascii="Arial" w:hAnsi="Arial" w:cs="Arial"/>
                <w:b/>
                <w:bCs/>
                <w:smallCaps/>
                <w:sz w:val="20"/>
                <w:szCs w:val="20"/>
              </w:rPr>
              <w:t>Crédito Privado</w:t>
            </w:r>
          </w:p>
        </w:tc>
        <w:tc>
          <w:tcPr>
            <w:tcW w:w="6461" w:type="dxa"/>
            <w:gridSpan w:val="3"/>
            <w:tcBorders>
              <w:top w:val="single" w:sz="4" w:space="0" w:color="auto"/>
              <w:left w:val="nil"/>
              <w:bottom w:val="single" w:sz="4" w:space="0" w:color="auto"/>
              <w:right w:val="nil"/>
            </w:tcBorders>
            <w:vAlign w:val="center"/>
            <w:hideMark/>
          </w:tcPr>
          <w:p w14:paraId="4019AC74" w14:textId="77777777" w:rsidR="00B60480" w:rsidRPr="00FE51F0" w:rsidRDefault="00B60480" w:rsidP="001A31A4">
            <w:pPr>
              <w:spacing w:after="160"/>
              <w:rPr>
                <w:rFonts w:ascii="Arial" w:hAnsi="Arial" w:cs="Arial"/>
                <w:sz w:val="20"/>
                <w:szCs w:val="20"/>
              </w:rPr>
            </w:pPr>
            <w:r w:rsidRPr="00FE51F0">
              <w:rPr>
                <w:rFonts w:ascii="Arial" w:hAnsi="Arial" w:cs="Arial"/>
                <w:sz w:val="20"/>
                <w:szCs w:val="20"/>
              </w:rPr>
              <w:t>Até 33%</w:t>
            </w:r>
          </w:p>
        </w:tc>
      </w:tr>
      <w:tr w:rsidR="00B60480" w:rsidRPr="00FE51F0" w14:paraId="379A925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0AE94E54" w14:textId="77777777" w:rsidR="00B60480" w:rsidRPr="00FE51F0" w:rsidRDefault="00B60480" w:rsidP="001A31A4">
            <w:pPr>
              <w:spacing w:after="160"/>
              <w:ind w:left="326"/>
              <w:contextualSpacing/>
              <w:rPr>
                <w:rFonts w:ascii="Arial" w:hAnsi="Arial" w:cs="Arial"/>
                <w:b/>
                <w:bCs/>
                <w:smallCaps/>
                <w:sz w:val="20"/>
                <w:szCs w:val="20"/>
              </w:rPr>
            </w:pPr>
          </w:p>
        </w:tc>
        <w:tc>
          <w:tcPr>
            <w:tcW w:w="6461" w:type="dxa"/>
            <w:gridSpan w:val="3"/>
            <w:tcBorders>
              <w:top w:val="single" w:sz="4" w:space="0" w:color="auto"/>
              <w:left w:val="nil"/>
              <w:bottom w:val="single" w:sz="4" w:space="0" w:color="auto"/>
              <w:right w:val="nil"/>
            </w:tcBorders>
            <w:vAlign w:val="center"/>
          </w:tcPr>
          <w:p w14:paraId="336EAAC8" w14:textId="77777777" w:rsidR="00B60480" w:rsidRPr="00FE51F0" w:rsidRDefault="00B60480" w:rsidP="001A31A4">
            <w:pPr>
              <w:spacing w:after="160"/>
              <w:rPr>
                <w:rFonts w:ascii="Arial" w:hAnsi="Arial" w:cs="Arial"/>
                <w:sz w:val="20"/>
                <w:szCs w:val="20"/>
              </w:rPr>
            </w:pPr>
          </w:p>
        </w:tc>
      </w:tr>
      <w:tr w:rsidR="00B60480" w:rsidRPr="00FE51F0" w14:paraId="293D443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3FEC418F" w14:textId="77777777" w:rsidR="00B60480" w:rsidRPr="00FE51F0" w:rsidRDefault="00B60480" w:rsidP="00B60480">
            <w:pPr>
              <w:numPr>
                <w:ilvl w:val="0"/>
                <w:numId w:val="12"/>
              </w:numPr>
              <w:spacing w:after="160" w:line="256" w:lineRule="auto"/>
              <w:ind w:left="326" w:firstLine="0"/>
              <w:contextualSpacing/>
              <w:jc w:val="center"/>
              <w:rPr>
                <w:rFonts w:ascii="Arial" w:hAnsi="Arial" w:cs="Arial"/>
                <w:b/>
                <w:bCs/>
                <w:smallCaps/>
                <w:sz w:val="20"/>
                <w:szCs w:val="20"/>
              </w:rPr>
            </w:pPr>
            <w:r w:rsidRPr="00FE51F0">
              <w:rPr>
                <w:rFonts w:ascii="Arial" w:hAnsi="Arial" w:cs="Arial"/>
                <w:b/>
                <w:bCs/>
                <w:smallCaps/>
                <w:sz w:val="20"/>
                <w:szCs w:val="20"/>
              </w:rPr>
              <w:t>Investimento no Exterior</w:t>
            </w:r>
          </w:p>
        </w:tc>
        <w:tc>
          <w:tcPr>
            <w:tcW w:w="6461" w:type="dxa"/>
            <w:gridSpan w:val="3"/>
            <w:tcBorders>
              <w:top w:val="single" w:sz="4" w:space="0" w:color="auto"/>
              <w:left w:val="nil"/>
              <w:bottom w:val="single" w:sz="4" w:space="0" w:color="auto"/>
              <w:right w:val="nil"/>
            </w:tcBorders>
            <w:vAlign w:val="center"/>
          </w:tcPr>
          <w:p w14:paraId="659BE8C2" w14:textId="77777777" w:rsidR="00B60480" w:rsidRPr="00FE51F0" w:rsidRDefault="00B60480" w:rsidP="001A31A4">
            <w:pPr>
              <w:spacing w:after="160"/>
              <w:rPr>
                <w:rFonts w:ascii="Arial" w:hAnsi="Arial" w:cs="Arial"/>
                <w:sz w:val="20"/>
                <w:szCs w:val="20"/>
              </w:rPr>
            </w:pPr>
            <w:r w:rsidRPr="00FE51F0">
              <w:rPr>
                <w:rFonts w:ascii="Arial" w:hAnsi="Arial" w:cs="Arial"/>
                <w:sz w:val="20"/>
                <w:szCs w:val="20"/>
              </w:rPr>
              <w:t xml:space="preserve">Limite: 0% </w:t>
            </w:r>
          </w:p>
        </w:tc>
      </w:tr>
      <w:tr w:rsidR="00B60480" w:rsidRPr="00FE51F0" w14:paraId="1B33F42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2E6E3DAF" w14:textId="77777777" w:rsidR="00B60480" w:rsidRPr="00FE51F0" w:rsidRDefault="00B60480" w:rsidP="001A31A4">
            <w:pPr>
              <w:spacing w:after="160"/>
              <w:jc w:val="center"/>
              <w:rPr>
                <w:rFonts w:ascii="Arial" w:hAnsi="Arial" w:cs="Arial"/>
                <w:b/>
                <w:bCs/>
                <w:smallCaps/>
                <w:sz w:val="20"/>
                <w:szCs w:val="20"/>
              </w:rPr>
            </w:pPr>
          </w:p>
        </w:tc>
        <w:tc>
          <w:tcPr>
            <w:tcW w:w="6461" w:type="dxa"/>
            <w:gridSpan w:val="3"/>
            <w:tcBorders>
              <w:top w:val="single" w:sz="4" w:space="0" w:color="auto"/>
              <w:left w:val="nil"/>
              <w:bottom w:val="single" w:sz="4" w:space="0" w:color="auto"/>
              <w:right w:val="nil"/>
            </w:tcBorders>
            <w:vAlign w:val="center"/>
          </w:tcPr>
          <w:p w14:paraId="56411E4B" w14:textId="77777777" w:rsidR="00B60480" w:rsidRPr="00FE51F0" w:rsidRDefault="00B60480" w:rsidP="001A31A4">
            <w:pPr>
              <w:spacing w:after="160"/>
              <w:jc w:val="both"/>
              <w:rPr>
                <w:rFonts w:ascii="Arial" w:hAnsi="Arial" w:cs="Arial"/>
                <w:sz w:val="20"/>
                <w:szCs w:val="20"/>
              </w:rPr>
            </w:pPr>
          </w:p>
        </w:tc>
      </w:tr>
      <w:tr w:rsidR="00B60480" w:rsidRPr="00FE51F0" w14:paraId="5F514D0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hideMark/>
          </w:tcPr>
          <w:p w14:paraId="332AF60E" w14:textId="77777777" w:rsidR="00B60480" w:rsidRPr="00FE51F0" w:rsidRDefault="00B60480" w:rsidP="00B60480">
            <w:pPr>
              <w:numPr>
                <w:ilvl w:val="0"/>
                <w:numId w:val="12"/>
              </w:numPr>
              <w:spacing w:after="160" w:line="256" w:lineRule="auto"/>
              <w:ind w:left="0" w:firstLine="0"/>
              <w:contextualSpacing/>
              <w:jc w:val="center"/>
              <w:rPr>
                <w:rFonts w:ascii="Arial" w:hAnsi="Arial" w:cs="Arial"/>
                <w:b/>
                <w:bCs/>
                <w:smallCaps/>
                <w:sz w:val="20"/>
                <w:szCs w:val="20"/>
              </w:rPr>
            </w:pPr>
            <w:r w:rsidRPr="00FE51F0">
              <w:rPr>
                <w:rFonts w:ascii="Arial" w:hAnsi="Arial" w:cs="Arial"/>
                <w:b/>
                <w:bCs/>
                <w:smallCaps/>
                <w:sz w:val="20"/>
                <w:szCs w:val="20"/>
              </w:rPr>
              <w:t>Exposição ao Risco de Capital</w:t>
            </w:r>
          </w:p>
        </w:tc>
        <w:tc>
          <w:tcPr>
            <w:tcW w:w="6461" w:type="dxa"/>
            <w:gridSpan w:val="3"/>
            <w:tcBorders>
              <w:top w:val="single" w:sz="4" w:space="0" w:color="auto"/>
              <w:left w:val="nil"/>
              <w:bottom w:val="single" w:sz="4" w:space="0" w:color="auto"/>
              <w:right w:val="nil"/>
            </w:tcBorders>
            <w:vAlign w:val="center"/>
            <w:hideMark/>
          </w:tcPr>
          <w:p w14:paraId="122E4829" w14:textId="77777777" w:rsidR="00B60480" w:rsidRPr="00FE51F0" w:rsidRDefault="00B60480" w:rsidP="001A31A4">
            <w:pPr>
              <w:spacing w:after="160" w:line="256" w:lineRule="auto"/>
              <w:jc w:val="both"/>
              <w:rPr>
                <w:rFonts w:ascii="Arial" w:hAnsi="Arial" w:cs="Arial"/>
                <w:sz w:val="20"/>
                <w:szCs w:val="20"/>
              </w:rPr>
            </w:pPr>
            <w:r w:rsidRPr="00FE51F0">
              <w:rPr>
                <w:rFonts w:ascii="Arial" w:hAnsi="Arial" w:cs="Arial"/>
                <w:sz w:val="20"/>
                <w:szCs w:val="20"/>
              </w:rPr>
              <w:t>Operações com derivativos? Permitido</w:t>
            </w:r>
          </w:p>
          <w:p w14:paraId="149314E7" w14:textId="77777777" w:rsidR="00B60480" w:rsidRPr="00FE51F0" w:rsidRDefault="00B60480" w:rsidP="001A31A4">
            <w:pPr>
              <w:spacing w:after="160" w:line="256" w:lineRule="auto"/>
              <w:jc w:val="both"/>
              <w:rPr>
                <w:rFonts w:ascii="Arial" w:hAnsi="Arial" w:cs="Arial"/>
                <w:sz w:val="20"/>
                <w:szCs w:val="20"/>
              </w:rPr>
            </w:pPr>
            <w:r w:rsidRPr="00FE51F0">
              <w:rPr>
                <w:rFonts w:ascii="Arial" w:hAnsi="Arial" w:cs="Arial"/>
                <w:sz w:val="20"/>
                <w:szCs w:val="20"/>
              </w:rPr>
              <w:t xml:space="preserve">Derivativos apenas para Proteção/Hedge? Não  </w:t>
            </w:r>
          </w:p>
          <w:p w14:paraId="6995AABF"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Margem bruta máxima: 15%.</w:t>
            </w:r>
          </w:p>
          <w:p w14:paraId="2DC45082"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Limite máximo para pagamento de prêmio de opções: 5%</w:t>
            </w:r>
          </w:p>
        </w:tc>
      </w:tr>
      <w:tr w:rsidR="00B60480" w:rsidRPr="00FE51F0" w14:paraId="400BEBD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4D04585C" w14:textId="77777777" w:rsidR="00B60480" w:rsidRPr="00FE51F0" w:rsidRDefault="00B60480" w:rsidP="001A31A4">
            <w:pPr>
              <w:spacing w:after="160"/>
              <w:jc w:val="center"/>
              <w:rPr>
                <w:rFonts w:ascii="Arial" w:hAnsi="Arial" w:cs="Arial"/>
                <w:b/>
                <w:bCs/>
                <w:smallCaps/>
                <w:sz w:val="20"/>
                <w:szCs w:val="20"/>
              </w:rPr>
            </w:pPr>
          </w:p>
        </w:tc>
        <w:tc>
          <w:tcPr>
            <w:tcW w:w="6461" w:type="dxa"/>
            <w:gridSpan w:val="3"/>
            <w:tcBorders>
              <w:top w:val="single" w:sz="4" w:space="0" w:color="auto"/>
              <w:left w:val="nil"/>
              <w:bottom w:val="single" w:sz="4" w:space="0" w:color="auto"/>
              <w:right w:val="nil"/>
            </w:tcBorders>
            <w:vAlign w:val="center"/>
          </w:tcPr>
          <w:p w14:paraId="3ABEAD52" w14:textId="77777777" w:rsidR="00B60480" w:rsidRPr="00FE51F0" w:rsidRDefault="00B60480" w:rsidP="001A31A4">
            <w:pPr>
              <w:spacing w:after="160"/>
              <w:rPr>
                <w:rFonts w:ascii="Arial" w:hAnsi="Arial" w:cs="Arial"/>
                <w:sz w:val="20"/>
                <w:szCs w:val="20"/>
                <w:highlight w:val="yellow"/>
              </w:rPr>
            </w:pPr>
          </w:p>
        </w:tc>
      </w:tr>
      <w:tr w:rsidR="00B60480" w:rsidRPr="00FE51F0" w14:paraId="1C431CC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hideMark/>
          </w:tcPr>
          <w:p w14:paraId="24639B22"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60480" w:rsidRPr="00FE51F0" w14:paraId="6CA5E27B"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tcPr>
          <w:p w14:paraId="55B3C553"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B60480" w:rsidRPr="00FE51F0" w14:paraId="03BE618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32EE8704" w14:textId="77777777" w:rsidR="00B60480" w:rsidRPr="00FE51F0" w:rsidRDefault="00B60480" w:rsidP="001A31A4">
            <w:pPr>
              <w:spacing w:after="160"/>
              <w:jc w:val="both"/>
              <w:rPr>
                <w:rFonts w:ascii="Arial" w:hAnsi="Arial" w:cs="Arial"/>
                <w:sz w:val="20"/>
                <w:szCs w:val="20"/>
                <w:highlight w:val="yellow"/>
              </w:rPr>
            </w:pPr>
            <w:r w:rsidRPr="00FE51F0">
              <w:rPr>
                <w:rFonts w:ascii="Arial" w:hAnsi="Arial" w:cs="Arial"/>
                <w:b/>
                <w:bCs/>
                <w:sz w:val="20"/>
                <w:szCs w:val="20"/>
              </w:rPr>
              <w:t>3.5.3.</w:t>
            </w:r>
            <w:r w:rsidRPr="00FE51F0">
              <w:rPr>
                <w:rFonts w:ascii="Arial" w:hAnsi="Arial" w:cs="Arial"/>
                <w:sz w:val="20"/>
                <w:szCs w:val="20"/>
              </w:rPr>
              <w:t xml:space="preserve"> Considerando as restrições aplicáveis a esta Classe para a atuação em mercados derivativos, os limites aplicáveis à margem bruta máxima equivalem aos limites para margem requerida máxima, nos termos da Resolução CMN nº 4.993/22.</w:t>
            </w:r>
          </w:p>
        </w:tc>
      </w:tr>
      <w:tr w:rsidR="00B60480" w:rsidRPr="00FE51F0" w14:paraId="30F93EB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shd w:val="clear" w:color="auto" w:fill="D9D9D9" w:themeFill="background1" w:themeFillShade="D9"/>
            <w:hideMark/>
          </w:tcPr>
          <w:p w14:paraId="39B00694" w14:textId="77777777" w:rsidR="00B60480" w:rsidRPr="00FE51F0" w:rsidRDefault="00B60480" w:rsidP="00B60480">
            <w:pPr>
              <w:numPr>
                <w:ilvl w:val="1"/>
                <w:numId w:val="5"/>
              </w:numPr>
              <w:spacing w:after="160" w:line="256" w:lineRule="auto"/>
              <w:ind w:left="0" w:firstLine="0"/>
              <w:contextualSpacing/>
              <w:jc w:val="center"/>
              <w:rPr>
                <w:rFonts w:ascii="Arial" w:hAnsi="Arial" w:cs="Arial"/>
                <w:b/>
                <w:bCs/>
                <w:smallCaps/>
                <w:sz w:val="20"/>
                <w:szCs w:val="20"/>
              </w:rPr>
            </w:pPr>
            <w:r w:rsidRPr="00FE51F0">
              <w:rPr>
                <w:rFonts w:ascii="Arial" w:hAnsi="Arial" w:cs="Arial"/>
                <w:b/>
                <w:bCs/>
                <w:smallCaps/>
                <w:sz w:val="20"/>
                <w:szCs w:val="20"/>
              </w:rPr>
              <w:t>Vedações</w:t>
            </w:r>
          </w:p>
        </w:tc>
      </w:tr>
      <w:tr w:rsidR="00B60480" w:rsidRPr="00FE51F0" w14:paraId="5946893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tcPr>
          <w:p w14:paraId="64E8FD33" w14:textId="77777777" w:rsidR="00B60480" w:rsidRPr="00FE51F0" w:rsidRDefault="00B60480" w:rsidP="001A31A4">
            <w:pPr>
              <w:spacing w:after="160"/>
              <w:jc w:val="center"/>
              <w:rPr>
                <w:rFonts w:ascii="Arial" w:hAnsi="Arial" w:cs="Arial"/>
                <w:b/>
                <w:bCs/>
                <w:smallCaps/>
                <w:sz w:val="20"/>
                <w:szCs w:val="20"/>
              </w:rPr>
            </w:pPr>
          </w:p>
        </w:tc>
      </w:tr>
      <w:tr w:rsidR="00B60480" w:rsidRPr="00FE51F0" w14:paraId="11E1124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hideMark/>
          </w:tcPr>
          <w:p w14:paraId="020B985E"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60480" w:rsidRPr="00FE51F0" w14:paraId="7521DE3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02864C18"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Aplicar em classes de fundos de investimento que nela invistam, assim como aplicar em outra(s) classe(s) do Fundo.</w:t>
            </w:r>
          </w:p>
        </w:tc>
      </w:tr>
      <w:tr w:rsidR="00B60480" w:rsidRPr="00FE51F0" w14:paraId="4299D9AD"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2F57490A"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Aplicar em títulos ou valores mobiliários de coobrigação de pessoas físicas.</w:t>
            </w:r>
          </w:p>
        </w:tc>
      </w:tr>
      <w:tr w:rsidR="00B60480" w:rsidRPr="00FE51F0" w14:paraId="019015E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2340A1E8"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Aplicar em ativos financeiros não previstos nesta Política de Investimentos.</w:t>
            </w:r>
          </w:p>
        </w:tc>
      </w:tr>
      <w:tr w:rsidR="00B60480" w:rsidRPr="00FE51F0" w14:paraId="23DFC6D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0FA40EFD"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Aplicar em ações</w:t>
            </w:r>
            <w:r w:rsidRPr="00FE51F0">
              <w:t xml:space="preserve"> </w:t>
            </w:r>
            <w:r w:rsidRPr="00FE51F0">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FE51F0">
              <w:rPr>
                <w:rFonts w:ascii="Arial" w:hAnsi="Arial" w:cs="Arial"/>
                <w:bCs/>
                <w:sz w:val="20"/>
                <w:szCs w:val="20"/>
              </w:rPr>
              <w:t>.</w:t>
            </w:r>
            <w:r w:rsidRPr="00FE51F0">
              <w:rPr>
                <w:rFonts w:ascii="Arial" w:hAnsi="Arial" w:cs="Arial"/>
                <w:sz w:val="20"/>
                <w:szCs w:val="20"/>
              </w:rPr>
              <w:t xml:space="preserve"> </w:t>
            </w:r>
          </w:p>
        </w:tc>
      </w:tr>
      <w:tr w:rsidR="00B60480" w:rsidRPr="00FE51F0" w14:paraId="6F02445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5ADD1883"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Aplicar em carteiras administradas ou cotas de classes de fundos de investimento que sejam administradas por pessoas físicas.</w:t>
            </w:r>
          </w:p>
        </w:tc>
      </w:tr>
      <w:tr w:rsidR="00B60480" w:rsidRPr="00FE51F0" w14:paraId="46A0DAA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45040782"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Aplicar em cotas de classes de fundos de investimento que não possuam procedimentos de avaliação e de mensuração de risco da carteira de investimentos.</w:t>
            </w:r>
          </w:p>
        </w:tc>
      </w:tr>
      <w:tr w:rsidR="00B60480" w:rsidRPr="00FE51F0" w14:paraId="0D723F1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23F1C729" w14:textId="77777777" w:rsidR="00B60480" w:rsidRPr="00FE51F0" w:rsidRDefault="00B60480" w:rsidP="001A31A4">
            <w:pPr>
              <w:spacing w:after="160"/>
              <w:contextualSpacing/>
              <w:jc w:val="both"/>
              <w:rPr>
                <w:rFonts w:ascii="Arial" w:hAnsi="Arial" w:cs="Arial"/>
                <w:strike/>
                <w:sz w:val="20"/>
                <w:szCs w:val="20"/>
              </w:rPr>
            </w:pPr>
          </w:p>
        </w:tc>
      </w:tr>
      <w:tr w:rsidR="00B60480" w:rsidRPr="00FE51F0" w14:paraId="49358102"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shd w:val="clear" w:color="auto" w:fill="D9D9D9" w:themeFill="background1" w:themeFillShade="D9"/>
            <w:hideMark/>
          </w:tcPr>
          <w:p w14:paraId="72EB5555" w14:textId="77777777" w:rsidR="00B60480" w:rsidRPr="00FE51F0" w:rsidRDefault="00B60480" w:rsidP="00B60480">
            <w:pPr>
              <w:numPr>
                <w:ilvl w:val="1"/>
                <w:numId w:val="5"/>
              </w:numPr>
              <w:spacing w:after="160" w:line="256" w:lineRule="auto"/>
              <w:ind w:left="0" w:firstLine="0"/>
              <w:contextualSpacing/>
              <w:jc w:val="center"/>
              <w:rPr>
                <w:rFonts w:ascii="Arial" w:hAnsi="Arial" w:cs="Arial"/>
                <w:sz w:val="20"/>
                <w:szCs w:val="20"/>
              </w:rPr>
            </w:pPr>
            <w:r w:rsidRPr="00FE51F0">
              <w:rPr>
                <w:rFonts w:ascii="Arial" w:hAnsi="Arial" w:cs="Arial"/>
                <w:b/>
                <w:bCs/>
                <w:smallCaps/>
                <w:sz w:val="20"/>
                <w:szCs w:val="20"/>
              </w:rPr>
              <w:t>Operações com o Gestor e Grupo Econômico</w:t>
            </w:r>
          </w:p>
        </w:tc>
      </w:tr>
      <w:tr w:rsidR="00B60480" w:rsidRPr="00FE51F0" w14:paraId="345AB5E0"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24A30F8E" w14:textId="77777777" w:rsidR="00B60480" w:rsidRPr="00FE51F0" w:rsidRDefault="00B60480" w:rsidP="001A31A4">
            <w:pPr>
              <w:spacing w:after="160"/>
              <w:jc w:val="both"/>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1E988EA8" w14:textId="77777777" w:rsidR="00B60480" w:rsidRPr="00FE51F0" w:rsidRDefault="00B60480" w:rsidP="001A31A4">
            <w:pPr>
              <w:spacing w:after="160"/>
              <w:jc w:val="both"/>
              <w:rPr>
                <w:rFonts w:ascii="Arial" w:hAnsi="Arial" w:cs="Arial"/>
                <w:sz w:val="20"/>
                <w:szCs w:val="20"/>
                <w:highlight w:val="yellow"/>
              </w:rPr>
            </w:pPr>
          </w:p>
        </w:tc>
        <w:tc>
          <w:tcPr>
            <w:tcW w:w="3617" w:type="dxa"/>
            <w:gridSpan w:val="2"/>
            <w:tcBorders>
              <w:top w:val="single" w:sz="4" w:space="0" w:color="auto"/>
              <w:left w:val="nil"/>
              <w:bottom w:val="single" w:sz="4" w:space="0" w:color="auto"/>
              <w:right w:val="nil"/>
            </w:tcBorders>
            <w:vAlign w:val="center"/>
          </w:tcPr>
          <w:p w14:paraId="5DA5953A" w14:textId="77777777" w:rsidR="00B60480" w:rsidRPr="00FE51F0" w:rsidRDefault="00B60480" w:rsidP="001A31A4">
            <w:pPr>
              <w:spacing w:after="160"/>
              <w:jc w:val="both"/>
              <w:rPr>
                <w:rFonts w:ascii="Arial" w:hAnsi="Arial" w:cs="Arial"/>
                <w:sz w:val="20"/>
                <w:szCs w:val="20"/>
                <w:highlight w:val="yellow"/>
              </w:rPr>
            </w:pPr>
          </w:p>
        </w:tc>
      </w:tr>
      <w:tr w:rsidR="00B60480" w:rsidRPr="00FE51F0" w14:paraId="14B54B13"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768"/>
        </w:trPr>
        <w:tc>
          <w:tcPr>
            <w:tcW w:w="0" w:type="auto"/>
            <w:tcBorders>
              <w:top w:val="single" w:sz="4" w:space="0" w:color="auto"/>
              <w:left w:val="nil"/>
              <w:bottom w:val="single" w:sz="4" w:space="0" w:color="auto"/>
              <w:right w:val="nil"/>
            </w:tcBorders>
            <w:shd w:val="clear" w:color="auto" w:fill="D9D9D9" w:themeFill="background1" w:themeFillShade="D9"/>
            <w:vAlign w:val="center"/>
            <w:hideMark/>
          </w:tcPr>
          <w:p w14:paraId="17002A1E" w14:textId="77777777" w:rsidR="00B60480" w:rsidRPr="00FE51F0" w:rsidRDefault="00B60480" w:rsidP="001A31A4">
            <w:pPr>
              <w:spacing w:after="160"/>
              <w:jc w:val="center"/>
              <w:rPr>
                <w:rFonts w:ascii="Arial" w:hAnsi="Arial" w:cs="Arial"/>
                <w:b/>
                <w:bCs/>
                <w:sz w:val="20"/>
                <w:szCs w:val="20"/>
              </w:rPr>
            </w:pPr>
            <w:bookmarkStart w:id="7" w:name="_Hlk138236914"/>
            <w:r w:rsidRPr="00FE51F0">
              <w:rPr>
                <w:rFonts w:ascii="Arial" w:hAnsi="Arial" w:cs="Arial"/>
                <w:b/>
                <w:bCs/>
                <w:sz w:val="20"/>
                <w:szCs w:val="20"/>
              </w:rPr>
              <w:t>Operação</w:t>
            </w:r>
          </w:p>
        </w:tc>
        <w:tc>
          <w:tcPr>
            <w:tcW w:w="0" w:type="auto"/>
            <w:tcBorders>
              <w:top w:val="single" w:sz="4" w:space="0" w:color="auto"/>
              <w:left w:val="nil"/>
              <w:bottom w:val="single" w:sz="4" w:space="0" w:color="auto"/>
              <w:right w:val="nil"/>
            </w:tcBorders>
            <w:shd w:val="clear" w:color="auto" w:fill="D9D9D9" w:themeFill="background1" w:themeFillShade="D9"/>
            <w:vAlign w:val="center"/>
            <w:hideMark/>
          </w:tcPr>
          <w:p w14:paraId="7C5C8F45" w14:textId="77777777" w:rsidR="00B60480" w:rsidRPr="00FE51F0" w:rsidRDefault="00B60480" w:rsidP="001A31A4">
            <w:pPr>
              <w:spacing w:after="160"/>
              <w:jc w:val="center"/>
              <w:rPr>
                <w:rFonts w:ascii="Arial" w:hAnsi="Arial" w:cs="Arial"/>
                <w:b/>
                <w:bCs/>
                <w:sz w:val="20"/>
                <w:szCs w:val="20"/>
                <w:highlight w:val="yellow"/>
              </w:rPr>
            </w:pPr>
            <w:r w:rsidRPr="00FE51F0">
              <w:rPr>
                <w:rFonts w:ascii="Arial" w:hAnsi="Arial" w:cs="Arial"/>
                <w:b/>
                <w:bCs/>
                <w:sz w:val="20"/>
                <w:szCs w:val="20"/>
              </w:rPr>
              <w:t>Permitido / Vedado</w:t>
            </w:r>
          </w:p>
        </w:tc>
        <w:tc>
          <w:tcPr>
            <w:tcW w:w="3617"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05F14A1F" w14:textId="77777777" w:rsidR="00B60480" w:rsidRPr="00FE51F0" w:rsidRDefault="00B60480" w:rsidP="001A31A4">
            <w:pPr>
              <w:spacing w:after="160"/>
              <w:jc w:val="center"/>
              <w:rPr>
                <w:rFonts w:ascii="Arial" w:hAnsi="Arial" w:cs="Arial"/>
                <w:b/>
                <w:bCs/>
                <w:sz w:val="20"/>
                <w:szCs w:val="20"/>
                <w:highlight w:val="yellow"/>
              </w:rPr>
            </w:pPr>
            <w:r w:rsidRPr="00FE51F0">
              <w:rPr>
                <w:rFonts w:ascii="Arial" w:hAnsi="Arial" w:cs="Arial"/>
                <w:b/>
                <w:bCs/>
                <w:sz w:val="20"/>
                <w:szCs w:val="20"/>
              </w:rPr>
              <w:t>Limite Aplicável (percentual do patrimônio líquido da Classe)</w:t>
            </w:r>
          </w:p>
        </w:tc>
      </w:tr>
      <w:tr w:rsidR="00B60480" w:rsidRPr="00FE51F0" w14:paraId="0602B472"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0A0DDA24" w14:textId="77777777" w:rsidR="00B60480" w:rsidRPr="00FE51F0" w:rsidRDefault="00B60480" w:rsidP="001A31A4">
            <w:pPr>
              <w:spacing w:after="160"/>
              <w:contextualSpacing/>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5076606F" w14:textId="77777777" w:rsidR="00B60480" w:rsidRPr="00FE51F0" w:rsidRDefault="00B60480" w:rsidP="001A31A4">
            <w:pPr>
              <w:spacing w:after="160"/>
              <w:jc w:val="center"/>
              <w:rPr>
                <w:rFonts w:ascii="Arial" w:hAnsi="Arial" w:cs="Arial"/>
                <w:sz w:val="20"/>
                <w:szCs w:val="20"/>
                <w:highlight w:val="yellow"/>
              </w:rPr>
            </w:pPr>
          </w:p>
        </w:tc>
        <w:tc>
          <w:tcPr>
            <w:tcW w:w="3617" w:type="dxa"/>
            <w:gridSpan w:val="2"/>
            <w:tcBorders>
              <w:top w:val="single" w:sz="4" w:space="0" w:color="auto"/>
              <w:left w:val="nil"/>
              <w:bottom w:val="single" w:sz="4" w:space="0" w:color="auto"/>
              <w:right w:val="nil"/>
            </w:tcBorders>
            <w:vAlign w:val="center"/>
          </w:tcPr>
          <w:p w14:paraId="685E557E" w14:textId="77777777" w:rsidR="00B60480" w:rsidRPr="00FE51F0" w:rsidRDefault="00B60480" w:rsidP="001A31A4">
            <w:pPr>
              <w:spacing w:after="160"/>
              <w:jc w:val="both"/>
              <w:rPr>
                <w:rFonts w:ascii="Arial" w:hAnsi="Arial" w:cs="Arial"/>
                <w:sz w:val="20"/>
                <w:szCs w:val="20"/>
                <w:highlight w:val="yellow"/>
              </w:rPr>
            </w:pPr>
          </w:p>
        </w:tc>
      </w:tr>
      <w:tr w:rsidR="00B60480" w:rsidRPr="00FE51F0" w14:paraId="17875A9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hideMark/>
          </w:tcPr>
          <w:p w14:paraId="30D11B95" w14:textId="77777777" w:rsidR="00B60480" w:rsidRPr="00FE51F0" w:rsidRDefault="00B60480" w:rsidP="00B60480">
            <w:pPr>
              <w:numPr>
                <w:ilvl w:val="0"/>
                <w:numId w:val="13"/>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Títulos ou valores mobiliários de emissão do Gestor ou de empresas de seu grupo econômico.</w:t>
            </w:r>
          </w:p>
        </w:tc>
        <w:tc>
          <w:tcPr>
            <w:tcW w:w="0" w:type="auto"/>
            <w:tcBorders>
              <w:top w:val="single" w:sz="4" w:space="0" w:color="auto"/>
              <w:left w:val="nil"/>
              <w:bottom w:val="single" w:sz="4" w:space="0" w:color="auto"/>
              <w:right w:val="nil"/>
            </w:tcBorders>
            <w:vAlign w:val="center"/>
            <w:hideMark/>
          </w:tcPr>
          <w:p w14:paraId="611BF65F"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Vedado</w:t>
            </w:r>
          </w:p>
          <w:p w14:paraId="08C79326"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single" w:sz="4" w:space="0" w:color="auto"/>
              <w:left w:val="nil"/>
              <w:bottom w:val="single" w:sz="4" w:space="0" w:color="auto"/>
              <w:right w:val="nil"/>
            </w:tcBorders>
            <w:vAlign w:val="center"/>
            <w:hideMark/>
          </w:tcPr>
          <w:p w14:paraId="6B64DD36"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0%</w:t>
            </w:r>
          </w:p>
        </w:tc>
      </w:tr>
      <w:bookmarkEnd w:id="7"/>
      <w:tr w:rsidR="00B60480" w:rsidRPr="00FE51F0" w14:paraId="5AE9048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3EAB94B2" w14:textId="77777777" w:rsidR="00B60480" w:rsidRPr="00FE51F0" w:rsidRDefault="00B60480" w:rsidP="001A31A4">
            <w:pPr>
              <w:spacing w:after="160"/>
              <w:jc w:val="both"/>
              <w:rPr>
                <w:rFonts w:ascii="Arial" w:hAnsi="Arial" w:cs="Arial"/>
                <w:sz w:val="20"/>
                <w:szCs w:val="20"/>
                <w:highlight w:val="yellow"/>
              </w:rPr>
            </w:pPr>
          </w:p>
        </w:tc>
        <w:tc>
          <w:tcPr>
            <w:tcW w:w="0" w:type="auto"/>
            <w:tcBorders>
              <w:top w:val="single" w:sz="4" w:space="0" w:color="auto"/>
              <w:left w:val="nil"/>
              <w:bottom w:val="single" w:sz="4" w:space="0" w:color="auto"/>
              <w:right w:val="nil"/>
            </w:tcBorders>
            <w:vAlign w:val="center"/>
          </w:tcPr>
          <w:p w14:paraId="577446D5"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single" w:sz="4" w:space="0" w:color="auto"/>
              <w:left w:val="nil"/>
              <w:bottom w:val="single" w:sz="4" w:space="0" w:color="auto"/>
              <w:right w:val="nil"/>
            </w:tcBorders>
            <w:vAlign w:val="center"/>
          </w:tcPr>
          <w:p w14:paraId="22CE2EE0" w14:textId="77777777" w:rsidR="00B60480" w:rsidRPr="00FE51F0" w:rsidRDefault="00B60480" w:rsidP="001A31A4">
            <w:pPr>
              <w:spacing w:after="160"/>
              <w:jc w:val="center"/>
              <w:rPr>
                <w:rFonts w:ascii="Arial" w:hAnsi="Arial" w:cs="Arial"/>
                <w:sz w:val="20"/>
                <w:szCs w:val="20"/>
              </w:rPr>
            </w:pPr>
          </w:p>
        </w:tc>
      </w:tr>
      <w:tr w:rsidR="00B60480" w:rsidRPr="00FE51F0" w14:paraId="24C3574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hideMark/>
          </w:tcPr>
          <w:p w14:paraId="385F1E2F" w14:textId="77777777" w:rsidR="00B60480" w:rsidRPr="00FE51F0" w:rsidRDefault="00B60480" w:rsidP="00B60480">
            <w:pPr>
              <w:numPr>
                <w:ilvl w:val="0"/>
                <w:numId w:val="13"/>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Cotas de classes de fundos de investimento geridas pelo Gestor ou empresas de seu grupo econômico.</w:t>
            </w:r>
          </w:p>
        </w:tc>
        <w:tc>
          <w:tcPr>
            <w:tcW w:w="0" w:type="auto"/>
            <w:tcBorders>
              <w:top w:val="single" w:sz="4" w:space="0" w:color="auto"/>
              <w:left w:val="nil"/>
              <w:bottom w:val="single" w:sz="4" w:space="0" w:color="auto"/>
              <w:right w:val="nil"/>
            </w:tcBorders>
            <w:vAlign w:val="center"/>
            <w:hideMark/>
          </w:tcPr>
          <w:p w14:paraId="3415CFEF"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 xml:space="preserve">Permitido </w:t>
            </w:r>
          </w:p>
        </w:tc>
        <w:tc>
          <w:tcPr>
            <w:tcW w:w="3617" w:type="dxa"/>
            <w:gridSpan w:val="2"/>
            <w:tcBorders>
              <w:top w:val="single" w:sz="4" w:space="0" w:color="auto"/>
              <w:left w:val="nil"/>
              <w:bottom w:val="single" w:sz="4" w:space="0" w:color="auto"/>
              <w:right w:val="nil"/>
            </w:tcBorders>
            <w:vAlign w:val="center"/>
            <w:hideMark/>
          </w:tcPr>
          <w:p w14:paraId="43D6DC04"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100%</w:t>
            </w:r>
          </w:p>
        </w:tc>
      </w:tr>
      <w:tr w:rsidR="00B60480" w:rsidRPr="00FE51F0" w14:paraId="10D8033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74F7FFC1" w14:textId="77777777" w:rsidR="00B60480" w:rsidRPr="00FE51F0" w:rsidRDefault="00B60480" w:rsidP="001A31A4">
            <w:pPr>
              <w:spacing w:after="160"/>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691B7B75"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single" w:sz="4" w:space="0" w:color="auto"/>
              <w:left w:val="nil"/>
              <w:bottom w:val="single" w:sz="4" w:space="0" w:color="auto"/>
              <w:right w:val="nil"/>
            </w:tcBorders>
            <w:vAlign w:val="center"/>
          </w:tcPr>
          <w:p w14:paraId="5E5C2A84" w14:textId="77777777" w:rsidR="00B60480" w:rsidRPr="00FE51F0" w:rsidRDefault="00B60480" w:rsidP="001A31A4">
            <w:pPr>
              <w:spacing w:after="160"/>
              <w:jc w:val="center"/>
              <w:rPr>
                <w:rFonts w:ascii="Arial" w:hAnsi="Arial" w:cs="Arial"/>
                <w:sz w:val="20"/>
                <w:szCs w:val="20"/>
              </w:rPr>
            </w:pPr>
          </w:p>
        </w:tc>
      </w:tr>
      <w:tr w:rsidR="00B60480" w:rsidRPr="00FE51F0" w14:paraId="7D5C740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49FF1E3B"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c) Operações tendo como contraparte o Administrador, Gestor e empresas de seu grupo econômico</w:t>
            </w:r>
          </w:p>
        </w:tc>
        <w:tc>
          <w:tcPr>
            <w:tcW w:w="0" w:type="auto"/>
            <w:tcBorders>
              <w:top w:val="single" w:sz="4" w:space="0" w:color="auto"/>
              <w:left w:val="nil"/>
              <w:bottom w:val="single" w:sz="4" w:space="0" w:color="auto"/>
              <w:right w:val="nil"/>
            </w:tcBorders>
            <w:vAlign w:val="center"/>
          </w:tcPr>
          <w:p w14:paraId="5B379672"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Vedado</w:t>
            </w:r>
          </w:p>
        </w:tc>
        <w:tc>
          <w:tcPr>
            <w:tcW w:w="3617" w:type="dxa"/>
            <w:gridSpan w:val="2"/>
            <w:tcBorders>
              <w:top w:val="single" w:sz="4" w:space="0" w:color="auto"/>
              <w:left w:val="nil"/>
              <w:bottom w:val="single" w:sz="4" w:space="0" w:color="auto"/>
              <w:right w:val="nil"/>
            </w:tcBorders>
            <w:vAlign w:val="center"/>
          </w:tcPr>
          <w:p w14:paraId="7E938B85"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0%</w:t>
            </w:r>
          </w:p>
        </w:tc>
      </w:tr>
      <w:tr w:rsidR="00B60480" w:rsidRPr="00FE51F0" w14:paraId="498276AE"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5EDC6DE3" w14:textId="77777777" w:rsidR="00B60480" w:rsidRPr="00FE51F0" w:rsidRDefault="00B60480" w:rsidP="001A31A4">
            <w:pPr>
              <w:spacing w:after="160"/>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4970779A" w14:textId="77777777" w:rsidR="00B60480" w:rsidRPr="00FE51F0" w:rsidRDefault="00B60480" w:rsidP="001A31A4">
            <w:pPr>
              <w:spacing w:after="160"/>
              <w:jc w:val="center"/>
              <w:rPr>
                <w:rFonts w:ascii="Arial" w:hAnsi="Arial" w:cs="Arial"/>
                <w:sz w:val="20"/>
                <w:szCs w:val="20"/>
                <w:highlight w:val="yellow"/>
              </w:rPr>
            </w:pPr>
          </w:p>
        </w:tc>
        <w:tc>
          <w:tcPr>
            <w:tcW w:w="3617" w:type="dxa"/>
            <w:gridSpan w:val="2"/>
            <w:tcBorders>
              <w:top w:val="single" w:sz="4" w:space="0" w:color="auto"/>
              <w:left w:val="nil"/>
              <w:bottom w:val="single" w:sz="4" w:space="0" w:color="auto"/>
              <w:right w:val="nil"/>
            </w:tcBorders>
            <w:vAlign w:val="center"/>
          </w:tcPr>
          <w:p w14:paraId="7AA93C7D" w14:textId="77777777" w:rsidR="00B60480" w:rsidRPr="00FE51F0" w:rsidRDefault="00B60480" w:rsidP="001A31A4">
            <w:pPr>
              <w:spacing w:after="160"/>
              <w:jc w:val="center"/>
              <w:rPr>
                <w:rFonts w:ascii="Arial" w:hAnsi="Arial" w:cs="Arial"/>
                <w:sz w:val="20"/>
                <w:szCs w:val="20"/>
                <w:highlight w:val="yellow"/>
              </w:rPr>
            </w:pPr>
          </w:p>
        </w:tc>
      </w:tr>
      <w:tr w:rsidR="00B60480" w:rsidRPr="00FE51F0" w14:paraId="4BE35FAF"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hideMark/>
          </w:tcPr>
          <w:p w14:paraId="2D0FC103"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d) Operações tendo como contraparte classes de fundos de investimento, clubes de investimento e/ou carteiras administradas geridas pelo Gestor</w:t>
            </w:r>
            <w:r w:rsidRPr="00FE51F0">
              <w:rPr>
                <w:rFonts w:ascii="Arial" w:hAnsi="Arial" w:cs="Arial"/>
                <w:smallCaps/>
                <w:sz w:val="20"/>
                <w:szCs w:val="20"/>
              </w:rPr>
              <w:t xml:space="preserve"> </w:t>
            </w:r>
            <w:r w:rsidRPr="00FE51F0">
              <w:rPr>
                <w:rFonts w:ascii="Arial" w:hAnsi="Arial" w:cs="Arial"/>
                <w:sz w:val="20"/>
                <w:szCs w:val="20"/>
              </w:rPr>
              <w:t>ou por empresas de seu grupo econômico.</w:t>
            </w:r>
          </w:p>
        </w:tc>
        <w:tc>
          <w:tcPr>
            <w:tcW w:w="0" w:type="auto"/>
            <w:tcBorders>
              <w:top w:val="single" w:sz="4" w:space="0" w:color="auto"/>
              <w:left w:val="nil"/>
              <w:bottom w:val="single" w:sz="4" w:space="0" w:color="auto"/>
              <w:right w:val="nil"/>
            </w:tcBorders>
            <w:vAlign w:val="center"/>
            <w:hideMark/>
          </w:tcPr>
          <w:p w14:paraId="506C54B9"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Permitido</w:t>
            </w:r>
          </w:p>
        </w:tc>
        <w:tc>
          <w:tcPr>
            <w:tcW w:w="3617" w:type="dxa"/>
            <w:gridSpan w:val="2"/>
            <w:tcBorders>
              <w:top w:val="single" w:sz="4" w:space="0" w:color="auto"/>
              <w:left w:val="nil"/>
              <w:bottom w:val="single" w:sz="4" w:space="0" w:color="auto"/>
              <w:right w:val="nil"/>
            </w:tcBorders>
            <w:vAlign w:val="center"/>
            <w:hideMark/>
          </w:tcPr>
          <w:p w14:paraId="66FB25BB" w14:textId="77777777" w:rsidR="00B60480" w:rsidRPr="00FE51F0" w:rsidRDefault="00B60480" w:rsidP="001A31A4">
            <w:pPr>
              <w:spacing w:after="160"/>
              <w:jc w:val="center"/>
              <w:rPr>
                <w:rFonts w:ascii="Arial" w:hAnsi="Arial" w:cs="Arial"/>
                <w:sz w:val="20"/>
                <w:szCs w:val="20"/>
              </w:rPr>
            </w:pPr>
            <w:r w:rsidRPr="00FE51F0">
              <w:rPr>
                <w:rFonts w:ascii="Arial" w:hAnsi="Arial" w:cs="Arial"/>
                <w:sz w:val="20"/>
                <w:szCs w:val="20"/>
              </w:rPr>
              <w:t>100%</w:t>
            </w:r>
          </w:p>
        </w:tc>
      </w:tr>
      <w:tr w:rsidR="00B60480" w:rsidRPr="00FE51F0" w14:paraId="1867769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6CDA93DD" w14:textId="77777777" w:rsidR="00B60480" w:rsidRPr="00FE51F0" w:rsidDel="00A57F2E" w:rsidRDefault="00B60480" w:rsidP="001A31A4">
            <w:pPr>
              <w:spacing w:after="160"/>
              <w:jc w:val="both"/>
              <w:rPr>
                <w:rFonts w:ascii="Arial" w:hAnsi="Arial" w:cs="Arial"/>
                <w:sz w:val="20"/>
                <w:szCs w:val="20"/>
                <w:highlight w:val="yellow"/>
              </w:rPr>
            </w:pPr>
          </w:p>
        </w:tc>
      </w:tr>
      <w:tr w:rsidR="00B60480" w:rsidRPr="00FE51F0" w14:paraId="3D3054C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543CD7D1"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Excetuam-se da vedação mencionada na alínea “c”, as operações compromissadas de um dia, observados os limites por ativo e por emissor indicados neste Anexo.</w:t>
            </w:r>
          </w:p>
        </w:tc>
      </w:tr>
      <w:tr w:rsidR="00B60480" w:rsidRPr="00FE51F0" w14:paraId="32A62A52"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023126B2" w14:textId="77777777" w:rsidR="00B60480" w:rsidRPr="00FE51F0" w:rsidDel="00A57F2E" w:rsidRDefault="00B60480" w:rsidP="001A31A4">
            <w:pPr>
              <w:spacing w:after="160"/>
              <w:jc w:val="both"/>
              <w:rPr>
                <w:rFonts w:ascii="Arial" w:hAnsi="Arial" w:cs="Arial"/>
                <w:b/>
                <w:sz w:val="20"/>
                <w:szCs w:val="20"/>
              </w:rPr>
            </w:pPr>
          </w:p>
        </w:tc>
      </w:tr>
      <w:tr w:rsidR="00B60480" w:rsidRPr="00FE51F0" w14:paraId="733459B7"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shd w:val="clear" w:color="auto" w:fill="D9D9D9" w:themeFill="background1" w:themeFillShade="D9"/>
            <w:vAlign w:val="center"/>
          </w:tcPr>
          <w:p w14:paraId="2BB25359" w14:textId="77777777" w:rsidR="00B60480" w:rsidRPr="00FE51F0" w:rsidRDefault="00B60480" w:rsidP="00B60480">
            <w:pPr>
              <w:numPr>
                <w:ilvl w:val="1"/>
                <w:numId w:val="5"/>
              </w:numPr>
              <w:spacing w:after="160" w:line="256" w:lineRule="auto"/>
              <w:ind w:left="0" w:firstLine="0"/>
              <w:contextualSpacing/>
              <w:jc w:val="center"/>
              <w:rPr>
                <w:rFonts w:ascii="Arial" w:hAnsi="Arial" w:cs="Arial"/>
                <w:sz w:val="20"/>
                <w:szCs w:val="20"/>
              </w:rPr>
            </w:pPr>
            <w:r w:rsidRPr="00FE51F0">
              <w:rPr>
                <w:rFonts w:ascii="Arial" w:hAnsi="Arial" w:cs="Arial"/>
                <w:b/>
                <w:bCs/>
                <w:smallCaps/>
                <w:sz w:val="20"/>
                <w:szCs w:val="20"/>
              </w:rPr>
              <w:t>Condições Gerais das Operações</w:t>
            </w:r>
            <w:r w:rsidRPr="00FE51F0">
              <w:t xml:space="preserve"> </w:t>
            </w:r>
            <w:r w:rsidRPr="00FE51F0">
              <w:rPr>
                <w:rFonts w:ascii="Arial" w:hAnsi="Arial" w:cs="Arial"/>
                <w:b/>
                <w:bCs/>
                <w:smallCaps/>
                <w:sz w:val="20"/>
                <w:szCs w:val="20"/>
              </w:rPr>
              <w:t xml:space="preserve"> </w:t>
            </w:r>
          </w:p>
        </w:tc>
      </w:tr>
      <w:tr w:rsidR="00B60480" w:rsidRPr="00FE51F0" w14:paraId="39FEC851"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3A62C043" w14:textId="77777777" w:rsidR="00B60480" w:rsidRPr="00FE51F0" w:rsidRDefault="00B60480" w:rsidP="001A31A4">
            <w:pPr>
              <w:spacing w:after="160"/>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79768AB3" w14:textId="77777777" w:rsidR="00B60480" w:rsidRPr="00FE51F0" w:rsidRDefault="00B60480" w:rsidP="001A31A4">
            <w:pPr>
              <w:spacing w:after="160"/>
              <w:jc w:val="center"/>
              <w:rPr>
                <w:rFonts w:ascii="Arial" w:hAnsi="Arial" w:cs="Arial"/>
                <w:sz w:val="20"/>
                <w:szCs w:val="20"/>
                <w:highlight w:val="yellow"/>
              </w:rPr>
            </w:pPr>
          </w:p>
        </w:tc>
        <w:tc>
          <w:tcPr>
            <w:tcW w:w="3617" w:type="dxa"/>
            <w:gridSpan w:val="2"/>
            <w:tcBorders>
              <w:top w:val="single" w:sz="4" w:space="0" w:color="auto"/>
              <w:left w:val="nil"/>
              <w:bottom w:val="single" w:sz="4" w:space="0" w:color="auto"/>
              <w:right w:val="nil"/>
            </w:tcBorders>
            <w:vAlign w:val="center"/>
          </w:tcPr>
          <w:p w14:paraId="53B3F65A" w14:textId="77777777" w:rsidR="00B60480" w:rsidRPr="00FE51F0" w:rsidRDefault="00B60480" w:rsidP="001A31A4">
            <w:pPr>
              <w:spacing w:after="160"/>
              <w:jc w:val="both"/>
              <w:rPr>
                <w:rFonts w:ascii="Arial" w:hAnsi="Arial" w:cs="Arial"/>
                <w:sz w:val="20"/>
                <w:szCs w:val="20"/>
                <w:highlight w:val="yellow"/>
              </w:rPr>
            </w:pPr>
          </w:p>
        </w:tc>
      </w:tr>
      <w:tr w:rsidR="00B60480" w:rsidRPr="00FE51F0" w14:paraId="01EDA49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7E579B4C"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A Classe e as classes de fundos de investimento investidas poderão:</w:t>
            </w:r>
          </w:p>
        </w:tc>
      </w:tr>
      <w:tr w:rsidR="00B60480" w:rsidRPr="00FE51F0" w14:paraId="33B3EB0D"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14CF7FE2" w14:textId="77777777" w:rsidR="00B60480" w:rsidRPr="00FE51F0" w:rsidRDefault="00B60480" w:rsidP="001A31A4">
            <w:pPr>
              <w:spacing w:after="160"/>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7769CAD5"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single" w:sz="4" w:space="0" w:color="auto"/>
              <w:left w:val="nil"/>
              <w:bottom w:val="single" w:sz="4" w:space="0" w:color="auto"/>
              <w:right w:val="nil"/>
            </w:tcBorders>
            <w:vAlign w:val="center"/>
          </w:tcPr>
          <w:p w14:paraId="30973408" w14:textId="77777777" w:rsidR="00B60480" w:rsidRPr="00FE51F0" w:rsidRDefault="00B60480" w:rsidP="001A31A4">
            <w:pPr>
              <w:spacing w:after="160"/>
              <w:jc w:val="both"/>
              <w:rPr>
                <w:rFonts w:ascii="Arial" w:hAnsi="Arial" w:cs="Arial"/>
                <w:sz w:val="20"/>
                <w:szCs w:val="20"/>
              </w:rPr>
            </w:pPr>
          </w:p>
        </w:tc>
      </w:tr>
      <w:tr w:rsidR="00B60480" w:rsidRPr="00FE51F0" w14:paraId="63732625"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hideMark/>
          </w:tcPr>
          <w:p w14:paraId="184D2AE4" w14:textId="77777777" w:rsidR="00B60480" w:rsidRPr="00FE51F0" w:rsidRDefault="00B60480" w:rsidP="00B60480">
            <w:pPr>
              <w:numPr>
                <w:ilvl w:val="0"/>
                <w:numId w:val="14"/>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60480" w:rsidRPr="00FE51F0" w14:paraId="2912AF2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538B57EB" w14:textId="77777777" w:rsidR="00B60480" w:rsidRPr="00FE51F0" w:rsidRDefault="00B60480" w:rsidP="001A31A4">
            <w:pPr>
              <w:spacing w:after="160"/>
              <w:jc w:val="both"/>
              <w:rPr>
                <w:rFonts w:ascii="Arial" w:hAnsi="Arial" w:cs="Arial"/>
                <w:sz w:val="20"/>
                <w:szCs w:val="20"/>
              </w:rPr>
            </w:pPr>
          </w:p>
        </w:tc>
        <w:tc>
          <w:tcPr>
            <w:tcW w:w="0" w:type="auto"/>
            <w:tcBorders>
              <w:top w:val="single" w:sz="4" w:space="0" w:color="auto"/>
              <w:left w:val="nil"/>
              <w:bottom w:val="single" w:sz="4" w:space="0" w:color="auto"/>
              <w:right w:val="nil"/>
            </w:tcBorders>
            <w:vAlign w:val="center"/>
          </w:tcPr>
          <w:p w14:paraId="23B8C397" w14:textId="77777777" w:rsidR="00B60480" w:rsidRPr="00FE51F0" w:rsidRDefault="00B60480" w:rsidP="001A31A4">
            <w:pPr>
              <w:spacing w:after="160"/>
              <w:jc w:val="center"/>
              <w:rPr>
                <w:rFonts w:ascii="Arial" w:hAnsi="Arial" w:cs="Arial"/>
                <w:sz w:val="20"/>
                <w:szCs w:val="20"/>
              </w:rPr>
            </w:pPr>
          </w:p>
        </w:tc>
        <w:tc>
          <w:tcPr>
            <w:tcW w:w="3617" w:type="dxa"/>
            <w:gridSpan w:val="2"/>
            <w:tcBorders>
              <w:top w:val="single" w:sz="4" w:space="0" w:color="auto"/>
              <w:left w:val="nil"/>
              <w:bottom w:val="single" w:sz="4" w:space="0" w:color="auto"/>
              <w:right w:val="nil"/>
            </w:tcBorders>
            <w:vAlign w:val="center"/>
          </w:tcPr>
          <w:p w14:paraId="02343CF2" w14:textId="77777777" w:rsidR="00B60480" w:rsidRPr="00FE51F0" w:rsidRDefault="00B60480" w:rsidP="001A31A4">
            <w:pPr>
              <w:spacing w:after="160"/>
              <w:jc w:val="center"/>
              <w:rPr>
                <w:rFonts w:ascii="Arial" w:hAnsi="Arial" w:cs="Arial"/>
                <w:sz w:val="20"/>
                <w:szCs w:val="20"/>
              </w:rPr>
            </w:pPr>
          </w:p>
        </w:tc>
      </w:tr>
      <w:tr w:rsidR="00B60480" w:rsidRPr="00FE51F0" w14:paraId="5D2932E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hideMark/>
          </w:tcPr>
          <w:p w14:paraId="4CD687EB" w14:textId="77777777" w:rsidR="00B60480" w:rsidRPr="00FE51F0" w:rsidRDefault="00B60480" w:rsidP="00B60480">
            <w:pPr>
              <w:numPr>
                <w:ilvl w:val="0"/>
                <w:numId w:val="14"/>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60480" w:rsidRPr="00FE51F0" w14:paraId="7490E62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10930E1B" w14:textId="77777777" w:rsidR="00B60480" w:rsidRPr="00FE51F0" w:rsidRDefault="00B60480" w:rsidP="001A31A4">
            <w:pPr>
              <w:spacing w:after="160"/>
              <w:contextualSpacing/>
              <w:jc w:val="both"/>
              <w:rPr>
                <w:rFonts w:ascii="Arial" w:hAnsi="Arial" w:cs="Arial"/>
                <w:sz w:val="20"/>
                <w:szCs w:val="20"/>
              </w:rPr>
            </w:pPr>
          </w:p>
        </w:tc>
      </w:tr>
      <w:tr w:rsidR="00B60480" w:rsidRPr="00FE51F0" w14:paraId="435CF9AA"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hideMark/>
          </w:tcPr>
          <w:p w14:paraId="75D9E617" w14:textId="77777777" w:rsidR="00B60480" w:rsidRPr="00FE51F0" w:rsidRDefault="00B60480" w:rsidP="001A31A4">
            <w:pPr>
              <w:spacing w:after="160"/>
              <w:contextualSpacing/>
              <w:jc w:val="both"/>
              <w:rPr>
                <w:rFonts w:ascii="Arial" w:hAnsi="Arial" w:cs="Arial"/>
                <w:sz w:val="20"/>
                <w:szCs w:val="20"/>
              </w:rPr>
            </w:pPr>
            <w:r w:rsidRPr="00FE51F0">
              <w:rPr>
                <w:rFonts w:ascii="Arial" w:hAnsi="Arial" w:cs="Arial"/>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B60480" w:rsidRPr="00FE51F0" w14:paraId="77A9621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tcPr>
          <w:p w14:paraId="60E2CB98" w14:textId="77777777" w:rsidR="00B60480" w:rsidRPr="00FE51F0" w:rsidRDefault="00B60480" w:rsidP="001A31A4">
            <w:pPr>
              <w:spacing w:after="160"/>
              <w:contextualSpacing/>
              <w:jc w:val="both"/>
              <w:rPr>
                <w:rFonts w:ascii="Arial" w:hAnsi="Arial" w:cs="Arial"/>
                <w:sz w:val="20"/>
                <w:szCs w:val="20"/>
              </w:rPr>
            </w:pPr>
          </w:p>
        </w:tc>
      </w:tr>
      <w:tr w:rsidR="00B60480" w:rsidRPr="00FE51F0" w14:paraId="6D5A36C6"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hideMark/>
          </w:tcPr>
          <w:p w14:paraId="38248DA1" w14:textId="77777777" w:rsidR="00B60480" w:rsidRPr="00FE51F0" w:rsidRDefault="00B60480" w:rsidP="001A31A4">
            <w:pPr>
              <w:spacing w:after="160"/>
              <w:contextualSpacing/>
              <w:jc w:val="both"/>
              <w:rPr>
                <w:rFonts w:ascii="Arial" w:hAnsi="Arial" w:cs="Arial"/>
                <w:sz w:val="20"/>
                <w:szCs w:val="20"/>
              </w:rPr>
            </w:pPr>
            <w:r w:rsidRPr="00FE51F0">
              <w:rPr>
                <w:rFonts w:ascii="Arial" w:hAnsi="Arial" w:cs="Arial"/>
                <w:sz w:val="20"/>
                <w:szCs w:val="20"/>
              </w:rPr>
              <w:t>d) realizar suas operações por meio de instituições autorizadas a operar no mercado de títulos e/ou valores mobiliários, ligadas ou não ao Gestor</w:t>
            </w:r>
            <w:r w:rsidRPr="00FE51F0">
              <w:rPr>
                <w:rFonts w:ascii="Arial" w:hAnsi="Arial" w:cs="Arial"/>
                <w:smallCaps/>
                <w:sz w:val="20"/>
                <w:szCs w:val="20"/>
              </w:rPr>
              <w:t xml:space="preserve"> </w:t>
            </w:r>
            <w:r w:rsidRPr="00FE51F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60480" w:rsidRPr="00FE51F0" w14:paraId="09DEE4CD"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vAlign w:val="center"/>
            <w:hideMark/>
          </w:tcPr>
          <w:p w14:paraId="38F4293D"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60480" w:rsidRPr="00FE51F0" w14:paraId="5705B540"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70"/>
        </w:trPr>
        <w:tc>
          <w:tcPr>
            <w:tcW w:w="10490" w:type="dxa"/>
            <w:gridSpan w:val="4"/>
            <w:tcBorders>
              <w:top w:val="single" w:sz="4" w:space="0" w:color="auto"/>
              <w:left w:val="nil"/>
              <w:bottom w:val="single" w:sz="4" w:space="0" w:color="auto"/>
              <w:right w:val="nil"/>
            </w:tcBorders>
            <w:vAlign w:val="center"/>
            <w:hideMark/>
          </w:tcPr>
          <w:p w14:paraId="46FC4591" w14:textId="77777777" w:rsidR="00B60480" w:rsidRPr="00FE51F0" w:rsidRDefault="00B60480" w:rsidP="00B60480">
            <w:pPr>
              <w:numPr>
                <w:ilvl w:val="2"/>
                <w:numId w:val="5"/>
              </w:numPr>
              <w:spacing w:after="160" w:line="256" w:lineRule="auto"/>
              <w:ind w:left="0" w:firstLine="0"/>
              <w:contextualSpacing/>
              <w:jc w:val="both"/>
              <w:rPr>
                <w:rFonts w:ascii="Arial" w:hAnsi="Arial" w:cs="Arial"/>
                <w:sz w:val="20"/>
                <w:szCs w:val="20"/>
              </w:rPr>
            </w:pPr>
            <w:r w:rsidRPr="00FE51F0">
              <w:rPr>
                <w:rFonts w:ascii="Arial" w:hAnsi="Arial" w:cs="Arial"/>
                <w:sz w:val="20"/>
                <w:szCs w:val="20"/>
              </w:rPr>
              <w:t>Na parcela alocada em classes de fundos de investimento, a Classe aplicará seus recursos exclusivamente em classes de fundos de investimento geridas pelo Gestor</w:t>
            </w:r>
            <w:r w:rsidRPr="00FE51F0">
              <w:rPr>
                <w:rFonts w:ascii="Arial" w:hAnsi="Arial" w:cs="Arial"/>
                <w:smallCaps/>
                <w:sz w:val="20"/>
                <w:szCs w:val="20"/>
              </w:rPr>
              <w:t xml:space="preserve"> </w:t>
            </w:r>
            <w:r w:rsidRPr="00FE51F0">
              <w:rPr>
                <w:rFonts w:ascii="Arial" w:hAnsi="Arial" w:cs="Arial"/>
                <w:sz w:val="20"/>
                <w:szCs w:val="20"/>
              </w:rPr>
              <w:t>ou empresas de seu grupo econômico.</w:t>
            </w:r>
          </w:p>
        </w:tc>
      </w:tr>
      <w:tr w:rsidR="00B60480" w:rsidRPr="00FE51F0" w14:paraId="5BB4D28D"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shd w:val="clear" w:color="auto" w:fill="FFFFFF" w:themeFill="background1"/>
            <w:vAlign w:val="center"/>
          </w:tcPr>
          <w:p w14:paraId="11072F78" w14:textId="77777777" w:rsidR="00B60480" w:rsidRPr="00FE51F0" w:rsidRDefault="00B60480" w:rsidP="001A31A4">
            <w:pPr>
              <w:spacing w:after="160"/>
              <w:contextualSpacing/>
              <w:rPr>
                <w:rFonts w:ascii="Arial" w:hAnsi="Arial" w:cs="Arial"/>
                <w:b/>
                <w:bCs/>
                <w:smallCaps/>
                <w:sz w:val="20"/>
                <w:szCs w:val="20"/>
              </w:rPr>
            </w:pPr>
          </w:p>
        </w:tc>
      </w:tr>
      <w:tr w:rsidR="00B60480" w:rsidRPr="00FE51F0" w14:paraId="33F936F4"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10490"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42FE61C2" w14:textId="77777777" w:rsidR="00B60480" w:rsidRPr="00FE51F0" w:rsidRDefault="00B60480" w:rsidP="00B60480">
            <w:pPr>
              <w:numPr>
                <w:ilvl w:val="1"/>
                <w:numId w:val="5"/>
              </w:numPr>
              <w:spacing w:after="160" w:line="256" w:lineRule="auto"/>
              <w:ind w:left="0" w:firstLine="0"/>
              <w:contextualSpacing/>
              <w:jc w:val="center"/>
              <w:rPr>
                <w:rFonts w:ascii="Arial" w:hAnsi="Arial" w:cs="Arial"/>
                <w:sz w:val="20"/>
                <w:szCs w:val="20"/>
              </w:rPr>
            </w:pPr>
            <w:r w:rsidRPr="00FE51F0">
              <w:rPr>
                <w:rFonts w:ascii="Arial" w:hAnsi="Arial" w:cs="Arial"/>
                <w:b/>
                <w:bCs/>
                <w:smallCaps/>
                <w:sz w:val="20"/>
                <w:szCs w:val="20"/>
              </w:rPr>
              <w:t>Interpretação e Consolidação da Política de Investimentos</w:t>
            </w:r>
          </w:p>
        </w:tc>
      </w:tr>
      <w:tr w:rsidR="00B60480" w:rsidRPr="00FE51F0" w14:paraId="34565729"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7ABE028F" w14:textId="77777777" w:rsidR="00B60480" w:rsidRPr="00FE51F0" w:rsidRDefault="00B60480" w:rsidP="001A31A4">
            <w:pPr>
              <w:spacing w:after="160"/>
              <w:jc w:val="center"/>
              <w:rPr>
                <w:rFonts w:ascii="Arial" w:hAnsi="Arial" w:cs="Arial"/>
                <w:b/>
                <w:bCs/>
                <w:smallCaps/>
                <w:sz w:val="20"/>
                <w:szCs w:val="20"/>
              </w:rPr>
            </w:pPr>
          </w:p>
        </w:tc>
        <w:tc>
          <w:tcPr>
            <w:tcW w:w="6461" w:type="dxa"/>
            <w:gridSpan w:val="3"/>
            <w:tcBorders>
              <w:top w:val="single" w:sz="4" w:space="0" w:color="auto"/>
              <w:left w:val="nil"/>
              <w:bottom w:val="single" w:sz="4" w:space="0" w:color="auto"/>
              <w:right w:val="nil"/>
            </w:tcBorders>
            <w:vAlign w:val="center"/>
          </w:tcPr>
          <w:p w14:paraId="66751292" w14:textId="77777777" w:rsidR="00B60480" w:rsidRPr="00FE51F0" w:rsidRDefault="00B60480" w:rsidP="001A31A4">
            <w:pPr>
              <w:spacing w:after="160"/>
              <w:jc w:val="both"/>
              <w:rPr>
                <w:rFonts w:ascii="Arial" w:hAnsi="Arial" w:cs="Arial"/>
                <w:sz w:val="20"/>
                <w:szCs w:val="20"/>
                <w:highlight w:val="yellow"/>
              </w:rPr>
            </w:pPr>
          </w:p>
        </w:tc>
      </w:tr>
      <w:tr w:rsidR="00B60480" w:rsidRPr="00FE51F0" w14:paraId="37DBCD8C"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hideMark/>
          </w:tcPr>
          <w:p w14:paraId="6F5A9DDA" w14:textId="77777777" w:rsidR="00B60480" w:rsidRPr="00FE51F0" w:rsidRDefault="00B60480" w:rsidP="00B60480">
            <w:pPr>
              <w:numPr>
                <w:ilvl w:val="2"/>
                <w:numId w:val="5"/>
              </w:numPr>
              <w:spacing w:after="160" w:line="256" w:lineRule="auto"/>
              <w:ind w:left="0" w:firstLine="0"/>
              <w:contextualSpacing/>
              <w:jc w:val="center"/>
              <w:rPr>
                <w:rFonts w:ascii="Arial" w:hAnsi="Arial" w:cs="Arial"/>
                <w:b/>
                <w:bCs/>
                <w:smallCaps/>
                <w:sz w:val="20"/>
                <w:szCs w:val="20"/>
              </w:rPr>
            </w:pPr>
            <w:r w:rsidRPr="00FE51F0">
              <w:rPr>
                <w:rFonts w:ascii="Arial" w:hAnsi="Arial" w:cs="Arial"/>
                <w:b/>
                <w:bCs/>
                <w:smallCaps/>
                <w:sz w:val="20"/>
                <w:szCs w:val="20"/>
              </w:rPr>
              <w:t>Interpretação</w:t>
            </w:r>
          </w:p>
        </w:tc>
        <w:tc>
          <w:tcPr>
            <w:tcW w:w="6461" w:type="dxa"/>
            <w:gridSpan w:val="3"/>
            <w:tcBorders>
              <w:top w:val="single" w:sz="4" w:space="0" w:color="auto"/>
              <w:left w:val="nil"/>
              <w:bottom w:val="single" w:sz="4" w:space="0" w:color="auto"/>
              <w:right w:val="nil"/>
            </w:tcBorders>
            <w:hideMark/>
          </w:tcPr>
          <w:p w14:paraId="0266ABDC"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 xml:space="preserve">Os limites previstos neste Capítulo 3º, inclusive nos quadros “Composição de Carteira”, “Limite de Concentração por Emissor”, </w:t>
            </w:r>
            <w:r w:rsidRPr="00FE51F0">
              <w:rPr>
                <w:rFonts w:ascii="Arial" w:hAnsi="Arial" w:cs="Arial"/>
                <w:sz w:val="20"/>
                <w:szCs w:val="20"/>
              </w:rPr>
              <w:lastRenderedPageBreak/>
              <w:t>“Limite de Concentração por Ativos” e “Outros Limites” devem ser interpretados conjuntamente e cumulativamente</w:t>
            </w:r>
          </w:p>
        </w:tc>
      </w:tr>
      <w:tr w:rsidR="00B60480" w:rsidRPr="00FE51F0" w14:paraId="4BA18068"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tcPr>
          <w:p w14:paraId="0669374D" w14:textId="77777777" w:rsidR="00B60480" w:rsidRPr="00FE51F0" w:rsidRDefault="00B60480" w:rsidP="001A31A4">
            <w:pPr>
              <w:spacing w:after="160"/>
              <w:jc w:val="center"/>
              <w:rPr>
                <w:rFonts w:ascii="Arial" w:hAnsi="Arial" w:cs="Arial"/>
                <w:b/>
                <w:bCs/>
                <w:smallCaps/>
                <w:sz w:val="20"/>
                <w:szCs w:val="20"/>
              </w:rPr>
            </w:pPr>
          </w:p>
        </w:tc>
        <w:tc>
          <w:tcPr>
            <w:tcW w:w="6461" w:type="dxa"/>
            <w:gridSpan w:val="3"/>
            <w:tcBorders>
              <w:top w:val="single" w:sz="4" w:space="0" w:color="auto"/>
              <w:left w:val="nil"/>
              <w:bottom w:val="single" w:sz="4" w:space="0" w:color="auto"/>
              <w:right w:val="nil"/>
            </w:tcBorders>
          </w:tcPr>
          <w:p w14:paraId="0D7B3B60" w14:textId="77777777" w:rsidR="00B60480" w:rsidRPr="00FE51F0" w:rsidRDefault="00B60480" w:rsidP="001A31A4">
            <w:pPr>
              <w:spacing w:after="160"/>
              <w:jc w:val="both"/>
              <w:rPr>
                <w:rFonts w:ascii="Arial" w:hAnsi="Arial" w:cs="Arial"/>
                <w:sz w:val="20"/>
                <w:szCs w:val="20"/>
                <w:highlight w:val="yellow"/>
              </w:rPr>
            </w:pPr>
          </w:p>
        </w:tc>
      </w:tr>
      <w:tr w:rsidR="00B60480" w:rsidRPr="00FE51F0" w14:paraId="52A14180" w14:textId="77777777" w:rsidTr="00D917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Pr>
        <w:tc>
          <w:tcPr>
            <w:tcW w:w="0" w:type="auto"/>
            <w:tcBorders>
              <w:top w:val="single" w:sz="4" w:space="0" w:color="auto"/>
              <w:left w:val="nil"/>
              <w:bottom w:val="single" w:sz="4" w:space="0" w:color="auto"/>
              <w:right w:val="nil"/>
            </w:tcBorders>
            <w:vAlign w:val="center"/>
            <w:hideMark/>
          </w:tcPr>
          <w:p w14:paraId="0DC7E7E8" w14:textId="77777777" w:rsidR="00B60480" w:rsidRPr="00FE51F0" w:rsidRDefault="00B60480" w:rsidP="00B60480">
            <w:pPr>
              <w:numPr>
                <w:ilvl w:val="2"/>
                <w:numId w:val="5"/>
              </w:numPr>
              <w:spacing w:after="160" w:line="256" w:lineRule="auto"/>
              <w:ind w:left="0" w:firstLine="0"/>
              <w:contextualSpacing/>
              <w:jc w:val="center"/>
              <w:rPr>
                <w:rFonts w:ascii="Arial" w:hAnsi="Arial" w:cs="Arial"/>
                <w:b/>
                <w:bCs/>
                <w:smallCaps/>
                <w:sz w:val="20"/>
                <w:szCs w:val="20"/>
              </w:rPr>
            </w:pPr>
            <w:r w:rsidRPr="00FE51F0">
              <w:rPr>
                <w:rFonts w:ascii="Arial" w:hAnsi="Arial" w:cs="Arial"/>
                <w:b/>
                <w:bCs/>
                <w:smallCaps/>
                <w:sz w:val="20"/>
                <w:szCs w:val="20"/>
              </w:rPr>
              <w:t>Consolidação</w:t>
            </w:r>
          </w:p>
        </w:tc>
        <w:tc>
          <w:tcPr>
            <w:tcW w:w="6461" w:type="dxa"/>
            <w:gridSpan w:val="3"/>
            <w:tcBorders>
              <w:top w:val="single" w:sz="4" w:space="0" w:color="auto"/>
              <w:left w:val="nil"/>
              <w:bottom w:val="single" w:sz="4" w:space="0" w:color="auto"/>
              <w:right w:val="nil"/>
            </w:tcBorders>
            <w:vAlign w:val="center"/>
            <w:hideMark/>
          </w:tcPr>
          <w:p w14:paraId="491865C1"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480478FA" w14:textId="77777777" w:rsidR="00B60480" w:rsidRPr="00FE51F0" w:rsidRDefault="00B60480" w:rsidP="001A31A4">
            <w:pPr>
              <w:spacing w:after="160"/>
              <w:jc w:val="both"/>
              <w:rPr>
                <w:rFonts w:ascii="Arial" w:hAnsi="Arial" w:cs="Arial"/>
                <w:sz w:val="20"/>
                <w:szCs w:val="20"/>
              </w:rPr>
            </w:pPr>
          </w:p>
          <w:p w14:paraId="6EA1DCD1" w14:textId="77777777" w:rsidR="00B60480" w:rsidRPr="00FE51F0" w:rsidRDefault="00B60480" w:rsidP="001A31A4">
            <w:pPr>
              <w:spacing w:after="160"/>
              <w:jc w:val="both"/>
              <w:rPr>
                <w:rFonts w:ascii="Arial" w:hAnsi="Arial" w:cs="Arial"/>
                <w:sz w:val="20"/>
                <w:szCs w:val="20"/>
              </w:rPr>
            </w:pPr>
            <w:r w:rsidRPr="00FE51F0">
              <w:rPr>
                <w:rFonts w:ascii="Arial" w:hAnsi="Arial" w:cs="Arial"/>
                <w:sz w:val="20"/>
                <w:szCs w:val="20"/>
              </w:rPr>
              <w:t>Os investimentos em outras classes de fundos de investimento são consolidados para fins dos limites previstos nesta política de investimentos, exceto se tais classes forem geridas por terceiros não ligados ao Gestor, se ETF, ou se reguladas por anexo normativo à Resolução que não seja aplicável aos FIF e, portanto, distinto daquele que regula a Classe</w:t>
            </w:r>
            <w:r w:rsidRPr="00FE51F0">
              <w:t>.</w:t>
            </w:r>
          </w:p>
        </w:tc>
      </w:tr>
      <w:bookmarkEnd w:id="6"/>
    </w:tbl>
    <w:p w14:paraId="0F5AA3D8" w14:textId="77777777" w:rsidR="00B60480" w:rsidRPr="00306463" w:rsidRDefault="00B60480" w:rsidP="00B6048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B60480" w:rsidRPr="007F2C4F" w14:paraId="417A535F" w14:textId="77777777" w:rsidTr="001A31A4">
        <w:trPr>
          <w:jc w:val="center"/>
        </w:trPr>
        <w:tc>
          <w:tcPr>
            <w:tcW w:w="5000" w:type="pct"/>
            <w:gridSpan w:val="2"/>
            <w:shd w:val="clear" w:color="auto" w:fill="C00000"/>
          </w:tcPr>
          <w:p w14:paraId="234C4EDE" w14:textId="77777777" w:rsidR="00B60480" w:rsidRPr="00270A73" w:rsidRDefault="00B60480" w:rsidP="00B60480">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B60480" w:rsidRPr="007F2C4F" w14:paraId="75D7B06A" w14:textId="77777777" w:rsidTr="001A31A4">
        <w:trPr>
          <w:jc w:val="center"/>
        </w:trPr>
        <w:tc>
          <w:tcPr>
            <w:tcW w:w="1672" w:type="pct"/>
            <w:tcBorders>
              <w:bottom w:val="single" w:sz="4" w:space="0" w:color="auto"/>
            </w:tcBorders>
            <w:vAlign w:val="center"/>
          </w:tcPr>
          <w:p w14:paraId="0CDD2A3F" w14:textId="77777777" w:rsidR="00B60480" w:rsidRPr="007F2C4F" w:rsidRDefault="00B60480" w:rsidP="001A31A4">
            <w:pPr>
              <w:jc w:val="center"/>
              <w:rPr>
                <w:rFonts w:ascii="Arial" w:hAnsi="Arial" w:cs="Arial"/>
                <w:b/>
                <w:bCs/>
                <w:sz w:val="20"/>
                <w:szCs w:val="20"/>
              </w:rPr>
            </w:pPr>
          </w:p>
        </w:tc>
        <w:tc>
          <w:tcPr>
            <w:tcW w:w="3328" w:type="pct"/>
            <w:tcBorders>
              <w:bottom w:val="single" w:sz="4" w:space="0" w:color="auto"/>
            </w:tcBorders>
          </w:tcPr>
          <w:p w14:paraId="1BAA7859" w14:textId="77777777" w:rsidR="00B60480" w:rsidRPr="007F2C4F" w:rsidRDefault="00B60480" w:rsidP="001A31A4">
            <w:pPr>
              <w:rPr>
                <w:rFonts w:ascii="Arial" w:hAnsi="Arial" w:cs="Arial"/>
                <w:sz w:val="20"/>
                <w:szCs w:val="20"/>
              </w:rPr>
            </w:pPr>
          </w:p>
        </w:tc>
      </w:tr>
      <w:tr w:rsidR="00B60480" w:rsidRPr="007F2C4F" w14:paraId="5E3F721E" w14:textId="77777777" w:rsidTr="001A31A4">
        <w:trPr>
          <w:jc w:val="center"/>
        </w:trPr>
        <w:tc>
          <w:tcPr>
            <w:tcW w:w="5000" w:type="pct"/>
            <w:gridSpan w:val="2"/>
            <w:tcBorders>
              <w:bottom w:val="single" w:sz="4" w:space="0" w:color="auto"/>
            </w:tcBorders>
            <w:vAlign w:val="center"/>
          </w:tcPr>
          <w:p w14:paraId="6E97DAA6" w14:textId="77777777" w:rsidR="00B60480" w:rsidRPr="00F554B8" w:rsidRDefault="00B60480" w:rsidP="00B60480">
            <w:pPr>
              <w:pStyle w:val="PargrafodaLista"/>
              <w:numPr>
                <w:ilvl w:val="1"/>
                <w:numId w:val="5"/>
              </w:numPr>
              <w:ind w:left="33" w:firstLine="0"/>
              <w:rPr>
                <w:rFonts w:ascii="Arial" w:hAnsi="Arial" w:cs="Arial"/>
                <w:sz w:val="20"/>
                <w:szCs w:val="20"/>
              </w:rPr>
            </w:pPr>
            <w:r w:rsidRPr="00F554B8">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52AC1428" w14:textId="77777777" w:rsidR="00B60480" w:rsidRPr="00F554B8" w:rsidRDefault="00B60480" w:rsidP="001A31A4">
            <w:pPr>
              <w:rPr>
                <w:rFonts w:ascii="Arial" w:hAnsi="Arial" w:cs="Arial"/>
                <w:sz w:val="20"/>
                <w:szCs w:val="20"/>
              </w:rPr>
            </w:pPr>
          </w:p>
          <w:p w14:paraId="2E8E1421" w14:textId="77777777" w:rsidR="00B60480" w:rsidRPr="00FE51F0" w:rsidRDefault="00B60480" w:rsidP="001A31A4">
            <w:pPr>
              <w:jc w:val="both"/>
              <w:rPr>
                <w:rFonts w:ascii="Arial" w:hAnsi="Arial" w:cs="Arial"/>
                <w:sz w:val="20"/>
                <w:szCs w:val="20"/>
              </w:rPr>
            </w:pPr>
            <w:r w:rsidRPr="00FE51F0">
              <w:rPr>
                <w:rFonts w:ascii="Arial" w:hAnsi="Arial" w:cs="Arial"/>
                <w:b/>
                <w:bCs/>
                <w:smallCaps/>
                <w:color w:val="000000"/>
                <w:sz w:val="20"/>
                <w:szCs w:val="20"/>
              </w:rPr>
              <w:t>Risco de Mercado:</w:t>
            </w:r>
            <w:r w:rsidRPr="00FE51F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BA70869" w14:textId="77777777" w:rsidR="00B60480" w:rsidRPr="00FE51F0" w:rsidRDefault="00B60480" w:rsidP="001A31A4">
            <w:pPr>
              <w:pStyle w:val="PargrafodaLista"/>
              <w:ind w:left="180"/>
              <w:jc w:val="both"/>
              <w:rPr>
                <w:rFonts w:ascii="Arial" w:hAnsi="Arial" w:cs="Arial"/>
                <w:sz w:val="20"/>
                <w:szCs w:val="20"/>
              </w:rPr>
            </w:pPr>
          </w:p>
          <w:p w14:paraId="71FA767D" w14:textId="77777777" w:rsidR="00B60480" w:rsidRPr="00FE51F0" w:rsidRDefault="00B60480" w:rsidP="001A31A4">
            <w:pPr>
              <w:jc w:val="both"/>
              <w:rPr>
                <w:rFonts w:ascii="Arial" w:hAnsi="Arial" w:cs="Arial"/>
                <w:sz w:val="20"/>
                <w:szCs w:val="20"/>
              </w:rPr>
            </w:pPr>
            <w:r w:rsidRPr="00FE51F0">
              <w:rPr>
                <w:rFonts w:ascii="Arial" w:hAnsi="Arial" w:cs="Arial"/>
                <w:b/>
                <w:bCs/>
                <w:smallCaps/>
                <w:color w:val="000000"/>
                <w:sz w:val="20"/>
                <w:szCs w:val="20"/>
              </w:rPr>
              <w:t>Risco de Crédito:</w:t>
            </w:r>
            <w:r w:rsidRPr="00FE51F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A08B27" w14:textId="77777777" w:rsidR="00B60480" w:rsidRPr="00FE51F0" w:rsidRDefault="00B60480" w:rsidP="001A31A4">
            <w:pPr>
              <w:pStyle w:val="PargrafodaLista"/>
              <w:ind w:left="180"/>
              <w:jc w:val="both"/>
              <w:rPr>
                <w:rFonts w:ascii="Arial" w:hAnsi="Arial" w:cs="Arial"/>
                <w:sz w:val="20"/>
                <w:szCs w:val="20"/>
              </w:rPr>
            </w:pPr>
          </w:p>
          <w:p w14:paraId="1A0726D2" w14:textId="77777777" w:rsidR="00B60480" w:rsidRPr="00FE51F0" w:rsidRDefault="00B60480" w:rsidP="001A31A4">
            <w:pPr>
              <w:jc w:val="both"/>
              <w:rPr>
                <w:rFonts w:ascii="Arial" w:hAnsi="Arial" w:cs="Arial"/>
                <w:sz w:val="20"/>
                <w:szCs w:val="20"/>
              </w:rPr>
            </w:pPr>
            <w:r w:rsidRPr="00FE51F0">
              <w:rPr>
                <w:rFonts w:ascii="Arial" w:hAnsi="Arial" w:cs="Arial"/>
                <w:b/>
                <w:bCs/>
                <w:smallCaps/>
                <w:color w:val="000000"/>
                <w:sz w:val="20"/>
                <w:szCs w:val="20"/>
              </w:rPr>
              <w:t>Risco de Liquidez:</w:t>
            </w:r>
            <w:r w:rsidRPr="00FE51F0">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68FCFD" w14:textId="77777777" w:rsidR="00B60480" w:rsidRPr="00FE51F0" w:rsidRDefault="00B60480" w:rsidP="001A31A4">
            <w:pPr>
              <w:pStyle w:val="PargrafodaLista"/>
              <w:ind w:left="180"/>
              <w:jc w:val="both"/>
              <w:rPr>
                <w:rFonts w:ascii="Arial" w:hAnsi="Arial" w:cs="Arial"/>
                <w:sz w:val="20"/>
                <w:szCs w:val="20"/>
              </w:rPr>
            </w:pPr>
          </w:p>
          <w:p w14:paraId="19BE4051" w14:textId="77777777" w:rsidR="00B60480" w:rsidRPr="00FE51F0" w:rsidRDefault="00B60480" w:rsidP="001A31A4">
            <w:pPr>
              <w:jc w:val="both"/>
              <w:rPr>
                <w:rFonts w:ascii="Arial" w:hAnsi="Arial" w:cs="Arial"/>
                <w:sz w:val="20"/>
                <w:szCs w:val="20"/>
              </w:rPr>
            </w:pPr>
            <w:r w:rsidRPr="00FE51F0">
              <w:rPr>
                <w:rFonts w:ascii="Arial" w:hAnsi="Arial" w:cs="Arial"/>
                <w:b/>
                <w:bCs/>
                <w:smallCaps/>
                <w:color w:val="000000"/>
                <w:sz w:val="20"/>
                <w:szCs w:val="20"/>
              </w:rPr>
              <w:t>Risco de Concentração:</w:t>
            </w:r>
            <w:r w:rsidRPr="00FE51F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2B62510" w14:textId="77777777" w:rsidR="00B60480" w:rsidRPr="00FE51F0" w:rsidRDefault="00B60480" w:rsidP="001A31A4">
            <w:pPr>
              <w:pStyle w:val="PargrafodaLista"/>
              <w:ind w:left="180"/>
              <w:jc w:val="both"/>
              <w:rPr>
                <w:rFonts w:ascii="Arial" w:hAnsi="Arial" w:cs="Arial"/>
                <w:sz w:val="20"/>
                <w:szCs w:val="20"/>
              </w:rPr>
            </w:pPr>
          </w:p>
          <w:p w14:paraId="10B8B527" w14:textId="77777777" w:rsidR="00B60480" w:rsidRPr="00FE51F0" w:rsidRDefault="00B60480" w:rsidP="001A31A4">
            <w:pPr>
              <w:jc w:val="both"/>
              <w:rPr>
                <w:rFonts w:ascii="Arial" w:hAnsi="Arial" w:cs="Arial"/>
                <w:color w:val="000000"/>
                <w:sz w:val="20"/>
                <w:szCs w:val="20"/>
              </w:rPr>
            </w:pPr>
            <w:r w:rsidRPr="00FE51F0">
              <w:rPr>
                <w:rFonts w:ascii="Arial" w:hAnsi="Arial" w:cs="Arial"/>
                <w:b/>
                <w:bCs/>
                <w:smallCaps/>
                <w:color w:val="000000"/>
                <w:sz w:val="20"/>
                <w:szCs w:val="20"/>
              </w:rPr>
              <w:t>Risco Decorrente da Precificação dos Ativos Financeiros:</w:t>
            </w:r>
            <w:r w:rsidRPr="00FE51F0">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0A4095" w14:textId="77777777" w:rsidR="00B60480" w:rsidRPr="00FE51F0" w:rsidRDefault="00B60480" w:rsidP="001A31A4">
            <w:pPr>
              <w:pStyle w:val="PargrafodaLista"/>
              <w:ind w:left="360"/>
              <w:jc w:val="both"/>
              <w:rPr>
                <w:rFonts w:ascii="Arial" w:hAnsi="Arial" w:cs="Arial"/>
                <w:color w:val="000000"/>
                <w:sz w:val="20"/>
                <w:szCs w:val="20"/>
              </w:rPr>
            </w:pPr>
          </w:p>
          <w:p w14:paraId="395C5C6F" w14:textId="77777777" w:rsidR="00B60480" w:rsidRPr="00FE51F0" w:rsidRDefault="00B60480" w:rsidP="001A31A4">
            <w:pPr>
              <w:jc w:val="both"/>
              <w:rPr>
                <w:rFonts w:ascii="Arial" w:hAnsi="Arial" w:cs="Arial"/>
                <w:color w:val="000000"/>
                <w:sz w:val="20"/>
                <w:szCs w:val="20"/>
              </w:rPr>
            </w:pPr>
            <w:r w:rsidRPr="00FE51F0">
              <w:rPr>
                <w:rFonts w:ascii="Arial" w:hAnsi="Arial" w:cs="Arial"/>
                <w:b/>
                <w:bCs/>
                <w:smallCaps/>
                <w:color w:val="000000"/>
                <w:sz w:val="20"/>
                <w:szCs w:val="20"/>
              </w:rPr>
              <w:t>Risco de Perdas Patrimoniais/Capital</w:t>
            </w:r>
            <w:r w:rsidRPr="00FE51F0">
              <w:rPr>
                <w:rFonts w:ascii="Arial" w:hAnsi="Arial" w:cs="Arial"/>
                <w:color w:val="000000"/>
                <w:sz w:val="20"/>
                <w:szCs w:val="20"/>
              </w:rPr>
              <w:t>:</w:t>
            </w:r>
            <w:r w:rsidRPr="00FE51F0">
              <w:rPr>
                <w:rFonts w:ascii="Arial" w:hAnsi="Arial" w:cs="Arial"/>
                <w:sz w:val="20"/>
                <w:szCs w:val="20"/>
              </w:rPr>
              <w:t xml:space="preserve"> </w:t>
            </w:r>
            <w:r w:rsidRPr="00FE51F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752F308" w14:textId="77777777" w:rsidR="00B60480" w:rsidRPr="00FE51F0" w:rsidRDefault="00B60480" w:rsidP="001A31A4">
            <w:pPr>
              <w:pStyle w:val="PargrafodaLista"/>
              <w:ind w:left="360"/>
              <w:jc w:val="both"/>
              <w:rPr>
                <w:rFonts w:ascii="Arial" w:hAnsi="Arial" w:cs="Arial"/>
                <w:color w:val="000000"/>
                <w:sz w:val="20"/>
                <w:szCs w:val="20"/>
              </w:rPr>
            </w:pPr>
          </w:p>
          <w:p w14:paraId="3442322E" w14:textId="77777777" w:rsidR="00B60480" w:rsidRPr="00FE51F0" w:rsidRDefault="00B60480" w:rsidP="001A31A4">
            <w:pPr>
              <w:jc w:val="both"/>
              <w:rPr>
                <w:rFonts w:ascii="Arial" w:hAnsi="Arial" w:cs="Arial"/>
                <w:sz w:val="20"/>
                <w:szCs w:val="20"/>
              </w:rPr>
            </w:pPr>
            <w:r w:rsidRPr="00FE51F0">
              <w:rPr>
                <w:rFonts w:ascii="Arial" w:hAnsi="Arial" w:cs="Arial"/>
                <w:b/>
                <w:bCs/>
                <w:smallCaps/>
                <w:color w:val="000000"/>
                <w:sz w:val="20"/>
                <w:szCs w:val="20"/>
              </w:rPr>
              <w:t>Risco Cambial:</w:t>
            </w:r>
            <w:r w:rsidRPr="00FE51F0">
              <w:rPr>
                <w:rFonts w:ascii="Arial" w:hAnsi="Arial" w:cs="Arial"/>
                <w:color w:val="000000"/>
                <w:sz w:val="20"/>
                <w:szCs w:val="20"/>
              </w:rPr>
              <w:t xml:space="preserve"> O cenário político e as condições socioeconômicas nacionais e internacionais podem afetar o mercado financeiro, resultando em alterações significativas nas taxas de juros e câmbio, nos preços dos papéis e </w:t>
            </w:r>
            <w:r w:rsidRPr="00FE51F0">
              <w:rPr>
                <w:rFonts w:ascii="Arial" w:hAnsi="Arial" w:cs="Arial"/>
                <w:color w:val="000000"/>
                <w:sz w:val="20"/>
                <w:szCs w:val="20"/>
              </w:rPr>
              <w:lastRenderedPageBreak/>
              <w:t>nos ativos financeiros em geral. Tais variações podem afetar negativamente o desempenho da Classe e/ou das classes de investimento investidas.</w:t>
            </w:r>
          </w:p>
          <w:p w14:paraId="6A8BD1FF" w14:textId="77777777" w:rsidR="00B60480" w:rsidRPr="00FE51F0" w:rsidRDefault="00B60480" w:rsidP="001A31A4">
            <w:pPr>
              <w:pStyle w:val="PargrafodaLista"/>
              <w:ind w:left="360"/>
              <w:jc w:val="both"/>
              <w:rPr>
                <w:rFonts w:ascii="Arial" w:hAnsi="Arial" w:cs="Arial"/>
                <w:sz w:val="20"/>
                <w:szCs w:val="20"/>
              </w:rPr>
            </w:pPr>
          </w:p>
          <w:p w14:paraId="110401D3" w14:textId="77777777" w:rsidR="00B60480" w:rsidRDefault="00B60480" w:rsidP="001A31A4">
            <w:pPr>
              <w:spacing w:before="120" w:after="120"/>
              <w:jc w:val="both"/>
              <w:rPr>
                <w:rFonts w:ascii="Arial" w:hAnsi="Arial" w:cs="Arial"/>
                <w:noProof/>
                <w:sz w:val="20"/>
                <w:szCs w:val="20"/>
              </w:rPr>
            </w:pPr>
            <w:r w:rsidRPr="00FE51F0">
              <w:rPr>
                <w:rFonts w:ascii="Arial" w:hAnsi="Arial" w:cs="Arial"/>
                <w:b/>
                <w:bCs/>
                <w:smallCaps/>
                <w:color w:val="000000"/>
                <w:sz w:val="20"/>
                <w:szCs w:val="20"/>
              </w:rPr>
              <w:t>Risco Socioambiental:</w:t>
            </w:r>
            <w:r w:rsidRPr="00FE51F0">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1C6BB7D" w14:textId="77777777" w:rsidR="00B60480" w:rsidRDefault="00B60480" w:rsidP="001A31A4">
            <w:pPr>
              <w:jc w:val="both"/>
              <w:rPr>
                <w:rFonts w:ascii="Arial" w:hAnsi="Arial" w:cs="Arial"/>
                <w:noProof/>
                <w:sz w:val="20"/>
                <w:szCs w:val="20"/>
              </w:rPr>
            </w:pPr>
          </w:p>
          <w:p w14:paraId="2013A153" w14:textId="77777777" w:rsidR="00B60480" w:rsidRDefault="00B60480" w:rsidP="001A31A4">
            <w:pPr>
              <w:spacing w:before="120" w:after="120"/>
              <w:jc w:val="both"/>
              <w:rPr>
                <w:rFonts w:ascii="Arial" w:hAnsi="Arial" w:cs="Arial"/>
                <w:noProof/>
                <w:sz w:val="20"/>
                <w:szCs w:val="20"/>
              </w:rPr>
            </w:pPr>
            <w:r w:rsidRPr="001A5110">
              <w:rPr>
                <w:rFonts w:ascii="Arial" w:hAnsi="Arial" w:cs="Arial"/>
                <w:b/>
                <w:bCs/>
                <w:smallCaps/>
                <w:color w:val="000000"/>
                <w:sz w:val="20"/>
                <w:szCs w:val="20"/>
              </w:rPr>
              <w:t xml:space="preserve">Risco </w:t>
            </w:r>
            <w:r>
              <w:rPr>
                <w:rFonts w:ascii="Arial" w:hAnsi="Arial" w:cs="Arial"/>
                <w:b/>
                <w:bCs/>
                <w:smallCaps/>
                <w:color w:val="000000"/>
                <w:sz w:val="20"/>
                <w:szCs w:val="20"/>
              </w:rPr>
              <w:t xml:space="preserve">de Tratamento Fiscal: </w:t>
            </w:r>
            <w:r w:rsidRPr="00F554B8">
              <w:rPr>
                <w:rFonts w:ascii="Arial" w:hAnsi="Arial" w:cs="Arial"/>
                <w:noProof/>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2C20AABF" w14:textId="77777777" w:rsidR="00B60480" w:rsidRDefault="00B60480" w:rsidP="001A31A4">
            <w:pPr>
              <w:jc w:val="both"/>
              <w:rPr>
                <w:rFonts w:ascii="Arial" w:hAnsi="Arial" w:cs="Arial"/>
                <w:noProof/>
                <w:sz w:val="20"/>
                <w:szCs w:val="20"/>
              </w:rPr>
            </w:pPr>
          </w:p>
          <w:p w14:paraId="7C4320B3" w14:textId="77777777" w:rsidR="00B60480" w:rsidRPr="00F554B8" w:rsidRDefault="00B60480" w:rsidP="001A31A4">
            <w:pPr>
              <w:spacing w:before="120" w:after="120"/>
              <w:jc w:val="both"/>
              <w:rPr>
                <w:rFonts w:ascii="Arial" w:hAnsi="Arial" w:cs="Arial"/>
                <w:noProof/>
                <w:sz w:val="20"/>
                <w:szCs w:val="20"/>
              </w:rPr>
            </w:pPr>
            <w:r w:rsidRPr="001A5110">
              <w:rPr>
                <w:rFonts w:ascii="Arial" w:hAnsi="Arial" w:cs="Arial"/>
                <w:b/>
                <w:bCs/>
                <w:smallCaps/>
                <w:color w:val="000000"/>
                <w:sz w:val="20"/>
                <w:szCs w:val="20"/>
              </w:rPr>
              <w:t>Risco</w:t>
            </w:r>
            <w:r>
              <w:rPr>
                <w:rFonts w:ascii="Arial" w:hAnsi="Arial" w:cs="Arial"/>
                <w:b/>
                <w:bCs/>
                <w:smallCaps/>
                <w:color w:val="000000"/>
                <w:sz w:val="20"/>
                <w:szCs w:val="20"/>
              </w:rPr>
              <w:t xml:space="preserve"> de Responsabilidade Limitada: </w:t>
            </w:r>
            <w:r w:rsidRPr="00FE51F0">
              <w:rPr>
                <w:rFonts w:ascii="Arial" w:hAnsi="Arial" w:cs="Arial"/>
                <w:noProof/>
                <w:sz w:val="20"/>
                <w:szCs w:val="20"/>
              </w:rPr>
              <w:t>A responsabilidade dos Cotistas da Classe é limitada ao valor de suas Cotas subscritas. Constatado o patrimônio líquido negativo, a Classe poderá estar sujeita à insolvência</w:t>
            </w:r>
            <w:r>
              <w:rPr>
                <w:rFonts w:ascii="Arial" w:hAnsi="Arial" w:cs="Arial"/>
                <w:noProof/>
                <w:sz w:val="20"/>
                <w:szCs w:val="20"/>
              </w:rPr>
              <w:t>.</w:t>
            </w:r>
          </w:p>
          <w:p w14:paraId="364A5F86" w14:textId="77777777" w:rsidR="00B60480" w:rsidRPr="00FE51F0" w:rsidRDefault="00B60480" w:rsidP="001A31A4">
            <w:pPr>
              <w:rPr>
                <w:rFonts w:ascii="Arial" w:hAnsi="Arial" w:cs="Arial"/>
                <w:sz w:val="20"/>
                <w:szCs w:val="20"/>
              </w:rPr>
            </w:pPr>
          </w:p>
        </w:tc>
      </w:tr>
      <w:tr w:rsidR="00B60480" w:rsidRPr="007F2C4F" w14:paraId="251BDCD2" w14:textId="77777777" w:rsidTr="001A31A4">
        <w:trPr>
          <w:jc w:val="center"/>
        </w:trPr>
        <w:tc>
          <w:tcPr>
            <w:tcW w:w="1672" w:type="pct"/>
            <w:tcBorders>
              <w:top w:val="single" w:sz="4" w:space="0" w:color="auto"/>
              <w:bottom w:val="single" w:sz="4" w:space="0" w:color="auto"/>
            </w:tcBorders>
            <w:vAlign w:val="center"/>
          </w:tcPr>
          <w:p w14:paraId="4309CBF4" w14:textId="77777777" w:rsidR="00B60480" w:rsidRPr="00620F31" w:rsidRDefault="00B60480" w:rsidP="001A31A4">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69E22E6C" w14:textId="77777777" w:rsidR="00B60480" w:rsidRDefault="00B60480" w:rsidP="001A31A4">
            <w:pPr>
              <w:jc w:val="both"/>
              <w:rPr>
                <w:rFonts w:ascii="Arial" w:hAnsi="Arial" w:cs="Arial"/>
                <w:sz w:val="20"/>
                <w:szCs w:val="20"/>
              </w:rPr>
            </w:pPr>
          </w:p>
        </w:tc>
      </w:tr>
    </w:tbl>
    <w:p w14:paraId="38F33A3C" w14:textId="77777777" w:rsidR="00B60480" w:rsidRPr="00306463"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1557"/>
        <w:gridCol w:w="4423"/>
      </w:tblGrid>
      <w:tr w:rsidR="00B60480" w:rsidRPr="007F2C4F" w14:paraId="3B002F78" w14:textId="77777777" w:rsidTr="001A31A4">
        <w:tc>
          <w:tcPr>
            <w:tcW w:w="5000" w:type="pct"/>
            <w:gridSpan w:val="4"/>
            <w:shd w:val="clear" w:color="auto" w:fill="C00000"/>
          </w:tcPr>
          <w:p w14:paraId="660DD062" w14:textId="77777777" w:rsidR="00B60480" w:rsidRPr="00270A73" w:rsidRDefault="00B60480" w:rsidP="00B60480">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B60480" w:rsidRPr="007F2C4F" w14:paraId="1ED51E6C" w14:textId="77777777" w:rsidTr="001A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129EFB4" w14:textId="77777777" w:rsidR="00B60480" w:rsidRPr="007F2C4F" w:rsidRDefault="00B60480" w:rsidP="001A31A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0DD8F74" w14:textId="77777777" w:rsidR="00B60480" w:rsidRPr="007F2C4F" w:rsidRDefault="00B60480" w:rsidP="001A31A4">
            <w:pPr>
              <w:rPr>
                <w:rFonts w:ascii="Arial" w:hAnsi="Arial" w:cs="Arial"/>
                <w:sz w:val="20"/>
                <w:szCs w:val="20"/>
              </w:rPr>
            </w:pPr>
          </w:p>
        </w:tc>
      </w:tr>
      <w:tr w:rsidR="00B60480" w:rsidRPr="007F2C4F" w14:paraId="7F64C82A" w14:textId="77777777" w:rsidTr="001A31A4">
        <w:trPr>
          <w:trHeight w:val="132"/>
        </w:trPr>
        <w:tc>
          <w:tcPr>
            <w:tcW w:w="1382" w:type="pct"/>
            <w:tcBorders>
              <w:top w:val="single" w:sz="4" w:space="0" w:color="auto"/>
              <w:left w:val="nil"/>
              <w:right w:val="nil"/>
            </w:tcBorders>
            <w:vAlign w:val="center"/>
          </w:tcPr>
          <w:p w14:paraId="70FCE16F" w14:textId="77777777" w:rsidR="00B60480" w:rsidRPr="0063391A" w:rsidRDefault="00B60480" w:rsidP="00B60480">
            <w:pPr>
              <w:pStyle w:val="PargrafodaLista"/>
              <w:numPr>
                <w:ilvl w:val="1"/>
                <w:numId w:val="5"/>
              </w:numPr>
              <w:ind w:left="0" w:firstLine="0"/>
              <w:jc w:val="center"/>
              <w:rPr>
                <w:rFonts w:ascii="Arial" w:hAnsi="Arial" w:cs="Arial"/>
                <w:b/>
                <w:bCs/>
                <w:smallCaps/>
                <w:color w:val="000000"/>
                <w:sz w:val="20"/>
                <w:szCs w:val="20"/>
              </w:rPr>
            </w:pPr>
            <w:r w:rsidRPr="0063391A">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061551D" w14:textId="4961C6BC" w:rsidR="00B60480" w:rsidRDefault="00B60480" w:rsidP="001A31A4">
            <w:pPr>
              <w:jc w:val="both"/>
              <w:rPr>
                <w:rFonts w:ascii="Arial" w:hAnsi="Arial" w:cs="Arial"/>
                <w:sz w:val="20"/>
                <w:szCs w:val="20"/>
              </w:rPr>
            </w:pPr>
            <w:r w:rsidRPr="00FE51F0">
              <w:rPr>
                <w:rFonts w:ascii="Arial" w:hAnsi="Arial" w:cs="Arial"/>
                <w:sz w:val="20"/>
                <w:szCs w:val="20"/>
              </w:rPr>
              <w:t xml:space="preserve">Não será devida pela </w:t>
            </w:r>
            <w:r w:rsidR="00D91703" w:rsidRPr="00FE51F0">
              <w:rPr>
                <w:rFonts w:ascii="Arial" w:hAnsi="Arial" w:cs="Arial"/>
                <w:sz w:val="20"/>
                <w:szCs w:val="20"/>
              </w:rPr>
              <w:t xml:space="preserve">Classe </w:t>
            </w:r>
            <w:r w:rsidR="00D91703" w:rsidRPr="0063391A">
              <w:rPr>
                <w:rFonts w:ascii="Arial" w:hAnsi="Arial" w:cs="Arial"/>
                <w:sz w:val="20"/>
                <w:szCs w:val="20"/>
              </w:rPr>
              <w:t>Taxa</w:t>
            </w:r>
            <w:r w:rsidRPr="0063391A">
              <w:rPr>
                <w:rFonts w:ascii="Arial" w:hAnsi="Arial" w:cs="Arial"/>
                <w:sz w:val="20"/>
                <w:szCs w:val="20"/>
              </w:rPr>
              <w:t xml:space="preserve"> Global.</w:t>
            </w:r>
          </w:p>
          <w:p w14:paraId="210B01B1" w14:textId="77777777" w:rsidR="00B60480" w:rsidRPr="0063391A" w:rsidRDefault="00B60480" w:rsidP="001A31A4">
            <w:pPr>
              <w:jc w:val="both"/>
              <w:rPr>
                <w:rFonts w:ascii="Arial" w:hAnsi="Arial" w:cs="Arial"/>
                <w:sz w:val="20"/>
                <w:szCs w:val="20"/>
              </w:rPr>
            </w:pPr>
          </w:p>
          <w:p w14:paraId="3E4CBA11" w14:textId="77777777" w:rsidR="00B60480" w:rsidRPr="0063391A" w:rsidRDefault="00B60480" w:rsidP="001A31A4">
            <w:pPr>
              <w:jc w:val="both"/>
              <w:rPr>
                <w:rFonts w:ascii="Arial" w:hAnsi="Arial" w:cs="Arial"/>
                <w:sz w:val="20"/>
                <w:szCs w:val="20"/>
              </w:rPr>
            </w:pPr>
            <w:r w:rsidRPr="0063391A">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08B050E" w14:textId="77777777" w:rsidR="00B60480" w:rsidRPr="0063391A" w:rsidRDefault="00B60480" w:rsidP="001A31A4">
            <w:pPr>
              <w:jc w:val="both"/>
              <w:rPr>
                <w:rFonts w:ascii="Arial" w:hAnsi="Arial" w:cs="Arial"/>
                <w:sz w:val="20"/>
                <w:szCs w:val="20"/>
              </w:rPr>
            </w:pPr>
          </w:p>
          <w:p w14:paraId="104DACA0" w14:textId="77777777" w:rsidR="00B60480" w:rsidRPr="0063391A" w:rsidRDefault="00B60480" w:rsidP="001A31A4">
            <w:pPr>
              <w:jc w:val="both"/>
              <w:rPr>
                <w:rFonts w:ascii="Arial" w:hAnsi="Arial" w:cs="Arial"/>
                <w:sz w:val="20"/>
                <w:szCs w:val="20"/>
              </w:rPr>
            </w:pPr>
            <w:r w:rsidRPr="0063391A">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EE434FE" w14:textId="77777777" w:rsidR="00B60480" w:rsidRPr="0063391A" w:rsidRDefault="00B60480" w:rsidP="001A31A4">
            <w:pPr>
              <w:jc w:val="both"/>
              <w:rPr>
                <w:rFonts w:ascii="Arial" w:hAnsi="Arial" w:cs="Arial"/>
                <w:sz w:val="20"/>
                <w:szCs w:val="20"/>
              </w:rPr>
            </w:pPr>
          </w:p>
          <w:p w14:paraId="63D1B6F5" w14:textId="77777777" w:rsidR="00B60480" w:rsidRPr="0063391A" w:rsidRDefault="00B60480" w:rsidP="001A31A4">
            <w:pPr>
              <w:jc w:val="both"/>
              <w:rPr>
                <w:rFonts w:ascii="Arial" w:hAnsi="Arial" w:cs="Arial"/>
                <w:b/>
                <w:bCs/>
                <w:smallCaps/>
                <w:color w:val="000000"/>
                <w:sz w:val="20"/>
                <w:szCs w:val="20"/>
              </w:rPr>
            </w:pPr>
            <w:r w:rsidRPr="0063391A">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r w:rsidRPr="0063391A">
              <w:rPr>
                <w:rFonts w:cs="Times New Roman"/>
                <w:sz w:val="24"/>
                <w:szCs w:val="24"/>
                <w:lang w:eastAsia="pt-BR"/>
              </w:rPr>
              <w:t xml:space="preserve"> </w:t>
            </w:r>
          </w:p>
        </w:tc>
      </w:tr>
      <w:tr w:rsidR="00B60480" w:rsidRPr="007F2C4F" w14:paraId="12874A5B" w14:textId="77777777" w:rsidTr="001A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5FFA6D" w14:textId="77777777" w:rsidR="00B60480" w:rsidRPr="007F2C4F" w:rsidRDefault="00B60480" w:rsidP="001A31A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5171B82" w14:textId="77777777" w:rsidR="00B60480" w:rsidRPr="007F2C4F" w:rsidRDefault="00B60480" w:rsidP="001A31A4">
            <w:pPr>
              <w:jc w:val="both"/>
              <w:rPr>
                <w:rFonts w:ascii="Arial" w:hAnsi="Arial" w:cs="Arial"/>
                <w:sz w:val="20"/>
                <w:szCs w:val="20"/>
              </w:rPr>
            </w:pPr>
          </w:p>
        </w:tc>
      </w:tr>
      <w:tr w:rsidR="00B60480" w:rsidRPr="007F2C4F" w14:paraId="3EE2237A" w14:textId="77777777" w:rsidTr="001A31A4">
        <w:tc>
          <w:tcPr>
            <w:tcW w:w="1382" w:type="pct"/>
            <w:tcBorders>
              <w:top w:val="single" w:sz="4" w:space="0" w:color="auto"/>
              <w:left w:val="nil"/>
              <w:bottom w:val="nil"/>
              <w:right w:val="nil"/>
            </w:tcBorders>
            <w:vAlign w:val="center"/>
          </w:tcPr>
          <w:p w14:paraId="6B3C4FE9" w14:textId="77777777" w:rsidR="00B60480" w:rsidRPr="007F2C4F" w:rsidRDefault="00B60480" w:rsidP="00B60480">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3D28919" w14:textId="77777777" w:rsidR="00B60480" w:rsidRPr="007F2C4F" w:rsidRDefault="00B60480" w:rsidP="001A31A4">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rFonts w:cs="Times New Roman"/>
                <w:sz w:val="24"/>
                <w:szCs w:val="24"/>
                <w:lang w:eastAsia="pt-BR"/>
              </w:rPr>
              <w:t xml:space="preserve"> </w:t>
            </w:r>
          </w:p>
        </w:tc>
      </w:tr>
      <w:tr w:rsidR="00B60480" w:rsidRPr="007F2C4F" w14:paraId="56F9130D" w14:textId="77777777" w:rsidTr="001A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477DD49" w14:textId="77777777" w:rsidR="00B60480" w:rsidRPr="007F2C4F" w:rsidRDefault="00B60480" w:rsidP="001A31A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570E475" w14:textId="77777777" w:rsidR="00B60480" w:rsidRPr="007F2C4F" w:rsidRDefault="00B60480" w:rsidP="001A31A4">
            <w:pPr>
              <w:jc w:val="both"/>
              <w:rPr>
                <w:rFonts w:ascii="Arial" w:hAnsi="Arial" w:cs="Arial"/>
                <w:sz w:val="20"/>
                <w:szCs w:val="20"/>
              </w:rPr>
            </w:pPr>
          </w:p>
        </w:tc>
      </w:tr>
      <w:tr w:rsidR="00B60480" w:rsidRPr="007F2C4F" w14:paraId="14A07BD2" w14:textId="77777777" w:rsidTr="001A31A4">
        <w:trPr>
          <w:trHeight w:val="402"/>
        </w:trPr>
        <w:tc>
          <w:tcPr>
            <w:tcW w:w="1382" w:type="pct"/>
            <w:tcBorders>
              <w:left w:val="nil"/>
              <w:right w:val="nil"/>
            </w:tcBorders>
            <w:vAlign w:val="center"/>
          </w:tcPr>
          <w:p w14:paraId="2C5CBC8E" w14:textId="77777777" w:rsidR="00B60480" w:rsidRPr="007F2C4F" w:rsidRDefault="00B60480" w:rsidP="00B6048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CBA5D76" w14:textId="77777777" w:rsidR="00B60480" w:rsidRPr="007F2C4F" w:rsidRDefault="00B60480" w:rsidP="001A31A4">
            <w:pPr>
              <w:rPr>
                <w:rFonts w:ascii="Arial" w:hAnsi="Arial" w:cs="Arial"/>
                <w:sz w:val="20"/>
                <w:szCs w:val="20"/>
              </w:rPr>
            </w:pPr>
            <w:r>
              <w:rPr>
                <w:rFonts w:ascii="Arial" w:hAnsi="Arial" w:cs="Arial"/>
                <w:sz w:val="20"/>
                <w:szCs w:val="20"/>
              </w:rPr>
              <w:t>Não haverá cobrança de taxa de performance na Classe.</w:t>
            </w:r>
            <w:r>
              <w:rPr>
                <w:rFonts w:cs="Times New Roman"/>
                <w:sz w:val="24"/>
                <w:szCs w:val="24"/>
                <w:lang w:eastAsia="pt-BR"/>
              </w:rPr>
              <w:t xml:space="preserve"> </w:t>
            </w:r>
          </w:p>
        </w:tc>
      </w:tr>
      <w:tr w:rsidR="00B60480" w:rsidRPr="007F2C4F" w14:paraId="7D21B7FA" w14:textId="77777777" w:rsidTr="001A31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BBAD5D1" w14:textId="77777777" w:rsidR="00B60480" w:rsidRPr="007E2C74" w:rsidRDefault="00B60480" w:rsidP="001A31A4">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A9AB68" w14:textId="77777777" w:rsidR="00B60480" w:rsidRPr="007E2C74" w:rsidRDefault="00B60480" w:rsidP="001A31A4">
            <w:pPr>
              <w:jc w:val="both"/>
              <w:rPr>
                <w:rStyle w:val="Refdecomentrio"/>
              </w:rPr>
            </w:pPr>
          </w:p>
        </w:tc>
      </w:tr>
    </w:tbl>
    <w:p w14:paraId="119BF420" w14:textId="77777777" w:rsidR="00B60480" w:rsidRPr="00306463"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3"/>
      </w:tblGrid>
      <w:tr w:rsidR="00B60480" w:rsidRPr="007F2C4F" w14:paraId="0B247666" w14:textId="77777777" w:rsidTr="001A31A4">
        <w:tc>
          <w:tcPr>
            <w:tcW w:w="5000" w:type="pct"/>
            <w:gridSpan w:val="6"/>
            <w:shd w:val="clear" w:color="auto" w:fill="C00000"/>
          </w:tcPr>
          <w:p w14:paraId="26F11E4F" w14:textId="77777777" w:rsidR="00B60480" w:rsidRPr="00270A73" w:rsidRDefault="00B60480" w:rsidP="00B60480">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B60480" w:rsidRPr="007F2C4F" w14:paraId="4FA92E21" w14:textId="77777777" w:rsidTr="001A31A4">
        <w:trPr>
          <w:trHeight w:val="60"/>
        </w:trPr>
        <w:tc>
          <w:tcPr>
            <w:tcW w:w="5000" w:type="pct"/>
            <w:gridSpan w:val="6"/>
            <w:shd w:val="clear" w:color="auto" w:fill="auto"/>
          </w:tcPr>
          <w:p w14:paraId="10DED54A" w14:textId="77777777" w:rsidR="00B60480" w:rsidRPr="007F2C4F" w:rsidRDefault="00B60480" w:rsidP="001A31A4">
            <w:pPr>
              <w:rPr>
                <w:rFonts w:ascii="Arial" w:hAnsi="Arial" w:cs="Arial"/>
                <w:b/>
                <w:bCs/>
                <w:color w:val="ED7D31" w:themeColor="accent2"/>
                <w:sz w:val="20"/>
                <w:szCs w:val="20"/>
              </w:rPr>
            </w:pPr>
          </w:p>
        </w:tc>
      </w:tr>
      <w:tr w:rsidR="00B60480" w:rsidRPr="007F2C4F" w14:paraId="68A1D975" w14:textId="77777777" w:rsidTr="001A31A4">
        <w:trPr>
          <w:trHeight w:val="132"/>
        </w:trPr>
        <w:tc>
          <w:tcPr>
            <w:tcW w:w="1451" w:type="pct"/>
            <w:gridSpan w:val="2"/>
            <w:vMerge w:val="restart"/>
            <w:tcBorders>
              <w:top w:val="single" w:sz="4" w:space="0" w:color="auto"/>
            </w:tcBorders>
            <w:vAlign w:val="center"/>
          </w:tcPr>
          <w:p w14:paraId="285B954F" w14:textId="77777777" w:rsidR="00B60480" w:rsidRPr="007F2C4F" w:rsidRDefault="00B60480" w:rsidP="00B60480">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C7BD210" w14:textId="77777777" w:rsidR="00B60480" w:rsidRPr="00620F31" w:rsidRDefault="00B60480" w:rsidP="00B60480">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5368BE7" w14:textId="77777777" w:rsidR="00B60480" w:rsidRPr="007F2C4F" w:rsidRDefault="00B60480" w:rsidP="001A31A4">
            <w:pPr>
              <w:jc w:val="both"/>
              <w:rPr>
                <w:rFonts w:ascii="Arial" w:hAnsi="Arial" w:cs="Arial"/>
                <w:sz w:val="20"/>
                <w:szCs w:val="20"/>
              </w:rPr>
            </w:pPr>
            <w:r w:rsidRPr="00FE51F0">
              <w:rPr>
                <w:rFonts w:ascii="Arial" w:hAnsi="Arial" w:cs="Arial"/>
                <w:sz w:val="20"/>
                <w:szCs w:val="20"/>
              </w:rPr>
              <w:t>Não há</w:t>
            </w:r>
          </w:p>
        </w:tc>
      </w:tr>
      <w:tr w:rsidR="00B60480" w:rsidRPr="007F2C4F" w14:paraId="006DDFCF" w14:textId="77777777" w:rsidTr="001A31A4">
        <w:tc>
          <w:tcPr>
            <w:tcW w:w="1451" w:type="pct"/>
            <w:gridSpan w:val="2"/>
            <w:vMerge/>
            <w:vAlign w:val="center"/>
          </w:tcPr>
          <w:p w14:paraId="242054B8" w14:textId="77777777" w:rsidR="00B60480" w:rsidRPr="007F2C4F" w:rsidRDefault="00B60480" w:rsidP="00B6048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75EC9F3" w14:textId="77777777" w:rsidR="00B60480" w:rsidRPr="007F2C4F" w:rsidRDefault="00B60480" w:rsidP="00B60480">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A761E1B" w14:textId="77777777" w:rsidR="00B60480" w:rsidRPr="007F2C4F" w:rsidRDefault="00B60480" w:rsidP="001A31A4">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B60480" w:rsidRPr="007F2C4F" w14:paraId="386E37E4" w14:textId="77777777" w:rsidTr="001A31A4">
        <w:tc>
          <w:tcPr>
            <w:tcW w:w="2354" w:type="pct"/>
            <w:gridSpan w:val="3"/>
            <w:tcBorders>
              <w:top w:val="single" w:sz="4" w:space="0" w:color="auto"/>
              <w:bottom w:val="single" w:sz="4" w:space="0" w:color="auto"/>
            </w:tcBorders>
            <w:vAlign w:val="center"/>
          </w:tcPr>
          <w:p w14:paraId="122FAE31" w14:textId="77777777" w:rsidR="00B60480" w:rsidRPr="007F2C4F" w:rsidRDefault="00B60480" w:rsidP="001A31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3A44CD" w14:textId="77777777" w:rsidR="00B60480" w:rsidRPr="007F2C4F" w:rsidRDefault="00B60480" w:rsidP="001A31A4">
            <w:pPr>
              <w:jc w:val="both"/>
              <w:rPr>
                <w:rFonts w:ascii="Arial" w:hAnsi="Arial" w:cs="Arial"/>
                <w:b/>
                <w:bCs/>
                <w:smallCaps/>
                <w:color w:val="000000"/>
                <w:sz w:val="20"/>
                <w:szCs w:val="20"/>
              </w:rPr>
            </w:pPr>
          </w:p>
        </w:tc>
      </w:tr>
      <w:tr w:rsidR="00B60480" w:rsidRPr="007F2C4F" w14:paraId="2811A1AC" w14:textId="77777777" w:rsidTr="001A31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2E5AA" w14:textId="77777777" w:rsidR="00B60480" w:rsidRPr="009132EC" w:rsidRDefault="00B60480" w:rsidP="00B60480">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B60480" w:rsidRPr="007F2C4F" w14:paraId="32275327" w14:textId="77777777" w:rsidTr="001A31A4">
        <w:tc>
          <w:tcPr>
            <w:tcW w:w="2766" w:type="pct"/>
            <w:gridSpan w:val="4"/>
            <w:tcBorders>
              <w:top w:val="single" w:sz="4" w:space="0" w:color="auto"/>
              <w:left w:val="single" w:sz="4" w:space="0" w:color="auto"/>
              <w:bottom w:val="single" w:sz="4" w:space="0" w:color="auto"/>
              <w:right w:val="single" w:sz="4" w:space="0" w:color="auto"/>
            </w:tcBorders>
            <w:vAlign w:val="center"/>
          </w:tcPr>
          <w:p w14:paraId="47740126" w14:textId="77777777" w:rsidR="00B60480" w:rsidRPr="009132EC" w:rsidRDefault="00B60480" w:rsidP="001A31A4">
            <w:pPr>
              <w:jc w:val="center"/>
              <w:rPr>
                <w:rFonts w:ascii="Arial" w:hAnsi="Arial" w:cs="Arial"/>
                <w:smallCaps/>
                <w:sz w:val="20"/>
                <w:szCs w:val="20"/>
              </w:rPr>
            </w:pPr>
            <w:r w:rsidRPr="009132E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85CFB73" w14:textId="77777777" w:rsidR="00B60480" w:rsidRPr="009132EC" w:rsidRDefault="00B60480" w:rsidP="001A31A4">
            <w:pPr>
              <w:jc w:val="center"/>
              <w:rPr>
                <w:rFonts w:ascii="Arial" w:hAnsi="Arial" w:cs="Arial"/>
                <w:smallCaps/>
                <w:sz w:val="20"/>
                <w:szCs w:val="20"/>
              </w:rPr>
            </w:pPr>
            <w:r w:rsidRPr="009132EC">
              <w:rPr>
                <w:rFonts w:ascii="Arial" w:hAnsi="Arial" w:cs="Arial"/>
                <w:sz w:val="20"/>
                <w:szCs w:val="20"/>
              </w:rPr>
              <w:t>Cota de Conversão</w:t>
            </w:r>
          </w:p>
        </w:tc>
      </w:tr>
      <w:tr w:rsidR="00B60480" w:rsidRPr="007F2C4F" w14:paraId="40FD3734" w14:textId="77777777" w:rsidTr="001A31A4">
        <w:tc>
          <w:tcPr>
            <w:tcW w:w="2766" w:type="pct"/>
            <w:gridSpan w:val="4"/>
            <w:tcBorders>
              <w:top w:val="single" w:sz="4" w:space="0" w:color="auto"/>
              <w:left w:val="single" w:sz="4" w:space="0" w:color="auto"/>
              <w:bottom w:val="single" w:sz="4" w:space="0" w:color="auto"/>
              <w:right w:val="single" w:sz="4" w:space="0" w:color="auto"/>
            </w:tcBorders>
            <w:vAlign w:val="center"/>
          </w:tcPr>
          <w:p w14:paraId="29ADD9FC" w14:textId="77777777" w:rsidR="00B60480" w:rsidRPr="00C051AD" w:rsidRDefault="00B60480" w:rsidP="001A31A4">
            <w:pPr>
              <w:jc w:val="center"/>
              <w:rPr>
                <w:rFonts w:ascii="Arial" w:hAnsi="Arial" w:cs="Arial"/>
                <w:sz w:val="20"/>
                <w:szCs w:val="20"/>
              </w:rPr>
            </w:pPr>
            <w:r w:rsidRPr="00C051AD">
              <w:rPr>
                <w:rFonts w:ascii="Arial" w:hAnsi="Arial" w:cs="Arial"/>
                <w:sz w:val="20"/>
                <w:szCs w:val="20"/>
              </w:rPr>
              <w:t>D+0</w:t>
            </w:r>
          </w:p>
          <w:p w14:paraId="0D9051B8" w14:textId="77777777" w:rsidR="00B60480" w:rsidRPr="007F2C4F" w:rsidRDefault="00B60480" w:rsidP="001A31A4">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9BCA05" w14:textId="77777777" w:rsidR="00B60480" w:rsidRPr="00FE51F0" w:rsidRDefault="00B60480" w:rsidP="001A31A4">
            <w:pPr>
              <w:jc w:val="center"/>
              <w:rPr>
                <w:rFonts w:ascii="Arial" w:hAnsi="Arial" w:cs="Arial"/>
                <w:sz w:val="20"/>
                <w:szCs w:val="20"/>
              </w:rPr>
            </w:pPr>
            <w:r w:rsidRPr="00FE51F0">
              <w:rPr>
                <w:rFonts w:ascii="Arial" w:hAnsi="Arial" w:cs="Arial"/>
                <w:sz w:val="20"/>
                <w:szCs w:val="20"/>
              </w:rPr>
              <w:t>D+0</w:t>
            </w:r>
          </w:p>
          <w:p w14:paraId="17A21B47" w14:textId="77777777" w:rsidR="00B60480" w:rsidRPr="007F2C4F" w:rsidRDefault="00B60480" w:rsidP="001A31A4">
            <w:pPr>
              <w:jc w:val="center"/>
              <w:rPr>
                <w:rFonts w:ascii="Arial" w:hAnsi="Arial" w:cs="Arial"/>
                <w:b/>
                <w:bCs/>
                <w:smallCaps/>
                <w:color w:val="000000"/>
                <w:sz w:val="20"/>
                <w:szCs w:val="20"/>
              </w:rPr>
            </w:pPr>
            <w:r w:rsidRPr="00FE51F0">
              <w:rPr>
                <w:rFonts w:ascii="Arial" w:hAnsi="Arial" w:cs="Arial"/>
                <w:sz w:val="20"/>
                <w:szCs w:val="20"/>
              </w:rPr>
              <w:t>No dia da solicitação</w:t>
            </w:r>
          </w:p>
        </w:tc>
      </w:tr>
      <w:tr w:rsidR="00B60480" w:rsidRPr="007F2C4F" w14:paraId="1142B0C7" w14:textId="77777777" w:rsidTr="001A31A4">
        <w:tc>
          <w:tcPr>
            <w:tcW w:w="2354" w:type="pct"/>
            <w:gridSpan w:val="3"/>
            <w:tcBorders>
              <w:top w:val="single" w:sz="4" w:space="0" w:color="auto"/>
              <w:bottom w:val="single" w:sz="4" w:space="0" w:color="auto"/>
            </w:tcBorders>
            <w:vAlign w:val="center"/>
          </w:tcPr>
          <w:p w14:paraId="4D3B9983" w14:textId="77777777" w:rsidR="00B60480" w:rsidRPr="007F2C4F" w:rsidRDefault="00B60480" w:rsidP="001A31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7D0558" w14:textId="77777777" w:rsidR="00B60480" w:rsidRPr="007F2C4F" w:rsidRDefault="00B60480" w:rsidP="001A31A4">
            <w:pPr>
              <w:jc w:val="both"/>
              <w:rPr>
                <w:rFonts w:ascii="Arial" w:hAnsi="Arial" w:cs="Arial"/>
                <w:b/>
                <w:bCs/>
                <w:smallCaps/>
                <w:color w:val="000000"/>
                <w:sz w:val="20"/>
                <w:szCs w:val="20"/>
              </w:rPr>
            </w:pPr>
          </w:p>
        </w:tc>
      </w:tr>
      <w:tr w:rsidR="00B60480" w:rsidRPr="007F2C4F" w14:paraId="7F4B411E" w14:textId="77777777" w:rsidTr="001A31A4">
        <w:tc>
          <w:tcPr>
            <w:tcW w:w="1451" w:type="pct"/>
            <w:gridSpan w:val="2"/>
            <w:vMerge w:val="restart"/>
            <w:vAlign w:val="center"/>
          </w:tcPr>
          <w:p w14:paraId="4684716D" w14:textId="77777777" w:rsidR="00B60480" w:rsidRPr="00FE51F0" w:rsidRDefault="00B60480" w:rsidP="00B60480">
            <w:pPr>
              <w:pStyle w:val="PargrafodaLista"/>
              <w:numPr>
                <w:ilvl w:val="1"/>
                <w:numId w:val="5"/>
              </w:numPr>
              <w:ind w:left="0" w:firstLine="0"/>
              <w:jc w:val="center"/>
              <w:rPr>
                <w:rFonts w:ascii="Arial" w:hAnsi="Arial" w:cs="Arial"/>
                <w:b/>
                <w:bCs/>
                <w:smallCaps/>
                <w:color w:val="000000"/>
                <w:sz w:val="20"/>
                <w:szCs w:val="20"/>
              </w:rPr>
            </w:pPr>
            <w:r w:rsidRPr="00FE51F0">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20036BE" w14:textId="77777777" w:rsidR="00B60480" w:rsidRPr="0063391A" w:rsidRDefault="00B60480" w:rsidP="00B60480">
            <w:pPr>
              <w:pStyle w:val="PargrafodaLista"/>
              <w:numPr>
                <w:ilvl w:val="0"/>
                <w:numId w:val="9"/>
              </w:numPr>
              <w:ind w:left="0" w:firstLine="0"/>
              <w:jc w:val="center"/>
              <w:rPr>
                <w:rFonts w:ascii="Arial" w:hAnsi="Arial" w:cs="Arial"/>
                <w:b/>
                <w:bCs/>
                <w:smallCaps/>
                <w:color w:val="000000"/>
                <w:sz w:val="20"/>
                <w:szCs w:val="20"/>
              </w:rPr>
            </w:pPr>
            <w:r w:rsidRPr="0063391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D40F030" w14:textId="77777777" w:rsidR="00B60480" w:rsidRPr="0063391A" w:rsidRDefault="00B60480" w:rsidP="001A31A4">
            <w:pPr>
              <w:jc w:val="both"/>
              <w:rPr>
                <w:rFonts w:ascii="Arial" w:hAnsi="Arial" w:cs="Arial"/>
                <w:sz w:val="20"/>
                <w:szCs w:val="20"/>
              </w:rPr>
            </w:pPr>
            <w:r w:rsidRPr="00FE51F0">
              <w:rPr>
                <w:rFonts w:ascii="Arial" w:hAnsi="Arial" w:cs="Arial"/>
                <w:sz w:val="20"/>
                <w:szCs w:val="20"/>
              </w:rPr>
              <w:t>Não há</w:t>
            </w:r>
          </w:p>
        </w:tc>
      </w:tr>
      <w:tr w:rsidR="00B60480" w:rsidRPr="007F2C4F" w14:paraId="0AFAE373" w14:textId="77777777" w:rsidTr="001A31A4">
        <w:tc>
          <w:tcPr>
            <w:tcW w:w="1451" w:type="pct"/>
            <w:gridSpan w:val="2"/>
            <w:vMerge/>
            <w:vAlign w:val="center"/>
          </w:tcPr>
          <w:p w14:paraId="050E1A62" w14:textId="77777777" w:rsidR="00B60480" w:rsidRPr="007F2C4F" w:rsidRDefault="00B60480" w:rsidP="001A31A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16C618" w14:textId="77777777" w:rsidR="00B60480" w:rsidRPr="0063391A" w:rsidRDefault="00B60480" w:rsidP="00B60480">
            <w:pPr>
              <w:pStyle w:val="PargrafodaLista"/>
              <w:numPr>
                <w:ilvl w:val="0"/>
                <w:numId w:val="9"/>
              </w:numPr>
              <w:ind w:left="0" w:firstLine="0"/>
              <w:jc w:val="center"/>
              <w:rPr>
                <w:rFonts w:ascii="Arial" w:hAnsi="Arial" w:cs="Arial"/>
                <w:b/>
                <w:bCs/>
                <w:smallCaps/>
                <w:color w:val="000000"/>
                <w:sz w:val="20"/>
                <w:szCs w:val="20"/>
              </w:rPr>
            </w:pPr>
            <w:r w:rsidRPr="0063391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9BA4BCD" w14:textId="77777777" w:rsidR="00B60480" w:rsidRPr="0063391A" w:rsidRDefault="00B60480" w:rsidP="001A31A4">
            <w:pPr>
              <w:jc w:val="both"/>
              <w:rPr>
                <w:rFonts w:ascii="Arial" w:hAnsi="Arial" w:cs="Arial"/>
                <w:smallCaps/>
                <w:color w:val="000000"/>
                <w:sz w:val="20"/>
                <w:szCs w:val="20"/>
              </w:rPr>
            </w:pPr>
            <w:r w:rsidRPr="00FE51F0">
              <w:rPr>
                <w:rFonts w:ascii="Arial" w:hAnsi="Arial" w:cs="Arial"/>
                <w:sz w:val="20"/>
                <w:szCs w:val="20"/>
              </w:rPr>
              <w:t>Não há</w:t>
            </w:r>
          </w:p>
        </w:tc>
      </w:tr>
      <w:tr w:rsidR="00B60480" w:rsidRPr="007F2C4F" w14:paraId="175BF84F" w14:textId="77777777" w:rsidTr="001A31A4">
        <w:tc>
          <w:tcPr>
            <w:tcW w:w="1451" w:type="pct"/>
            <w:gridSpan w:val="2"/>
            <w:vMerge/>
            <w:tcBorders>
              <w:bottom w:val="single" w:sz="4" w:space="0" w:color="auto"/>
            </w:tcBorders>
            <w:vAlign w:val="center"/>
          </w:tcPr>
          <w:p w14:paraId="55F45C70" w14:textId="77777777" w:rsidR="00B60480" w:rsidRPr="007F2C4F" w:rsidRDefault="00B60480" w:rsidP="001A31A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8B0E3B" w14:textId="77777777" w:rsidR="00B60480" w:rsidRPr="007F2C4F" w:rsidRDefault="00B60480" w:rsidP="00B60480">
            <w:pPr>
              <w:pStyle w:val="PargrafodaLista"/>
              <w:numPr>
                <w:ilvl w:val="0"/>
                <w:numId w:val="9"/>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3ADA33B" w14:textId="77777777" w:rsidR="00B60480" w:rsidRPr="007F2C4F" w:rsidRDefault="00B60480" w:rsidP="001A31A4">
            <w:pPr>
              <w:jc w:val="both"/>
              <w:rPr>
                <w:rFonts w:ascii="Arial" w:hAnsi="Arial" w:cs="Arial"/>
                <w:smallCaps/>
                <w:color w:val="000000"/>
                <w:sz w:val="20"/>
                <w:szCs w:val="20"/>
              </w:rPr>
            </w:pPr>
            <w:r w:rsidRPr="00A60B0C">
              <w:rPr>
                <w:rFonts w:ascii="Arial" w:hAnsi="Arial" w:cs="Arial"/>
                <w:sz w:val="20"/>
                <w:szCs w:val="20"/>
              </w:rPr>
              <w:t xml:space="preserve">Crédito em conta, cheque nominal ou por qualquer meio de pagamento permitido pela regulamentação em vigor </w:t>
            </w:r>
            <w:r w:rsidRPr="00A60B0C">
              <w:rPr>
                <w:rFonts w:ascii="Arial" w:hAnsi="Arial" w:cs="Arial"/>
                <w:color w:val="000000"/>
                <w:sz w:val="20"/>
                <w:szCs w:val="20"/>
              </w:rPr>
              <w:t>ou mediante a entrega dos ativos financeiros.</w:t>
            </w:r>
          </w:p>
        </w:tc>
      </w:tr>
      <w:tr w:rsidR="00B60480" w:rsidRPr="007F2C4F" w14:paraId="13EC805D" w14:textId="77777777" w:rsidTr="001A31A4">
        <w:tc>
          <w:tcPr>
            <w:tcW w:w="2354" w:type="pct"/>
            <w:gridSpan w:val="3"/>
            <w:tcBorders>
              <w:top w:val="single" w:sz="4" w:space="0" w:color="auto"/>
              <w:bottom w:val="single" w:sz="4" w:space="0" w:color="auto"/>
            </w:tcBorders>
            <w:vAlign w:val="center"/>
          </w:tcPr>
          <w:p w14:paraId="3E51BB6D" w14:textId="77777777" w:rsidR="00B60480" w:rsidRPr="007F2C4F" w:rsidRDefault="00B60480" w:rsidP="001A31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901E6F" w14:textId="77777777" w:rsidR="00B60480" w:rsidRPr="007F2C4F" w:rsidRDefault="00B60480" w:rsidP="001A31A4">
            <w:pPr>
              <w:jc w:val="both"/>
              <w:rPr>
                <w:rFonts w:ascii="Arial" w:hAnsi="Arial" w:cs="Arial"/>
                <w:sz w:val="20"/>
                <w:szCs w:val="20"/>
              </w:rPr>
            </w:pPr>
          </w:p>
        </w:tc>
      </w:tr>
      <w:tr w:rsidR="00B60480" w:rsidRPr="007F2C4F" w14:paraId="271553CA" w14:textId="77777777" w:rsidTr="001A31A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522CF" w14:textId="77777777" w:rsidR="00B60480" w:rsidRPr="007F2C4F" w:rsidRDefault="00B60480" w:rsidP="00B60480">
            <w:pPr>
              <w:pStyle w:val="PargrafodaLista"/>
              <w:numPr>
                <w:ilvl w:val="2"/>
                <w:numId w:val="5"/>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B60480" w:rsidRPr="007F2C4F" w14:paraId="42D10155" w14:textId="77777777" w:rsidTr="001A31A4">
        <w:tc>
          <w:tcPr>
            <w:tcW w:w="2766" w:type="pct"/>
            <w:gridSpan w:val="4"/>
            <w:tcBorders>
              <w:top w:val="single" w:sz="4" w:space="0" w:color="auto"/>
              <w:left w:val="single" w:sz="4" w:space="0" w:color="auto"/>
              <w:bottom w:val="single" w:sz="4" w:space="0" w:color="auto"/>
              <w:right w:val="single" w:sz="4" w:space="0" w:color="auto"/>
            </w:tcBorders>
            <w:vAlign w:val="center"/>
          </w:tcPr>
          <w:p w14:paraId="783C3822" w14:textId="77777777" w:rsidR="00B60480" w:rsidRPr="002479A5" w:rsidRDefault="00B60480" w:rsidP="001A31A4">
            <w:pPr>
              <w:jc w:val="center"/>
              <w:rPr>
                <w:rFonts w:ascii="Arial" w:hAnsi="Arial" w:cs="Arial"/>
                <w:smallCaps/>
                <w:sz w:val="20"/>
                <w:szCs w:val="20"/>
              </w:rPr>
            </w:pPr>
            <w:r w:rsidRPr="002479A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94262B1" w14:textId="77777777" w:rsidR="00B60480" w:rsidRPr="002479A5" w:rsidRDefault="00B60480" w:rsidP="001A31A4">
            <w:pPr>
              <w:jc w:val="center"/>
              <w:rPr>
                <w:rFonts w:ascii="Arial" w:hAnsi="Arial" w:cs="Arial"/>
                <w:sz w:val="20"/>
                <w:szCs w:val="20"/>
              </w:rPr>
            </w:pPr>
            <w:r w:rsidRPr="002479A5">
              <w:rPr>
                <w:rFonts w:ascii="Arial" w:hAnsi="Arial" w:cs="Arial"/>
                <w:sz w:val="20"/>
                <w:szCs w:val="20"/>
              </w:rPr>
              <w:t>Pagamento / Crédito em Conta</w:t>
            </w:r>
          </w:p>
        </w:tc>
      </w:tr>
      <w:tr w:rsidR="00B60480" w:rsidRPr="007F2C4F" w14:paraId="7F570F6C" w14:textId="77777777" w:rsidTr="001A31A4">
        <w:tc>
          <w:tcPr>
            <w:tcW w:w="2766" w:type="pct"/>
            <w:gridSpan w:val="4"/>
            <w:tcBorders>
              <w:top w:val="single" w:sz="4" w:space="0" w:color="auto"/>
              <w:left w:val="single" w:sz="4" w:space="0" w:color="auto"/>
              <w:bottom w:val="single" w:sz="4" w:space="0" w:color="auto"/>
              <w:right w:val="single" w:sz="4" w:space="0" w:color="auto"/>
            </w:tcBorders>
            <w:vAlign w:val="center"/>
          </w:tcPr>
          <w:p w14:paraId="672CFC55" w14:textId="77777777" w:rsidR="00B60480" w:rsidRPr="00FE51F0" w:rsidRDefault="00B60480" w:rsidP="001A31A4">
            <w:pPr>
              <w:jc w:val="center"/>
              <w:rPr>
                <w:rFonts w:ascii="Arial" w:hAnsi="Arial" w:cs="Arial"/>
                <w:sz w:val="20"/>
                <w:szCs w:val="20"/>
              </w:rPr>
            </w:pPr>
            <w:r w:rsidRPr="00FE51F0">
              <w:rPr>
                <w:rFonts w:ascii="Arial" w:hAnsi="Arial" w:cs="Arial"/>
                <w:sz w:val="20"/>
                <w:szCs w:val="20"/>
              </w:rPr>
              <w:t>D+0</w:t>
            </w:r>
          </w:p>
          <w:p w14:paraId="43D93CA5" w14:textId="77777777" w:rsidR="00B60480" w:rsidRPr="007F2C4F" w:rsidRDefault="00B60480" w:rsidP="001A31A4">
            <w:pPr>
              <w:jc w:val="center"/>
              <w:rPr>
                <w:rFonts w:ascii="Arial" w:hAnsi="Arial" w:cs="Arial"/>
                <w:b/>
                <w:bCs/>
                <w:smallCaps/>
                <w:color w:val="000000"/>
                <w:sz w:val="20"/>
                <w:szCs w:val="20"/>
              </w:rPr>
            </w:pPr>
            <w:r w:rsidRPr="00FE51F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FF851C4" w14:textId="77777777" w:rsidR="00B60480" w:rsidRPr="00FE51F0" w:rsidRDefault="00B60480" w:rsidP="001A31A4">
            <w:pPr>
              <w:jc w:val="center"/>
              <w:rPr>
                <w:rFonts w:ascii="Arial" w:hAnsi="Arial" w:cs="Arial"/>
                <w:sz w:val="20"/>
                <w:szCs w:val="20"/>
              </w:rPr>
            </w:pPr>
            <w:r w:rsidRPr="00FE51F0">
              <w:rPr>
                <w:rFonts w:ascii="Arial" w:hAnsi="Arial" w:cs="Arial"/>
                <w:sz w:val="20"/>
                <w:szCs w:val="20"/>
              </w:rPr>
              <w:t>Até D+2</w:t>
            </w:r>
          </w:p>
          <w:p w14:paraId="7465C582" w14:textId="77777777" w:rsidR="00B60480" w:rsidRPr="007F2C4F" w:rsidRDefault="00B60480" w:rsidP="001A31A4">
            <w:pPr>
              <w:jc w:val="center"/>
              <w:rPr>
                <w:rFonts w:ascii="Arial" w:hAnsi="Arial" w:cs="Arial"/>
                <w:sz w:val="20"/>
                <w:szCs w:val="20"/>
              </w:rPr>
            </w:pPr>
            <w:r w:rsidRPr="00FE51F0">
              <w:rPr>
                <w:rFonts w:ascii="Arial" w:hAnsi="Arial" w:cs="Arial"/>
                <w:sz w:val="20"/>
                <w:szCs w:val="20"/>
              </w:rPr>
              <w:t>Até o 2º dia útil seguinte ao da conversão de Cotas</w:t>
            </w:r>
          </w:p>
        </w:tc>
      </w:tr>
      <w:tr w:rsidR="00B60480" w:rsidRPr="007F2C4F" w14:paraId="2D763B9F" w14:textId="77777777" w:rsidTr="001A31A4">
        <w:tc>
          <w:tcPr>
            <w:tcW w:w="2354" w:type="pct"/>
            <w:gridSpan w:val="3"/>
            <w:tcBorders>
              <w:top w:val="single" w:sz="4" w:space="0" w:color="auto"/>
              <w:bottom w:val="single" w:sz="4" w:space="0" w:color="auto"/>
            </w:tcBorders>
            <w:vAlign w:val="center"/>
          </w:tcPr>
          <w:p w14:paraId="49F7A489" w14:textId="77777777" w:rsidR="00B60480" w:rsidRPr="007F2C4F" w:rsidRDefault="00B60480" w:rsidP="001A31A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6FF0D0" w14:textId="77777777" w:rsidR="00B60480" w:rsidRPr="007F2C4F" w:rsidRDefault="00B60480" w:rsidP="001A31A4">
            <w:pPr>
              <w:jc w:val="both"/>
              <w:rPr>
                <w:rFonts w:ascii="Arial" w:hAnsi="Arial" w:cs="Arial"/>
                <w:sz w:val="20"/>
                <w:szCs w:val="20"/>
              </w:rPr>
            </w:pPr>
          </w:p>
        </w:tc>
      </w:tr>
      <w:tr w:rsidR="00B60480" w:rsidRPr="007F2C4F" w14:paraId="68BEDAAB" w14:textId="77777777" w:rsidTr="001A31A4">
        <w:tc>
          <w:tcPr>
            <w:tcW w:w="5000" w:type="pct"/>
            <w:gridSpan w:val="6"/>
            <w:tcBorders>
              <w:top w:val="single" w:sz="4" w:space="0" w:color="auto"/>
              <w:bottom w:val="single" w:sz="4" w:space="0" w:color="auto"/>
            </w:tcBorders>
            <w:vAlign w:val="center"/>
          </w:tcPr>
          <w:p w14:paraId="2BDA175B" w14:textId="77777777" w:rsidR="00B60480" w:rsidRPr="004719A2" w:rsidRDefault="00B60480" w:rsidP="00B60480">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60480" w:rsidRPr="007F2C4F" w14:paraId="2F2CBABF" w14:textId="77777777" w:rsidTr="001A31A4">
        <w:tc>
          <w:tcPr>
            <w:tcW w:w="2354" w:type="pct"/>
            <w:gridSpan w:val="3"/>
            <w:tcBorders>
              <w:top w:val="single" w:sz="4" w:space="0" w:color="auto"/>
              <w:bottom w:val="single" w:sz="4" w:space="0" w:color="auto"/>
            </w:tcBorders>
            <w:vAlign w:val="center"/>
          </w:tcPr>
          <w:p w14:paraId="7CD7BF70" w14:textId="77777777" w:rsidR="00B60480" w:rsidRPr="007F2C4F" w:rsidRDefault="00B60480" w:rsidP="001A31A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BD82C69" w14:textId="77777777" w:rsidR="00B60480" w:rsidRPr="007F2C4F" w:rsidRDefault="00B60480" w:rsidP="001A31A4">
            <w:pPr>
              <w:jc w:val="both"/>
              <w:rPr>
                <w:rFonts w:ascii="Arial" w:hAnsi="Arial" w:cs="Arial"/>
                <w:sz w:val="20"/>
                <w:szCs w:val="20"/>
              </w:rPr>
            </w:pPr>
          </w:p>
        </w:tc>
      </w:tr>
      <w:tr w:rsidR="00B60480" w:rsidRPr="007F2C4F" w14:paraId="273DCDB8" w14:textId="77777777" w:rsidTr="001A31A4">
        <w:tc>
          <w:tcPr>
            <w:tcW w:w="1383" w:type="pct"/>
            <w:tcBorders>
              <w:top w:val="single" w:sz="4" w:space="0" w:color="auto"/>
              <w:bottom w:val="single" w:sz="4" w:space="0" w:color="auto"/>
            </w:tcBorders>
            <w:vAlign w:val="center"/>
          </w:tcPr>
          <w:p w14:paraId="6204FBF0" w14:textId="77777777" w:rsidR="00B60480" w:rsidRPr="00620F31" w:rsidRDefault="00B60480" w:rsidP="00B60480">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4421C1F" w14:textId="77777777" w:rsidR="00B60480" w:rsidRPr="007F2C4F" w:rsidRDefault="00B60480" w:rsidP="001A31A4">
            <w:pPr>
              <w:jc w:val="both"/>
              <w:rPr>
                <w:rFonts w:ascii="Arial" w:hAnsi="Arial" w:cs="Arial"/>
                <w:sz w:val="20"/>
                <w:szCs w:val="20"/>
              </w:rPr>
            </w:pPr>
            <w:r w:rsidRPr="000F7947">
              <w:rPr>
                <w:rFonts w:ascii="Arial" w:hAnsi="Arial" w:cs="Arial"/>
                <w:sz w:val="20"/>
                <w:szCs w:val="20"/>
              </w:rPr>
              <w:t xml:space="preserve">Cota calculada e divulgada </w:t>
            </w:r>
            <w:r w:rsidRPr="00FE51F0">
              <w:rPr>
                <w:rFonts w:ascii="Arial" w:hAnsi="Arial" w:cs="Arial"/>
                <w:sz w:val="20"/>
                <w:szCs w:val="20"/>
              </w:rPr>
              <w:t>diariamente</w:t>
            </w:r>
            <w:r w:rsidRPr="000F7947">
              <w:rPr>
                <w:rFonts w:ascii="Arial" w:hAnsi="Arial" w:cs="Arial"/>
                <w:sz w:val="20"/>
                <w:szCs w:val="20"/>
              </w:rPr>
              <w:t xml:space="preserve">, no momento de </w:t>
            </w:r>
            <w:r w:rsidRPr="00FE51F0">
              <w:rPr>
                <w:rFonts w:ascii="Arial" w:hAnsi="Arial" w:cs="Arial"/>
                <w:sz w:val="20"/>
                <w:szCs w:val="20"/>
              </w:rPr>
              <w:t>fechamento</w:t>
            </w:r>
            <w:r w:rsidRPr="000F7947">
              <w:rPr>
                <w:rFonts w:ascii="Arial" w:hAnsi="Arial" w:cs="Arial"/>
                <w:sz w:val="20"/>
                <w:szCs w:val="20"/>
              </w:rPr>
              <w:t xml:space="preserve"> dos mercados.</w:t>
            </w:r>
          </w:p>
        </w:tc>
      </w:tr>
      <w:tr w:rsidR="00B60480" w:rsidRPr="007F2C4F" w14:paraId="687B0AAD" w14:textId="77777777" w:rsidTr="001A31A4">
        <w:tc>
          <w:tcPr>
            <w:tcW w:w="1383" w:type="pct"/>
            <w:tcBorders>
              <w:top w:val="single" w:sz="4" w:space="0" w:color="auto"/>
              <w:bottom w:val="single" w:sz="4" w:space="0" w:color="auto"/>
            </w:tcBorders>
            <w:vAlign w:val="center"/>
          </w:tcPr>
          <w:p w14:paraId="0909DA72" w14:textId="77777777" w:rsidR="00B60480" w:rsidRPr="007F2C4F" w:rsidRDefault="00B60480" w:rsidP="001A31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0E0FA5" w14:textId="77777777" w:rsidR="00B60480" w:rsidRPr="007F2C4F" w:rsidRDefault="00B60480" w:rsidP="001A31A4">
            <w:pPr>
              <w:jc w:val="both"/>
              <w:rPr>
                <w:rFonts w:ascii="Arial" w:hAnsi="Arial" w:cs="Arial"/>
                <w:sz w:val="20"/>
                <w:szCs w:val="20"/>
                <w:highlight w:val="green"/>
              </w:rPr>
            </w:pPr>
          </w:p>
        </w:tc>
      </w:tr>
      <w:tr w:rsidR="00B60480" w:rsidRPr="007F2C4F" w14:paraId="2038E80D" w14:textId="77777777" w:rsidTr="001A31A4">
        <w:tc>
          <w:tcPr>
            <w:tcW w:w="1383" w:type="pct"/>
            <w:tcBorders>
              <w:top w:val="single" w:sz="4" w:space="0" w:color="auto"/>
              <w:bottom w:val="single" w:sz="4" w:space="0" w:color="auto"/>
            </w:tcBorders>
            <w:vAlign w:val="center"/>
          </w:tcPr>
          <w:p w14:paraId="5355719A" w14:textId="77777777" w:rsidR="00B60480" w:rsidRPr="007F2C4F" w:rsidRDefault="00B60480" w:rsidP="00B6048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FF40A39" w14:textId="77777777" w:rsidR="00B60480" w:rsidRPr="007F2C4F" w:rsidRDefault="00B60480" w:rsidP="001A31A4">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B60480" w:rsidRPr="007F2C4F" w14:paraId="3B7839CF" w14:textId="77777777" w:rsidTr="001A31A4">
        <w:tc>
          <w:tcPr>
            <w:tcW w:w="1383" w:type="pct"/>
            <w:tcBorders>
              <w:top w:val="single" w:sz="4" w:space="0" w:color="auto"/>
              <w:bottom w:val="single" w:sz="4" w:space="0" w:color="auto"/>
            </w:tcBorders>
            <w:vAlign w:val="center"/>
          </w:tcPr>
          <w:p w14:paraId="422B0F2B" w14:textId="77777777" w:rsidR="00B60480" w:rsidRPr="007F2C4F" w:rsidRDefault="00B60480" w:rsidP="001A31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8F1B34D" w14:textId="77777777" w:rsidR="00B60480" w:rsidRPr="007F2C4F" w:rsidRDefault="00B60480" w:rsidP="001A31A4">
            <w:pPr>
              <w:jc w:val="both"/>
              <w:rPr>
                <w:rFonts w:ascii="Arial" w:hAnsi="Arial" w:cs="Arial"/>
                <w:sz w:val="20"/>
                <w:szCs w:val="20"/>
                <w:highlight w:val="green"/>
              </w:rPr>
            </w:pPr>
          </w:p>
        </w:tc>
      </w:tr>
      <w:tr w:rsidR="00B60480" w:rsidRPr="007F2C4F" w14:paraId="6F74ED0D" w14:textId="77777777" w:rsidTr="001A31A4">
        <w:tc>
          <w:tcPr>
            <w:tcW w:w="1383" w:type="pct"/>
            <w:tcBorders>
              <w:top w:val="single" w:sz="4" w:space="0" w:color="auto"/>
              <w:bottom w:val="single" w:sz="4" w:space="0" w:color="auto"/>
            </w:tcBorders>
            <w:vAlign w:val="center"/>
          </w:tcPr>
          <w:p w14:paraId="0E4E93D1" w14:textId="77777777" w:rsidR="00B60480" w:rsidRPr="007F2C4F" w:rsidRDefault="00B60480" w:rsidP="00B60480">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78975B1" w14:textId="77777777" w:rsidR="00B60480" w:rsidRPr="007F2C4F" w:rsidRDefault="00B60480" w:rsidP="001A31A4">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B60480" w:rsidRPr="007F2C4F" w14:paraId="7CFB4544" w14:textId="77777777" w:rsidTr="001A31A4">
        <w:tc>
          <w:tcPr>
            <w:tcW w:w="1383" w:type="pct"/>
            <w:tcBorders>
              <w:top w:val="single" w:sz="4" w:space="0" w:color="auto"/>
              <w:bottom w:val="single" w:sz="4" w:space="0" w:color="auto"/>
            </w:tcBorders>
            <w:vAlign w:val="center"/>
          </w:tcPr>
          <w:p w14:paraId="73B6FF56" w14:textId="77777777" w:rsidR="00B60480" w:rsidRPr="007F2C4F" w:rsidRDefault="00B60480" w:rsidP="001A31A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E6E6A92" w14:textId="77777777" w:rsidR="00B60480" w:rsidRPr="007F2C4F" w:rsidRDefault="00B60480" w:rsidP="001A31A4">
            <w:pPr>
              <w:jc w:val="both"/>
              <w:rPr>
                <w:rFonts w:ascii="Arial" w:hAnsi="Arial" w:cs="Arial"/>
                <w:sz w:val="20"/>
                <w:szCs w:val="20"/>
                <w:highlight w:val="yellow"/>
              </w:rPr>
            </w:pPr>
          </w:p>
        </w:tc>
      </w:tr>
      <w:tr w:rsidR="00B60480" w:rsidRPr="007F2C4F" w14:paraId="39810A72" w14:textId="77777777" w:rsidTr="001A31A4">
        <w:tc>
          <w:tcPr>
            <w:tcW w:w="1383" w:type="pct"/>
            <w:tcBorders>
              <w:top w:val="single" w:sz="4" w:space="0" w:color="auto"/>
              <w:bottom w:val="single" w:sz="4" w:space="0" w:color="auto"/>
            </w:tcBorders>
            <w:vAlign w:val="center"/>
          </w:tcPr>
          <w:p w14:paraId="4E9D46ED" w14:textId="77777777" w:rsidR="00B60480" w:rsidRPr="00620F31" w:rsidRDefault="00B60480" w:rsidP="00B60480">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2B6CA71" w14:textId="77777777" w:rsidR="00B60480" w:rsidRPr="007F2C4F" w:rsidRDefault="00B60480" w:rsidP="001A31A4">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B60480" w:rsidRPr="007F2C4F" w14:paraId="5880028D" w14:textId="77777777" w:rsidTr="001A31A4">
        <w:tc>
          <w:tcPr>
            <w:tcW w:w="1383" w:type="pct"/>
            <w:tcBorders>
              <w:top w:val="single" w:sz="4" w:space="0" w:color="auto"/>
              <w:bottom w:val="single" w:sz="4" w:space="0" w:color="auto"/>
            </w:tcBorders>
            <w:vAlign w:val="center"/>
          </w:tcPr>
          <w:p w14:paraId="267A9681" w14:textId="77777777" w:rsidR="00B60480" w:rsidRPr="007F2C4F" w:rsidRDefault="00B60480" w:rsidP="001A31A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7EC8A3C" w14:textId="77777777" w:rsidR="00B60480" w:rsidRPr="007F2C4F" w:rsidRDefault="00B60480" w:rsidP="001A31A4">
            <w:pPr>
              <w:jc w:val="both"/>
              <w:rPr>
                <w:rFonts w:ascii="Arial" w:hAnsi="Arial" w:cs="Arial"/>
                <w:sz w:val="20"/>
                <w:szCs w:val="20"/>
              </w:rPr>
            </w:pPr>
          </w:p>
        </w:tc>
      </w:tr>
      <w:tr w:rsidR="00B60480" w:rsidRPr="007F2C4F" w14:paraId="7986BBE9" w14:textId="77777777" w:rsidTr="001A31A4">
        <w:tc>
          <w:tcPr>
            <w:tcW w:w="1383" w:type="pct"/>
            <w:tcBorders>
              <w:top w:val="single" w:sz="4" w:space="0" w:color="auto"/>
              <w:bottom w:val="single" w:sz="4" w:space="0" w:color="auto"/>
            </w:tcBorders>
            <w:vAlign w:val="center"/>
          </w:tcPr>
          <w:p w14:paraId="41EEC47F" w14:textId="77777777" w:rsidR="00B60480" w:rsidRPr="007F2C4F" w:rsidRDefault="00B60480" w:rsidP="00B60480">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FF51DD7" w14:textId="77777777" w:rsidR="00B60480" w:rsidRPr="007F2C4F" w:rsidRDefault="00B60480" w:rsidP="001A31A4">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B60480" w:rsidRPr="007F2C4F" w14:paraId="05C4754F" w14:textId="77777777" w:rsidTr="001A31A4">
        <w:tc>
          <w:tcPr>
            <w:tcW w:w="1383" w:type="pct"/>
            <w:tcBorders>
              <w:top w:val="single" w:sz="4" w:space="0" w:color="auto"/>
              <w:bottom w:val="single" w:sz="4" w:space="0" w:color="auto"/>
            </w:tcBorders>
            <w:vAlign w:val="center"/>
          </w:tcPr>
          <w:p w14:paraId="40E3CEC2" w14:textId="77777777" w:rsidR="00B60480" w:rsidRDefault="00B60480" w:rsidP="001A31A4">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E7FBEB7" w14:textId="77777777" w:rsidR="00B60480" w:rsidRPr="003C1EB3" w:rsidRDefault="00B60480" w:rsidP="001A31A4">
            <w:pPr>
              <w:jc w:val="both"/>
              <w:rPr>
                <w:rFonts w:ascii="Arial" w:hAnsi="Arial" w:cs="Arial"/>
                <w:sz w:val="20"/>
                <w:szCs w:val="20"/>
              </w:rPr>
            </w:pPr>
          </w:p>
        </w:tc>
      </w:tr>
      <w:tr w:rsidR="00B60480" w:rsidRPr="007F2C4F" w14:paraId="76D4FBE5" w14:textId="77777777" w:rsidTr="001A31A4">
        <w:tc>
          <w:tcPr>
            <w:tcW w:w="1383" w:type="pct"/>
            <w:tcBorders>
              <w:top w:val="single" w:sz="4" w:space="0" w:color="auto"/>
              <w:bottom w:val="single" w:sz="4" w:space="0" w:color="auto"/>
            </w:tcBorders>
            <w:vAlign w:val="center"/>
          </w:tcPr>
          <w:p w14:paraId="5CD510DE" w14:textId="77777777" w:rsidR="00B60480" w:rsidRDefault="00B60480" w:rsidP="00B6048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4F50530" w14:textId="77777777" w:rsidR="00B60480" w:rsidRPr="003C1EB3" w:rsidRDefault="00B60480" w:rsidP="001A31A4">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63D06AF6" w14:textId="77777777" w:rsidR="00B60480" w:rsidRDefault="00B60480" w:rsidP="00B6048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9"/>
        <w:gridCol w:w="743"/>
        <w:gridCol w:w="4826"/>
        <w:gridCol w:w="2010"/>
      </w:tblGrid>
      <w:tr w:rsidR="00B60480" w:rsidRPr="007F2C4F" w14:paraId="35078051" w14:textId="77777777" w:rsidTr="001A31A4">
        <w:tc>
          <w:tcPr>
            <w:tcW w:w="5000" w:type="pct"/>
            <w:gridSpan w:val="4"/>
            <w:shd w:val="clear" w:color="auto" w:fill="C00000"/>
          </w:tcPr>
          <w:p w14:paraId="4DA4596D" w14:textId="77777777" w:rsidR="00B60480" w:rsidRPr="00270A73" w:rsidRDefault="00B60480" w:rsidP="00B60480">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B60480" w:rsidRPr="007F2C4F" w14:paraId="71B516C8" w14:textId="77777777" w:rsidTr="001A31A4">
        <w:tc>
          <w:tcPr>
            <w:tcW w:w="1735" w:type="pct"/>
            <w:gridSpan w:val="2"/>
            <w:tcBorders>
              <w:top w:val="single" w:sz="4" w:space="0" w:color="auto"/>
              <w:bottom w:val="single" w:sz="4" w:space="0" w:color="auto"/>
            </w:tcBorders>
            <w:vAlign w:val="center"/>
          </w:tcPr>
          <w:p w14:paraId="7BD27578" w14:textId="77777777" w:rsidR="00B60480" w:rsidRPr="007F2C4F" w:rsidRDefault="00B60480" w:rsidP="001A31A4">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3F178D3" w14:textId="77777777" w:rsidR="00B60480" w:rsidRPr="007F2C4F" w:rsidRDefault="00B60480" w:rsidP="001A31A4">
            <w:pPr>
              <w:jc w:val="both"/>
              <w:rPr>
                <w:rFonts w:ascii="Arial" w:hAnsi="Arial" w:cs="Arial"/>
                <w:sz w:val="20"/>
                <w:szCs w:val="20"/>
              </w:rPr>
            </w:pPr>
          </w:p>
        </w:tc>
      </w:tr>
      <w:tr w:rsidR="00B60480" w:rsidRPr="007F2C4F" w14:paraId="18830ED6" w14:textId="77777777" w:rsidTr="001A31A4">
        <w:tc>
          <w:tcPr>
            <w:tcW w:w="1380" w:type="pct"/>
            <w:tcBorders>
              <w:top w:val="single" w:sz="4" w:space="0" w:color="auto"/>
              <w:bottom w:val="single" w:sz="4" w:space="0" w:color="auto"/>
            </w:tcBorders>
            <w:vAlign w:val="center"/>
          </w:tcPr>
          <w:p w14:paraId="4B37F895" w14:textId="77777777" w:rsidR="00B60480" w:rsidRPr="007F2C4F" w:rsidRDefault="00B60480" w:rsidP="00B60480">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3D4844C5" w14:textId="77777777" w:rsidR="00B60480" w:rsidRPr="007F2C4F" w:rsidRDefault="00B60480" w:rsidP="001A31A4">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B60480" w:rsidRPr="007F2C4F" w14:paraId="4D6EC043" w14:textId="77777777" w:rsidTr="001A31A4">
        <w:tc>
          <w:tcPr>
            <w:tcW w:w="1380" w:type="pct"/>
            <w:tcBorders>
              <w:top w:val="single" w:sz="4" w:space="0" w:color="auto"/>
              <w:bottom w:val="single" w:sz="4" w:space="0" w:color="auto"/>
            </w:tcBorders>
            <w:vAlign w:val="center"/>
          </w:tcPr>
          <w:p w14:paraId="76DCF657" w14:textId="77777777" w:rsidR="00B60480" w:rsidRPr="007F2C4F" w:rsidRDefault="00B60480" w:rsidP="001A31A4">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5E35634" w14:textId="77777777" w:rsidR="00B60480" w:rsidRPr="007F2C4F" w:rsidRDefault="00B60480" w:rsidP="001A31A4">
            <w:pPr>
              <w:jc w:val="both"/>
              <w:rPr>
                <w:rFonts w:ascii="Arial" w:hAnsi="Arial" w:cs="Arial"/>
                <w:sz w:val="20"/>
                <w:szCs w:val="20"/>
              </w:rPr>
            </w:pPr>
          </w:p>
        </w:tc>
      </w:tr>
      <w:tr w:rsidR="00B60480" w:rsidRPr="007F2C4F" w14:paraId="317AA3FB" w14:textId="77777777" w:rsidTr="001A31A4">
        <w:tc>
          <w:tcPr>
            <w:tcW w:w="1380" w:type="pct"/>
            <w:tcBorders>
              <w:top w:val="single" w:sz="4" w:space="0" w:color="auto"/>
              <w:bottom w:val="single" w:sz="4" w:space="0" w:color="auto"/>
            </w:tcBorders>
            <w:vAlign w:val="center"/>
          </w:tcPr>
          <w:p w14:paraId="2CD2AD19" w14:textId="77777777" w:rsidR="00B60480" w:rsidRPr="007F2C4F" w:rsidRDefault="00B60480" w:rsidP="00B60480">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3"/>
            <w:tcBorders>
              <w:top w:val="single" w:sz="4" w:space="0" w:color="auto"/>
              <w:bottom w:val="single" w:sz="4" w:space="0" w:color="auto"/>
            </w:tcBorders>
            <w:vAlign w:val="center"/>
          </w:tcPr>
          <w:p w14:paraId="29475AFF" w14:textId="4711E8AC" w:rsidR="00B60480" w:rsidRPr="007F2C4F" w:rsidRDefault="00B60480" w:rsidP="001A31A4">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tr w:rsidR="00B60480" w:rsidRPr="007F2C4F" w14:paraId="79BCD574" w14:textId="77777777" w:rsidTr="001A31A4">
        <w:tc>
          <w:tcPr>
            <w:tcW w:w="4040" w:type="pct"/>
            <w:gridSpan w:val="3"/>
            <w:tcBorders>
              <w:top w:val="single" w:sz="4" w:space="0" w:color="auto"/>
              <w:bottom w:val="single" w:sz="4" w:space="0" w:color="auto"/>
            </w:tcBorders>
            <w:vAlign w:val="center"/>
          </w:tcPr>
          <w:p w14:paraId="48F1A8A1" w14:textId="77777777" w:rsidR="00B60480" w:rsidRPr="007F2C4F" w:rsidRDefault="00B60480" w:rsidP="001A31A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9DEF729" w14:textId="77777777" w:rsidR="00B60480" w:rsidRPr="007F2C4F" w:rsidRDefault="00B60480" w:rsidP="001A31A4">
            <w:pPr>
              <w:jc w:val="both"/>
              <w:rPr>
                <w:rFonts w:ascii="Arial" w:hAnsi="Arial" w:cs="Arial"/>
                <w:sz w:val="20"/>
                <w:szCs w:val="20"/>
              </w:rPr>
            </w:pPr>
          </w:p>
        </w:tc>
      </w:tr>
      <w:bookmarkEnd w:id="8"/>
    </w:tbl>
    <w:p w14:paraId="5C55C331" w14:textId="77777777" w:rsidR="00B60480" w:rsidRPr="00306463" w:rsidRDefault="00B60480" w:rsidP="00B6048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B60480" w:rsidRPr="007F2C4F" w14:paraId="4080F10F" w14:textId="77777777" w:rsidTr="001A31A4">
        <w:trPr>
          <w:jc w:val="center"/>
        </w:trPr>
        <w:tc>
          <w:tcPr>
            <w:tcW w:w="5000" w:type="pct"/>
            <w:gridSpan w:val="3"/>
            <w:shd w:val="clear" w:color="auto" w:fill="C00000"/>
          </w:tcPr>
          <w:p w14:paraId="612E18F9" w14:textId="77777777" w:rsidR="00B60480" w:rsidRPr="00270A73" w:rsidRDefault="00B60480" w:rsidP="00B60480">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B60480" w:rsidRPr="007F2C4F" w14:paraId="67DABF07" w14:textId="77777777" w:rsidTr="001A31A4">
        <w:trPr>
          <w:jc w:val="center"/>
        </w:trPr>
        <w:tc>
          <w:tcPr>
            <w:tcW w:w="1454" w:type="pct"/>
            <w:gridSpan w:val="2"/>
            <w:tcBorders>
              <w:bottom w:val="single" w:sz="4" w:space="0" w:color="auto"/>
            </w:tcBorders>
            <w:vAlign w:val="center"/>
          </w:tcPr>
          <w:p w14:paraId="2DAC95CE" w14:textId="77777777" w:rsidR="00B60480" w:rsidRPr="007F2C4F" w:rsidRDefault="00B60480" w:rsidP="001A31A4">
            <w:pPr>
              <w:jc w:val="center"/>
              <w:rPr>
                <w:rFonts w:ascii="Arial" w:hAnsi="Arial" w:cs="Arial"/>
                <w:b/>
                <w:bCs/>
                <w:sz w:val="20"/>
                <w:szCs w:val="20"/>
              </w:rPr>
            </w:pPr>
          </w:p>
        </w:tc>
        <w:tc>
          <w:tcPr>
            <w:tcW w:w="3546" w:type="pct"/>
            <w:tcBorders>
              <w:bottom w:val="single" w:sz="4" w:space="0" w:color="auto"/>
            </w:tcBorders>
          </w:tcPr>
          <w:p w14:paraId="50FBD301" w14:textId="77777777" w:rsidR="00B60480" w:rsidRPr="007F2C4F" w:rsidRDefault="00B60480" w:rsidP="001A31A4">
            <w:pPr>
              <w:rPr>
                <w:rFonts w:ascii="Arial" w:hAnsi="Arial" w:cs="Arial"/>
                <w:sz w:val="20"/>
                <w:szCs w:val="20"/>
              </w:rPr>
            </w:pPr>
          </w:p>
        </w:tc>
      </w:tr>
      <w:tr w:rsidR="00B60480" w:rsidRPr="007F2C4F" w14:paraId="03F1BE39" w14:textId="77777777" w:rsidTr="001A31A4">
        <w:trPr>
          <w:jc w:val="center"/>
        </w:trPr>
        <w:tc>
          <w:tcPr>
            <w:tcW w:w="1382" w:type="pct"/>
            <w:tcBorders>
              <w:top w:val="single" w:sz="4" w:space="0" w:color="auto"/>
              <w:bottom w:val="single" w:sz="4" w:space="0" w:color="auto"/>
            </w:tcBorders>
            <w:vAlign w:val="center"/>
          </w:tcPr>
          <w:p w14:paraId="4DDF5E70" w14:textId="77777777" w:rsidR="00B60480" w:rsidRPr="007F2C4F" w:rsidRDefault="00B60480" w:rsidP="00B60480">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D36C1F0" w14:textId="77777777" w:rsidR="00B60480" w:rsidRPr="00A65D4A" w:rsidRDefault="00B60480" w:rsidP="001A31A4">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08BAC019" w14:textId="77777777" w:rsidR="00B60480" w:rsidRPr="00A65D4A" w:rsidRDefault="00B60480" w:rsidP="001A31A4">
            <w:pPr>
              <w:jc w:val="both"/>
              <w:rPr>
                <w:rFonts w:ascii="Arial" w:hAnsi="Arial" w:cs="Arial"/>
                <w:sz w:val="20"/>
                <w:szCs w:val="20"/>
              </w:rPr>
            </w:pPr>
          </w:p>
          <w:p w14:paraId="7F68437D" w14:textId="77777777" w:rsidR="00B60480" w:rsidRPr="00A65D4A" w:rsidRDefault="00B60480" w:rsidP="001A31A4">
            <w:pPr>
              <w:jc w:val="both"/>
              <w:rPr>
                <w:rFonts w:ascii="Arial" w:hAnsi="Arial" w:cs="Arial"/>
                <w:sz w:val="20"/>
                <w:szCs w:val="20"/>
              </w:rPr>
            </w:pPr>
            <w:r w:rsidRPr="00A65D4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A65D4A">
              <w:rPr>
                <w:rFonts w:ascii="Arial" w:hAnsi="Arial" w:cs="Arial"/>
                <w:b/>
                <w:bCs/>
                <w:sz w:val="20"/>
                <w:szCs w:val="20"/>
              </w:rPr>
              <w:t>.</w:t>
            </w:r>
          </w:p>
          <w:p w14:paraId="5DF20C64" w14:textId="77777777" w:rsidR="00B60480" w:rsidRPr="00A65D4A" w:rsidRDefault="00B60480" w:rsidP="001A31A4">
            <w:pPr>
              <w:jc w:val="both"/>
              <w:rPr>
                <w:rFonts w:ascii="Arial" w:hAnsi="Arial" w:cs="Arial"/>
                <w:sz w:val="20"/>
                <w:szCs w:val="20"/>
              </w:rPr>
            </w:pPr>
          </w:p>
          <w:p w14:paraId="29D24D71" w14:textId="77777777" w:rsidR="00B60480" w:rsidRPr="007F2C4F" w:rsidRDefault="00B60480" w:rsidP="001A31A4">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C1B3FD6" w14:textId="77777777" w:rsidR="00B60480" w:rsidRPr="00306463"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B60480" w:rsidRPr="00BB578C" w14:paraId="26B0CB1F" w14:textId="77777777" w:rsidTr="001A31A4">
        <w:tc>
          <w:tcPr>
            <w:tcW w:w="5000" w:type="pct"/>
            <w:gridSpan w:val="3"/>
            <w:shd w:val="clear" w:color="auto" w:fill="C00000"/>
          </w:tcPr>
          <w:p w14:paraId="6C6CD83F" w14:textId="77777777" w:rsidR="00B60480" w:rsidRPr="00270A73" w:rsidRDefault="00B60480" w:rsidP="00B60480">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B60480" w:rsidRPr="00BB578C" w14:paraId="46B9D9D5" w14:textId="77777777" w:rsidTr="001A31A4">
        <w:tc>
          <w:tcPr>
            <w:tcW w:w="1786" w:type="pct"/>
            <w:gridSpan w:val="2"/>
            <w:tcBorders>
              <w:bottom w:val="single" w:sz="4" w:space="0" w:color="auto"/>
            </w:tcBorders>
            <w:vAlign w:val="center"/>
          </w:tcPr>
          <w:p w14:paraId="676D1CD5" w14:textId="77777777" w:rsidR="00B60480" w:rsidRPr="007F2C4F" w:rsidRDefault="00B60480" w:rsidP="001A31A4">
            <w:pPr>
              <w:jc w:val="center"/>
              <w:rPr>
                <w:rFonts w:ascii="Arial" w:hAnsi="Arial" w:cs="Arial"/>
                <w:b/>
                <w:bCs/>
                <w:sz w:val="20"/>
                <w:szCs w:val="20"/>
              </w:rPr>
            </w:pPr>
          </w:p>
        </w:tc>
        <w:tc>
          <w:tcPr>
            <w:tcW w:w="3214" w:type="pct"/>
            <w:tcBorders>
              <w:bottom w:val="single" w:sz="4" w:space="0" w:color="auto"/>
            </w:tcBorders>
          </w:tcPr>
          <w:p w14:paraId="5FF7F689" w14:textId="77777777" w:rsidR="00B60480" w:rsidRPr="007F2C4F" w:rsidRDefault="00B60480" w:rsidP="001A31A4">
            <w:pPr>
              <w:rPr>
                <w:rFonts w:ascii="Arial" w:hAnsi="Arial" w:cs="Arial"/>
                <w:sz w:val="20"/>
                <w:szCs w:val="20"/>
              </w:rPr>
            </w:pPr>
          </w:p>
        </w:tc>
      </w:tr>
      <w:tr w:rsidR="00B60480" w:rsidRPr="00BB578C" w14:paraId="1569809E" w14:textId="77777777" w:rsidTr="001A31A4">
        <w:tc>
          <w:tcPr>
            <w:tcW w:w="1382" w:type="pct"/>
            <w:tcBorders>
              <w:bottom w:val="single" w:sz="4" w:space="0" w:color="auto"/>
            </w:tcBorders>
            <w:vAlign w:val="center"/>
          </w:tcPr>
          <w:p w14:paraId="62E6A814" w14:textId="77777777" w:rsidR="00B60480" w:rsidRPr="007F2C4F" w:rsidRDefault="00B60480" w:rsidP="00B60480">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45CAF017" w14:textId="77777777" w:rsidR="00B60480" w:rsidRPr="007F2C4F" w:rsidRDefault="00B60480" w:rsidP="001A31A4">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B77F436" w14:textId="77777777" w:rsidR="00B60480" w:rsidRPr="00306463"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B60480" w:rsidRPr="007F2C4F" w14:paraId="2210348B" w14:textId="77777777" w:rsidTr="001A31A4">
        <w:tc>
          <w:tcPr>
            <w:tcW w:w="5000" w:type="pct"/>
            <w:gridSpan w:val="2"/>
            <w:shd w:val="clear" w:color="auto" w:fill="C00000"/>
          </w:tcPr>
          <w:p w14:paraId="13E061AF" w14:textId="77777777" w:rsidR="00B60480" w:rsidRPr="00270A73" w:rsidRDefault="00B60480" w:rsidP="00B60480">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B60480" w:rsidRPr="007F2C4F" w14:paraId="33CB123E" w14:textId="77777777" w:rsidTr="001A31A4">
        <w:tc>
          <w:tcPr>
            <w:tcW w:w="1382" w:type="pct"/>
            <w:tcBorders>
              <w:bottom w:val="single" w:sz="4" w:space="0" w:color="auto"/>
            </w:tcBorders>
            <w:vAlign w:val="center"/>
          </w:tcPr>
          <w:p w14:paraId="62BC7449" w14:textId="77777777" w:rsidR="00B60480" w:rsidRPr="007F2C4F" w:rsidRDefault="00B60480" w:rsidP="001A31A4">
            <w:pPr>
              <w:jc w:val="center"/>
              <w:rPr>
                <w:rFonts w:ascii="Arial" w:hAnsi="Arial" w:cs="Arial"/>
                <w:b/>
                <w:bCs/>
                <w:sz w:val="20"/>
                <w:szCs w:val="20"/>
              </w:rPr>
            </w:pPr>
          </w:p>
        </w:tc>
        <w:tc>
          <w:tcPr>
            <w:tcW w:w="3618" w:type="pct"/>
            <w:tcBorders>
              <w:bottom w:val="single" w:sz="4" w:space="0" w:color="auto"/>
            </w:tcBorders>
          </w:tcPr>
          <w:p w14:paraId="72C612C5" w14:textId="77777777" w:rsidR="00B60480" w:rsidRPr="007F2C4F" w:rsidRDefault="00B60480" w:rsidP="001A31A4">
            <w:pPr>
              <w:rPr>
                <w:rFonts w:ascii="Arial" w:hAnsi="Arial" w:cs="Arial"/>
                <w:sz w:val="20"/>
                <w:szCs w:val="20"/>
              </w:rPr>
            </w:pPr>
          </w:p>
        </w:tc>
      </w:tr>
      <w:tr w:rsidR="00B60480" w:rsidRPr="007F2C4F" w14:paraId="0202DA4D" w14:textId="77777777" w:rsidTr="001A31A4">
        <w:tc>
          <w:tcPr>
            <w:tcW w:w="1382" w:type="pct"/>
            <w:tcBorders>
              <w:top w:val="single" w:sz="4" w:space="0" w:color="auto"/>
              <w:bottom w:val="single" w:sz="4" w:space="0" w:color="auto"/>
            </w:tcBorders>
            <w:vAlign w:val="center"/>
          </w:tcPr>
          <w:p w14:paraId="1087A5F9" w14:textId="77777777" w:rsidR="00B60480" w:rsidRPr="007F2C4F" w:rsidRDefault="00B60480" w:rsidP="00B60480">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3EF705F1" w14:textId="77777777" w:rsidR="00B60480" w:rsidRDefault="00B60480" w:rsidP="001A31A4">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25ABC924" w14:textId="77777777" w:rsidR="00B60480" w:rsidRDefault="00B60480" w:rsidP="001A31A4">
            <w:pPr>
              <w:jc w:val="both"/>
              <w:rPr>
                <w:rFonts w:ascii="Arial" w:hAnsi="Arial" w:cs="Arial"/>
                <w:sz w:val="20"/>
                <w:szCs w:val="20"/>
              </w:rPr>
            </w:pPr>
          </w:p>
          <w:p w14:paraId="4A5034B5" w14:textId="77777777" w:rsidR="00B60480" w:rsidRPr="007F2C4F" w:rsidRDefault="00B60480" w:rsidP="001A31A4">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B60480" w:rsidRPr="007F2C4F" w14:paraId="50849DA6" w14:textId="77777777" w:rsidTr="001A31A4">
        <w:tc>
          <w:tcPr>
            <w:tcW w:w="1382" w:type="pct"/>
            <w:tcBorders>
              <w:top w:val="single" w:sz="4" w:space="0" w:color="auto"/>
              <w:bottom w:val="single" w:sz="4" w:space="0" w:color="auto"/>
            </w:tcBorders>
            <w:vAlign w:val="center"/>
          </w:tcPr>
          <w:p w14:paraId="427D6795" w14:textId="77777777" w:rsidR="00B60480" w:rsidRPr="007F2C4F" w:rsidRDefault="00B60480" w:rsidP="001A31A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FFB8E07" w14:textId="77777777" w:rsidR="00B60480" w:rsidRPr="007F2C4F" w:rsidRDefault="00B60480" w:rsidP="001A31A4">
            <w:pPr>
              <w:jc w:val="both"/>
              <w:rPr>
                <w:rFonts w:ascii="Arial" w:hAnsi="Arial" w:cs="Arial"/>
                <w:sz w:val="20"/>
                <w:szCs w:val="20"/>
              </w:rPr>
            </w:pPr>
          </w:p>
        </w:tc>
      </w:tr>
      <w:tr w:rsidR="00B60480" w:rsidRPr="007F2C4F" w14:paraId="6960894D" w14:textId="77777777" w:rsidTr="001A31A4">
        <w:trPr>
          <w:trHeight w:val="64"/>
        </w:trPr>
        <w:tc>
          <w:tcPr>
            <w:tcW w:w="1382" w:type="pct"/>
            <w:tcBorders>
              <w:top w:val="single" w:sz="4" w:space="0" w:color="auto"/>
              <w:bottom w:val="single" w:sz="4" w:space="0" w:color="auto"/>
            </w:tcBorders>
            <w:vAlign w:val="center"/>
          </w:tcPr>
          <w:p w14:paraId="0AA0D3DB" w14:textId="77777777" w:rsidR="00B60480" w:rsidRPr="007F2C4F" w:rsidRDefault="00B60480" w:rsidP="00B60480">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56EC3746" w14:textId="77777777" w:rsidR="00B60480" w:rsidRPr="00FE51F0" w:rsidRDefault="00B60480" w:rsidP="001A31A4">
            <w:pPr>
              <w:jc w:val="both"/>
              <w:rPr>
                <w:rFonts w:ascii="Arial" w:hAnsi="Arial" w:cs="Arial"/>
                <w:sz w:val="20"/>
                <w:szCs w:val="20"/>
              </w:rPr>
            </w:pPr>
            <w:r w:rsidRPr="000F794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11538B" w14:textId="77777777" w:rsidR="00B60480" w:rsidRPr="00FE51F0" w:rsidRDefault="00B60480" w:rsidP="001A31A4">
            <w:pPr>
              <w:jc w:val="both"/>
              <w:rPr>
                <w:rFonts w:ascii="Arial" w:hAnsi="Arial" w:cs="Arial"/>
                <w:sz w:val="20"/>
                <w:szCs w:val="20"/>
              </w:rPr>
            </w:pPr>
          </w:p>
          <w:p w14:paraId="16BED08B" w14:textId="77777777" w:rsidR="00B60480" w:rsidRPr="000F7947" w:rsidRDefault="00B60480" w:rsidP="001A31A4">
            <w:pPr>
              <w:jc w:val="both"/>
              <w:rPr>
                <w:rFonts w:ascii="Arial" w:hAnsi="Arial" w:cs="Arial"/>
                <w:sz w:val="20"/>
                <w:szCs w:val="20"/>
              </w:rPr>
            </w:pPr>
            <w:r w:rsidRPr="000F794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1531E31" w14:textId="77777777" w:rsidR="00B60480" w:rsidRPr="000F7947" w:rsidRDefault="00B60480" w:rsidP="001A31A4">
            <w:pPr>
              <w:jc w:val="both"/>
              <w:rPr>
                <w:rFonts w:ascii="Arial" w:hAnsi="Arial" w:cs="Arial"/>
                <w:sz w:val="20"/>
                <w:szCs w:val="20"/>
              </w:rPr>
            </w:pPr>
          </w:p>
          <w:p w14:paraId="5CBA1265" w14:textId="77777777" w:rsidR="00B60480" w:rsidRPr="000F7947" w:rsidRDefault="00B60480" w:rsidP="001A31A4">
            <w:pPr>
              <w:jc w:val="both"/>
              <w:rPr>
                <w:rFonts w:ascii="Arial" w:hAnsi="Arial" w:cs="Arial"/>
                <w:sz w:val="20"/>
                <w:szCs w:val="20"/>
              </w:rPr>
            </w:pPr>
            <w:r w:rsidRPr="00FE51F0">
              <w:rPr>
                <w:rFonts w:ascii="Arial" w:hAnsi="Arial" w:cs="Arial"/>
                <w:sz w:val="20"/>
                <w:szCs w:val="20"/>
              </w:rPr>
              <w:t>Poderão, ainda, participar da Assembleia Especial, desde que figurem como Cotistas da Classe, os prestadores de serviços da Classe, bem como seus sócios, diretores, empregados e partes a eles relacionadas e Cotistas que estejam em conflito de interesses com a matéria a ser votada.</w:t>
            </w:r>
          </w:p>
        </w:tc>
      </w:tr>
    </w:tbl>
    <w:p w14:paraId="37803C4B" w14:textId="77777777" w:rsidR="00B60480" w:rsidRPr="00306463" w:rsidRDefault="00B60480" w:rsidP="00B6048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B60480" w:rsidRPr="007F2C4F" w14:paraId="0A49B3C3" w14:textId="77777777" w:rsidTr="001A31A4">
        <w:tc>
          <w:tcPr>
            <w:tcW w:w="5000" w:type="pct"/>
            <w:gridSpan w:val="3"/>
            <w:shd w:val="clear" w:color="auto" w:fill="C00000"/>
          </w:tcPr>
          <w:p w14:paraId="4D95E39C" w14:textId="77777777" w:rsidR="00B60480" w:rsidRPr="00270A73" w:rsidRDefault="00B60480" w:rsidP="00B60480">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B60480" w:rsidRPr="007F2C4F" w14:paraId="7236713D" w14:textId="77777777" w:rsidTr="001A31A4">
        <w:tc>
          <w:tcPr>
            <w:tcW w:w="1779" w:type="pct"/>
            <w:gridSpan w:val="2"/>
            <w:tcBorders>
              <w:bottom w:val="single" w:sz="4" w:space="0" w:color="auto"/>
            </w:tcBorders>
            <w:vAlign w:val="center"/>
          </w:tcPr>
          <w:p w14:paraId="4881FC62" w14:textId="77777777" w:rsidR="00B60480" w:rsidRPr="007F2C4F" w:rsidRDefault="00B60480" w:rsidP="001A31A4">
            <w:pPr>
              <w:jc w:val="center"/>
              <w:rPr>
                <w:rFonts w:ascii="Arial" w:hAnsi="Arial" w:cs="Arial"/>
                <w:b/>
                <w:bCs/>
                <w:sz w:val="20"/>
                <w:szCs w:val="20"/>
              </w:rPr>
            </w:pPr>
          </w:p>
        </w:tc>
        <w:tc>
          <w:tcPr>
            <w:tcW w:w="3221" w:type="pct"/>
            <w:tcBorders>
              <w:bottom w:val="single" w:sz="4" w:space="0" w:color="auto"/>
            </w:tcBorders>
          </w:tcPr>
          <w:p w14:paraId="3DBC0C73" w14:textId="77777777" w:rsidR="00B60480" w:rsidRPr="007F2C4F" w:rsidRDefault="00B60480" w:rsidP="001A31A4">
            <w:pPr>
              <w:rPr>
                <w:rFonts w:ascii="Arial" w:hAnsi="Arial" w:cs="Arial"/>
                <w:sz w:val="20"/>
                <w:szCs w:val="20"/>
              </w:rPr>
            </w:pPr>
          </w:p>
        </w:tc>
      </w:tr>
      <w:tr w:rsidR="00B60480" w:rsidRPr="007F2C4F" w14:paraId="16C0328C" w14:textId="77777777" w:rsidTr="001A31A4">
        <w:tc>
          <w:tcPr>
            <w:tcW w:w="1382" w:type="pct"/>
            <w:tcBorders>
              <w:bottom w:val="single" w:sz="4" w:space="0" w:color="auto"/>
            </w:tcBorders>
            <w:vAlign w:val="center"/>
          </w:tcPr>
          <w:p w14:paraId="2DA32CB8" w14:textId="77777777" w:rsidR="00B60480" w:rsidRPr="007F2C4F" w:rsidRDefault="00B60480" w:rsidP="00B60480">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7F7568C" w14:textId="77777777" w:rsidR="00B60480" w:rsidRPr="007F2C4F" w:rsidRDefault="00B60480" w:rsidP="001A31A4">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B60480" w:rsidRPr="007F2C4F" w14:paraId="1DC39746" w14:textId="77777777" w:rsidTr="001A31A4">
        <w:tc>
          <w:tcPr>
            <w:tcW w:w="1382" w:type="pct"/>
            <w:tcBorders>
              <w:bottom w:val="single" w:sz="4" w:space="0" w:color="auto"/>
            </w:tcBorders>
            <w:vAlign w:val="center"/>
          </w:tcPr>
          <w:p w14:paraId="665FD7BC" w14:textId="77777777" w:rsidR="00B60480" w:rsidRPr="007F2C4F" w:rsidRDefault="00B60480" w:rsidP="001A31A4">
            <w:pPr>
              <w:jc w:val="center"/>
              <w:rPr>
                <w:rFonts w:ascii="Arial" w:hAnsi="Arial" w:cs="Arial"/>
                <w:b/>
                <w:bCs/>
                <w:sz w:val="20"/>
                <w:szCs w:val="20"/>
              </w:rPr>
            </w:pPr>
          </w:p>
        </w:tc>
        <w:tc>
          <w:tcPr>
            <w:tcW w:w="3618" w:type="pct"/>
            <w:gridSpan w:val="2"/>
            <w:tcBorders>
              <w:bottom w:val="single" w:sz="4" w:space="0" w:color="auto"/>
            </w:tcBorders>
          </w:tcPr>
          <w:p w14:paraId="05E42DF4" w14:textId="77777777" w:rsidR="00B60480" w:rsidRPr="007F2C4F" w:rsidRDefault="00B60480" w:rsidP="001A31A4">
            <w:pPr>
              <w:rPr>
                <w:rFonts w:ascii="Arial" w:hAnsi="Arial" w:cs="Arial"/>
                <w:sz w:val="20"/>
                <w:szCs w:val="20"/>
              </w:rPr>
            </w:pPr>
          </w:p>
        </w:tc>
      </w:tr>
      <w:tr w:rsidR="00B60480" w:rsidRPr="007F2C4F" w14:paraId="2D527A3C" w14:textId="77777777" w:rsidTr="001A31A4">
        <w:tc>
          <w:tcPr>
            <w:tcW w:w="1382" w:type="pct"/>
            <w:tcBorders>
              <w:bottom w:val="single" w:sz="4" w:space="0" w:color="auto"/>
            </w:tcBorders>
            <w:vAlign w:val="center"/>
          </w:tcPr>
          <w:p w14:paraId="738F23A8" w14:textId="77777777" w:rsidR="00B60480" w:rsidRPr="00214C51" w:rsidRDefault="00B60480" w:rsidP="00B60480">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5557CBF5" w14:textId="77777777" w:rsidR="00B60480" w:rsidRDefault="00B60480" w:rsidP="001A31A4">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24384D72" w14:textId="77777777" w:rsidR="00B60480" w:rsidRDefault="00B60480" w:rsidP="001A31A4">
            <w:pPr>
              <w:jc w:val="both"/>
              <w:rPr>
                <w:rFonts w:ascii="Arial" w:hAnsi="Arial" w:cs="Arial"/>
                <w:sz w:val="20"/>
                <w:szCs w:val="20"/>
              </w:rPr>
            </w:pPr>
          </w:p>
          <w:p w14:paraId="1EFFE748" w14:textId="77777777" w:rsidR="00B60480" w:rsidRDefault="00B60480" w:rsidP="001A31A4">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A5878F7" w14:textId="77777777" w:rsidR="00B60480" w:rsidRPr="007F2C4F" w:rsidRDefault="00B60480" w:rsidP="001A31A4">
            <w:pPr>
              <w:jc w:val="both"/>
              <w:rPr>
                <w:rFonts w:ascii="Arial" w:hAnsi="Arial" w:cs="Arial"/>
                <w:sz w:val="20"/>
                <w:szCs w:val="20"/>
              </w:rPr>
            </w:pPr>
          </w:p>
          <w:p w14:paraId="0F258455" w14:textId="77777777" w:rsidR="00B60480" w:rsidRPr="007F2C4F" w:rsidRDefault="00B60480" w:rsidP="001A31A4">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B60480" w:rsidRPr="007F2C4F" w14:paraId="553CC496" w14:textId="77777777" w:rsidTr="001A31A4">
        <w:tc>
          <w:tcPr>
            <w:tcW w:w="1382" w:type="pct"/>
            <w:tcBorders>
              <w:bottom w:val="single" w:sz="4" w:space="0" w:color="auto"/>
            </w:tcBorders>
            <w:vAlign w:val="center"/>
          </w:tcPr>
          <w:p w14:paraId="502822F7" w14:textId="77777777" w:rsidR="00B60480" w:rsidRPr="007F2C4F" w:rsidRDefault="00B60480" w:rsidP="001A31A4">
            <w:pPr>
              <w:jc w:val="center"/>
              <w:rPr>
                <w:rFonts w:ascii="Arial" w:hAnsi="Arial" w:cs="Arial"/>
                <w:b/>
                <w:bCs/>
                <w:sz w:val="20"/>
                <w:szCs w:val="20"/>
              </w:rPr>
            </w:pPr>
          </w:p>
        </w:tc>
        <w:tc>
          <w:tcPr>
            <w:tcW w:w="3618" w:type="pct"/>
            <w:gridSpan w:val="2"/>
            <w:tcBorders>
              <w:bottom w:val="single" w:sz="4" w:space="0" w:color="auto"/>
            </w:tcBorders>
          </w:tcPr>
          <w:p w14:paraId="2ED24F66" w14:textId="77777777" w:rsidR="00B60480" w:rsidRPr="007F2C4F" w:rsidRDefault="00B60480" w:rsidP="001A31A4">
            <w:pPr>
              <w:rPr>
                <w:rFonts w:ascii="Arial" w:hAnsi="Arial" w:cs="Arial"/>
                <w:sz w:val="20"/>
                <w:szCs w:val="20"/>
              </w:rPr>
            </w:pPr>
          </w:p>
        </w:tc>
      </w:tr>
      <w:tr w:rsidR="00B60480" w:rsidRPr="007F2C4F" w14:paraId="155AF23D" w14:textId="77777777" w:rsidTr="001A31A4">
        <w:tc>
          <w:tcPr>
            <w:tcW w:w="1382" w:type="pct"/>
            <w:tcBorders>
              <w:bottom w:val="single" w:sz="4" w:space="0" w:color="auto"/>
            </w:tcBorders>
            <w:vAlign w:val="center"/>
          </w:tcPr>
          <w:p w14:paraId="174E81BE" w14:textId="77777777" w:rsidR="00B60480" w:rsidRPr="007F2C4F" w:rsidRDefault="00B60480" w:rsidP="00B60480">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9D401EF" w14:textId="77777777" w:rsidR="00B60480" w:rsidRPr="007F2C4F" w:rsidRDefault="00B60480" w:rsidP="001A31A4">
            <w:pPr>
              <w:jc w:val="both"/>
            </w:pPr>
            <w:r w:rsidRPr="00B46282">
              <w:rPr>
                <w:rFonts w:ascii="Arial" w:hAnsi="Arial" w:cs="Arial"/>
                <w:sz w:val="20"/>
                <w:szCs w:val="20"/>
              </w:rPr>
              <w:t>Os resultados oriundos dos ativos financeiros integrantes da carteira da Classe serão incorporados ao seu patrimônio.</w:t>
            </w:r>
          </w:p>
        </w:tc>
      </w:tr>
      <w:tr w:rsidR="00B60480" w:rsidRPr="007F2C4F" w14:paraId="78CD97ED" w14:textId="77777777" w:rsidTr="001A31A4">
        <w:tc>
          <w:tcPr>
            <w:tcW w:w="1382" w:type="pct"/>
            <w:tcBorders>
              <w:top w:val="single" w:sz="4" w:space="0" w:color="auto"/>
              <w:bottom w:val="single" w:sz="4" w:space="0" w:color="auto"/>
            </w:tcBorders>
            <w:vAlign w:val="center"/>
          </w:tcPr>
          <w:p w14:paraId="5D0BBB6A" w14:textId="77777777" w:rsidR="00B60480" w:rsidRDefault="00B60480" w:rsidP="001A31A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21C69F" w14:textId="77777777" w:rsidR="00B60480" w:rsidRPr="00664D38" w:rsidRDefault="00B60480" w:rsidP="001A31A4">
            <w:pPr>
              <w:jc w:val="both"/>
              <w:rPr>
                <w:rFonts w:ascii="Arial" w:hAnsi="Arial" w:cs="Arial"/>
                <w:color w:val="000000"/>
                <w:sz w:val="20"/>
                <w:szCs w:val="20"/>
                <w:highlight w:val="yellow"/>
              </w:rPr>
            </w:pPr>
          </w:p>
        </w:tc>
      </w:tr>
      <w:tr w:rsidR="00B60480" w:rsidRPr="007F2C4F" w14:paraId="2A171B8C" w14:textId="77777777" w:rsidTr="001A31A4">
        <w:tc>
          <w:tcPr>
            <w:tcW w:w="1382" w:type="pct"/>
            <w:tcBorders>
              <w:top w:val="single" w:sz="4" w:space="0" w:color="auto"/>
              <w:bottom w:val="single" w:sz="4" w:space="0" w:color="auto"/>
            </w:tcBorders>
            <w:vAlign w:val="center"/>
          </w:tcPr>
          <w:p w14:paraId="024A5AF5" w14:textId="77777777" w:rsidR="00B60480" w:rsidRDefault="00B60480" w:rsidP="00B60480">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9902638" w14:textId="77777777" w:rsidR="00B60480" w:rsidRPr="00664D38" w:rsidRDefault="00B60480" w:rsidP="001A31A4">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B60480" w:rsidRPr="007F2C4F" w14:paraId="39B5D069" w14:textId="77777777" w:rsidTr="001A31A4">
        <w:tc>
          <w:tcPr>
            <w:tcW w:w="1382" w:type="pct"/>
            <w:tcBorders>
              <w:top w:val="single" w:sz="4" w:space="0" w:color="auto"/>
              <w:bottom w:val="single" w:sz="4" w:space="0" w:color="auto"/>
            </w:tcBorders>
            <w:vAlign w:val="center"/>
          </w:tcPr>
          <w:p w14:paraId="53889550" w14:textId="77777777" w:rsidR="00B60480" w:rsidRDefault="00B60480" w:rsidP="001A31A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D4F488" w14:textId="77777777" w:rsidR="00B60480" w:rsidRPr="00EC3511" w:rsidRDefault="00B60480" w:rsidP="001A31A4">
            <w:pPr>
              <w:jc w:val="both"/>
              <w:rPr>
                <w:rFonts w:ascii="Arial" w:hAnsi="Arial" w:cs="Arial"/>
                <w:color w:val="000000"/>
                <w:sz w:val="20"/>
                <w:szCs w:val="20"/>
              </w:rPr>
            </w:pPr>
          </w:p>
        </w:tc>
      </w:tr>
      <w:tr w:rsidR="00B60480" w:rsidRPr="007F2C4F" w14:paraId="750AC7AE" w14:textId="77777777" w:rsidTr="001A31A4">
        <w:tc>
          <w:tcPr>
            <w:tcW w:w="1382" w:type="pct"/>
            <w:tcBorders>
              <w:top w:val="single" w:sz="4" w:space="0" w:color="auto"/>
              <w:bottom w:val="single" w:sz="4" w:space="0" w:color="auto"/>
            </w:tcBorders>
            <w:vAlign w:val="center"/>
          </w:tcPr>
          <w:p w14:paraId="0F091F2B" w14:textId="77777777" w:rsidR="00B60480" w:rsidRDefault="00B60480" w:rsidP="00B60480">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BFD71FC" w14:textId="77777777" w:rsidR="00B60480" w:rsidRPr="00EC3511" w:rsidRDefault="00B60480" w:rsidP="001A31A4">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B60480" w:rsidRPr="007F2C4F" w14:paraId="6E371A77" w14:textId="77777777" w:rsidTr="001A31A4">
        <w:tc>
          <w:tcPr>
            <w:tcW w:w="1382" w:type="pct"/>
            <w:tcBorders>
              <w:top w:val="single" w:sz="4" w:space="0" w:color="auto"/>
              <w:bottom w:val="single" w:sz="4" w:space="0" w:color="auto"/>
            </w:tcBorders>
            <w:vAlign w:val="center"/>
          </w:tcPr>
          <w:p w14:paraId="399B5739" w14:textId="77777777" w:rsidR="00B60480" w:rsidRDefault="00B60480" w:rsidP="001A31A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6DE6AC" w14:textId="77777777" w:rsidR="00B60480" w:rsidRDefault="00B60480" w:rsidP="001A31A4">
            <w:pPr>
              <w:jc w:val="both"/>
              <w:rPr>
                <w:rFonts w:ascii="Arial" w:hAnsi="Arial" w:cs="Arial"/>
                <w:color w:val="000000"/>
                <w:sz w:val="20"/>
                <w:szCs w:val="20"/>
              </w:rPr>
            </w:pPr>
          </w:p>
        </w:tc>
      </w:tr>
      <w:tr w:rsidR="00B60480" w:rsidRPr="005937FD" w14:paraId="1CABFE92" w14:textId="77777777" w:rsidTr="001A31A4">
        <w:tc>
          <w:tcPr>
            <w:tcW w:w="1382" w:type="pct"/>
            <w:tcBorders>
              <w:top w:val="single" w:sz="4" w:space="0" w:color="auto"/>
              <w:bottom w:val="single" w:sz="4" w:space="0" w:color="auto"/>
            </w:tcBorders>
            <w:vAlign w:val="center"/>
          </w:tcPr>
          <w:p w14:paraId="52FF3A18" w14:textId="77777777" w:rsidR="00B60480" w:rsidRDefault="00B60480" w:rsidP="00B60480">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4649618" w14:textId="77777777" w:rsidR="00B60480" w:rsidRDefault="00B60480" w:rsidP="001A31A4">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61 da Circular Susep nº 563 ou do artigo 63 da Circular Susep nº 564, conforme o caso; e</w:t>
            </w:r>
          </w:p>
          <w:p w14:paraId="41DED55C" w14:textId="77777777" w:rsidR="00B60480" w:rsidRPr="00AB55E9" w:rsidRDefault="00B60480" w:rsidP="001A31A4">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D51D9D8" w14:textId="77777777" w:rsidR="00B60480" w:rsidRPr="007F2C4F" w:rsidRDefault="00B60480" w:rsidP="00B60480">
      <w:pPr>
        <w:pBdr>
          <w:bar w:val="single" w:sz="4" w:color="auto"/>
        </w:pBdr>
        <w:rPr>
          <w:rFonts w:ascii="Arial" w:hAnsi="Arial" w:cs="Arial"/>
        </w:rPr>
      </w:pPr>
    </w:p>
    <w:p w14:paraId="725AB47C" w14:textId="77777777" w:rsidR="00832CA1" w:rsidRPr="004E3BE8" w:rsidRDefault="00832CA1" w:rsidP="003464FD">
      <w:pPr>
        <w:pStyle w:val="NormalWeb"/>
        <w:spacing w:before="120" w:after="120"/>
        <w:jc w:val="center"/>
        <w:rPr>
          <w:rFonts w:ascii="Tahoma" w:hAnsi="Tahoma" w:cs="Tahoma"/>
          <w:b/>
          <w:sz w:val="20"/>
        </w:rPr>
      </w:pPr>
    </w:p>
    <w:sectPr w:rsidR="00832CA1" w:rsidRPr="004E3BE8" w:rsidSect="00B924BA">
      <w:headerReference w:type="default" r:id="rId13"/>
      <w:footerReference w:type="default" r:id="rId14"/>
      <w:pgSz w:w="11906" w:h="16838"/>
      <w:pgMar w:top="720" w:right="720" w:bottom="720" w:left="720"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76CD9" w14:textId="77777777" w:rsidR="00B857CA" w:rsidRDefault="00B857CA" w:rsidP="00DE31D9">
      <w:r>
        <w:separator/>
      </w:r>
    </w:p>
  </w:endnote>
  <w:endnote w:type="continuationSeparator" w:id="0">
    <w:p w14:paraId="2C1EF2C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254A4"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43A5EA13"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37550" w14:textId="77777777" w:rsidR="00B857CA" w:rsidRDefault="00B857CA"/>
  </w:footnote>
  <w:footnote w:type="continuationSeparator" w:id="0">
    <w:p w14:paraId="3D7A8C41"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B0D81" w14:textId="58A0B17E" w:rsidR="00D0796A" w:rsidRPr="00A77F6A" w:rsidRDefault="006A6E20">
    <w:pPr>
      <w:pStyle w:val="Cabealho"/>
      <w:rPr>
        <w:b/>
        <w:sz w:val="30"/>
        <w:szCs w:val="30"/>
      </w:rPr>
    </w:pPr>
    <w:r>
      <w:rPr>
        <w:noProof/>
      </w:rPr>
      <mc:AlternateContent>
        <mc:Choice Requires="wps">
          <w:drawing>
            <wp:anchor distT="0" distB="0" distL="114300" distR="114300" simplePos="0" relativeHeight="251658240" behindDoc="0" locked="0" layoutInCell="0" allowOverlap="1" wp14:anchorId="0900D6D3" wp14:editId="1B16E6CB">
              <wp:simplePos x="0" y="0"/>
              <wp:positionH relativeFrom="page">
                <wp:posOffset>0</wp:posOffset>
              </wp:positionH>
              <wp:positionV relativeFrom="page">
                <wp:posOffset>190500</wp:posOffset>
              </wp:positionV>
              <wp:extent cx="7560310" cy="273685"/>
              <wp:effectExtent l="0" t="0" r="2540" b="2540"/>
              <wp:wrapNone/>
              <wp:docPr id="860443587" name="MSIPCM7d294e52a35e77eca69428f6"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12BF9" w14:textId="77777777" w:rsidR="0013577C" w:rsidRPr="0013577C" w:rsidRDefault="0013577C" w:rsidP="0013577C">
                          <w:pPr>
                            <w:rPr>
                              <w:rFonts w:ascii="Calibri" w:hAnsi="Calibri" w:cs="Calibri"/>
                              <w:color w:val="000000"/>
                            </w:rPr>
                          </w:pPr>
                        </w:p>
                      </w:txbxContent>
                    </wps:txbx>
                    <wps:bodyPr rot="0" vert="horz" wrap="square" lIns="25400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00D6D3" id="_x0000_t202" coordsize="21600,21600" o:spt="202" path="m,l,21600r21600,l21600,xe">
              <v:stroke joinstyle="miter"/>
              <v:path gradientshapeok="t" o:connecttype="rect"/>
            </v:shapetype>
            <v:shape id="MSIPCM7d294e52a35e77eca69428f6" o:spid="_x0000_s1026" type="#_x0000_t202" alt="{&quot;HashCode&quot;:1044450374,&quot;Height&quot;:841.0,&quot;Width&quot;:595.0,&quot;Placement&quot;:&quot;Header&quot;,&quot;Index&quot;:&quot;Primary&quot;,&quot;Section&quot;:1,&quot;Top&quot;:0.0,&quot;Left&quot;:0.0}" style="position:absolute;margin-left:0;margin-top:1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tiB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" o:allowincell="f" filled="f" stroked="f">
              <v:textbox inset="20pt,0,,0">
                <w:txbxContent>
                  <w:p w14:paraId="65E12BF9" w14:textId="77777777" w:rsidR="0013577C" w:rsidRPr="0013577C" w:rsidRDefault="0013577C" w:rsidP="0013577C">
                    <w:pPr>
                      <w:rPr>
                        <w:rFonts w:ascii="Calibri" w:hAnsi="Calibri" w:cs="Calibri"/>
                        <w:color w:val="000000"/>
                      </w:rPr>
                    </w:pPr>
                  </w:p>
                </w:txbxContent>
              </v:textbox>
              <w10:wrap anchorx="page" anchory="page"/>
            </v:shape>
          </w:pict>
        </mc:Fallback>
      </mc:AlternateContent>
    </w:r>
    <w:r>
      <w:rPr>
        <w:noProof/>
      </w:rPr>
      <w:drawing>
        <wp:anchor distT="0" distB="0" distL="114300" distR="114300" simplePos="0" relativeHeight="251657216" behindDoc="0" locked="0" layoutInCell="1" allowOverlap="1" wp14:anchorId="003E020C" wp14:editId="3B7EA294">
          <wp:simplePos x="0" y="0"/>
          <wp:positionH relativeFrom="column">
            <wp:posOffset>4387850</wp:posOffset>
          </wp:positionH>
          <wp:positionV relativeFrom="paragraph">
            <wp:posOffset>-345440</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7C33DB"/>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51259042">
    <w:abstractNumId w:val="0"/>
  </w:num>
  <w:num w:numId="2" w16cid:durableId="1232275865">
    <w:abstractNumId w:val="11"/>
  </w:num>
  <w:num w:numId="3" w16cid:durableId="1370911859">
    <w:abstractNumId w:val="5"/>
  </w:num>
  <w:num w:numId="4" w16cid:durableId="1957372512">
    <w:abstractNumId w:val="2"/>
  </w:num>
  <w:num w:numId="5" w16cid:durableId="1157116843">
    <w:abstractNumId w:val="10"/>
  </w:num>
  <w:num w:numId="6" w16cid:durableId="1042825473">
    <w:abstractNumId w:val="18"/>
  </w:num>
  <w:num w:numId="7" w16cid:durableId="21830877">
    <w:abstractNumId w:val="13"/>
  </w:num>
  <w:num w:numId="8" w16cid:durableId="56754572">
    <w:abstractNumId w:val="1"/>
  </w:num>
  <w:num w:numId="9" w16cid:durableId="412435335">
    <w:abstractNumId w:val="14"/>
  </w:num>
  <w:num w:numId="10" w16cid:durableId="1296908857">
    <w:abstractNumId w:val="9"/>
  </w:num>
  <w:num w:numId="11"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6"/>
  </w:num>
  <w:num w:numId="15" w16cid:durableId="1748529078">
    <w:abstractNumId w:val="17"/>
  </w:num>
  <w:num w:numId="16" w16cid:durableId="61098968">
    <w:abstractNumId w:val="4"/>
  </w:num>
  <w:num w:numId="17" w16cid:durableId="1163930942">
    <w:abstractNumId w:val="6"/>
  </w:num>
  <w:num w:numId="18" w16cid:durableId="717364159">
    <w:abstractNumId w:val="15"/>
  </w:num>
  <w:num w:numId="19" w16cid:durableId="1184900706">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7D4F"/>
    <w:rsid w:val="000501E4"/>
    <w:rsid w:val="0005216E"/>
    <w:rsid w:val="00055BFD"/>
    <w:rsid w:val="00060147"/>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17B8"/>
    <w:rsid w:val="001654B3"/>
    <w:rsid w:val="00167DE3"/>
    <w:rsid w:val="001813F8"/>
    <w:rsid w:val="00182F9B"/>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3945"/>
    <w:rsid w:val="001D46AB"/>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11C9F"/>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904F8"/>
    <w:rsid w:val="00496B80"/>
    <w:rsid w:val="004B08C8"/>
    <w:rsid w:val="004B66EB"/>
    <w:rsid w:val="004C16AE"/>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2D4A"/>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5F7E5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71156"/>
    <w:rsid w:val="00672D96"/>
    <w:rsid w:val="00674C36"/>
    <w:rsid w:val="00681148"/>
    <w:rsid w:val="00681563"/>
    <w:rsid w:val="00681880"/>
    <w:rsid w:val="00681F6C"/>
    <w:rsid w:val="00695E3C"/>
    <w:rsid w:val="006A02ED"/>
    <w:rsid w:val="006A068D"/>
    <w:rsid w:val="006A0C7A"/>
    <w:rsid w:val="006A1F1B"/>
    <w:rsid w:val="006A27E2"/>
    <w:rsid w:val="006A3409"/>
    <w:rsid w:val="006A39B1"/>
    <w:rsid w:val="006A665C"/>
    <w:rsid w:val="006A6E20"/>
    <w:rsid w:val="006B15E9"/>
    <w:rsid w:val="006B503D"/>
    <w:rsid w:val="006C0B4E"/>
    <w:rsid w:val="006C5457"/>
    <w:rsid w:val="006C5875"/>
    <w:rsid w:val="006C6690"/>
    <w:rsid w:val="006D0318"/>
    <w:rsid w:val="006D5733"/>
    <w:rsid w:val="006D7DFC"/>
    <w:rsid w:val="006E4051"/>
    <w:rsid w:val="006E4B65"/>
    <w:rsid w:val="006E629A"/>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05C1"/>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E07D2"/>
    <w:rsid w:val="007E110B"/>
    <w:rsid w:val="007E2669"/>
    <w:rsid w:val="007E3877"/>
    <w:rsid w:val="007E5AA2"/>
    <w:rsid w:val="007F0E92"/>
    <w:rsid w:val="007F6D56"/>
    <w:rsid w:val="007F72D6"/>
    <w:rsid w:val="00801878"/>
    <w:rsid w:val="00805B07"/>
    <w:rsid w:val="0080627B"/>
    <w:rsid w:val="008073EB"/>
    <w:rsid w:val="00814F91"/>
    <w:rsid w:val="00817220"/>
    <w:rsid w:val="00820C27"/>
    <w:rsid w:val="00825877"/>
    <w:rsid w:val="00832CA1"/>
    <w:rsid w:val="00841ABD"/>
    <w:rsid w:val="00841B62"/>
    <w:rsid w:val="00850184"/>
    <w:rsid w:val="0085293F"/>
    <w:rsid w:val="008540D7"/>
    <w:rsid w:val="00860EEB"/>
    <w:rsid w:val="00863194"/>
    <w:rsid w:val="00863E23"/>
    <w:rsid w:val="00864708"/>
    <w:rsid w:val="00864B1F"/>
    <w:rsid w:val="00864DC6"/>
    <w:rsid w:val="00864EDA"/>
    <w:rsid w:val="00865F07"/>
    <w:rsid w:val="0087179F"/>
    <w:rsid w:val="00873203"/>
    <w:rsid w:val="00880D0E"/>
    <w:rsid w:val="008839B6"/>
    <w:rsid w:val="008847D0"/>
    <w:rsid w:val="008870E0"/>
    <w:rsid w:val="008906B8"/>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87411"/>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5B25"/>
    <w:rsid w:val="00A45D47"/>
    <w:rsid w:val="00A51EBE"/>
    <w:rsid w:val="00A555D1"/>
    <w:rsid w:val="00A60D97"/>
    <w:rsid w:val="00A624E5"/>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1524"/>
    <w:rsid w:val="00B179EC"/>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0480"/>
    <w:rsid w:val="00B63B49"/>
    <w:rsid w:val="00B67778"/>
    <w:rsid w:val="00B67D0F"/>
    <w:rsid w:val="00B8042B"/>
    <w:rsid w:val="00B84225"/>
    <w:rsid w:val="00B857CA"/>
    <w:rsid w:val="00B87827"/>
    <w:rsid w:val="00B87AD6"/>
    <w:rsid w:val="00B90B06"/>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7DC6"/>
    <w:rsid w:val="00BE3925"/>
    <w:rsid w:val="00BE670B"/>
    <w:rsid w:val="00BE6C4E"/>
    <w:rsid w:val="00BF0869"/>
    <w:rsid w:val="00BF24C0"/>
    <w:rsid w:val="00BF25A6"/>
    <w:rsid w:val="00BF29C1"/>
    <w:rsid w:val="00C03195"/>
    <w:rsid w:val="00C031FC"/>
    <w:rsid w:val="00C03DD3"/>
    <w:rsid w:val="00C07661"/>
    <w:rsid w:val="00C32DB4"/>
    <w:rsid w:val="00C33305"/>
    <w:rsid w:val="00C440AC"/>
    <w:rsid w:val="00C4511F"/>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994"/>
    <w:rsid w:val="00CA7D6A"/>
    <w:rsid w:val="00CA7F15"/>
    <w:rsid w:val="00CB0AAE"/>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205CD"/>
    <w:rsid w:val="00D21E30"/>
    <w:rsid w:val="00D23014"/>
    <w:rsid w:val="00D37AB0"/>
    <w:rsid w:val="00D43561"/>
    <w:rsid w:val="00D44730"/>
    <w:rsid w:val="00D46269"/>
    <w:rsid w:val="00D57854"/>
    <w:rsid w:val="00D57FD3"/>
    <w:rsid w:val="00D62419"/>
    <w:rsid w:val="00D73AB5"/>
    <w:rsid w:val="00D7428C"/>
    <w:rsid w:val="00D747A2"/>
    <w:rsid w:val="00D82C2F"/>
    <w:rsid w:val="00D858A0"/>
    <w:rsid w:val="00D9028A"/>
    <w:rsid w:val="00D91703"/>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1B89"/>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3B74"/>
    <w:rsid w:val="00E87623"/>
    <w:rsid w:val="00E917E4"/>
    <w:rsid w:val="00E917E5"/>
    <w:rsid w:val="00EA036F"/>
    <w:rsid w:val="00EA3197"/>
    <w:rsid w:val="00EA449B"/>
    <w:rsid w:val="00EA6C8D"/>
    <w:rsid w:val="00EB0D77"/>
    <w:rsid w:val="00EB4459"/>
    <w:rsid w:val="00EC0233"/>
    <w:rsid w:val="00EC4127"/>
    <w:rsid w:val="00ED1B35"/>
    <w:rsid w:val="00ED25A8"/>
    <w:rsid w:val="00ED3C6C"/>
    <w:rsid w:val="00EE3BEE"/>
    <w:rsid w:val="00EE6569"/>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21A8"/>
    <w:rsid w:val="00F229BE"/>
    <w:rsid w:val="00F34880"/>
    <w:rsid w:val="00F36E17"/>
    <w:rsid w:val="00F45C0C"/>
    <w:rsid w:val="00F466DF"/>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1755C"/>
  <w15:docId w15:val="{690906C8-8454-48FE-8578-E29B78595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B6048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B60480"/>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B60480"/>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B60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17" ma:contentTypeDescription="Crie um novo documento." ma:contentTypeScope="" ma:versionID="dbc95b207946de35af80e7905f5309e4">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e3c40980972cb100ba677884574aa60d"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3EC8F19C-DBBF-4097-840E-1D6B9A677299}">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29B3D74D-F9F5-4113-BB3A-786EBD386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AF4B59-4940-4FD7-8BF5-1E14C06C6D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9397</Words>
  <Characters>50746</Characters>
  <Application>Microsoft Office Word</Application>
  <DocSecurity>0</DocSecurity>
  <Lines>422</Lines>
  <Paragraphs>120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2025-06-25T15:28:00Z</dcterms:created>
  <dcterms:modified xsi:type="dcterms:W3CDTF">2025-06-25T15:28:00Z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3c41c091-3cbc-4dba-8b59-ce62f19500db_Enabled">
    <vt:lpwstr>true</vt:lpwstr>
  </property>
  <property fmtid="{D5CDD505-2E9C-101B-9397-08002B2CF9AE}" pid="5" name="MSIP_Label_3c41c091-3cbc-4dba-8b59-ce62f19500db_SetDate">
    <vt:lpwstr>2023-02-09T21:29:55Z</vt:lpwstr>
  </property>
  <property fmtid="{D5CDD505-2E9C-101B-9397-08002B2CF9AE}" pid="6" name="MSIP_Label_3c41c091-3cbc-4dba-8b59-ce62f19500db_Method">
    <vt:lpwstr>Privileged</vt:lpwstr>
  </property>
  <property fmtid="{D5CDD505-2E9C-101B-9397-08002B2CF9AE}" pid="7" name="MSIP_Label_3c41c091-3cbc-4dba-8b59-ce62f19500db_Name">
    <vt:lpwstr>Confidential_0_1</vt:lpwstr>
  </property>
  <property fmtid="{D5CDD505-2E9C-101B-9397-08002B2CF9AE}" pid="8" name="MSIP_Label_3c41c091-3cbc-4dba-8b59-ce62f19500db_SiteId">
    <vt:lpwstr>35595a02-4d6d-44ac-99e1-f9ab4cd872db</vt:lpwstr>
  </property>
  <property fmtid="{D5CDD505-2E9C-101B-9397-08002B2CF9AE}" pid="9" name="MSIP_Label_3c41c091-3cbc-4dba-8b59-ce62f19500db_ActionId">
    <vt:lpwstr>db24866d-9a15-4849-a80d-fde348f5064f</vt:lpwstr>
  </property>
  <property fmtid="{D5CDD505-2E9C-101B-9397-08002B2CF9AE}" pid="10" name="MSIP_Label_3c41c091-3cbc-4dba-8b59-ce62f19500db_ContentBits">
    <vt:lpwstr>1</vt:lpwstr>
  </property>
  <property fmtid="{D5CDD505-2E9C-101B-9397-08002B2CF9AE}" pid="11" name="ContentTypeId">
    <vt:lpwstr>0x010100805D5C71EF5AB04987E6663F5EA6EEC5</vt:lpwstr>
  </property>
</Properties>
</file>