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48883" w14:textId="5EAECAD6" w:rsidR="00CF6B92" w:rsidRDefault="008572F5" w:rsidP="00243696">
      <w:pPr>
        <w:jc w:val="both"/>
        <w:rPr>
          <w:rFonts w:ascii="Arial" w:hAnsi="Arial" w:cs="Arial"/>
        </w:rPr>
      </w:pPr>
      <w:r w:rsidRPr="00407566">
        <w:rPr>
          <w:rFonts w:ascii="Arial" w:hAnsi="Arial" w:cs="Arial"/>
        </w:rPr>
        <w:t>O presente instrumento é parte integrante do Instrumento Particular de Alteração do SANTANDER PB NRGN INVESTIMENTO EM INFRAESTRUTURA RENDA FIXA - FUNDO DE INVESTIMENTO FINANCEIRO RESPONSABILIDADE LIMITADA, datado de 28/01/2026</w:t>
      </w:r>
    </w:p>
    <w:p w14:paraId="3EB4F34B" w14:textId="77777777" w:rsidR="00243696" w:rsidRPr="00407566" w:rsidRDefault="00243696" w:rsidP="00243696">
      <w:pPr>
        <w:jc w:val="both"/>
        <w:rPr>
          <w:rFonts w:ascii="Arial" w:hAnsi="Arial" w:cs="Arial"/>
        </w:rPr>
      </w:pPr>
    </w:p>
    <w:tbl>
      <w:tblPr>
        <w:tblW w:w="5000" w:type="pct"/>
        <w:tblLook w:val="04A0" w:firstRow="1" w:lastRow="0" w:firstColumn="1" w:lastColumn="0" w:noHBand="0" w:noVBand="1"/>
      </w:tblPr>
      <w:tblGrid>
        <w:gridCol w:w="2046"/>
        <w:gridCol w:w="6003"/>
        <w:gridCol w:w="2043"/>
      </w:tblGrid>
      <w:tr w:rsidR="00CF6B92" w:rsidRPr="00407566" w14:paraId="3553ABDE" w14:textId="77777777" w:rsidTr="009554CC">
        <w:tc>
          <w:tcPr>
            <w:tcW w:w="1014" w:type="pct"/>
            <w:vAlign w:val="center"/>
          </w:tcPr>
          <w:p w14:paraId="7D95FC9A" w14:textId="77777777" w:rsidR="00CF6B92" w:rsidRPr="00407566" w:rsidRDefault="00CF6B92" w:rsidP="009554CC">
            <w:pPr>
              <w:jc w:val="center"/>
              <w:rPr>
                <w:rFonts w:ascii="Arial" w:eastAsia="Calibri" w:hAnsi="Arial" w:cs="Arial"/>
              </w:rPr>
            </w:pPr>
          </w:p>
        </w:tc>
        <w:tc>
          <w:tcPr>
            <w:tcW w:w="2974" w:type="pct"/>
            <w:vAlign w:val="center"/>
          </w:tcPr>
          <w:p w14:paraId="7E089940" w14:textId="77777777" w:rsidR="00CF6B92" w:rsidRPr="00407566" w:rsidRDefault="00CF6B92" w:rsidP="009554CC">
            <w:pPr>
              <w:spacing w:line="320" w:lineRule="exact"/>
              <w:jc w:val="center"/>
              <w:rPr>
                <w:rFonts w:ascii="Arial" w:eastAsia="Calibri" w:hAnsi="Arial" w:cs="Arial"/>
                <w:b/>
              </w:rPr>
            </w:pPr>
            <w:r w:rsidRPr="00407566">
              <w:rPr>
                <w:rFonts w:ascii="Arial" w:eastAsia="Calibri" w:hAnsi="Arial" w:cs="Arial"/>
                <w:b/>
              </w:rPr>
              <w:t xml:space="preserve">REGULAMENTO DO SANTANDER PB </w:t>
            </w:r>
            <w:bookmarkStart w:id="0" w:name="_Hlk182491796"/>
            <w:r w:rsidRPr="00407566">
              <w:rPr>
                <w:rFonts w:ascii="Arial" w:eastAsia="Calibri" w:hAnsi="Arial" w:cs="Arial"/>
                <w:b/>
              </w:rPr>
              <w:t>NRGN</w:t>
            </w:r>
            <w:bookmarkEnd w:id="0"/>
            <w:r w:rsidRPr="00407566">
              <w:rPr>
                <w:rFonts w:ascii="Arial" w:eastAsia="Calibri" w:hAnsi="Arial" w:cs="Arial"/>
                <w:b/>
              </w:rPr>
              <w:t xml:space="preserve"> INVESTIMENTO EM INFRAESTRUTURA RENDA FIXA - FUNDO DE INVESTIMENTO FINANCEIRO RESPONSABILIDADE LIMITADA</w:t>
            </w:r>
          </w:p>
          <w:p w14:paraId="2AEC2F73" w14:textId="77777777" w:rsidR="00CF6B92" w:rsidRPr="00407566" w:rsidRDefault="00CF6B92" w:rsidP="009554CC">
            <w:pPr>
              <w:spacing w:line="320" w:lineRule="exact"/>
              <w:jc w:val="center"/>
              <w:rPr>
                <w:rFonts w:ascii="Arial" w:eastAsia="Calibri" w:hAnsi="Arial" w:cs="Arial"/>
                <w:b/>
              </w:rPr>
            </w:pPr>
          </w:p>
          <w:p w14:paraId="41E52AB7" w14:textId="77777777" w:rsidR="00CF6B92" w:rsidRPr="00407566" w:rsidRDefault="00CF6B92" w:rsidP="009554CC">
            <w:pPr>
              <w:spacing w:line="320" w:lineRule="exact"/>
              <w:jc w:val="center"/>
              <w:rPr>
                <w:rFonts w:ascii="Arial" w:eastAsia="Calibri" w:hAnsi="Arial" w:cs="Arial"/>
              </w:rPr>
            </w:pPr>
            <w:r w:rsidRPr="00407566">
              <w:rPr>
                <w:rFonts w:ascii="Arial" w:eastAsia="Calibri" w:hAnsi="Arial" w:cs="Arial"/>
              </w:rPr>
              <w:t xml:space="preserve">CNPJ: N/A – Classe Única / </w:t>
            </w:r>
            <w:r w:rsidRPr="00407566">
              <w:rPr>
                <w:rFonts w:ascii="Arial" w:eastAsia="Calibri" w:hAnsi="Arial" w:cs="Arial"/>
                <w:b/>
              </w:rPr>
              <w:t>54.277.851/0001-05</w:t>
            </w:r>
          </w:p>
        </w:tc>
        <w:tc>
          <w:tcPr>
            <w:tcW w:w="1012" w:type="pct"/>
            <w:vAlign w:val="center"/>
          </w:tcPr>
          <w:p w14:paraId="0FA48374" w14:textId="77777777" w:rsidR="00CF6B92" w:rsidRPr="00407566" w:rsidRDefault="00CF6B92" w:rsidP="009554CC">
            <w:pPr>
              <w:jc w:val="center"/>
              <w:rPr>
                <w:rFonts w:ascii="Arial" w:eastAsia="Calibri" w:hAnsi="Arial" w:cs="Arial"/>
              </w:rPr>
            </w:pPr>
          </w:p>
        </w:tc>
      </w:tr>
    </w:tbl>
    <w:p w14:paraId="65F53C5D" w14:textId="77777777" w:rsidR="00CF6B92" w:rsidRPr="00407566" w:rsidRDefault="00CF6B92" w:rsidP="00B25955">
      <w:pPr>
        <w:rPr>
          <w:rFonts w:ascii="Arial" w:hAnsi="Arial" w:cs="Arial"/>
        </w:rPr>
      </w:pPr>
      <w:r w:rsidRPr="00407566">
        <w:rPr>
          <w:rFonts w:ascii="Arial" w:hAnsi="Arial" w:cs="Arial"/>
        </w:rPr>
        <w:t xml:space="preserve"> </w:t>
      </w:r>
    </w:p>
    <w:p w14:paraId="0C199806" w14:textId="711EAA91" w:rsidR="00CF6B92" w:rsidRPr="00407566" w:rsidRDefault="00CF6B92" w:rsidP="00B25955">
      <w:pPr>
        <w:jc w:val="right"/>
        <w:rPr>
          <w:rFonts w:ascii="Arial" w:hAnsi="Arial" w:cs="Arial"/>
        </w:rPr>
      </w:pPr>
      <w:r w:rsidRPr="00407566">
        <w:rPr>
          <w:rFonts w:ascii="Arial" w:hAnsi="Arial" w:cs="Arial"/>
          <w:b/>
          <w:bCs/>
          <w:smallCaps/>
        </w:rPr>
        <w:t>Vigência</w:t>
      </w:r>
      <w:r w:rsidRPr="00407566">
        <w:rPr>
          <w:rFonts w:ascii="Arial" w:hAnsi="Arial" w:cs="Arial"/>
        </w:rPr>
        <w:t xml:space="preserve">: </w:t>
      </w:r>
      <w:r w:rsidR="00B545A2" w:rsidRPr="00407566">
        <w:rPr>
          <w:rFonts w:ascii="Arial" w:hAnsi="Arial" w:cs="Arial"/>
          <w:b/>
          <w:bCs/>
        </w:rPr>
        <w:t>04/02/2026</w:t>
      </w:r>
    </w:p>
    <w:tbl>
      <w:tblPr>
        <w:tblW w:w="5000" w:type="pct"/>
        <w:tblLook w:val="04A0" w:firstRow="1" w:lastRow="0" w:firstColumn="1" w:lastColumn="0" w:noHBand="0" w:noVBand="1"/>
      </w:tblPr>
      <w:tblGrid>
        <w:gridCol w:w="2788"/>
        <w:gridCol w:w="147"/>
        <w:gridCol w:w="7157"/>
      </w:tblGrid>
      <w:tr w:rsidR="00CF6B92" w:rsidRPr="00407566" w14:paraId="448F6400" w14:textId="77777777" w:rsidTr="009554CC">
        <w:tc>
          <w:tcPr>
            <w:tcW w:w="5000" w:type="pct"/>
            <w:gridSpan w:val="3"/>
            <w:shd w:val="clear" w:color="auto" w:fill="C00000"/>
          </w:tcPr>
          <w:p w14:paraId="4CE9E8A8"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INTERPRETAÇÃO</w:t>
            </w:r>
          </w:p>
        </w:tc>
      </w:tr>
      <w:tr w:rsidR="00CF6B92" w:rsidRPr="00407566" w14:paraId="3A755723" w14:textId="77777777" w:rsidTr="009554CC">
        <w:tc>
          <w:tcPr>
            <w:tcW w:w="1381" w:type="pct"/>
            <w:tcBorders>
              <w:bottom w:val="single" w:sz="4" w:space="0" w:color="auto"/>
            </w:tcBorders>
            <w:vAlign w:val="center"/>
          </w:tcPr>
          <w:p w14:paraId="4BFC2E37" w14:textId="77777777" w:rsidR="00CF6B92" w:rsidRPr="00407566" w:rsidRDefault="00CF6B92" w:rsidP="009554CC">
            <w:pPr>
              <w:jc w:val="center"/>
              <w:rPr>
                <w:rFonts w:ascii="Arial" w:eastAsia="Calibri" w:hAnsi="Arial" w:cs="Arial"/>
                <w:b/>
                <w:bCs/>
              </w:rPr>
            </w:pPr>
          </w:p>
        </w:tc>
        <w:tc>
          <w:tcPr>
            <w:tcW w:w="3619" w:type="pct"/>
            <w:gridSpan w:val="2"/>
            <w:tcBorders>
              <w:bottom w:val="single" w:sz="4" w:space="0" w:color="auto"/>
            </w:tcBorders>
          </w:tcPr>
          <w:p w14:paraId="2485C222" w14:textId="77777777" w:rsidR="00CF6B92" w:rsidRPr="00407566" w:rsidRDefault="00CF6B92" w:rsidP="009554CC">
            <w:pPr>
              <w:rPr>
                <w:rFonts w:ascii="Arial" w:eastAsia="Calibri" w:hAnsi="Arial" w:cs="Arial"/>
              </w:rPr>
            </w:pPr>
          </w:p>
        </w:tc>
      </w:tr>
      <w:tr w:rsidR="00CF6B92" w:rsidRPr="00407566" w14:paraId="109D9795" w14:textId="77777777" w:rsidTr="009554CC">
        <w:tc>
          <w:tcPr>
            <w:tcW w:w="1454" w:type="pct"/>
            <w:gridSpan w:val="2"/>
            <w:tcBorders>
              <w:top w:val="single" w:sz="4" w:space="0" w:color="auto"/>
              <w:bottom w:val="single" w:sz="4" w:space="0" w:color="auto"/>
            </w:tcBorders>
            <w:vAlign w:val="center"/>
          </w:tcPr>
          <w:p w14:paraId="429CA9D0"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Interpretação Conjunta</w:t>
            </w:r>
          </w:p>
        </w:tc>
        <w:tc>
          <w:tcPr>
            <w:tcW w:w="3491" w:type="pct"/>
            <w:tcBorders>
              <w:top w:val="single" w:sz="4" w:space="0" w:color="auto"/>
              <w:bottom w:val="single" w:sz="4" w:space="0" w:color="auto"/>
            </w:tcBorders>
          </w:tcPr>
          <w:p w14:paraId="0F2B7113" w14:textId="77777777" w:rsidR="00CF6B92" w:rsidRPr="00407566" w:rsidRDefault="00CF6B92" w:rsidP="009554CC">
            <w:pPr>
              <w:spacing w:before="60" w:after="60"/>
              <w:ind w:left="-110" w:right="-110"/>
              <w:jc w:val="both"/>
              <w:rPr>
                <w:rFonts w:ascii="Arial" w:eastAsia="Calibri" w:hAnsi="Arial" w:cs="Arial"/>
                <w:b/>
              </w:rPr>
            </w:pPr>
            <w:r w:rsidRPr="00407566">
              <w:rPr>
                <w:rFonts w:ascii="Arial" w:eastAsia="Calibri"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07566">
              <w:rPr>
                <w:rFonts w:ascii="Arial" w:eastAsia="Calibri" w:hAnsi="Arial" w:cs="Arial"/>
                <w:b/>
                <w:u w:val="single"/>
              </w:rPr>
              <w:t>RESOLUÇÃO</w:t>
            </w:r>
            <w:r w:rsidRPr="00407566">
              <w:rPr>
                <w:rFonts w:ascii="Arial" w:eastAsia="Calibri" w:hAnsi="Arial" w:cs="Arial"/>
                <w:b/>
              </w:rPr>
              <w:t>”), SEM PREJUÍZO DAS DEMAIS NORMAS E DIRETRIZES REGULATÓRIAS E DA AUTORREGULAÇÃO.</w:t>
            </w:r>
          </w:p>
        </w:tc>
      </w:tr>
      <w:tr w:rsidR="00CF6B92" w:rsidRPr="00407566" w14:paraId="70E07DA0" w14:textId="77777777" w:rsidTr="009554CC">
        <w:tc>
          <w:tcPr>
            <w:tcW w:w="1381" w:type="pct"/>
            <w:tcBorders>
              <w:top w:val="single" w:sz="4" w:space="0" w:color="auto"/>
              <w:bottom w:val="single" w:sz="4" w:space="0" w:color="auto"/>
            </w:tcBorders>
            <w:vAlign w:val="center"/>
          </w:tcPr>
          <w:p w14:paraId="08CCF305" w14:textId="77777777" w:rsidR="00CF6B92" w:rsidRPr="00407566" w:rsidRDefault="00CF6B92" w:rsidP="009554CC">
            <w:pPr>
              <w:jc w:val="center"/>
              <w:rPr>
                <w:rFonts w:ascii="Arial" w:eastAsia="Calibri" w:hAnsi="Arial" w:cs="Arial"/>
                <w:b/>
                <w:bCs/>
                <w:smallCaps/>
              </w:rPr>
            </w:pPr>
          </w:p>
        </w:tc>
        <w:tc>
          <w:tcPr>
            <w:tcW w:w="3619" w:type="pct"/>
            <w:gridSpan w:val="2"/>
            <w:tcBorders>
              <w:top w:val="single" w:sz="4" w:space="0" w:color="auto"/>
              <w:bottom w:val="single" w:sz="4" w:space="0" w:color="auto"/>
            </w:tcBorders>
          </w:tcPr>
          <w:p w14:paraId="3993A9A9" w14:textId="77777777" w:rsidR="00CF6B92" w:rsidRPr="00407566" w:rsidRDefault="00CF6B92" w:rsidP="009554CC">
            <w:pPr>
              <w:rPr>
                <w:rFonts w:ascii="Arial" w:eastAsia="Calibri" w:hAnsi="Arial" w:cs="Arial"/>
              </w:rPr>
            </w:pPr>
          </w:p>
        </w:tc>
      </w:tr>
      <w:tr w:rsidR="00CF6B92" w:rsidRPr="00407566" w14:paraId="15284160" w14:textId="77777777" w:rsidTr="009554CC">
        <w:tc>
          <w:tcPr>
            <w:tcW w:w="1381" w:type="pct"/>
            <w:tcBorders>
              <w:top w:val="single" w:sz="4" w:space="0" w:color="auto"/>
              <w:bottom w:val="single" w:sz="4" w:space="0" w:color="auto"/>
            </w:tcBorders>
            <w:vAlign w:val="center"/>
          </w:tcPr>
          <w:p w14:paraId="6F405D08"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Termos definidos</w:t>
            </w:r>
          </w:p>
        </w:tc>
        <w:tc>
          <w:tcPr>
            <w:tcW w:w="3619" w:type="pct"/>
            <w:gridSpan w:val="2"/>
            <w:tcBorders>
              <w:top w:val="single" w:sz="4" w:space="0" w:color="auto"/>
              <w:bottom w:val="single" w:sz="4" w:space="0" w:color="auto"/>
            </w:tcBorders>
          </w:tcPr>
          <w:p w14:paraId="133DEA21"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94BAEF5"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rPr>
              <w:t>Todas as palavras, expressões e abreviações utilizadas no Regulamento, Anexos e Apêndices, quando houver, com as letras iniciais maiúsculas, referem-se a este Fundo e suas Classes e/ou Subclasses (se houver), conforme aplicável.</w:t>
            </w:r>
          </w:p>
          <w:p w14:paraId="7783C4F7"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F6B92" w:rsidRPr="00407566" w14:paraId="077BEEB6" w14:textId="77777777" w:rsidTr="009554CC">
        <w:tc>
          <w:tcPr>
            <w:tcW w:w="1381" w:type="pct"/>
            <w:tcBorders>
              <w:top w:val="single" w:sz="4" w:space="0" w:color="auto"/>
              <w:bottom w:val="single" w:sz="4" w:space="0" w:color="auto"/>
            </w:tcBorders>
            <w:vAlign w:val="center"/>
          </w:tcPr>
          <w:p w14:paraId="4460CD47" w14:textId="77777777" w:rsidR="00CF6B92" w:rsidRPr="00407566" w:rsidRDefault="00CF6B92" w:rsidP="009554CC">
            <w:pPr>
              <w:jc w:val="center"/>
              <w:rPr>
                <w:rFonts w:ascii="Arial" w:eastAsia="Calibri" w:hAnsi="Arial" w:cs="Arial"/>
                <w:b/>
                <w:bCs/>
                <w:smallCaps/>
              </w:rPr>
            </w:pPr>
          </w:p>
        </w:tc>
        <w:tc>
          <w:tcPr>
            <w:tcW w:w="3619" w:type="pct"/>
            <w:gridSpan w:val="2"/>
            <w:tcBorders>
              <w:top w:val="single" w:sz="4" w:space="0" w:color="auto"/>
              <w:bottom w:val="single" w:sz="4" w:space="0" w:color="auto"/>
            </w:tcBorders>
          </w:tcPr>
          <w:p w14:paraId="50AFE89F" w14:textId="77777777" w:rsidR="00CF6B92" w:rsidRPr="00407566" w:rsidRDefault="00CF6B92" w:rsidP="009554CC">
            <w:pPr>
              <w:jc w:val="both"/>
              <w:rPr>
                <w:rFonts w:ascii="Arial" w:eastAsia="Calibri" w:hAnsi="Arial" w:cs="Arial"/>
              </w:rPr>
            </w:pPr>
          </w:p>
        </w:tc>
      </w:tr>
      <w:tr w:rsidR="00CF6B92" w:rsidRPr="00407566" w14:paraId="5767612E" w14:textId="77777777" w:rsidTr="009554CC">
        <w:tc>
          <w:tcPr>
            <w:tcW w:w="1381" w:type="pct"/>
            <w:tcBorders>
              <w:top w:val="single" w:sz="4" w:space="0" w:color="auto"/>
              <w:bottom w:val="single" w:sz="4" w:space="0" w:color="auto"/>
            </w:tcBorders>
            <w:vAlign w:val="center"/>
          </w:tcPr>
          <w:p w14:paraId="38817284"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Orientações Gerais</w:t>
            </w:r>
          </w:p>
        </w:tc>
        <w:tc>
          <w:tcPr>
            <w:tcW w:w="3619" w:type="pct"/>
            <w:gridSpan w:val="2"/>
            <w:tcBorders>
              <w:top w:val="single" w:sz="4" w:space="0" w:color="auto"/>
              <w:bottom w:val="single" w:sz="4" w:space="0" w:color="auto"/>
            </w:tcBorders>
          </w:tcPr>
          <w:p w14:paraId="591306D8"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b/>
                <w:bCs/>
              </w:rPr>
              <w:t>Este Regulamento</w:t>
            </w:r>
            <w:r w:rsidRPr="00407566">
              <w:rPr>
                <w:rFonts w:ascii="Arial" w:eastAsia="Calibri" w:hAnsi="Arial" w:cs="Arial"/>
              </w:rPr>
              <w:t xml:space="preserve"> dispõe sobre informações gerais do Fundo e comuns às suas Classes e Subclasses (se houver).</w:t>
            </w:r>
          </w:p>
          <w:p w14:paraId="49FA84F4"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rPr>
              <w:t>Cada Anexo que integra o presente Regulamento dispõe sobre informações específicas de cada Classe, e comuns às respectivas Subclasses (se houver).</w:t>
            </w:r>
          </w:p>
          <w:p w14:paraId="2ACB617A"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rPr>
              <w:t>Cada Apêndice que integra o Anexo de determinada Classe dispõe sobre informações específicas da respectiva Subclasse (se houver).</w:t>
            </w:r>
          </w:p>
        </w:tc>
      </w:tr>
      <w:tr w:rsidR="00CF6B92" w:rsidRPr="00407566" w14:paraId="016194E1" w14:textId="77777777" w:rsidTr="009554CC">
        <w:tc>
          <w:tcPr>
            <w:tcW w:w="1381" w:type="pct"/>
            <w:tcBorders>
              <w:top w:val="single" w:sz="4" w:space="0" w:color="auto"/>
              <w:bottom w:val="single" w:sz="4" w:space="0" w:color="auto"/>
            </w:tcBorders>
            <w:vAlign w:val="center"/>
          </w:tcPr>
          <w:p w14:paraId="34081613" w14:textId="77777777" w:rsidR="00CF6B92" w:rsidRPr="00407566" w:rsidRDefault="00CF6B92" w:rsidP="009554CC">
            <w:pPr>
              <w:contextualSpacing/>
              <w:rPr>
                <w:rFonts w:ascii="Arial" w:eastAsia="Calibri" w:hAnsi="Arial" w:cs="Arial"/>
                <w:b/>
                <w:bCs/>
                <w:smallCaps/>
              </w:rPr>
            </w:pPr>
          </w:p>
        </w:tc>
        <w:tc>
          <w:tcPr>
            <w:tcW w:w="3619" w:type="pct"/>
            <w:gridSpan w:val="2"/>
            <w:tcBorders>
              <w:top w:val="single" w:sz="4" w:space="0" w:color="auto"/>
              <w:bottom w:val="single" w:sz="4" w:space="0" w:color="auto"/>
            </w:tcBorders>
          </w:tcPr>
          <w:p w14:paraId="3543B41D" w14:textId="77777777" w:rsidR="00CF6B92" w:rsidRPr="00407566" w:rsidRDefault="00CF6B92" w:rsidP="009554CC">
            <w:pPr>
              <w:jc w:val="both"/>
              <w:rPr>
                <w:rFonts w:ascii="Arial" w:eastAsia="Calibri" w:hAnsi="Arial" w:cs="Arial"/>
                <w:b/>
                <w:bCs/>
              </w:rPr>
            </w:pPr>
          </w:p>
        </w:tc>
      </w:tr>
      <w:tr w:rsidR="00CF6B92" w:rsidRPr="00407566" w14:paraId="49B9F2EC" w14:textId="77777777" w:rsidTr="009554CC">
        <w:tc>
          <w:tcPr>
            <w:tcW w:w="1381" w:type="pct"/>
            <w:tcBorders>
              <w:top w:val="single" w:sz="4" w:space="0" w:color="auto"/>
              <w:bottom w:val="single" w:sz="4" w:space="0" w:color="auto"/>
            </w:tcBorders>
            <w:vAlign w:val="center"/>
          </w:tcPr>
          <w:p w14:paraId="17993523"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Interpretação e Orientação Transitória</w:t>
            </w:r>
          </w:p>
        </w:tc>
        <w:tc>
          <w:tcPr>
            <w:tcW w:w="3619" w:type="pct"/>
            <w:gridSpan w:val="2"/>
            <w:tcBorders>
              <w:top w:val="single" w:sz="4" w:space="0" w:color="auto"/>
              <w:bottom w:val="single" w:sz="4" w:space="0" w:color="auto"/>
            </w:tcBorders>
          </w:tcPr>
          <w:p w14:paraId="6B98386F" w14:textId="77777777" w:rsidR="00CF6B92" w:rsidRPr="00407566" w:rsidRDefault="00CF6B92" w:rsidP="009554CC">
            <w:pPr>
              <w:spacing w:before="60" w:after="60"/>
              <w:jc w:val="both"/>
              <w:rPr>
                <w:rFonts w:ascii="Arial" w:eastAsia="Calibri" w:hAnsi="Arial" w:cs="Arial"/>
                <w:b/>
                <w:bCs/>
              </w:rPr>
            </w:pPr>
            <w:bookmarkStart w:id="1" w:name="_Hlk133249281"/>
            <w:r w:rsidRPr="00407566">
              <w:rPr>
                <w:rFonts w:ascii="Arial" w:eastAsia="Calibri"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07566">
              <w:rPr>
                <w:rFonts w:ascii="Arial" w:eastAsia="Calibri" w:hAnsi="Arial" w:cs="Arial"/>
              </w:rPr>
              <w:t>.</w:t>
            </w:r>
          </w:p>
        </w:tc>
      </w:tr>
    </w:tbl>
    <w:p w14:paraId="7DA91BE0" w14:textId="77777777" w:rsidR="00CF6B92" w:rsidRPr="00407566" w:rsidRDefault="00CF6B92" w:rsidP="00B2595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F6B92" w:rsidRPr="00407566" w14:paraId="0C2F00C1" w14:textId="77777777" w:rsidTr="009554CC">
        <w:tc>
          <w:tcPr>
            <w:tcW w:w="5000" w:type="pct"/>
            <w:gridSpan w:val="2"/>
            <w:shd w:val="clear" w:color="auto" w:fill="C00000"/>
          </w:tcPr>
          <w:p w14:paraId="5B9F5FE7"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PRESTADORES DE SERVIÇOS</w:t>
            </w:r>
          </w:p>
        </w:tc>
      </w:tr>
      <w:tr w:rsidR="00CF6B92" w:rsidRPr="00407566" w14:paraId="14BEC19E" w14:textId="77777777" w:rsidTr="009554CC">
        <w:tc>
          <w:tcPr>
            <w:tcW w:w="1382" w:type="pct"/>
            <w:tcBorders>
              <w:bottom w:val="single" w:sz="4" w:space="0" w:color="auto"/>
            </w:tcBorders>
            <w:vAlign w:val="center"/>
          </w:tcPr>
          <w:p w14:paraId="023CABCE" w14:textId="77777777" w:rsidR="00CF6B92" w:rsidRPr="00407566" w:rsidRDefault="00CF6B92" w:rsidP="009554CC">
            <w:pPr>
              <w:jc w:val="center"/>
              <w:rPr>
                <w:rFonts w:ascii="Arial" w:eastAsia="Calibri" w:hAnsi="Arial" w:cs="Arial"/>
                <w:b/>
                <w:bCs/>
              </w:rPr>
            </w:pPr>
          </w:p>
        </w:tc>
        <w:tc>
          <w:tcPr>
            <w:tcW w:w="3618" w:type="pct"/>
            <w:tcBorders>
              <w:bottom w:val="single" w:sz="4" w:space="0" w:color="auto"/>
            </w:tcBorders>
          </w:tcPr>
          <w:p w14:paraId="6C97C072" w14:textId="77777777" w:rsidR="00CF6B92" w:rsidRPr="00407566" w:rsidRDefault="00CF6B92" w:rsidP="009554CC">
            <w:pPr>
              <w:rPr>
                <w:rFonts w:ascii="Arial" w:eastAsia="Calibri" w:hAnsi="Arial" w:cs="Arial"/>
              </w:rPr>
            </w:pPr>
          </w:p>
        </w:tc>
      </w:tr>
      <w:tr w:rsidR="00CF6B92" w:rsidRPr="00407566" w14:paraId="59B6C98F" w14:textId="77777777" w:rsidTr="009554CC">
        <w:trPr>
          <w:trHeight w:val="629"/>
        </w:trPr>
        <w:tc>
          <w:tcPr>
            <w:tcW w:w="1382" w:type="pct"/>
            <w:tcBorders>
              <w:top w:val="single" w:sz="4" w:space="0" w:color="auto"/>
            </w:tcBorders>
            <w:vAlign w:val="center"/>
          </w:tcPr>
          <w:p w14:paraId="751679AD"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smallCaps/>
              </w:rPr>
            </w:pPr>
            <w:r w:rsidRPr="00407566">
              <w:rPr>
                <w:rFonts w:ascii="Arial" w:eastAsia="Calibri" w:hAnsi="Arial" w:cs="Arial"/>
                <w:b/>
                <w:bCs/>
                <w:smallCaps/>
              </w:rPr>
              <w:t>Administrador</w:t>
            </w:r>
          </w:p>
        </w:tc>
        <w:tc>
          <w:tcPr>
            <w:tcW w:w="3618" w:type="pct"/>
            <w:tcBorders>
              <w:top w:val="single" w:sz="4" w:space="0" w:color="auto"/>
            </w:tcBorders>
          </w:tcPr>
          <w:p w14:paraId="7A46D349" w14:textId="77777777" w:rsidR="00CF6B92" w:rsidRPr="00407566" w:rsidRDefault="00CF6B92" w:rsidP="009554CC">
            <w:pPr>
              <w:jc w:val="both"/>
              <w:rPr>
                <w:rFonts w:ascii="Arial" w:eastAsia="Calibri" w:hAnsi="Arial" w:cs="Arial"/>
                <w:b/>
                <w:bCs/>
              </w:rPr>
            </w:pPr>
            <w:r w:rsidRPr="00407566">
              <w:rPr>
                <w:rFonts w:ascii="Arial" w:eastAsia="Calibri" w:hAnsi="Arial" w:cs="Arial"/>
                <w:b/>
                <w:bCs/>
              </w:rPr>
              <w:t>Santander Distribuidora de Títulos e Valores Mobiliários S.A.</w:t>
            </w:r>
          </w:p>
          <w:p w14:paraId="0A249806" w14:textId="77777777" w:rsidR="00CF6B92" w:rsidRPr="00407566" w:rsidRDefault="00CF6B92" w:rsidP="009554CC">
            <w:pPr>
              <w:rPr>
                <w:rFonts w:ascii="Arial" w:eastAsia="Calibri" w:hAnsi="Arial" w:cs="Arial"/>
              </w:rPr>
            </w:pPr>
            <w:r w:rsidRPr="00407566">
              <w:rPr>
                <w:rFonts w:ascii="Arial" w:eastAsia="Calibri" w:hAnsi="Arial" w:cs="Arial"/>
              </w:rPr>
              <w:t xml:space="preserve">CNPJ: 03.502.968/0001-04 </w:t>
            </w:r>
          </w:p>
          <w:p w14:paraId="38E8E570" w14:textId="77777777" w:rsidR="00CF6B92" w:rsidRPr="00407566" w:rsidRDefault="00CF6B92" w:rsidP="009554CC">
            <w:pPr>
              <w:rPr>
                <w:rFonts w:ascii="Arial" w:eastAsia="Calibri" w:hAnsi="Arial" w:cs="Arial"/>
              </w:rPr>
            </w:pPr>
            <w:r w:rsidRPr="00407566">
              <w:rPr>
                <w:rFonts w:ascii="Arial" w:eastAsia="Calibri" w:hAnsi="Arial" w:cs="Arial"/>
              </w:rPr>
              <w:t>Ato Declaratório CVM nº 20006 de 28/07/2022</w:t>
            </w:r>
          </w:p>
        </w:tc>
      </w:tr>
      <w:tr w:rsidR="00CF6B92" w:rsidRPr="00407566" w14:paraId="6AAF4969" w14:textId="77777777" w:rsidTr="009554CC">
        <w:tc>
          <w:tcPr>
            <w:tcW w:w="5000" w:type="pct"/>
            <w:gridSpan w:val="2"/>
            <w:tcBorders>
              <w:top w:val="single" w:sz="4" w:space="0" w:color="auto"/>
              <w:bottom w:val="single" w:sz="4" w:space="0" w:color="auto"/>
            </w:tcBorders>
          </w:tcPr>
          <w:p w14:paraId="545F64EA" w14:textId="77777777" w:rsidR="00CF6B92" w:rsidRPr="00407566" w:rsidRDefault="00CF6B92" w:rsidP="009554CC">
            <w:pPr>
              <w:rPr>
                <w:rFonts w:ascii="Arial" w:eastAsia="Calibri" w:hAnsi="Arial" w:cs="Arial"/>
                <w:smallCaps/>
              </w:rPr>
            </w:pPr>
          </w:p>
        </w:tc>
      </w:tr>
      <w:tr w:rsidR="00CF6B92" w:rsidRPr="00407566" w14:paraId="33D7A15C" w14:textId="77777777" w:rsidTr="009554CC">
        <w:trPr>
          <w:trHeight w:val="274"/>
        </w:trPr>
        <w:tc>
          <w:tcPr>
            <w:tcW w:w="1382" w:type="pct"/>
            <w:tcBorders>
              <w:top w:val="single" w:sz="4" w:space="0" w:color="auto"/>
            </w:tcBorders>
            <w:vAlign w:val="center"/>
          </w:tcPr>
          <w:p w14:paraId="61A02A44"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smallCaps/>
              </w:rPr>
            </w:pPr>
            <w:r w:rsidRPr="00407566">
              <w:rPr>
                <w:rFonts w:ascii="Arial" w:eastAsia="Calibri" w:hAnsi="Arial" w:cs="Arial"/>
                <w:b/>
                <w:bCs/>
                <w:smallCaps/>
              </w:rPr>
              <w:t xml:space="preserve">Gestor </w:t>
            </w:r>
          </w:p>
        </w:tc>
        <w:tc>
          <w:tcPr>
            <w:tcW w:w="3618" w:type="pct"/>
            <w:tcBorders>
              <w:top w:val="single" w:sz="4" w:space="0" w:color="auto"/>
            </w:tcBorders>
          </w:tcPr>
          <w:p w14:paraId="58826CD6" w14:textId="77777777" w:rsidR="00CF6B92" w:rsidRPr="00407566" w:rsidRDefault="00CF6B92" w:rsidP="009554CC">
            <w:pPr>
              <w:jc w:val="both"/>
              <w:rPr>
                <w:rFonts w:ascii="Arial" w:eastAsia="Calibri" w:hAnsi="Arial" w:cs="Arial"/>
                <w:b/>
                <w:bCs/>
              </w:rPr>
            </w:pPr>
            <w:r w:rsidRPr="00407566">
              <w:rPr>
                <w:rFonts w:ascii="Arial" w:eastAsia="Calibri" w:hAnsi="Arial" w:cs="Arial"/>
                <w:b/>
                <w:bCs/>
              </w:rPr>
              <w:t>Santander Distribuidora de Títulos e Valores Mobiliários S.A.</w:t>
            </w:r>
          </w:p>
          <w:p w14:paraId="1E962A6E" w14:textId="77777777" w:rsidR="00CF6B92" w:rsidRPr="00407566" w:rsidRDefault="00CF6B92" w:rsidP="009554CC">
            <w:pPr>
              <w:rPr>
                <w:rFonts w:ascii="Arial" w:eastAsia="Calibri" w:hAnsi="Arial" w:cs="Arial"/>
              </w:rPr>
            </w:pPr>
            <w:r w:rsidRPr="00407566">
              <w:rPr>
                <w:rFonts w:ascii="Arial" w:eastAsia="Calibri" w:hAnsi="Arial" w:cs="Arial"/>
              </w:rPr>
              <w:t xml:space="preserve">CNPJ: 03.502.968/0001-04 </w:t>
            </w:r>
          </w:p>
          <w:p w14:paraId="01E68BE4" w14:textId="77777777" w:rsidR="00CF6B92" w:rsidRPr="00407566" w:rsidRDefault="00CF6B92" w:rsidP="009554CC">
            <w:pPr>
              <w:rPr>
                <w:rFonts w:ascii="Arial" w:eastAsia="Calibri" w:hAnsi="Arial" w:cs="Arial"/>
              </w:rPr>
            </w:pPr>
            <w:r w:rsidRPr="00407566">
              <w:rPr>
                <w:rFonts w:ascii="Arial" w:eastAsia="Calibri" w:hAnsi="Arial" w:cs="Arial"/>
              </w:rPr>
              <w:t>Ato Declaratório CVM nº 20006 de 28/07/2022</w:t>
            </w:r>
          </w:p>
          <w:p w14:paraId="049159B6" w14:textId="77777777" w:rsidR="00CF6B92" w:rsidRPr="00407566" w:rsidRDefault="00CF6B92" w:rsidP="009554CC">
            <w:pPr>
              <w:rPr>
                <w:rFonts w:ascii="Arial" w:eastAsia="Calibri" w:hAnsi="Arial" w:cs="Arial"/>
                <w:b/>
                <w:bCs/>
              </w:rPr>
            </w:pPr>
          </w:p>
          <w:p w14:paraId="572B5137"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Caso o Gestor </w:t>
            </w:r>
            <w:proofErr w:type="gramStart"/>
            <w:r w:rsidRPr="00407566">
              <w:rPr>
                <w:rFonts w:ascii="Arial" w:eastAsia="Calibri" w:hAnsi="Arial" w:cs="Arial"/>
              </w:rPr>
              <w:t>contrate Cogestor</w:t>
            </w:r>
            <w:proofErr w:type="gramEnd"/>
            <w:r w:rsidRPr="00407566">
              <w:rPr>
                <w:rFonts w:ascii="Arial" w:eastAsia="Calibri" w:hAnsi="Arial" w:cs="Arial"/>
              </w:rPr>
              <w:t xml:space="preserve">(es) para a gestão de ativos de uma ou mais Classes, as informações do Cogestor estarão descritas diretamente no Anexo da respectiva Classe, assim como o seu mercado específico de atuação. </w:t>
            </w:r>
          </w:p>
        </w:tc>
      </w:tr>
      <w:tr w:rsidR="00CF6B92" w:rsidRPr="00407566" w14:paraId="790C4F5E" w14:textId="77777777" w:rsidTr="009554CC">
        <w:tc>
          <w:tcPr>
            <w:tcW w:w="1382" w:type="pct"/>
            <w:tcBorders>
              <w:top w:val="single" w:sz="4" w:space="0" w:color="auto"/>
              <w:bottom w:val="single" w:sz="4" w:space="0" w:color="auto"/>
            </w:tcBorders>
          </w:tcPr>
          <w:p w14:paraId="725610AC" w14:textId="77777777" w:rsidR="00CF6B92" w:rsidRPr="00407566" w:rsidRDefault="00CF6B92" w:rsidP="009554CC">
            <w:pPr>
              <w:rPr>
                <w:rFonts w:ascii="Arial" w:eastAsia="Calibri" w:hAnsi="Arial" w:cs="Arial"/>
                <w:smallCaps/>
              </w:rPr>
            </w:pPr>
          </w:p>
        </w:tc>
        <w:tc>
          <w:tcPr>
            <w:tcW w:w="3618" w:type="pct"/>
            <w:tcBorders>
              <w:top w:val="single" w:sz="4" w:space="0" w:color="auto"/>
              <w:bottom w:val="single" w:sz="4" w:space="0" w:color="auto"/>
            </w:tcBorders>
          </w:tcPr>
          <w:p w14:paraId="6ACA96E9" w14:textId="77777777" w:rsidR="00CF6B92" w:rsidRPr="00407566" w:rsidRDefault="00CF6B92" w:rsidP="009554CC">
            <w:pPr>
              <w:rPr>
                <w:rFonts w:ascii="Arial" w:eastAsia="Calibri" w:hAnsi="Arial" w:cs="Arial"/>
              </w:rPr>
            </w:pPr>
          </w:p>
        </w:tc>
      </w:tr>
      <w:tr w:rsidR="00CF6B92" w:rsidRPr="00407566" w14:paraId="5C791769" w14:textId="77777777" w:rsidTr="009554CC">
        <w:tc>
          <w:tcPr>
            <w:tcW w:w="1382" w:type="pct"/>
            <w:tcBorders>
              <w:bottom w:val="single" w:sz="4" w:space="0" w:color="auto"/>
            </w:tcBorders>
            <w:vAlign w:val="center"/>
          </w:tcPr>
          <w:p w14:paraId="684DCA8C"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rPr>
            </w:pPr>
            <w:r w:rsidRPr="00407566">
              <w:rPr>
                <w:rFonts w:ascii="Arial" w:eastAsia="Calibri" w:hAnsi="Arial" w:cs="Arial"/>
                <w:b/>
                <w:bCs/>
                <w:smallCaps/>
              </w:rPr>
              <w:t>Responsabilidade</w:t>
            </w:r>
            <w:r w:rsidRPr="00407566">
              <w:rPr>
                <w:rFonts w:ascii="Arial" w:eastAsia="Calibri" w:hAnsi="Arial" w:cs="Arial"/>
                <w:b/>
                <w:bCs/>
                <w:smallCaps/>
                <w:color w:val="000000"/>
              </w:rPr>
              <w:t xml:space="preserve"> dos Prestadores de Serviços </w:t>
            </w:r>
          </w:p>
        </w:tc>
        <w:tc>
          <w:tcPr>
            <w:tcW w:w="3618" w:type="pct"/>
            <w:tcBorders>
              <w:bottom w:val="single" w:sz="4" w:space="0" w:color="auto"/>
            </w:tcBorders>
            <w:vAlign w:val="center"/>
          </w:tcPr>
          <w:p w14:paraId="0B605160"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1E94AA" w14:textId="77777777" w:rsidR="00CF6B92" w:rsidRPr="00407566" w:rsidRDefault="00CF6B92" w:rsidP="009554CC">
            <w:pPr>
              <w:jc w:val="both"/>
              <w:rPr>
                <w:rFonts w:ascii="Arial" w:eastAsia="Calibri" w:hAnsi="Arial" w:cs="Arial"/>
              </w:rPr>
            </w:pPr>
          </w:p>
          <w:p w14:paraId="7539E77D" w14:textId="77777777" w:rsidR="00CF6B92" w:rsidRPr="00407566" w:rsidRDefault="00CF6B92" w:rsidP="009554CC">
            <w:pPr>
              <w:jc w:val="both"/>
              <w:rPr>
                <w:rFonts w:ascii="Arial" w:eastAsia="Calibri" w:hAnsi="Arial" w:cs="Arial"/>
              </w:rPr>
            </w:pPr>
            <w:r w:rsidRPr="00407566">
              <w:rPr>
                <w:rFonts w:ascii="Arial" w:eastAsia="Calibri"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72AD48" w14:textId="77777777" w:rsidR="00CF6B92" w:rsidRPr="00407566" w:rsidRDefault="00CF6B92" w:rsidP="009554CC">
            <w:pPr>
              <w:jc w:val="both"/>
              <w:rPr>
                <w:rFonts w:ascii="Arial" w:eastAsia="Calibri" w:hAnsi="Arial" w:cs="Arial"/>
              </w:rPr>
            </w:pPr>
          </w:p>
          <w:p w14:paraId="4F6E7B32" w14:textId="77777777" w:rsidR="00CF6B92" w:rsidRPr="00407566" w:rsidRDefault="00CF6B92" w:rsidP="009554CC">
            <w:pPr>
              <w:jc w:val="both"/>
              <w:rPr>
                <w:rFonts w:ascii="Arial" w:eastAsia="Calibri" w:hAnsi="Arial" w:cs="Arial"/>
              </w:rPr>
            </w:pPr>
            <w:r w:rsidRPr="00407566">
              <w:rPr>
                <w:rFonts w:ascii="Arial" w:eastAsia="Calibri"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C8406B7" w14:textId="77777777" w:rsidR="00CF6B92" w:rsidRPr="00407566" w:rsidRDefault="00CF6B92" w:rsidP="00B2595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F6B92" w:rsidRPr="00407566" w14:paraId="561EC306" w14:textId="77777777" w:rsidTr="009554CC">
        <w:tc>
          <w:tcPr>
            <w:tcW w:w="5000" w:type="pct"/>
            <w:gridSpan w:val="2"/>
            <w:shd w:val="clear" w:color="auto" w:fill="C00000"/>
          </w:tcPr>
          <w:p w14:paraId="60025FB6"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ESTRUTURA DO FUNDO</w:t>
            </w:r>
          </w:p>
        </w:tc>
      </w:tr>
      <w:tr w:rsidR="00CF6B92" w:rsidRPr="00407566" w14:paraId="439AE93F" w14:textId="77777777" w:rsidTr="009554CC">
        <w:tc>
          <w:tcPr>
            <w:tcW w:w="1381" w:type="pct"/>
            <w:tcBorders>
              <w:bottom w:val="single" w:sz="4" w:space="0" w:color="auto"/>
            </w:tcBorders>
            <w:vAlign w:val="center"/>
          </w:tcPr>
          <w:p w14:paraId="752CAB52" w14:textId="77777777" w:rsidR="00CF6B92" w:rsidRPr="00407566" w:rsidRDefault="00CF6B92" w:rsidP="009554CC">
            <w:pPr>
              <w:jc w:val="center"/>
              <w:rPr>
                <w:rFonts w:ascii="Arial" w:eastAsia="Calibri" w:hAnsi="Arial" w:cs="Arial"/>
                <w:b/>
                <w:bCs/>
              </w:rPr>
            </w:pPr>
          </w:p>
        </w:tc>
        <w:tc>
          <w:tcPr>
            <w:tcW w:w="3619" w:type="pct"/>
            <w:tcBorders>
              <w:bottom w:val="single" w:sz="4" w:space="0" w:color="auto"/>
            </w:tcBorders>
          </w:tcPr>
          <w:p w14:paraId="4DB56971" w14:textId="77777777" w:rsidR="00CF6B92" w:rsidRPr="00407566" w:rsidRDefault="00CF6B92" w:rsidP="009554CC">
            <w:pPr>
              <w:rPr>
                <w:rFonts w:ascii="Arial" w:eastAsia="Calibri" w:hAnsi="Arial" w:cs="Arial"/>
              </w:rPr>
            </w:pPr>
          </w:p>
        </w:tc>
      </w:tr>
      <w:tr w:rsidR="00CF6B92" w:rsidRPr="00407566" w14:paraId="082903AC"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F2DD85"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Prazo de Duração do Fundo: Indeterminado.</w:t>
            </w:r>
          </w:p>
        </w:tc>
      </w:tr>
      <w:tr w:rsidR="00CF6B92" w:rsidRPr="00407566" w14:paraId="1B1318F7"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7E947C" w14:textId="77777777" w:rsidR="00CF6B92" w:rsidRPr="00407566" w:rsidRDefault="00CF6B92" w:rsidP="009554CC">
            <w:pPr>
              <w:contextualSpacing/>
              <w:rPr>
                <w:rFonts w:ascii="Arial" w:eastAsia="Calibri" w:hAnsi="Arial" w:cs="Arial"/>
                <w:highlight w:val="yellow"/>
              </w:rPr>
            </w:pPr>
          </w:p>
        </w:tc>
      </w:tr>
      <w:tr w:rsidR="00CF6B92" w:rsidRPr="00407566" w14:paraId="1FAAF9F0" w14:textId="77777777" w:rsidTr="009554CC">
        <w:tc>
          <w:tcPr>
            <w:tcW w:w="5000" w:type="pct"/>
            <w:gridSpan w:val="2"/>
            <w:tcBorders>
              <w:top w:val="single" w:sz="4" w:space="0" w:color="auto"/>
              <w:left w:val="nil"/>
              <w:bottom w:val="single" w:sz="4" w:space="0" w:color="auto"/>
              <w:right w:val="nil"/>
            </w:tcBorders>
          </w:tcPr>
          <w:p w14:paraId="46B16CE2"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 xml:space="preserve">Estrutura de Classe(s): </w:t>
            </w:r>
            <w:bookmarkStart w:id="2" w:name="_Hlk149911023"/>
            <w:r w:rsidRPr="00407566">
              <w:rPr>
                <w:rFonts w:ascii="Arial" w:eastAsia="Calibri" w:hAnsi="Arial" w:cs="Arial"/>
              </w:rPr>
              <w:t xml:space="preserve">O Fundo conta com uma única Classe. Respeitada a vigência faseada da Resolução, os Prestadores de Serviços Essenciais poderão, oportunamente, de comum acordo e a seu exclusivo critério, </w:t>
            </w:r>
            <w:proofErr w:type="gramStart"/>
            <w:r w:rsidRPr="00407566">
              <w:rPr>
                <w:rFonts w:ascii="Arial" w:eastAsia="Calibri" w:hAnsi="Arial" w:cs="Arial"/>
              </w:rPr>
              <w:t>criar novas</w:t>
            </w:r>
            <w:proofErr w:type="gramEnd"/>
            <w:r w:rsidRPr="00407566">
              <w:rPr>
                <w:rFonts w:ascii="Arial" w:eastAsia="Calibri" w:hAnsi="Arial" w:cs="Arial"/>
              </w:rPr>
              <w:t xml:space="preserve"> Classes no Fundo, com a consequente adequação deste Regulamento, contanto que não restrinjam os direitos atribuídos às Classes existentes.</w:t>
            </w:r>
            <w:bookmarkEnd w:id="2"/>
          </w:p>
        </w:tc>
      </w:tr>
      <w:tr w:rsidR="00CF6B92" w:rsidRPr="00407566" w14:paraId="14F7195A" w14:textId="77777777" w:rsidTr="009554CC">
        <w:tc>
          <w:tcPr>
            <w:tcW w:w="5000" w:type="pct"/>
            <w:gridSpan w:val="2"/>
            <w:tcBorders>
              <w:top w:val="single" w:sz="4" w:space="0" w:color="auto"/>
              <w:left w:val="nil"/>
              <w:bottom w:val="single" w:sz="4" w:space="0" w:color="auto"/>
              <w:right w:val="nil"/>
            </w:tcBorders>
          </w:tcPr>
          <w:p w14:paraId="7D432BE0" w14:textId="77777777" w:rsidR="00CF6B92" w:rsidRPr="00407566" w:rsidRDefault="00CF6B92" w:rsidP="009554CC">
            <w:pPr>
              <w:contextualSpacing/>
              <w:rPr>
                <w:rFonts w:ascii="Arial" w:eastAsia="Calibri" w:hAnsi="Arial" w:cs="Arial"/>
              </w:rPr>
            </w:pPr>
          </w:p>
        </w:tc>
      </w:tr>
      <w:tr w:rsidR="00CF6B92" w:rsidRPr="00407566" w14:paraId="63F19AD7" w14:textId="77777777" w:rsidTr="009554CC">
        <w:tc>
          <w:tcPr>
            <w:tcW w:w="5000" w:type="pct"/>
            <w:gridSpan w:val="2"/>
            <w:tcBorders>
              <w:top w:val="single" w:sz="4" w:space="0" w:color="auto"/>
              <w:left w:val="nil"/>
              <w:bottom w:val="single" w:sz="4" w:space="0" w:color="auto"/>
              <w:right w:val="nil"/>
            </w:tcBorders>
          </w:tcPr>
          <w:p w14:paraId="6694579A"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07566" w:rsidDel="00444B10">
              <w:rPr>
                <w:rFonts w:ascii="Arial" w:eastAsia="Calibri" w:hAnsi="Arial" w:cs="Arial"/>
              </w:rPr>
              <w:t xml:space="preserve"> </w:t>
            </w:r>
            <w:r w:rsidRPr="00407566">
              <w:rPr>
                <w:rFonts w:ascii="Arial" w:eastAsia="Calibri" w:hAnsi="Arial" w:cs="Arial"/>
              </w:rPr>
              <w:t>(“</w:t>
            </w:r>
            <w:r w:rsidRPr="00407566">
              <w:rPr>
                <w:rFonts w:ascii="Arial" w:eastAsia="Calibri" w:hAnsi="Arial" w:cs="Arial"/>
                <w:u w:val="single"/>
              </w:rPr>
              <w:t>Código Civil</w:t>
            </w:r>
            <w:r w:rsidRPr="00407566">
              <w:rPr>
                <w:rFonts w:ascii="Arial" w:eastAsia="Calibri" w:hAnsi="Arial" w:cs="Arial"/>
              </w:rPr>
              <w:t>”) e conforme regulamentada pela Resolução. Caso o patrimônio líquido de uma Classe se torne negativo, não haverá transferência das obrigações e direitos de tal Classe às demais Classes que integrem o Fundo.</w:t>
            </w:r>
            <w:r w:rsidRPr="00407566">
              <w:rPr>
                <w:rFonts w:ascii="Arial" w:eastAsia="Calibri" w:hAnsi="Arial" w:cs="Arial"/>
                <w:b/>
                <w:bCs/>
              </w:rPr>
              <w:t xml:space="preserve"> </w:t>
            </w:r>
            <w:r w:rsidRPr="00407566">
              <w:rPr>
                <w:rFonts w:ascii="Arial" w:eastAsia="Calibri" w:hAnsi="Arial" w:cs="Arial"/>
              </w:rPr>
              <w:t>Não há, em qualquer hipótese, solidariedade ou qualquer outra forma de coobrigação entre Classes.</w:t>
            </w:r>
          </w:p>
        </w:tc>
      </w:tr>
      <w:tr w:rsidR="00CF6B92" w:rsidRPr="00407566" w14:paraId="6BB60756" w14:textId="77777777" w:rsidTr="009554CC">
        <w:tc>
          <w:tcPr>
            <w:tcW w:w="5000" w:type="pct"/>
            <w:gridSpan w:val="2"/>
            <w:tcBorders>
              <w:top w:val="single" w:sz="4" w:space="0" w:color="auto"/>
              <w:left w:val="nil"/>
              <w:bottom w:val="single" w:sz="4" w:space="0" w:color="auto"/>
              <w:right w:val="nil"/>
            </w:tcBorders>
          </w:tcPr>
          <w:p w14:paraId="46CE1986" w14:textId="77777777" w:rsidR="00CF6B92" w:rsidRPr="00407566" w:rsidRDefault="00CF6B92" w:rsidP="009554CC">
            <w:pPr>
              <w:contextualSpacing/>
              <w:rPr>
                <w:rFonts w:ascii="Arial" w:eastAsia="Calibri" w:hAnsi="Arial" w:cs="Arial"/>
              </w:rPr>
            </w:pPr>
          </w:p>
        </w:tc>
      </w:tr>
      <w:tr w:rsidR="00CF6B92" w:rsidRPr="00407566" w14:paraId="799899CC" w14:textId="77777777" w:rsidTr="009554CC">
        <w:tc>
          <w:tcPr>
            <w:tcW w:w="5000" w:type="pct"/>
            <w:gridSpan w:val="2"/>
            <w:tcBorders>
              <w:top w:val="single" w:sz="4" w:space="0" w:color="auto"/>
              <w:left w:val="nil"/>
              <w:bottom w:val="single" w:sz="4" w:space="0" w:color="auto"/>
              <w:right w:val="nil"/>
            </w:tcBorders>
          </w:tcPr>
          <w:p w14:paraId="41447065"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Exercício Social do Fundo: Término no último dia do mês de março de cada ano civil.</w:t>
            </w:r>
          </w:p>
        </w:tc>
      </w:tr>
    </w:tbl>
    <w:p w14:paraId="6E510F68" w14:textId="77777777" w:rsidR="00CF6B92" w:rsidRPr="00407566" w:rsidRDefault="00CF6B92" w:rsidP="00B2595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F6B92" w:rsidRPr="00407566" w14:paraId="588487A3" w14:textId="77777777" w:rsidTr="009554CC">
        <w:tc>
          <w:tcPr>
            <w:tcW w:w="5000" w:type="pct"/>
            <w:gridSpan w:val="2"/>
            <w:shd w:val="clear" w:color="auto" w:fill="C00000"/>
          </w:tcPr>
          <w:p w14:paraId="36C902FD"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POLÍTICA DE INVESTIMENTOS</w:t>
            </w:r>
          </w:p>
        </w:tc>
      </w:tr>
      <w:tr w:rsidR="00CF6B92" w:rsidRPr="00407566" w14:paraId="6B9B0B30" w14:textId="77777777" w:rsidTr="009554CC">
        <w:tc>
          <w:tcPr>
            <w:tcW w:w="1381" w:type="pct"/>
            <w:tcBorders>
              <w:bottom w:val="single" w:sz="4" w:space="0" w:color="auto"/>
            </w:tcBorders>
            <w:vAlign w:val="center"/>
          </w:tcPr>
          <w:p w14:paraId="6F546F59" w14:textId="77777777" w:rsidR="00CF6B92" w:rsidRPr="00407566" w:rsidRDefault="00CF6B92" w:rsidP="009554CC">
            <w:pPr>
              <w:jc w:val="center"/>
              <w:rPr>
                <w:rFonts w:ascii="Arial" w:eastAsia="Calibri" w:hAnsi="Arial" w:cs="Arial"/>
                <w:b/>
                <w:bCs/>
              </w:rPr>
            </w:pPr>
          </w:p>
        </w:tc>
        <w:tc>
          <w:tcPr>
            <w:tcW w:w="3619" w:type="pct"/>
            <w:tcBorders>
              <w:bottom w:val="single" w:sz="4" w:space="0" w:color="auto"/>
            </w:tcBorders>
          </w:tcPr>
          <w:p w14:paraId="1540A232" w14:textId="77777777" w:rsidR="00CF6B92" w:rsidRPr="00407566" w:rsidRDefault="00CF6B92" w:rsidP="009554CC">
            <w:pPr>
              <w:rPr>
                <w:rFonts w:ascii="Arial" w:eastAsia="Calibri" w:hAnsi="Arial" w:cs="Arial"/>
              </w:rPr>
            </w:pPr>
          </w:p>
        </w:tc>
      </w:tr>
      <w:tr w:rsidR="00CF6B92" w:rsidRPr="00407566" w14:paraId="17DE494C" w14:textId="77777777" w:rsidTr="009554CC">
        <w:tc>
          <w:tcPr>
            <w:tcW w:w="5000" w:type="pct"/>
            <w:gridSpan w:val="2"/>
            <w:tcBorders>
              <w:top w:val="single" w:sz="4" w:space="0" w:color="auto"/>
              <w:left w:val="nil"/>
              <w:bottom w:val="single" w:sz="4" w:space="0" w:color="auto"/>
              <w:right w:val="nil"/>
            </w:tcBorders>
          </w:tcPr>
          <w:p w14:paraId="36092507"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F6B92" w:rsidRPr="00407566" w14:paraId="5A52BF60" w14:textId="77777777" w:rsidTr="009554CC">
        <w:tc>
          <w:tcPr>
            <w:tcW w:w="5000" w:type="pct"/>
            <w:gridSpan w:val="2"/>
            <w:tcBorders>
              <w:top w:val="single" w:sz="4" w:space="0" w:color="auto"/>
              <w:left w:val="nil"/>
              <w:bottom w:val="single" w:sz="4" w:space="0" w:color="auto"/>
              <w:right w:val="nil"/>
            </w:tcBorders>
          </w:tcPr>
          <w:p w14:paraId="45AEB496" w14:textId="77777777" w:rsidR="00CF6B92" w:rsidRPr="00407566" w:rsidRDefault="00CF6B92" w:rsidP="009554CC">
            <w:pPr>
              <w:contextualSpacing/>
              <w:jc w:val="both"/>
              <w:rPr>
                <w:rFonts w:ascii="Arial" w:eastAsia="Calibri" w:hAnsi="Arial" w:cs="Arial"/>
              </w:rPr>
            </w:pPr>
          </w:p>
        </w:tc>
      </w:tr>
      <w:tr w:rsidR="00CF6B92" w:rsidRPr="00407566" w14:paraId="2FA1A45E" w14:textId="77777777" w:rsidTr="009554CC">
        <w:tc>
          <w:tcPr>
            <w:tcW w:w="5000" w:type="pct"/>
            <w:gridSpan w:val="2"/>
            <w:tcBorders>
              <w:top w:val="single" w:sz="4" w:space="0" w:color="auto"/>
              <w:left w:val="nil"/>
              <w:bottom w:val="single" w:sz="4" w:space="0" w:color="auto"/>
              <w:right w:val="nil"/>
            </w:tcBorders>
          </w:tcPr>
          <w:p w14:paraId="33849A65"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O investimento em uma Classe e/ou Subclasse (se houver) deste Fundo:</w:t>
            </w:r>
          </w:p>
          <w:p w14:paraId="0123EA57" w14:textId="77777777" w:rsidR="00CF6B92" w:rsidRPr="00407566" w:rsidRDefault="00CF6B92" w:rsidP="00CF6B92">
            <w:pPr>
              <w:numPr>
                <w:ilvl w:val="0"/>
                <w:numId w:val="10"/>
              </w:numPr>
              <w:contextualSpacing/>
              <w:jc w:val="both"/>
              <w:rPr>
                <w:rFonts w:ascii="Arial" w:eastAsia="Calibri" w:hAnsi="Arial" w:cs="Arial"/>
              </w:rPr>
            </w:pPr>
            <w:r w:rsidRPr="00407566">
              <w:rPr>
                <w:rFonts w:ascii="Arial" w:eastAsia="Calibri" w:hAnsi="Arial" w:cs="Arial"/>
              </w:rPr>
              <w:t>não é garantido pelo FGC – Fundo Garantidor de Crédito;</w:t>
            </w:r>
          </w:p>
          <w:p w14:paraId="59E1B052" w14:textId="77777777" w:rsidR="00CF6B92" w:rsidRPr="00407566" w:rsidRDefault="00CF6B92" w:rsidP="00CF6B92">
            <w:pPr>
              <w:numPr>
                <w:ilvl w:val="0"/>
                <w:numId w:val="10"/>
              </w:numPr>
              <w:contextualSpacing/>
              <w:jc w:val="both"/>
              <w:rPr>
                <w:rFonts w:ascii="Arial" w:eastAsia="Calibri" w:hAnsi="Arial" w:cs="Arial"/>
              </w:rPr>
            </w:pPr>
            <w:r w:rsidRPr="00407566">
              <w:rPr>
                <w:rFonts w:ascii="Arial" w:eastAsia="Calibri" w:hAnsi="Arial" w:cs="Arial"/>
              </w:rPr>
              <w:t xml:space="preserve">não é garantido, de forma alguma, pelo Administrador, Gestor, ou qualquer outro Prestador de Serviços; e </w:t>
            </w:r>
          </w:p>
          <w:p w14:paraId="423613C8" w14:textId="77777777" w:rsidR="00CF6B92" w:rsidRPr="00407566" w:rsidRDefault="00CF6B92" w:rsidP="00CF6B92">
            <w:pPr>
              <w:numPr>
                <w:ilvl w:val="0"/>
                <w:numId w:val="10"/>
              </w:numPr>
              <w:contextualSpacing/>
              <w:jc w:val="both"/>
              <w:rPr>
                <w:rFonts w:ascii="Arial" w:eastAsia="Calibri" w:hAnsi="Arial" w:cs="Arial"/>
              </w:rPr>
            </w:pPr>
            <w:r w:rsidRPr="00407566">
              <w:rPr>
                <w:rFonts w:ascii="Arial" w:eastAsia="Calibri" w:hAnsi="Arial" w:cs="Arial"/>
              </w:rPr>
              <w:t>não conta com qualquer tipo de cobertura de seguro.</w:t>
            </w:r>
          </w:p>
        </w:tc>
      </w:tr>
      <w:tr w:rsidR="00CF6B92" w:rsidRPr="00407566" w14:paraId="08F24F6D" w14:textId="77777777" w:rsidTr="009554CC">
        <w:tc>
          <w:tcPr>
            <w:tcW w:w="5000" w:type="pct"/>
            <w:gridSpan w:val="2"/>
            <w:tcBorders>
              <w:top w:val="single" w:sz="4" w:space="0" w:color="auto"/>
              <w:left w:val="nil"/>
              <w:bottom w:val="single" w:sz="4" w:space="0" w:color="auto"/>
              <w:right w:val="nil"/>
            </w:tcBorders>
          </w:tcPr>
          <w:p w14:paraId="672B7347" w14:textId="77777777" w:rsidR="00CF6B92" w:rsidRPr="00407566" w:rsidRDefault="00CF6B92" w:rsidP="009554CC">
            <w:pPr>
              <w:contextualSpacing/>
              <w:jc w:val="both"/>
              <w:rPr>
                <w:rFonts w:ascii="Arial" w:eastAsia="Calibri" w:hAnsi="Arial" w:cs="Arial"/>
              </w:rPr>
            </w:pPr>
          </w:p>
        </w:tc>
      </w:tr>
      <w:tr w:rsidR="00CF6B92" w:rsidRPr="00407566" w14:paraId="1F319A54" w14:textId="77777777" w:rsidTr="009554CC">
        <w:tc>
          <w:tcPr>
            <w:tcW w:w="5000" w:type="pct"/>
            <w:gridSpan w:val="2"/>
            <w:tcBorders>
              <w:top w:val="single" w:sz="4" w:space="0" w:color="auto"/>
              <w:left w:val="nil"/>
              <w:bottom w:val="single" w:sz="4" w:space="0" w:color="auto"/>
              <w:right w:val="nil"/>
            </w:tcBorders>
          </w:tcPr>
          <w:p w14:paraId="52DDB9E6"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CFA3FF6" w14:textId="77777777" w:rsidR="00CF6B92" w:rsidRPr="00407566" w:rsidRDefault="00CF6B92" w:rsidP="00B25955">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CF6B92" w:rsidRPr="00407566" w14:paraId="11AE1983" w14:textId="77777777" w:rsidTr="009554CC">
        <w:tc>
          <w:tcPr>
            <w:tcW w:w="5000" w:type="pct"/>
            <w:gridSpan w:val="3"/>
            <w:shd w:val="clear" w:color="auto" w:fill="C00000"/>
          </w:tcPr>
          <w:p w14:paraId="3774AA18"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FATORES DE RISCO COMUNS ÀS CLASSES</w:t>
            </w:r>
          </w:p>
        </w:tc>
      </w:tr>
      <w:tr w:rsidR="00CF6B92" w:rsidRPr="00407566" w14:paraId="26E3E132" w14:textId="77777777" w:rsidTr="009554CC">
        <w:tc>
          <w:tcPr>
            <w:tcW w:w="1964" w:type="pct"/>
            <w:gridSpan w:val="2"/>
            <w:tcBorders>
              <w:top w:val="single" w:sz="4" w:space="0" w:color="auto"/>
              <w:bottom w:val="single" w:sz="4" w:space="0" w:color="auto"/>
            </w:tcBorders>
            <w:vAlign w:val="center"/>
          </w:tcPr>
          <w:p w14:paraId="5F15724E" w14:textId="77777777" w:rsidR="00CF6B92" w:rsidRPr="00407566" w:rsidRDefault="00CF6B92" w:rsidP="009554CC">
            <w:pPr>
              <w:jc w:val="center"/>
              <w:rPr>
                <w:rFonts w:ascii="Arial" w:eastAsia="Calibri" w:hAnsi="Arial" w:cs="Arial"/>
                <w:b/>
                <w:bCs/>
                <w:smallCaps/>
                <w:color w:val="000000"/>
              </w:rPr>
            </w:pPr>
          </w:p>
        </w:tc>
        <w:tc>
          <w:tcPr>
            <w:tcW w:w="3036" w:type="pct"/>
            <w:tcBorders>
              <w:top w:val="single" w:sz="4" w:space="0" w:color="auto"/>
              <w:bottom w:val="single" w:sz="4" w:space="0" w:color="auto"/>
            </w:tcBorders>
          </w:tcPr>
          <w:p w14:paraId="54CF119F" w14:textId="77777777" w:rsidR="00CF6B92" w:rsidRPr="00407566" w:rsidRDefault="00CF6B92" w:rsidP="009554CC">
            <w:pPr>
              <w:jc w:val="both"/>
              <w:rPr>
                <w:rFonts w:ascii="Arial" w:eastAsia="Calibri" w:hAnsi="Arial" w:cs="Arial"/>
              </w:rPr>
            </w:pPr>
          </w:p>
        </w:tc>
      </w:tr>
      <w:tr w:rsidR="00CF6B92" w:rsidRPr="00407566" w14:paraId="1A39482B" w14:textId="77777777" w:rsidTr="009554CC">
        <w:tc>
          <w:tcPr>
            <w:tcW w:w="5000" w:type="pct"/>
            <w:gridSpan w:val="3"/>
            <w:tcBorders>
              <w:top w:val="single" w:sz="4" w:space="0" w:color="auto"/>
              <w:bottom w:val="single" w:sz="4" w:space="0" w:color="auto"/>
            </w:tcBorders>
            <w:vAlign w:val="center"/>
          </w:tcPr>
          <w:p w14:paraId="0F430C3D"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F6B92" w:rsidRPr="00407566" w14:paraId="44A96D57" w14:textId="77777777" w:rsidTr="009554CC">
        <w:tc>
          <w:tcPr>
            <w:tcW w:w="1382" w:type="pct"/>
            <w:tcBorders>
              <w:top w:val="single" w:sz="4" w:space="0" w:color="auto"/>
              <w:bottom w:val="single" w:sz="4" w:space="0" w:color="auto"/>
            </w:tcBorders>
            <w:vAlign w:val="center"/>
          </w:tcPr>
          <w:p w14:paraId="22926274"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64D7C4E5" w14:textId="77777777" w:rsidR="00CF6B92" w:rsidRPr="00407566" w:rsidRDefault="00CF6B92" w:rsidP="009554CC">
            <w:pPr>
              <w:jc w:val="both"/>
              <w:rPr>
                <w:rFonts w:ascii="Arial" w:eastAsia="Calibri" w:hAnsi="Arial" w:cs="Arial"/>
              </w:rPr>
            </w:pPr>
          </w:p>
        </w:tc>
      </w:tr>
      <w:tr w:rsidR="00CF6B92" w:rsidRPr="00407566" w14:paraId="29422D7D" w14:textId="77777777" w:rsidTr="009554CC">
        <w:tc>
          <w:tcPr>
            <w:tcW w:w="1382" w:type="pct"/>
            <w:tcBorders>
              <w:top w:val="single" w:sz="4" w:space="0" w:color="auto"/>
              <w:bottom w:val="single" w:sz="4" w:space="0" w:color="auto"/>
            </w:tcBorders>
            <w:vAlign w:val="center"/>
          </w:tcPr>
          <w:p w14:paraId="32D48EE1" w14:textId="77777777" w:rsidR="00CF6B92" w:rsidRPr="00407566" w:rsidRDefault="00CF6B92" w:rsidP="00CF6B92">
            <w:pPr>
              <w:numPr>
                <w:ilvl w:val="0"/>
                <w:numId w:val="6"/>
              </w:numPr>
              <w:ind w:left="0" w:firstLine="0"/>
              <w:contextualSpacing/>
              <w:jc w:val="center"/>
              <w:rPr>
                <w:rFonts w:ascii="Arial" w:eastAsia="Calibri" w:hAnsi="Arial" w:cs="Arial"/>
                <w:smallCaps/>
              </w:rPr>
            </w:pPr>
            <w:r w:rsidRPr="00407566">
              <w:rPr>
                <w:rFonts w:ascii="Arial" w:eastAsia="Calibri" w:hAnsi="Arial" w:cs="Arial"/>
                <w:b/>
                <w:bCs/>
                <w:smallCaps/>
                <w:color w:val="000000"/>
              </w:rPr>
              <w:t>Risco Regulatório / Normativo</w:t>
            </w:r>
          </w:p>
        </w:tc>
        <w:tc>
          <w:tcPr>
            <w:tcW w:w="3618" w:type="pct"/>
            <w:gridSpan w:val="2"/>
            <w:tcBorders>
              <w:top w:val="single" w:sz="4" w:space="0" w:color="auto"/>
              <w:bottom w:val="single" w:sz="4" w:space="0" w:color="auto"/>
            </w:tcBorders>
          </w:tcPr>
          <w:p w14:paraId="1F7A1346" w14:textId="77777777" w:rsidR="00CF6B92" w:rsidRPr="00407566" w:rsidRDefault="00CF6B92" w:rsidP="009554CC">
            <w:pPr>
              <w:jc w:val="both"/>
              <w:rPr>
                <w:rFonts w:ascii="Arial" w:eastAsia="Calibri" w:hAnsi="Arial" w:cs="Arial"/>
              </w:rPr>
            </w:pPr>
            <w:r w:rsidRPr="00407566">
              <w:rPr>
                <w:rFonts w:ascii="Arial" w:eastAsia="Calibri"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07566">
              <w:rPr>
                <w:rFonts w:ascii="Arial" w:eastAsia="Calibri" w:hAnsi="Arial" w:cs="Arial"/>
              </w:rPr>
              <w:t>ii</w:t>
            </w:r>
            <w:proofErr w:type="spellEnd"/>
            <w:r w:rsidRPr="00407566">
              <w:rPr>
                <w:rFonts w:ascii="Arial" w:eastAsia="Calibri" w:hAnsi="Arial" w:cs="Arial"/>
              </w:rPr>
              <w:t>) necessidade da Classe se desfazer de ativos independentemente das condições de mercado, inclusive a liquidação de posições mantidas, (</w:t>
            </w:r>
            <w:proofErr w:type="spellStart"/>
            <w:r w:rsidRPr="00407566">
              <w:rPr>
                <w:rFonts w:ascii="Arial" w:eastAsia="Calibri" w:hAnsi="Arial" w:cs="Arial"/>
              </w:rPr>
              <w:t>iii</w:t>
            </w:r>
            <w:proofErr w:type="spellEnd"/>
            <w:r w:rsidRPr="00407566">
              <w:rPr>
                <w:rFonts w:ascii="Arial" w:eastAsia="Calibri" w:hAnsi="Arial" w:cs="Arial"/>
              </w:rPr>
              <w:t>) bem como mudança nas condições de investimento, regras de ingresso e saída de Cotistas, (</w:t>
            </w:r>
            <w:proofErr w:type="spellStart"/>
            <w:r w:rsidRPr="00407566">
              <w:rPr>
                <w:rFonts w:ascii="Arial" w:eastAsia="Calibri" w:hAnsi="Arial" w:cs="Arial"/>
              </w:rPr>
              <w:t>iv</w:t>
            </w:r>
            <w:proofErr w:type="spellEnd"/>
            <w:r w:rsidRPr="00407566">
              <w:rPr>
                <w:rFonts w:ascii="Arial" w:eastAsia="Calibri" w:hAnsi="Arial" w:cs="Arial"/>
              </w:rPr>
              <w:t>) incidência diferenciada de tributos, (v) entre outros.</w:t>
            </w:r>
          </w:p>
        </w:tc>
      </w:tr>
      <w:tr w:rsidR="00CF6B92" w:rsidRPr="00407566" w14:paraId="11372D9B" w14:textId="77777777" w:rsidTr="009554CC">
        <w:tc>
          <w:tcPr>
            <w:tcW w:w="1382" w:type="pct"/>
            <w:tcBorders>
              <w:top w:val="single" w:sz="4" w:space="0" w:color="auto"/>
              <w:bottom w:val="single" w:sz="4" w:space="0" w:color="auto"/>
            </w:tcBorders>
            <w:vAlign w:val="center"/>
          </w:tcPr>
          <w:p w14:paraId="6AD7CBB4"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73AEBA8A" w14:textId="77777777" w:rsidR="00CF6B92" w:rsidRPr="00407566" w:rsidRDefault="00CF6B92" w:rsidP="009554CC">
            <w:pPr>
              <w:jc w:val="both"/>
              <w:rPr>
                <w:rFonts w:ascii="Arial" w:eastAsia="Calibri" w:hAnsi="Arial" w:cs="Arial"/>
              </w:rPr>
            </w:pPr>
          </w:p>
        </w:tc>
      </w:tr>
      <w:tr w:rsidR="00CF6B92" w:rsidRPr="00407566" w14:paraId="1B26C47B" w14:textId="77777777" w:rsidTr="009554CC">
        <w:tc>
          <w:tcPr>
            <w:tcW w:w="1382" w:type="pct"/>
            <w:tcBorders>
              <w:top w:val="single" w:sz="4" w:space="0" w:color="auto"/>
              <w:bottom w:val="single" w:sz="4" w:space="0" w:color="auto"/>
            </w:tcBorders>
            <w:vAlign w:val="center"/>
          </w:tcPr>
          <w:p w14:paraId="0CDD5553" w14:textId="77777777" w:rsidR="00CF6B92" w:rsidRPr="00407566" w:rsidRDefault="00CF6B92" w:rsidP="00CF6B92">
            <w:pPr>
              <w:numPr>
                <w:ilvl w:val="0"/>
                <w:numId w:val="6"/>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Risco Jurídico</w:t>
            </w:r>
          </w:p>
        </w:tc>
        <w:tc>
          <w:tcPr>
            <w:tcW w:w="3618" w:type="pct"/>
            <w:gridSpan w:val="2"/>
            <w:tcBorders>
              <w:top w:val="single" w:sz="4" w:space="0" w:color="auto"/>
              <w:bottom w:val="single" w:sz="4" w:space="0" w:color="auto"/>
            </w:tcBorders>
          </w:tcPr>
          <w:p w14:paraId="221F059B" w14:textId="77777777" w:rsidR="00CF6B92" w:rsidRPr="00407566" w:rsidRDefault="00CF6B92" w:rsidP="009554CC">
            <w:pPr>
              <w:jc w:val="both"/>
              <w:rPr>
                <w:rFonts w:ascii="Arial" w:eastAsia="Calibri" w:hAnsi="Arial" w:cs="Arial"/>
              </w:rPr>
            </w:pPr>
            <w:r w:rsidRPr="00407566">
              <w:rPr>
                <w:rFonts w:ascii="Arial" w:eastAsia="Calibri"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F6B92" w:rsidRPr="00407566" w14:paraId="494ECCF0" w14:textId="77777777" w:rsidTr="009554CC">
        <w:tc>
          <w:tcPr>
            <w:tcW w:w="1382" w:type="pct"/>
            <w:tcBorders>
              <w:top w:val="single" w:sz="4" w:space="0" w:color="auto"/>
              <w:bottom w:val="single" w:sz="4" w:space="0" w:color="auto"/>
            </w:tcBorders>
            <w:vAlign w:val="center"/>
          </w:tcPr>
          <w:p w14:paraId="394C6CDD"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43F92D61" w14:textId="77777777" w:rsidR="00CF6B92" w:rsidRPr="00407566" w:rsidRDefault="00CF6B92" w:rsidP="009554CC">
            <w:pPr>
              <w:jc w:val="both"/>
              <w:rPr>
                <w:rFonts w:ascii="Arial" w:eastAsia="Calibri" w:hAnsi="Arial" w:cs="Arial"/>
              </w:rPr>
            </w:pPr>
          </w:p>
        </w:tc>
      </w:tr>
      <w:tr w:rsidR="00CF6B92" w:rsidRPr="00407566" w14:paraId="223505C4" w14:textId="77777777" w:rsidTr="009554CC">
        <w:tc>
          <w:tcPr>
            <w:tcW w:w="1382" w:type="pct"/>
            <w:tcBorders>
              <w:top w:val="single" w:sz="4" w:space="0" w:color="auto"/>
              <w:bottom w:val="single" w:sz="4" w:space="0" w:color="auto"/>
            </w:tcBorders>
            <w:vAlign w:val="center"/>
          </w:tcPr>
          <w:p w14:paraId="6F18DFD6" w14:textId="77777777" w:rsidR="00CF6B92" w:rsidRPr="00407566" w:rsidRDefault="00CF6B92" w:rsidP="00CF6B92">
            <w:pPr>
              <w:numPr>
                <w:ilvl w:val="0"/>
                <w:numId w:val="6"/>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Segregação Patrimonial</w:t>
            </w:r>
          </w:p>
        </w:tc>
        <w:tc>
          <w:tcPr>
            <w:tcW w:w="3618" w:type="pct"/>
            <w:gridSpan w:val="2"/>
            <w:tcBorders>
              <w:top w:val="single" w:sz="4" w:space="0" w:color="auto"/>
              <w:bottom w:val="single" w:sz="4" w:space="0" w:color="auto"/>
            </w:tcBorders>
          </w:tcPr>
          <w:p w14:paraId="28500DFA" w14:textId="77777777" w:rsidR="00CF6B92" w:rsidRPr="00407566" w:rsidRDefault="00CF6B92" w:rsidP="009554CC">
            <w:pPr>
              <w:jc w:val="both"/>
              <w:rPr>
                <w:rFonts w:ascii="Arial" w:eastAsia="Calibri" w:hAnsi="Arial" w:cs="Arial"/>
              </w:rPr>
            </w:pPr>
            <w:r w:rsidRPr="00407566">
              <w:rPr>
                <w:rFonts w:ascii="Arial" w:eastAsia="Calibri"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F6B92" w:rsidRPr="00407566" w14:paraId="278D295C" w14:textId="77777777" w:rsidTr="009554CC">
        <w:tc>
          <w:tcPr>
            <w:tcW w:w="1382" w:type="pct"/>
            <w:tcBorders>
              <w:top w:val="single" w:sz="4" w:space="0" w:color="auto"/>
              <w:bottom w:val="single" w:sz="4" w:space="0" w:color="auto"/>
            </w:tcBorders>
            <w:vAlign w:val="center"/>
          </w:tcPr>
          <w:p w14:paraId="672AF0CA"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7564653F" w14:textId="77777777" w:rsidR="00CF6B92" w:rsidRPr="00407566" w:rsidRDefault="00CF6B92" w:rsidP="009554CC">
            <w:pPr>
              <w:jc w:val="both"/>
              <w:rPr>
                <w:rFonts w:ascii="Arial" w:eastAsia="Calibri" w:hAnsi="Arial" w:cs="Arial"/>
              </w:rPr>
            </w:pPr>
          </w:p>
        </w:tc>
      </w:tr>
      <w:tr w:rsidR="00CF6B92" w:rsidRPr="00407566" w14:paraId="4B7041DE" w14:textId="77777777" w:rsidTr="009554CC">
        <w:tc>
          <w:tcPr>
            <w:tcW w:w="1382" w:type="pct"/>
            <w:tcBorders>
              <w:top w:val="single" w:sz="4" w:space="0" w:color="auto"/>
              <w:bottom w:val="single" w:sz="4" w:space="0" w:color="auto"/>
            </w:tcBorders>
            <w:vAlign w:val="center"/>
          </w:tcPr>
          <w:p w14:paraId="6D78717B" w14:textId="77777777" w:rsidR="00CF6B92" w:rsidRPr="00407566" w:rsidRDefault="00CF6B92" w:rsidP="00CF6B92">
            <w:pPr>
              <w:numPr>
                <w:ilvl w:val="0"/>
                <w:numId w:val="6"/>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Cibersegurança</w:t>
            </w:r>
          </w:p>
        </w:tc>
        <w:tc>
          <w:tcPr>
            <w:tcW w:w="3618" w:type="pct"/>
            <w:gridSpan w:val="2"/>
            <w:tcBorders>
              <w:top w:val="single" w:sz="4" w:space="0" w:color="auto"/>
              <w:bottom w:val="single" w:sz="4" w:space="0" w:color="auto"/>
            </w:tcBorders>
          </w:tcPr>
          <w:p w14:paraId="40A66B54" w14:textId="77777777" w:rsidR="00CF6B92" w:rsidRPr="00407566" w:rsidRDefault="00CF6B92" w:rsidP="009554CC">
            <w:pPr>
              <w:jc w:val="both"/>
              <w:rPr>
                <w:rFonts w:ascii="Arial" w:eastAsia="Calibri" w:hAnsi="Arial" w:cs="Arial"/>
              </w:rPr>
            </w:pPr>
            <w:r w:rsidRPr="00407566">
              <w:rPr>
                <w:rFonts w:ascii="Arial" w:eastAsia="Calibri"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F6B92" w:rsidRPr="00407566" w14:paraId="67B67BE1" w14:textId="77777777" w:rsidTr="009554CC">
        <w:tc>
          <w:tcPr>
            <w:tcW w:w="1382" w:type="pct"/>
            <w:tcBorders>
              <w:top w:val="single" w:sz="4" w:space="0" w:color="auto"/>
              <w:bottom w:val="single" w:sz="4" w:space="0" w:color="auto"/>
            </w:tcBorders>
            <w:vAlign w:val="center"/>
          </w:tcPr>
          <w:p w14:paraId="2C9BBF03"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6DFB9600" w14:textId="77777777" w:rsidR="00CF6B92" w:rsidRPr="00407566" w:rsidRDefault="00CF6B92" w:rsidP="009554CC">
            <w:pPr>
              <w:jc w:val="both"/>
              <w:rPr>
                <w:rFonts w:ascii="Arial" w:eastAsia="Calibri" w:hAnsi="Arial" w:cs="Arial"/>
              </w:rPr>
            </w:pPr>
          </w:p>
        </w:tc>
      </w:tr>
      <w:tr w:rsidR="00CF6B92" w:rsidRPr="00407566" w14:paraId="7DF49C54" w14:textId="77777777" w:rsidTr="009554CC">
        <w:tc>
          <w:tcPr>
            <w:tcW w:w="1382" w:type="pct"/>
            <w:tcBorders>
              <w:top w:val="single" w:sz="4" w:space="0" w:color="auto"/>
              <w:bottom w:val="single" w:sz="4" w:space="0" w:color="auto"/>
            </w:tcBorders>
            <w:vAlign w:val="center"/>
          </w:tcPr>
          <w:p w14:paraId="5EBB4692" w14:textId="77777777" w:rsidR="00CF6B92" w:rsidRPr="00407566" w:rsidRDefault="00CF6B92" w:rsidP="00CF6B92">
            <w:pPr>
              <w:numPr>
                <w:ilvl w:val="0"/>
                <w:numId w:val="6"/>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Saúde Pública</w:t>
            </w:r>
          </w:p>
        </w:tc>
        <w:tc>
          <w:tcPr>
            <w:tcW w:w="3618" w:type="pct"/>
            <w:gridSpan w:val="2"/>
            <w:tcBorders>
              <w:top w:val="single" w:sz="4" w:space="0" w:color="auto"/>
              <w:bottom w:val="single" w:sz="4" w:space="0" w:color="auto"/>
            </w:tcBorders>
          </w:tcPr>
          <w:p w14:paraId="518F3517" w14:textId="77777777" w:rsidR="00CF6B92" w:rsidRPr="00407566" w:rsidRDefault="00CF6B92" w:rsidP="009554CC">
            <w:pPr>
              <w:jc w:val="both"/>
              <w:rPr>
                <w:rFonts w:ascii="Arial" w:eastAsia="Calibri" w:hAnsi="Arial" w:cs="Arial"/>
              </w:rPr>
            </w:pPr>
            <w:r w:rsidRPr="00407566">
              <w:rPr>
                <w:rFonts w:ascii="Arial" w:eastAsia="Calibri"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C1E2EB7" w14:textId="77777777" w:rsidR="00CF6B92" w:rsidRPr="00407566" w:rsidRDefault="00CF6B92" w:rsidP="00B25955">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CF6B92" w:rsidRPr="00407566" w14:paraId="2CB05689" w14:textId="77777777" w:rsidTr="009554CC">
        <w:tc>
          <w:tcPr>
            <w:tcW w:w="5000" w:type="pct"/>
            <w:gridSpan w:val="2"/>
            <w:tcBorders>
              <w:bottom w:val="single" w:sz="2" w:space="0" w:color="auto"/>
            </w:tcBorders>
            <w:shd w:val="clear" w:color="auto" w:fill="C00000"/>
          </w:tcPr>
          <w:p w14:paraId="1CF2E10C"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bookmarkStart w:id="3" w:name="_Hlk97246655"/>
            <w:r w:rsidRPr="00407566">
              <w:rPr>
                <w:rFonts w:ascii="Arial" w:eastAsia="Calibri" w:hAnsi="Arial" w:cs="Arial"/>
                <w:b/>
                <w:bCs/>
                <w:color w:val="FFFFFF"/>
              </w:rPr>
              <w:t xml:space="preserve">DESPESAS E ENCARGOS </w:t>
            </w:r>
          </w:p>
        </w:tc>
      </w:tr>
      <w:tr w:rsidR="00CF6B92" w:rsidRPr="00407566" w14:paraId="7CC71153" w14:textId="77777777" w:rsidTr="009554CC">
        <w:tc>
          <w:tcPr>
            <w:tcW w:w="1393" w:type="pct"/>
            <w:tcBorders>
              <w:top w:val="single" w:sz="2" w:space="0" w:color="auto"/>
              <w:bottom w:val="single" w:sz="2" w:space="0" w:color="auto"/>
            </w:tcBorders>
            <w:vAlign w:val="center"/>
          </w:tcPr>
          <w:p w14:paraId="03F4A30F" w14:textId="77777777" w:rsidR="00CF6B92" w:rsidRPr="00407566" w:rsidRDefault="00CF6B92" w:rsidP="009554CC">
            <w:pPr>
              <w:jc w:val="center"/>
              <w:rPr>
                <w:rFonts w:ascii="Arial" w:eastAsia="Calibri" w:hAnsi="Arial" w:cs="Arial"/>
                <w:b/>
                <w:bCs/>
                <w:smallCaps/>
                <w:color w:val="000000"/>
              </w:rPr>
            </w:pPr>
          </w:p>
        </w:tc>
        <w:tc>
          <w:tcPr>
            <w:tcW w:w="3607" w:type="pct"/>
            <w:tcBorders>
              <w:top w:val="single" w:sz="2" w:space="0" w:color="auto"/>
              <w:bottom w:val="single" w:sz="2" w:space="0" w:color="auto"/>
            </w:tcBorders>
          </w:tcPr>
          <w:p w14:paraId="5B202F65" w14:textId="77777777" w:rsidR="00CF6B92" w:rsidRPr="00407566" w:rsidRDefault="00CF6B92" w:rsidP="009554CC">
            <w:pPr>
              <w:jc w:val="both"/>
              <w:rPr>
                <w:rFonts w:ascii="Arial" w:eastAsia="Calibri" w:hAnsi="Arial" w:cs="Arial"/>
              </w:rPr>
            </w:pPr>
          </w:p>
        </w:tc>
      </w:tr>
      <w:tr w:rsidR="00CF6B92" w:rsidRPr="00407566" w14:paraId="59A9142E" w14:textId="77777777" w:rsidTr="009554CC">
        <w:tc>
          <w:tcPr>
            <w:tcW w:w="5000" w:type="pct"/>
            <w:gridSpan w:val="2"/>
            <w:tcBorders>
              <w:top w:val="single" w:sz="2" w:space="0" w:color="auto"/>
              <w:bottom w:val="single" w:sz="2" w:space="0" w:color="auto"/>
            </w:tcBorders>
            <w:vAlign w:val="center"/>
          </w:tcPr>
          <w:p w14:paraId="7BF0A2F9"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F6B92" w:rsidRPr="00407566" w14:paraId="06BB993E" w14:textId="77777777" w:rsidTr="009554CC">
        <w:tc>
          <w:tcPr>
            <w:tcW w:w="5000" w:type="pct"/>
            <w:gridSpan w:val="2"/>
            <w:tcBorders>
              <w:top w:val="single" w:sz="2" w:space="0" w:color="auto"/>
              <w:bottom w:val="single" w:sz="2" w:space="0" w:color="auto"/>
            </w:tcBorders>
            <w:vAlign w:val="center"/>
          </w:tcPr>
          <w:p w14:paraId="46780DF0" w14:textId="77777777" w:rsidR="00CF6B92" w:rsidRPr="00407566" w:rsidRDefault="00CF6B92" w:rsidP="009554CC">
            <w:pPr>
              <w:jc w:val="both"/>
              <w:rPr>
                <w:rFonts w:ascii="Arial" w:eastAsia="Calibri" w:hAnsi="Arial" w:cs="Arial"/>
              </w:rPr>
            </w:pPr>
          </w:p>
        </w:tc>
      </w:tr>
      <w:tr w:rsidR="00CF6B92" w:rsidRPr="00407566" w14:paraId="240A0F2D" w14:textId="77777777" w:rsidTr="009554CC">
        <w:trPr>
          <w:trHeight w:val="408"/>
        </w:trPr>
        <w:tc>
          <w:tcPr>
            <w:tcW w:w="5000" w:type="pct"/>
            <w:gridSpan w:val="2"/>
            <w:tcBorders>
              <w:top w:val="single" w:sz="2" w:space="0" w:color="auto"/>
              <w:bottom w:val="single" w:sz="2" w:space="0" w:color="auto"/>
            </w:tcBorders>
            <w:vAlign w:val="center"/>
          </w:tcPr>
          <w:p w14:paraId="65F285F6"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Taxas, impostos ou contribuições federais, estaduais, municipais ou autárquicas, que recaiam ou venham a recair sobre os bens, direitos e obrigações do Fundo, e/ou da Classe e/ou Subclasse (se houver).</w:t>
            </w:r>
          </w:p>
        </w:tc>
      </w:tr>
      <w:tr w:rsidR="00CF6B92" w:rsidRPr="00407566" w14:paraId="41E39752" w14:textId="77777777" w:rsidTr="009554CC">
        <w:trPr>
          <w:trHeight w:val="388"/>
        </w:trPr>
        <w:tc>
          <w:tcPr>
            <w:tcW w:w="5000" w:type="pct"/>
            <w:gridSpan w:val="2"/>
            <w:tcBorders>
              <w:top w:val="single" w:sz="2" w:space="0" w:color="auto"/>
              <w:bottom w:val="single" w:sz="2" w:space="0" w:color="auto"/>
            </w:tcBorders>
            <w:vAlign w:val="center"/>
          </w:tcPr>
          <w:p w14:paraId="30F4FEE6"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com o registro de documentos, impressão, expedição e publicação de relatórios e informações periódicas previstas na legislação em vigor.</w:t>
            </w:r>
          </w:p>
        </w:tc>
      </w:tr>
      <w:tr w:rsidR="00CF6B92" w:rsidRPr="00407566" w14:paraId="17609249" w14:textId="77777777" w:rsidTr="009554CC">
        <w:trPr>
          <w:trHeight w:val="510"/>
        </w:trPr>
        <w:tc>
          <w:tcPr>
            <w:tcW w:w="5000" w:type="pct"/>
            <w:gridSpan w:val="2"/>
            <w:tcBorders>
              <w:top w:val="single" w:sz="2" w:space="0" w:color="auto"/>
              <w:bottom w:val="single" w:sz="2" w:space="0" w:color="auto"/>
            </w:tcBorders>
            <w:vAlign w:val="center"/>
          </w:tcPr>
          <w:p w14:paraId="5330EF7E"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com correspondência de interesse do Fundo e/ou da, Classe e/ou Subclasse (se houver), inclusive comunicações aos Cotistas.</w:t>
            </w:r>
          </w:p>
        </w:tc>
      </w:tr>
      <w:tr w:rsidR="00CF6B92" w:rsidRPr="00407566" w14:paraId="0D8BB3CA" w14:textId="77777777" w:rsidTr="009554CC">
        <w:trPr>
          <w:trHeight w:val="78"/>
        </w:trPr>
        <w:tc>
          <w:tcPr>
            <w:tcW w:w="5000" w:type="pct"/>
            <w:gridSpan w:val="2"/>
            <w:tcBorders>
              <w:top w:val="single" w:sz="2" w:space="0" w:color="auto"/>
              <w:bottom w:val="single" w:sz="2" w:space="0" w:color="auto"/>
            </w:tcBorders>
            <w:vAlign w:val="center"/>
          </w:tcPr>
          <w:p w14:paraId="6ED8C85E"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Honorários e despesas do Auditor Independente.</w:t>
            </w:r>
          </w:p>
        </w:tc>
      </w:tr>
      <w:tr w:rsidR="00CF6B92" w:rsidRPr="00407566" w14:paraId="2E78E0B2" w14:textId="77777777" w:rsidTr="009554CC">
        <w:tc>
          <w:tcPr>
            <w:tcW w:w="5000" w:type="pct"/>
            <w:gridSpan w:val="2"/>
            <w:tcBorders>
              <w:top w:val="single" w:sz="2" w:space="0" w:color="auto"/>
              <w:bottom w:val="single" w:sz="2" w:space="0" w:color="auto"/>
            </w:tcBorders>
            <w:vAlign w:val="center"/>
          </w:tcPr>
          <w:p w14:paraId="437D06C1"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Emolumentos e comissões pagas por operações da carteira de ativos.</w:t>
            </w:r>
          </w:p>
        </w:tc>
      </w:tr>
      <w:tr w:rsidR="00CF6B92" w:rsidRPr="00407566" w14:paraId="3142ED8E" w14:textId="77777777" w:rsidTr="009554CC">
        <w:tc>
          <w:tcPr>
            <w:tcW w:w="5000" w:type="pct"/>
            <w:gridSpan w:val="2"/>
            <w:tcBorders>
              <w:top w:val="single" w:sz="2" w:space="0" w:color="auto"/>
              <w:bottom w:val="single" w:sz="2" w:space="0" w:color="auto"/>
            </w:tcBorders>
            <w:vAlign w:val="center"/>
          </w:tcPr>
          <w:p w14:paraId="6E50EA8C"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com a manutenção de ativos cuja propriedade decorra de execução de garantia ou de acordo com devedor.</w:t>
            </w:r>
          </w:p>
        </w:tc>
      </w:tr>
      <w:tr w:rsidR="00CF6B92" w:rsidRPr="00407566" w14:paraId="6C426F11" w14:textId="77777777" w:rsidTr="009554CC">
        <w:tc>
          <w:tcPr>
            <w:tcW w:w="5000" w:type="pct"/>
            <w:gridSpan w:val="2"/>
            <w:tcBorders>
              <w:top w:val="single" w:sz="2" w:space="0" w:color="auto"/>
              <w:bottom w:val="single" w:sz="2" w:space="0" w:color="auto"/>
            </w:tcBorders>
            <w:vAlign w:val="center"/>
          </w:tcPr>
          <w:p w14:paraId="6FA01B41"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F6B92" w:rsidRPr="00407566" w14:paraId="19CDF332" w14:textId="77777777" w:rsidTr="009554CC">
        <w:tc>
          <w:tcPr>
            <w:tcW w:w="5000" w:type="pct"/>
            <w:gridSpan w:val="2"/>
            <w:tcBorders>
              <w:top w:val="single" w:sz="2" w:space="0" w:color="auto"/>
              <w:bottom w:val="single" w:sz="2" w:space="0" w:color="auto"/>
            </w:tcBorders>
          </w:tcPr>
          <w:p w14:paraId="4BABD317"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F6B92" w:rsidRPr="00407566" w14:paraId="11626923" w14:textId="77777777" w:rsidTr="009554CC">
        <w:tc>
          <w:tcPr>
            <w:tcW w:w="5000" w:type="pct"/>
            <w:gridSpan w:val="2"/>
            <w:tcBorders>
              <w:top w:val="single" w:sz="2" w:space="0" w:color="auto"/>
              <w:bottom w:val="single" w:sz="2" w:space="0" w:color="auto"/>
            </w:tcBorders>
          </w:tcPr>
          <w:p w14:paraId="0CF796D7"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 xml:space="preserve">Gastos relativos à convocação, instalação, realização e formalização de assembleia geral ou especial </w:t>
            </w:r>
            <w:proofErr w:type="gramStart"/>
            <w:r w:rsidRPr="00407566">
              <w:rPr>
                <w:rFonts w:ascii="Arial" w:eastAsia="Calibri" w:hAnsi="Arial" w:cs="Arial"/>
              </w:rPr>
              <w:t>de Cotistas</w:t>
            </w:r>
            <w:proofErr w:type="gramEnd"/>
            <w:r w:rsidRPr="00407566">
              <w:rPr>
                <w:rFonts w:ascii="Arial" w:eastAsia="Calibri" w:hAnsi="Arial" w:cs="Arial"/>
              </w:rPr>
              <w:t>.</w:t>
            </w:r>
          </w:p>
        </w:tc>
      </w:tr>
      <w:tr w:rsidR="00CF6B92" w:rsidRPr="00407566" w14:paraId="3D90F885" w14:textId="77777777" w:rsidTr="009554CC">
        <w:tc>
          <w:tcPr>
            <w:tcW w:w="5000" w:type="pct"/>
            <w:gridSpan w:val="2"/>
            <w:tcBorders>
              <w:top w:val="single" w:sz="2" w:space="0" w:color="auto"/>
              <w:bottom w:val="single" w:sz="2" w:space="0" w:color="auto"/>
            </w:tcBorders>
          </w:tcPr>
          <w:p w14:paraId="07680B95"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com fechamento de câmbio, vinculadas às operações da carteira de ativos.</w:t>
            </w:r>
          </w:p>
        </w:tc>
      </w:tr>
      <w:tr w:rsidR="00CF6B92" w:rsidRPr="00407566" w14:paraId="37826821" w14:textId="77777777" w:rsidTr="009554CC">
        <w:tc>
          <w:tcPr>
            <w:tcW w:w="5000" w:type="pct"/>
            <w:gridSpan w:val="2"/>
            <w:tcBorders>
              <w:top w:val="single" w:sz="2" w:space="0" w:color="auto"/>
              <w:bottom w:val="single" w:sz="2" w:space="0" w:color="auto"/>
            </w:tcBorders>
            <w:vAlign w:val="center"/>
          </w:tcPr>
          <w:p w14:paraId="7D9AD24A"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com liquidação, registro e custódia de operações com ativos da carteira.</w:t>
            </w:r>
          </w:p>
        </w:tc>
      </w:tr>
      <w:tr w:rsidR="00CF6B92" w:rsidRPr="00407566" w14:paraId="0827C6BE" w14:textId="77777777" w:rsidTr="009554CC">
        <w:tc>
          <w:tcPr>
            <w:tcW w:w="5000" w:type="pct"/>
            <w:gridSpan w:val="2"/>
            <w:tcBorders>
              <w:top w:val="single" w:sz="2" w:space="0" w:color="auto"/>
              <w:bottom w:val="single" w:sz="2" w:space="0" w:color="auto"/>
            </w:tcBorders>
            <w:vAlign w:val="center"/>
          </w:tcPr>
          <w:p w14:paraId="20E18E96"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relacionadas ao exercício de direito de voto decorrente de ativos da carteira.</w:t>
            </w:r>
          </w:p>
        </w:tc>
      </w:tr>
      <w:tr w:rsidR="00CF6B92" w:rsidRPr="00407566" w14:paraId="16F0D08D" w14:textId="77777777" w:rsidTr="009554CC">
        <w:tc>
          <w:tcPr>
            <w:tcW w:w="5000" w:type="pct"/>
            <w:gridSpan w:val="2"/>
            <w:tcBorders>
              <w:top w:val="single" w:sz="2" w:space="0" w:color="auto"/>
              <w:bottom w:val="single" w:sz="2" w:space="0" w:color="auto"/>
            </w:tcBorders>
            <w:vAlign w:val="center"/>
          </w:tcPr>
          <w:p w14:paraId="79002DFA"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inerentes à constituição, fusão, incorporação, cisão, transformação ou liquidação do Fundo e/ou da, Classe e/ou Subclasse (se houver).</w:t>
            </w:r>
          </w:p>
        </w:tc>
      </w:tr>
      <w:tr w:rsidR="00CF6B92" w:rsidRPr="00407566" w14:paraId="78E8F48F" w14:textId="77777777" w:rsidTr="009554CC">
        <w:tc>
          <w:tcPr>
            <w:tcW w:w="5000" w:type="pct"/>
            <w:gridSpan w:val="2"/>
            <w:tcBorders>
              <w:top w:val="single" w:sz="2" w:space="0" w:color="auto"/>
              <w:bottom w:val="single" w:sz="2" w:space="0" w:color="auto"/>
            </w:tcBorders>
            <w:vAlign w:val="center"/>
          </w:tcPr>
          <w:p w14:paraId="2F7D6719"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Honorários e despesas relacionados à atividade de formador de mercado.</w:t>
            </w:r>
          </w:p>
        </w:tc>
      </w:tr>
      <w:tr w:rsidR="00CF6B92" w:rsidRPr="00407566" w14:paraId="075F11AA" w14:textId="77777777" w:rsidTr="009554CC">
        <w:tc>
          <w:tcPr>
            <w:tcW w:w="5000" w:type="pct"/>
            <w:gridSpan w:val="2"/>
            <w:tcBorders>
              <w:top w:val="single" w:sz="2" w:space="0" w:color="auto"/>
              <w:bottom w:val="single" w:sz="2" w:space="0" w:color="auto"/>
            </w:tcBorders>
            <w:vAlign w:val="center"/>
          </w:tcPr>
          <w:p w14:paraId="1BFB00EC"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Royalties devidos pelo licenciamento de índices de referência, cobrados de acordo com contrato estabelecido com a instituição que detém os direitos sobre o índice.</w:t>
            </w:r>
          </w:p>
        </w:tc>
      </w:tr>
      <w:tr w:rsidR="00CF6B92" w:rsidRPr="00407566" w14:paraId="4A1E699E" w14:textId="77777777" w:rsidTr="009554CC">
        <w:tc>
          <w:tcPr>
            <w:tcW w:w="5000" w:type="pct"/>
            <w:gridSpan w:val="2"/>
            <w:tcBorders>
              <w:top w:val="single" w:sz="2" w:space="0" w:color="auto"/>
              <w:bottom w:val="single" w:sz="2" w:space="0" w:color="auto"/>
            </w:tcBorders>
            <w:vAlign w:val="center"/>
          </w:tcPr>
          <w:p w14:paraId="65355583"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Gastos da distribuição primária de Cotas e despesas inerentes à admissão das Cotas à negociação em mercado organizado.</w:t>
            </w:r>
          </w:p>
        </w:tc>
      </w:tr>
      <w:tr w:rsidR="00CF6B92" w:rsidRPr="00407566" w14:paraId="5E6321FF" w14:textId="77777777" w:rsidTr="009554CC">
        <w:tc>
          <w:tcPr>
            <w:tcW w:w="5000" w:type="pct"/>
            <w:gridSpan w:val="2"/>
            <w:tcBorders>
              <w:top w:val="single" w:sz="2" w:space="0" w:color="auto"/>
              <w:bottom w:val="single" w:sz="2" w:space="0" w:color="auto"/>
            </w:tcBorders>
            <w:vAlign w:val="center"/>
          </w:tcPr>
          <w:p w14:paraId="0BC6A2E0"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Taxa Global, incluindo parcelas destinadas ao pagamento de prestadores de serviços contratados.</w:t>
            </w:r>
          </w:p>
        </w:tc>
      </w:tr>
      <w:tr w:rsidR="00CF6B92" w:rsidRPr="00407566" w14:paraId="7DA21771" w14:textId="77777777" w:rsidTr="009554CC">
        <w:trPr>
          <w:trHeight w:val="259"/>
        </w:trPr>
        <w:tc>
          <w:tcPr>
            <w:tcW w:w="5000" w:type="pct"/>
            <w:gridSpan w:val="2"/>
            <w:tcBorders>
              <w:top w:val="single" w:sz="2" w:space="0" w:color="auto"/>
              <w:bottom w:val="single" w:sz="2" w:space="0" w:color="auto"/>
            </w:tcBorders>
            <w:vAlign w:val="center"/>
          </w:tcPr>
          <w:p w14:paraId="1C1C1D70"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 xml:space="preserve">Taxa de Performance. </w:t>
            </w:r>
          </w:p>
        </w:tc>
      </w:tr>
      <w:tr w:rsidR="00CF6B92" w:rsidRPr="00407566" w14:paraId="5F4D8A52" w14:textId="77777777" w:rsidTr="009554CC">
        <w:tc>
          <w:tcPr>
            <w:tcW w:w="5000" w:type="pct"/>
            <w:gridSpan w:val="2"/>
            <w:tcBorders>
              <w:top w:val="single" w:sz="2" w:space="0" w:color="auto"/>
              <w:bottom w:val="single" w:sz="2" w:space="0" w:color="auto"/>
            </w:tcBorders>
            <w:vAlign w:val="center"/>
          </w:tcPr>
          <w:p w14:paraId="4E6A4E60"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Montantes devidos a classes investidoras na hipótese de acordo de remuneração com base na (e limitados à) Taxa Global e/ou Taxa de Performance, observado o disposto na regulamentação vigente.</w:t>
            </w:r>
          </w:p>
        </w:tc>
      </w:tr>
      <w:tr w:rsidR="00CF6B92" w:rsidRPr="00407566" w14:paraId="39C885CE" w14:textId="77777777" w:rsidTr="009554CC">
        <w:trPr>
          <w:trHeight w:val="218"/>
        </w:trPr>
        <w:tc>
          <w:tcPr>
            <w:tcW w:w="5000" w:type="pct"/>
            <w:gridSpan w:val="2"/>
            <w:tcBorders>
              <w:top w:val="single" w:sz="2" w:space="0" w:color="auto"/>
              <w:bottom w:val="single" w:sz="2" w:space="0" w:color="auto"/>
            </w:tcBorders>
            <w:vAlign w:val="center"/>
          </w:tcPr>
          <w:p w14:paraId="3CC056A3"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Taxa Máxima de Custódia.</w:t>
            </w:r>
          </w:p>
        </w:tc>
      </w:tr>
      <w:tr w:rsidR="00CF6B92" w:rsidRPr="00407566" w14:paraId="18B27DC6" w14:textId="77777777" w:rsidTr="009554CC">
        <w:tc>
          <w:tcPr>
            <w:tcW w:w="5000" w:type="pct"/>
            <w:gridSpan w:val="2"/>
            <w:tcBorders>
              <w:top w:val="single" w:sz="2" w:space="0" w:color="auto"/>
              <w:bottom w:val="single" w:sz="2" w:space="0" w:color="auto"/>
            </w:tcBorders>
            <w:vAlign w:val="center"/>
          </w:tcPr>
          <w:p w14:paraId="5CC1FA77"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Despesas decorrentes de empréstimos contraídos em nome da Classe.</w:t>
            </w:r>
          </w:p>
        </w:tc>
      </w:tr>
      <w:tr w:rsidR="00CF6B92" w:rsidRPr="00407566" w14:paraId="3599FAD2" w14:textId="77777777" w:rsidTr="009554CC">
        <w:tc>
          <w:tcPr>
            <w:tcW w:w="5000" w:type="pct"/>
            <w:gridSpan w:val="2"/>
            <w:tcBorders>
              <w:top w:val="single" w:sz="2" w:space="0" w:color="auto"/>
              <w:bottom w:val="single" w:sz="2" w:space="0" w:color="auto"/>
            </w:tcBorders>
            <w:vAlign w:val="center"/>
          </w:tcPr>
          <w:p w14:paraId="128FE6E8" w14:textId="77777777" w:rsidR="00CF6B92" w:rsidRPr="00407566" w:rsidRDefault="00CF6B92" w:rsidP="00CF6B92">
            <w:pPr>
              <w:numPr>
                <w:ilvl w:val="0"/>
                <w:numId w:val="3"/>
              </w:numPr>
              <w:spacing w:before="60" w:after="60"/>
              <w:ind w:left="0" w:firstLine="0"/>
              <w:contextualSpacing/>
              <w:jc w:val="both"/>
              <w:rPr>
                <w:rFonts w:ascii="Arial" w:eastAsia="Calibri" w:hAnsi="Arial" w:cs="Arial"/>
              </w:rPr>
            </w:pPr>
            <w:r w:rsidRPr="00407566">
              <w:rPr>
                <w:rFonts w:ascii="Arial" w:eastAsia="Calibri" w:hAnsi="Arial" w:cs="Arial"/>
              </w:rPr>
              <w:t>Contratação de agência de classificação de risco de crédito.</w:t>
            </w:r>
          </w:p>
        </w:tc>
      </w:tr>
      <w:bookmarkEnd w:id="3"/>
    </w:tbl>
    <w:p w14:paraId="6F380807" w14:textId="77777777" w:rsidR="00CF6B92" w:rsidRPr="00407566" w:rsidRDefault="00CF6B92" w:rsidP="00B25955">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CF6B92" w:rsidRPr="00407566" w14:paraId="2C0F2ADD" w14:textId="77777777" w:rsidTr="009554CC">
        <w:tc>
          <w:tcPr>
            <w:tcW w:w="5000" w:type="pct"/>
            <w:gridSpan w:val="2"/>
            <w:shd w:val="clear" w:color="auto" w:fill="C00000"/>
          </w:tcPr>
          <w:p w14:paraId="5398E828"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bookmarkStart w:id="4" w:name="_Hlk97246632"/>
            <w:r w:rsidRPr="00407566">
              <w:rPr>
                <w:rFonts w:ascii="Arial" w:eastAsia="Calibri" w:hAnsi="Arial" w:cs="Arial"/>
                <w:b/>
                <w:bCs/>
                <w:color w:val="FFFFFF"/>
              </w:rPr>
              <w:t>ASSEMBLEIAS DE COTISTAS</w:t>
            </w:r>
          </w:p>
        </w:tc>
      </w:tr>
      <w:tr w:rsidR="00CF6B92" w:rsidRPr="00407566" w14:paraId="68FE0328" w14:textId="77777777" w:rsidTr="009554CC">
        <w:tc>
          <w:tcPr>
            <w:tcW w:w="5000" w:type="pct"/>
            <w:gridSpan w:val="2"/>
            <w:tcBorders>
              <w:bottom w:val="single" w:sz="4" w:space="0" w:color="auto"/>
            </w:tcBorders>
          </w:tcPr>
          <w:p w14:paraId="5CEC1C14" w14:textId="77777777" w:rsidR="00CF6B92" w:rsidRPr="00407566" w:rsidRDefault="00CF6B92" w:rsidP="009554CC">
            <w:pPr>
              <w:jc w:val="center"/>
              <w:rPr>
                <w:rFonts w:ascii="Arial" w:eastAsia="Calibri" w:hAnsi="Arial" w:cs="Arial"/>
                <w:b/>
                <w:bCs/>
                <w:color w:val="ED7D31"/>
              </w:rPr>
            </w:pPr>
          </w:p>
        </w:tc>
      </w:tr>
      <w:tr w:rsidR="00CF6B92" w:rsidRPr="00407566" w14:paraId="03870146" w14:textId="77777777" w:rsidTr="009554CC">
        <w:trPr>
          <w:trHeight w:val="333"/>
        </w:trPr>
        <w:tc>
          <w:tcPr>
            <w:tcW w:w="1381" w:type="pct"/>
            <w:tcBorders>
              <w:top w:val="single" w:sz="4" w:space="0" w:color="auto"/>
              <w:bottom w:val="single" w:sz="4" w:space="0" w:color="auto"/>
            </w:tcBorders>
            <w:vAlign w:val="center"/>
          </w:tcPr>
          <w:p w14:paraId="73CBF1D7"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Assembleia Geral de Cotistas</w:t>
            </w:r>
          </w:p>
        </w:tc>
        <w:tc>
          <w:tcPr>
            <w:tcW w:w="3619" w:type="pct"/>
            <w:tcBorders>
              <w:top w:val="single" w:sz="4" w:space="0" w:color="auto"/>
              <w:bottom w:val="single" w:sz="4" w:space="0" w:color="auto"/>
            </w:tcBorders>
          </w:tcPr>
          <w:p w14:paraId="7209BCEA" w14:textId="77777777" w:rsidR="00CF6B92" w:rsidRPr="00407566" w:rsidRDefault="00CF6B92" w:rsidP="009554CC">
            <w:pPr>
              <w:jc w:val="both"/>
              <w:rPr>
                <w:rFonts w:ascii="Arial" w:eastAsia="Calibri" w:hAnsi="Arial" w:cs="Arial"/>
              </w:rPr>
            </w:pPr>
            <w:r w:rsidRPr="00407566">
              <w:rPr>
                <w:rFonts w:ascii="Arial" w:eastAsia="Calibri" w:hAnsi="Arial" w:cs="Arial"/>
              </w:rPr>
              <w:t>As matérias que sejam de interesse de Cotistas de todas as Classes e Subclasses (se houver) serão deliberadas em Assembleia Geral de Cotistas.</w:t>
            </w:r>
          </w:p>
          <w:p w14:paraId="7AA147ED" w14:textId="77777777" w:rsidR="00CF6B92" w:rsidRPr="00407566" w:rsidRDefault="00CF6B92" w:rsidP="009554CC">
            <w:pPr>
              <w:jc w:val="both"/>
              <w:rPr>
                <w:rFonts w:ascii="Arial" w:eastAsia="Calibri" w:hAnsi="Arial" w:cs="Arial"/>
              </w:rPr>
            </w:pPr>
          </w:p>
          <w:p w14:paraId="18515718" w14:textId="77777777" w:rsidR="00CF6B92" w:rsidRPr="00407566" w:rsidRDefault="00CF6B92" w:rsidP="009554CC">
            <w:pPr>
              <w:jc w:val="both"/>
              <w:rPr>
                <w:rFonts w:ascii="Arial" w:eastAsia="Calibri" w:hAnsi="Arial" w:cs="Arial"/>
                <w:b/>
                <w:bCs/>
              </w:rPr>
            </w:pPr>
            <w:r w:rsidRPr="00407566">
              <w:rPr>
                <w:rFonts w:ascii="Arial" w:eastAsia="Calibri" w:hAnsi="Arial" w:cs="Arial"/>
              </w:rPr>
              <w:t>As decisões tomadas no âmbito das Assembleias de Cotistas possuem caráter soberano e de execução obrigatória pelos Prestadores de Serviços Essenciais.</w:t>
            </w:r>
          </w:p>
        </w:tc>
      </w:tr>
      <w:tr w:rsidR="00CF6B92" w:rsidRPr="00407566" w14:paraId="2E61D637" w14:textId="77777777" w:rsidTr="009554CC">
        <w:trPr>
          <w:trHeight w:val="53"/>
        </w:trPr>
        <w:tc>
          <w:tcPr>
            <w:tcW w:w="1381" w:type="pct"/>
            <w:tcBorders>
              <w:top w:val="single" w:sz="4" w:space="0" w:color="auto"/>
              <w:bottom w:val="single" w:sz="4" w:space="0" w:color="auto"/>
            </w:tcBorders>
            <w:vAlign w:val="center"/>
          </w:tcPr>
          <w:p w14:paraId="6D488DD4" w14:textId="77777777" w:rsidR="00CF6B92" w:rsidRPr="00407566" w:rsidRDefault="00CF6B92" w:rsidP="009554CC">
            <w:pPr>
              <w:ind w:left="720"/>
              <w:contextualSpacing/>
              <w:rPr>
                <w:rFonts w:ascii="Arial" w:eastAsia="Calibri" w:hAnsi="Arial" w:cs="Arial"/>
                <w:b/>
                <w:bCs/>
                <w:smallCaps/>
              </w:rPr>
            </w:pPr>
          </w:p>
        </w:tc>
        <w:tc>
          <w:tcPr>
            <w:tcW w:w="3619" w:type="pct"/>
            <w:tcBorders>
              <w:top w:val="single" w:sz="4" w:space="0" w:color="auto"/>
              <w:bottom w:val="single" w:sz="4" w:space="0" w:color="auto"/>
            </w:tcBorders>
          </w:tcPr>
          <w:p w14:paraId="1375EF16" w14:textId="77777777" w:rsidR="00CF6B92" w:rsidRPr="00407566" w:rsidRDefault="00CF6B92" w:rsidP="009554CC">
            <w:pPr>
              <w:jc w:val="both"/>
              <w:rPr>
                <w:rFonts w:ascii="Arial" w:eastAsia="Calibri" w:hAnsi="Arial" w:cs="Arial"/>
              </w:rPr>
            </w:pPr>
          </w:p>
        </w:tc>
      </w:tr>
      <w:tr w:rsidR="00CF6B92" w:rsidRPr="00407566" w14:paraId="3C4B6950" w14:textId="77777777" w:rsidTr="009554CC">
        <w:trPr>
          <w:trHeight w:val="334"/>
        </w:trPr>
        <w:tc>
          <w:tcPr>
            <w:tcW w:w="1381" w:type="pct"/>
            <w:tcBorders>
              <w:top w:val="single" w:sz="4" w:space="0" w:color="auto"/>
              <w:bottom w:val="single" w:sz="4" w:space="0" w:color="auto"/>
            </w:tcBorders>
            <w:vAlign w:val="center"/>
          </w:tcPr>
          <w:p w14:paraId="7A63D0CC"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Assembleia Especial de Cotistas</w:t>
            </w:r>
          </w:p>
        </w:tc>
        <w:tc>
          <w:tcPr>
            <w:tcW w:w="3619" w:type="pct"/>
            <w:tcBorders>
              <w:top w:val="single" w:sz="4" w:space="0" w:color="auto"/>
              <w:bottom w:val="single" w:sz="4" w:space="0" w:color="auto"/>
            </w:tcBorders>
          </w:tcPr>
          <w:p w14:paraId="624E13A0"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As matérias de interesse específico de uma Classe serão deliberadas em Assembleia Especial de Cotistas da Classe interessada. </w:t>
            </w:r>
          </w:p>
          <w:p w14:paraId="6853C228" w14:textId="77777777" w:rsidR="00CF6B92" w:rsidRPr="00407566" w:rsidRDefault="00CF6B92" w:rsidP="009554CC">
            <w:pPr>
              <w:jc w:val="both"/>
              <w:rPr>
                <w:rFonts w:ascii="Arial" w:eastAsia="Calibri" w:hAnsi="Arial" w:cs="Arial"/>
              </w:rPr>
            </w:pPr>
          </w:p>
          <w:p w14:paraId="704C5AFC"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Da mesma forma, as matérias de interesse específico de uma Subclasse (se houver) serão deliberadas em Assembleia Especial de Cotistas da Subclasse interessada. </w:t>
            </w:r>
          </w:p>
        </w:tc>
      </w:tr>
      <w:tr w:rsidR="00CF6B92" w:rsidRPr="00407566" w14:paraId="4FAEF095" w14:textId="77777777" w:rsidTr="009554CC">
        <w:trPr>
          <w:trHeight w:val="70"/>
        </w:trPr>
        <w:tc>
          <w:tcPr>
            <w:tcW w:w="1381" w:type="pct"/>
            <w:tcBorders>
              <w:top w:val="single" w:sz="4" w:space="0" w:color="auto"/>
              <w:bottom w:val="single" w:sz="4" w:space="0" w:color="auto"/>
            </w:tcBorders>
            <w:vAlign w:val="center"/>
          </w:tcPr>
          <w:p w14:paraId="3413EDF7" w14:textId="77777777" w:rsidR="00CF6B92" w:rsidRPr="00407566" w:rsidRDefault="00CF6B92" w:rsidP="009554CC">
            <w:pPr>
              <w:jc w:val="center"/>
              <w:rPr>
                <w:rFonts w:ascii="Arial" w:eastAsia="Calibri" w:hAnsi="Arial" w:cs="Arial"/>
                <w:b/>
                <w:bCs/>
                <w:smallCaps/>
              </w:rPr>
            </w:pPr>
          </w:p>
        </w:tc>
        <w:tc>
          <w:tcPr>
            <w:tcW w:w="3619" w:type="pct"/>
            <w:tcBorders>
              <w:top w:val="single" w:sz="4" w:space="0" w:color="auto"/>
              <w:bottom w:val="single" w:sz="4" w:space="0" w:color="auto"/>
            </w:tcBorders>
          </w:tcPr>
          <w:p w14:paraId="7B9CF6A4" w14:textId="77777777" w:rsidR="00CF6B92" w:rsidRPr="00407566" w:rsidRDefault="00CF6B92" w:rsidP="009554CC">
            <w:pPr>
              <w:jc w:val="center"/>
              <w:rPr>
                <w:rFonts w:ascii="Arial" w:eastAsia="Calibri" w:hAnsi="Arial" w:cs="Arial"/>
                <w:b/>
                <w:bCs/>
                <w:smallCaps/>
              </w:rPr>
            </w:pPr>
          </w:p>
        </w:tc>
      </w:tr>
      <w:tr w:rsidR="00CF6B92" w:rsidRPr="00407566" w14:paraId="72D59B26" w14:textId="77777777" w:rsidTr="009554CC">
        <w:tc>
          <w:tcPr>
            <w:tcW w:w="1381" w:type="pct"/>
            <w:tcBorders>
              <w:bottom w:val="single" w:sz="4" w:space="0" w:color="auto"/>
            </w:tcBorders>
            <w:vAlign w:val="center"/>
          </w:tcPr>
          <w:p w14:paraId="0550597A"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rPr>
            </w:pPr>
            <w:r w:rsidRPr="00407566">
              <w:rPr>
                <w:rFonts w:ascii="Arial" w:eastAsia="Calibri" w:hAnsi="Arial" w:cs="Arial"/>
                <w:b/>
                <w:bCs/>
                <w:smallCaps/>
              </w:rPr>
              <w:t>Forma de realização das Assembleias de Cotistas</w:t>
            </w:r>
          </w:p>
        </w:tc>
        <w:tc>
          <w:tcPr>
            <w:tcW w:w="3619" w:type="pct"/>
            <w:tcBorders>
              <w:bottom w:val="single" w:sz="4" w:space="0" w:color="auto"/>
            </w:tcBorders>
          </w:tcPr>
          <w:p w14:paraId="76854C86"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F6B92" w:rsidRPr="00407566" w14:paraId="1AA6AEFA" w14:textId="77777777" w:rsidTr="009554CC">
        <w:tc>
          <w:tcPr>
            <w:tcW w:w="1381" w:type="pct"/>
            <w:tcBorders>
              <w:top w:val="single" w:sz="4" w:space="0" w:color="auto"/>
              <w:bottom w:val="single" w:sz="4" w:space="0" w:color="auto"/>
            </w:tcBorders>
            <w:vAlign w:val="center"/>
          </w:tcPr>
          <w:p w14:paraId="07AE055B" w14:textId="77777777" w:rsidR="00CF6B92" w:rsidRPr="00407566" w:rsidRDefault="00CF6B92" w:rsidP="009554CC">
            <w:pPr>
              <w:jc w:val="center"/>
              <w:rPr>
                <w:rFonts w:ascii="Arial" w:eastAsia="Calibri" w:hAnsi="Arial" w:cs="Arial"/>
                <w:b/>
                <w:bCs/>
                <w:smallCaps/>
              </w:rPr>
            </w:pPr>
          </w:p>
        </w:tc>
        <w:tc>
          <w:tcPr>
            <w:tcW w:w="3619" w:type="pct"/>
            <w:tcBorders>
              <w:top w:val="single" w:sz="4" w:space="0" w:color="auto"/>
              <w:bottom w:val="single" w:sz="4" w:space="0" w:color="auto"/>
            </w:tcBorders>
          </w:tcPr>
          <w:p w14:paraId="3A1033F9" w14:textId="77777777" w:rsidR="00CF6B92" w:rsidRPr="00407566" w:rsidRDefault="00CF6B92" w:rsidP="009554CC">
            <w:pPr>
              <w:jc w:val="both"/>
              <w:rPr>
                <w:rFonts w:ascii="Arial" w:eastAsia="Calibri" w:hAnsi="Arial" w:cs="Arial"/>
              </w:rPr>
            </w:pPr>
          </w:p>
        </w:tc>
      </w:tr>
      <w:tr w:rsidR="00CF6B92" w:rsidRPr="00407566" w14:paraId="61585BCC" w14:textId="77777777" w:rsidTr="009554CC">
        <w:tc>
          <w:tcPr>
            <w:tcW w:w="1381" w:type="pct"/>
            <w:tcBorders>
              <w:top w:val="single" w:sz="4" w:space="0" w:color="auto"/>
              <w:bottom w:val="single" w:sz="4" w:space="0" w:color="auto"/>
            </w:tcBorders>
            <w:vAlign w:val="center"/>
          </w:tcPr>
          <w:p w14:paraId="0793664B"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Consulta Formal</w:t>
            </w:r>
          </w:p>
        </w:tc>
        <w:tc>
          <w:tcPr>
            <w:tcW w:w="3619" w:type="pct"/>
            <w:tcBorders>
              <w:top w:val="single" w:sz="4" w:space="0" w:color="auto"/>
              <w:bottom w:val="single" w:sz="4" w:space="0" w:color="auto"/>
            </w:tcBorders>
          </w:tcPr>
          <w:p w14:paraId="3CC80AF0" w14:textId="77777777" w:rsidR="00CF6B92" w:rsidRPr="00407566" w:rsidRDefault="00CF6B92" w:rsidP="009554CC">
            <w:pPr>
              <w:jc w:val="both"/>
              <w:rPr>
                <w:rFonts w:ascii="Arial" w:eastAsia="Calibri" w:hAnsi="Arial" w:cs="Arial"/>
              </w:rPr>
            </w:pPr>
            <w:r w:rsidRPr="00407566">
              <w:rPr>
                <w:rFonts w:ascii="Arial" w:eastAsia="Calibri"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F6B92" w:rsidRPr="00407566" w14:paraId="7B20D3E0" w14:textId="77777777" w:rsidTr="009554CC">
        <w:tc>
          <w:tcPr>
            <w:tcW w:w="1381" w:type="pct"/>
            <w:tcBorders>
              <w:top w:val="single" w:sz="4" w:space="0" w:color="auto"/>
              <w:bottom w:val="single" w:sz="4" w:space="0" w:color="auto"/>
            </w:tcBorders>
            <w:vAlign w:val="center"/>
          </w:tcPr>
          <w:p w14:paraId="15C68D4F" w14:textId="77777777" w:rsidR="00CF6B92" w:rsidRPr="00407566" w:rsidRDefault="00CF6B92" w:rsidP="009554CC">
            <w:pPr>
              <w:jc w:val="center"/>
              <w:rPr>
                <w:rFonts w:ascii="Arial" w:eastAsia="Calibri" w:hAnsi="Arial" w:cs="Arial"/>
                <w:b/>
                <w:bCs/>
                <w:smallCaps/>
              </w:rPr>
            </w:pPr>
          </w:p>
        </w:tc>
        <w:tc>
          <w:tcPr>
            <w:tcW w:w="3619" w:type="pct"/>
            <w:tcBorders>
              <w:top w:val="single" w:sz="4" w:space="0" w:color="auto"/>
              <w:bottom w:val="single" w:sz="4" w:space="0" w:color="auto"/>
            </w:tcBorders>
          </w:tcPr>
          <w:p w14:paraId="7D27CE43" w14:textId="77777777" w:rsidR="00CF6B92" w:rsidRPr="00407566" w:rsidRDefault="00CF6B92" w:rsidP="009554CC">
            <w:pPr>
              <w:jc w:val="both"/>
              <w:rPr>
                <w:rFonts w:ascii="Arial" w:eastAsia="Calibri" w:hAnsi="Arial" w:cs="Arial"/>
              </w:rPr>
            </w:pPr>
          </w:p>
        </w:tc>
      </w:tr>
      <w:tr w:rsidR="00CF6B92" w:rsidRPr="00407566" w14:paraId="2E37BD71" w14:textId="77777777" w:rsidTr="009554CC">
        <w:tc>
          <w:tcPr>
            <w:tcW w:w="1381" w:type="pct"/>
            <w:tcBorders>
              <w:top w:val="single" w:sz="4" w:space="0" w:color="auto"/>
              <w:bottom w:val="single" w:sz="4" w:space="0" w:color="auto"/>
            </w:tcBorders>
            <w:vAlign w:val="center"/>
          </w:tcPr>
          <w:p w14:paraId="356D3C2D"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rPr>
            </w:pPr>
            <w:r w:rsidRPr="00407566">
              <w:rPr>
                <w:rFonts w:ascii="Arial" w:eastAsia="Calibri" w:hAnsi="Arial" w:cs="Arial"/>
                <w:b/>
                <w:bCs/>
                <w:smallCaps/>
              </w:rPr>
              <w:t>Competência da Assembleia Geral de Cotistas</w:t>
            </w:r>
          </w:p>
        </w:tc>
        <w:tc>
          <w:tcPr>
            <w:tcW w:w="3619" w:type="pct"/>
            <w:tcBorders>
              <w:top w:val="single" w:sz="4" w:space="0" w:color="auto"/>
              <w:bottom w:val="single" w:sz="4" w:space="0" w:color="auto"/>
            </w:tcBorders>
          </w:tcPr>
          <w:p w14:paraId="3AAA514E"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Compete privativamente à Assembleia Geral de Cotistas deliberar sobre a alteração da seção comum do Regulamento. </w:t>
            </w:r>
          </w:p>
          <w:p w14:paraId="32FDF7B3" w14:textId="77777777" w:rsidR="00CF6B92" w:rsidRPr="00407566" w:rsidRDefault="00CF6B92" w:rsidP="009554CC">
            <w:pPr>
              <w:jc w:val="both"/>
              <w:rPr>
                <w:rFonts w:ascii="Arial" w:eastAsia="Calibri" w:hAnsi="Arial" w:cs="Arial"/>
              </w:rPr>
            </w:pPr>
          </w:p>
          <w:p w14:paraId="54146A1D"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As matérias de competência de Assembleia Especial de Cotistas estarão indicadas no Anexo de cada Classe.</w:t>
            </w:r>
          </w:p>
        </w:tc>
      </w:tr>
      <w:tr w:rsidR="00CF6B92" w:rsidRPr="00407566" w14:paraId="7C60AA02" w14:textId="77777777" w:rsidTr="009554CC">
        <w:tc>
          <w:tcPr>
            <w:tcW w:w="1381" w:type="pct"/>
            <w:tcBorders>
              <w:top w:val="single" w:sz="4" w:space="0" w:color="auto"/>
              <w:bottom w:val="single" w:sz="4" w:space="0" w:color="auto"/>
            </w:tcBorders>
            <w:vAlign w:val="center"/>
          </w:tcPr>
          <w:p w14:paraId="2B6B68E6" w14:textId="77777777" w:rsidR="00CF6B92" w:rsidRPr="00407566" w:rsidRDefault="00CF6B92" w:rsidP="009554CC">
            <w:pPr>
              <w:jc w:val="center"/>
              <w:rPr>
                <w:rFonts w:ascii="Arial" w:eastAsia="Calibri" w:hAnsi="Arial" w:cs="Arial"/>
                <w:b/>
                <w:bCs/>
                <w:smallCaps/>
              </w:rPr>
            </w:pPr>
          </w:p>
        </w:tc>
        <w:tc>
          <w:tcPr>
            <w:tcW w:w="3619" w:type="pct"/>
            <w:tcBorders>
              <w:top w:val="single" w:sz="4" w:space="0" w:color="auto"/>
              <w:bottom w:val="single" w:sz="4" w:space="0" w:color="auto"/>
            </w:tcBorders>
          </w:tcPr>
          <w:p w14:paraId="52A41905" w14:textId="77777777" w:rsidR="00CF6B92" w:rsidRPr="00407566" w:rsidRDefault="00CF6B92" w:rsidP="009554CC">
            <w:pPr>
              <w:jc w:val="both"/>
              <w:rPr>
                <w:rFonts w:ascii="Arial" w:eastAsia="Calibri" w:hAnsi="Arial" w:cs="Arial"/>
              </w:rPr>
            </w:pPr>
          </w:p>
        </w:tc>
      </w:tr>
      <w:tr w:rsidR="00CF6B92" w:rsidRPr="00407566" w14:paraId="588CD256" w14:textId="77777777" w:rsidTr="009554CC">
        <w:trPr>
          <w:trHeight w:val="820"/>
        </w:trPr>
        <w:tc>
          <w:tcPr>
            <w:tcW w:w="1381" w:type="pct"/>
            <w:tcBorders>
              <w:top w:val="single" w:sz="4" w:space="0" w:color="auto"/>
              <w:bottom w:val="single" w:sz="4" w:space="0" w:color="auto"/>
            </w:tcBorders>
            <w:vAlign w:val="center"/>
          </w:tcPr>
          <w:p w14:paraId="2366FCB9"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Quóruns da Assembleia Geral de Cotistas</w:t>
            </w:r>
          </w:p>
        </w:tc>
        <w:tc>
          <w:tcPr>
            <w:tcW w:w="3619" w:type="pct"/>
            <w:tcBorders>
              <w:top w:val="single" w:sz="4" w:space="0" w:color="auto"/>
              <w:bottom w:val="single" w:sz="4" w:space="0" w:color="auto"/>
            </w:tcBorders>
            <w:vAlign w:val="center"/>
          </w:tcPr>
          <w:p w14:paraId="40FA118F" w14:textId="77777777" w:rsidR="00CF6B92" w:rsidRPr="00407566" w:rsidRDefault="00CF6B92" w:rsidP="009554CC">
            <w:pPr>
              <w:jc w:val="both"/>
              <w:rPr>
                <w:rFonts w:ascii="Arial" w:eastAsia="Calibri" w:hAnsi="Arial" w:cs="Arial"/>
              </w:rPr>
            </w:pPr>
            <w:r w:rsidRPr="00407566">
              <w:rPr>
                <w:rFonts w:ascii="Arial" w:eastAsia="Calibri" w:hAnsi="Arial" w:cs="Arial"/>
              </w:rPr>
              <w:t>As deliberações da Assembleia Geral de Cotistas serão todas tomadas por maioria dos votos dos Cotistas presentes, salvo se previsto quórum distinto na regulamentação em vigor.</w:t>
            </w:r>
          </w:p>
          <w:p w14:paraId="5480784F" w14:textId="77777777" w:rsidR="00CF6B92" w:rsidRPr="00407566" w:rsidRDefault="00CF6B92" w:rsidP="009554CC">
            <w:pPr>
              <w:jc w:val="both"/>
              <w:rPr>
                <w:rFonts w:ascii="Arial" w:eastAsia="Calibri" w:hAnsi="Arial" w:cs="Arial"/>
              </w:rPr>
            </w:pPr>
          </w:p>
          <w:p w14:paraId="5F9454FA" w14:textId="77777777" w:rsidR="00CF6B92" w:rsidRPr="00407566" w:rsidRDefault="00CF6B92" w:rsidP="009554CC">
            <w:pPr>
              <w:jc w:val="both"/>
              <w:rPr>
                <w:rFonts w:ascii="Arial" w:eastAsia="Calibri" w:hAnsi="Arial" w:cs="Arial"/>
              </w:rPr>
            </w:pPr>
            <w:r w:rsidRPr="00407566">
              <w:rPr>
                <w:rFonts w:ascii="Arial" w:eastAsia="Calibri"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D6E0D14" w14:textId="77777777" w:rsidR="00CF6B92" w:rsidRPr="00407566" w:rsidRDefault="00CF6B92" w:rsidP="00B2595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F6B92" w:rsidRPr="00407566" w14:paraId="641EB49D" w14:textId="77777777" w:rsidTr="009554CC">
        <w:tc>
          <w:tcPr>
            <w:tcW w:w="5000" w:type="pct"/>
            <w:gridSpan w:val="2"/>
            <w:shd w:val="clear" w:color="auto" w:fill="C00000"/>
          </w:tcPr>
          <w:p w14:paraId="71F877F4"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DISPOSIÇÕES GERAIS</w:t>
            </w:r>
          </w:p>
        </w:tc>
      </w:tr>
      <w:tr w:rsidR="00CF6B92" w:rsidRPr="00407566" w14:paraId="6CED41D9" w14:textId="77777777" w:rsidTr="009554CC">
        <w:tc>
          <w:tcPr>
            <w:tcW w:w="1382" w:type="pct"/>
            <w:tcBorders>
              <w:bottom w:val="single" w:sz="4" w:space="0" w:color="auto"/>
            </w:tcBorders>
            <w:vAlign w:val="center"/>
          </w:tcPr>
          <w:p w14:paraId="0903D74F" w14:textId="77777777" w:rsidR="00CF6B92" w:rsidRPr="00407566" w:rsidRDefault="00CF6B92" w:rsidP="009554CC">
            <w:pPr>
              <w:jc w:val="center"/>
              <w:rPr>
                <w:rFonts w:ascii="Arial" w:eastAsia="Calibri" w:hAnsi="Arial" w:cs="Arial"/>
                <w:b/>
                <w:bCs/>
              </w:rPr>
            </w:pPr>
          </w:p>
        </w:tc>
        <w:tc>
          <w:tcPr>
            <w:tcW w:w="3618" w:type="pct"/>
            <w:tcBorders>
              <w:bottom w:val="single" w:sz="4" w:space="0" w:color="auto"/>
            </w:tcBorders>
          </w:tcPr>
          <w:p w14:paraId="7367B73B" w14:textId="77777777" w:rsidR="00CF6B92" w:rsidRPr="00407566" w:rsidRDefault="00CF6B92" w:rsidP="009554CC">
            <w:pPr>
              <w:rPr>
                <w:rFonts w:ascii="Arial" w:eastAsia="Calibri" w:hAnsi="Arial" w:cs="Arial"/>
              </w:rPr>
            </w:pPr>
          </w:p>
        </w:tc>
      </w:tr>
      <w:tr w:rsidR="00CF6B92" w:rsidRPr="00407566" w14:paraId="2B3B4D21" w14:textId="77777777" w:rsidTr="009554CC">
        <w:tc>
          <w:tcPr>
            <w:tcW w:w="1382" w:type="pct"/>
            <w:tcBorders>
              <w:top w:val="single" w:sz="4" w:space="0" w:color="auto"/>
              <w:bottom w:val="single" w:sz="4" w:space="0" w:color="auto"/>
            </w:tcBorders>
            <w:vAlign w:val="center"/>
          </w:tcPr>
          <w:p w14:paraId="650425EE"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color w:val="000000"/>
              </w:rPr>
              <w:t>Criação de Classes e Subclasses</w:t>
            </w:r>
          </w:p>
        </w:tc>
        <w:tc>
          <w:tcPr>
            <w:tcW w:w="3618" w:type="pct"/>
            <w:tcBorders>
              <w:top w:val="single" w:sz="4" w:space="0" w:color="auto"/>
              <w:bottom w:val="single" w:sz="4" w:space="0" w:color="auto"/>
            </w:tcBorders>
          </w:tcPr>
          <w:p w14:paraId="6B2FFE4A"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Os Prestadores de Serviços Essenciais poderão, de comum acordo e a critério exclusivo </w:t>
            </w:r>
            <w:proofErr w:type="gramStart"/>
            <w:r w:rsidRPr="00407566">
              <w:rPr>
                <w:rFonts w:ascii="Arial" w:eastAsia="Calibri" w:hAnsi="Arial" w:cs="Arial"/>
              </w:rPr>
              <w:t>destes, criar</w:t>
            </w:r>
            <w:proofErr w:type="gramEnd"/>
            <w:r w:rsidRPr="00407566">
              <w:rPr>
                <w:rFonts w:ascii="Arial" w:eastAsia="Calibri" w:hAnsi="Arial" w:cs="Arial"/>
              </w:rPr>
              <w:t xml:space="preserve"> novas Subclasses no Fundo, contanto que não restrinjam os direitos atribuídos às Subclasses existentes, conforme aplicável.</w:t>
            </w:r>
          </w:p>
        </w:tc>
      </w:tr>
      <w:tr w:rsidR="00CF6B92" w:rsidRPr="00407566" w14:paraId="6E3F559F" w14:textId="77777777" w:rsidTr="009554CC">
        <w:trPr>
          <w:trHeight w:val="73"/>
        </w:trPr>
        <w:tc>
          <w:tcPr>
            <w:tcW w:w="1382" w:type="pct"/>
            <w:tcBorders>
              <w:top w:val="single" w:sz="4" w:space="0" w:color="auto"/>
              <w:bottom w:val="single" w:sz="4" w:space="0" w:color="auto"/>
            </w:tcBorders>
            <w:vAlign w:val="center"/>
          </w:tcPr>
          <w:p w14:paraId="1D0AA25D" w14:textId="77777777" w:rsidR="00CF6B92" w:rsidRPr="00407566" w:rsidRDefault="00CF6B92" w:rsidP="009554CC">
            <w:pPr>
              <w:spacing w:before="60" w:after="60"/>
              <w:contextualSpacing/>
              <w:rPr>
                <w:rFonts w:ascii="Arial" w:eastAsia="Calibri" w:hAnsi="Arial" w:cs="Arial"/>
                <w:b/>
                <w:bCs/>
                <w:smallCaps/>
              </w:rPr>
            </w:pPr>
          </w:p>
        </w:tc>
        <w:tc>
          <w:tcPr>
            <w:tcW w:w="3618" w:type="pct"/>
            <w:tcBorders>
              <w:top w:val="single" w:sz="4" w:space="0" w:color="auto"/>
              <w:bottom w:val="single" w:sz="4" w:space="0" w:color="auto"/>
            </w:tcBorders>
          </w:tcPr>
          <w:p w14:paraId="3C03862E" w14:textId="77777777" w:rsidR="00CF6B92" w:rsidRPr="00407566" w:rsidRDefault="00CF6B92" w:rsidP="009554CC">
            <w:pPr>
              <w:jc w:val="both"/>
              <w:rPr>
                <w:rFonts w:ascii="Arial" w:eastAsia="Calibri" w:hAnsi="Arial" w:cs="Arial"/>
              </w:rPr>
            </w:pPr>
          </w:p>
        </w:tc>
      </w:tr>
      <w:tr w:rsidR="00CF6B92" w:rsidRPr="00407566" w14:paraId="4CE926BF" w14:textId="77777777" w:rsidTr="009554CC">
        <w:tc>
          <w:tcPr>
            <w:tcW w:w="1382" w:type="pct"/>
            <w:tcBorders>
              <w:top w:val="single" w:sz="4" w:space="0" w:color="auto"/>
              <w:bottom w:val="single" w:sz="4" w:space="0" w:color="auto"/>
            </w:tcBorders>
            <w:vAlign w:val="center"/>
          </w:tcPr>
          <w:p w14:paraId="0EC49679" w14:textId="77777777" w:rsidR="00CF6B92" w:rsidRPr="00407566" w:rsidRDefault="00CF6B92" w:rsidP="00CF6B92">
            <w:pPr>
              <w:numPr>
                <w:ilvl w:val="1"/>
                <w:numId w:val="4"/>
              </w:numPr>
              <w:spacing w:before="60" w:after="60"/>
              <w:ind w:left="0" w:firstLine="0"/>
              <w:contextualSpacing/>
              <w:jc w:val="center"/>
              <w:rPr>
                <w:rFonts w:ascii="Arial" w:eastAsia="Calibri" w:hAnsi="Arial" w:cs="Arial"/>
                <w:b/>
                <w:bCs/>
                <w:smallCaps/>
              </w:rPr>
            </w:pPr>
            <w:r w:rsidRPr="00407566">
              <w:rPr>
                <w:rFonts w:ascii="Arial" w:eastAsia="Calibri" w:hAnsi="Arial" w:cs="Arial"/>
                <w:b/>
                <w:bCs/>
                <w:smallCaps/>
              </w:rPr>
              <w:t>Serviço de Atendimento ao Cotista</w:t>
            </w:r>
          </w:p>
        </w:tc>
        <w:tc>
          <w:tcPr>
            <w:tcW w:w="3618" w:type="pct"/>
            <w:tcBorders>
              <w:top w:val="single" w:sz="4" w:space="0" w:color="auto"/>
              <w:bottom w:val="single" w:sz="4" w:space="0" w:color="auto"/>
            </w:tcBorders>
          </w:tcPr>
          <w:p w14:paraId="26CD4E0A" w14:textId="77777777" w:rsidR="00CF6B92" w:rsidRPr="00407566" w:rsidRDefault="00CF6B92" w:rsidP="009554CC">
            <w:pPr>
              <w:rPr>
                <w:rFonts w:ascii="Arial" w:eastAsia="Arial Unicode MS" w:hAnsi="Arial" w:cs="Arial"/>
              </w:rPr>
            </w:pPr>
            <w:r w:rsidRPr="00407566">
              <w:rPr>
                <w:rFonts w:ascii="Arial" w:eastAsia="Arial Unicode MS" w:hAnsi="Arial" w:cs="Arial"/>
                <w:b/>
                <w:bCs/>
              </w:rPr>
              <w:t>Central de Atendimento:</w:t>
            </w:r>
          </w:p>
          <w:p w14:paraId="2D37A44F"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4004 3535 (Capitais e regiões metropolitanas), </w:t>
            </w:r>
          </w:p>
          <w:p w14:paraId="4AA739E6"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0800 702 3535 (demais localidades), </w:t>
            </w:r>
          </w:p>
          <w:p w14:paraId="0C65062C"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De segunda a sexta-feira, das 6h às 22h, sábados das 8h às 19h, e domingo, as 9h às 16h. </w:t>
            </w:r>
          </w:p>
          <w:p w14:paraId="1AAA82C1" w14:textId="77777777" w:rsidR="00CF6B92" w:rsidRPr="00407566" w:rsidRDefault="00CF6B92" w:rsidP="009554CC">
            <w:pPr>
              <w:rPr>
                <w:rFonts w:ascii="Arial" w:eastAsia="Arial Unicode MS" w:hAnsi="Arial" w:cs="Arial"/>
              </w:rPr>
            </w:pPr>
            <w:r w:rsidRPr="00407566">
              <w:rPr>
                <w:rFonts w:ascii="Arial" w:eastAsia="Arial Unicode MS" w:hAnsi="Arial" w:cs="Arial"/>
                <w:b/>
                <w:bCs/>
              </w:rPr>
              <w:t>SAC:</w:t>
            </w:r>
          </w:p>
          <w:p w14:paraId="1A66E581"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0800 762 7777 (Capitais e regiões metropolitanas), </w:t>
            </w:r>
          </w:p>
          <w:p w14:paraId="787F52F6"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+55 11 3012 3336 (no exterior). </w:t>
            </w:r>
          </w:p>
          <w:p w14:paraId="479EA40C"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Todos os dias, 24h por dia. </w:t>
            </w:r>
          </w:p>
          <w:p w14:paraId="2C0843CA" w14:textId="77777777" w:rsidR="00CF6B92" w:rsidRPr="00407566" w:rsidRDefault="00CF6B92" w:rsidP="009554CC">
            <w:pPr>
              <w:rPr>
                <w:rFonts w:ascii="Arial" w:eastAsia="Arial Unicode MS" w:hAnsi="Arial" w:cs="Arial"/>
              </w:rPr>
            </w:pPr>
            <w:r w:rsidRPr="00407566">
              <w:rPr>
                <w:rFonts w:ascii="Arial" w:eastAsia="Arial Unicode MS" w:hAnsi="Arial" w:cs="Arial"/>
                <w:b/>
                <w:bCs/>
              </w:rPr>
              <w:t>Ouvidoria:</w:t>
            </w:r>
          </w:p>
          <w:p w14:paraId="541D77A5"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Se não ficar satisfeito com a solução apresentada: 0800 726 0322; ou pelo WhatsApp: +55 11 3012 0322. </w:t>
            </w:r>
          </w:p>
          <w:p w14:paraId="0983D7ED" w14:textId="77777777" w:rsidR="00CF6B92" w:rsidRPr="00407566" w:rsidRDefault="00CF6B92" w:rsidP="009554CC">
            <w:pPr>
              <w:rPr>
                <w:rFonts w:ascii="Arial" w:eastAsia="Arial Unicode MS" w:hAnsi="Arial" w:cs="Arial"/>
              </w:rPr>
            </w:pPr>
            <w:r w:rsidRPr="00407566">
              <w:rPr>
                <w:rFonts w:ascii="Arial" w:eastAsia="Arial Unicode MS" w:hAnsi="Arial" w:cs="Arial"/>
              </w:rPr>
              <w:t xml:space="preserve">No exterior, ligue a cobrar para: +55 11 3012 0322. </w:t>
            </w:r>
          </w:p>
          <w:p w14:paraId="21FF508D" w14:textId="77777777" w:rsidR="00CF6B92" w:rsidRPr="00407566" w:rsidRDefault="00CF6B92" w:rsidP="009554CC">
            <w:pPr>
              <w:rPr>
                <w:rFonts w:ascii="Arial" w:eastAsia="Arial Unicode MS" w:hAnsi="Arial" w:cs="Arial"/>
              </w:rPr>
            </w:pPr>
            <w:r w:rsidRPr="00407566">
              <w:rPr>
                <w:rFonts w:ascii="Arial" w:eastAsia="Arial Unicode MS" w:hAnsi="Arial" w:cs="Arial"/>
              </w:rPr>
              <w:t>De segunda a sexta-feira, das 8h às 18h, exceto feriados.</w:t>
            </w:r>
          </w:p>
          <w:p w14:paraId="5AC20691" w14:textId="77777777" w:rsidR="00CF6B92" w:rsidRPr="00407566" w:rsidRDefault="00CF6B92" w:rsidP="009554CC">
            <w:pPr>
              <w:rPr>
                <w:rFonts w:ascii="Arial" w:eastAsia="Arial Unicode MS" w:hAnsi="Arial" w:cs="Arial"/>
              </w:rPr>
            </w:pPr>
            <w:r w:rsidRPr="00407566">
              <w:rPr>
                <w:rFonts w:ascii="Arial" w:eastAsia="Arial Unicode MS" w:hAnsi="Arial" w:cs="Arial"/>
                <w:b/>
                <w:bCs/>
              </w:rPr>
              <w:t>SAC e Ouvidoria</w:t>
            </w:r>
            <w:r w:rsidRPr="00407566">
              <w:rPr>
                <w:rFonts w:ascii="Arial" w:eastAsia="Arial Unicode MS" w:hAnsi="Arial" w:cs="Arial"/>
              </w:rPr>
              <w:t xml:space="preserve"> com canal exclusivo para </w:t>
            </w:r>
            <w:r w:rsidRPr="00407566">
              <w:rPr>
                <w:rFonts w:ascii="Arial" w:eastAsia="Arial Unicode MS" w:hAnsi="Arial" w:cs="Arial"/>
                <w:b/>
                <w:bCs/>
              </w:rPr>
              <w:t xml:space="preserve">Atendimento em Libras, </w:t>
            </w:r>
            <w:r w:rsidRPr="00407566">
              <w:rPr>
                <w:rFonts w:ascii="Arial" w:eastAsia="Arial Unicode MS" w:hAnsi="Arial" w:cs="Arial"/>
              </w:rPr>
              <w:t xml:space="preserve">disponível em nosso site </w:t>
            </w:r>
            <w:hyperlink r:id="rId11" w:history="1">
              <w:r w:rsidRPr="00407566">
                <w:rPr>
                  <w:rStyle w:val="Hyperlink"/>
                  <w:rFonts w:ascii="Arial" w:eastAsia="Arial Unicode MS" w:hAnsi="Arial" w:cs="Arial"/>
                </w:rPr>
                <w:t>https://www.santander.com.br/atendimento-santander/</w:t>
              </w:r>
            </w:hyperlink>
            <w:r w:rsidRPr="00407566">
              <w:rPr>
                <w:rFonts w:ascii="Arial" w:eastAsia="Arial Unicode MS" w:hAnsi="Arial" w:cs="Arial"/>
                <w:b/>
                <w:bCs/>
              </w:rPr>
              <w:t xml:space="preserve"> </w:t>
            </w:r>
            <w:r w:rsidRPr="00407566">
              <w:rPr>
                <w:rFonts w:ascii="Arial" w:eastAsia="Arial Unicode MS" w:hAnsi="Arial" w:cs="Arial"/>
              </w:rPr>
              <w:t>de segunda a sexta-feira, das 08h às 20h, exceto feriados.</w:t>
            </w:r>
          </w:p>
          <w:p w14:paraId="6082BE3E" w14:textId="77777777" w:rsidR="00CF6B92" w:rsidRPr="00407566" w:rsidRDefault="00CF6B92" w:rsidP="009554CC">
            <w:pPr>
              <w:rPr>
                <w:rFonts w:ascii="Arial" w:eastAsia="Arial Unicode MS" w:hAnsi="Arial" w:cs="Arial"/>
              </w:rPr>
            </w:pPr>
            <w:r w:rsidRPr="00407566">
              <w:rPr>
                <w:rFonts w:ascii="Arial" w:eastAsia="Arial Unicode MS" w:hAnsi="Arial" w:cs="Arial"/>
                <w:lang w:val="en-US"/>
              </w:rPr>
              <w:t xml:space="preserve">Website: </w:t>
            </w:r>
            <w:r w:rsidRPr="00407566">
              <w:rPr>
                <w:rFonts w:ascii="Arial" w:hAnsi="Arial" w:cs="Arial"/>
              </w:rPr>
              <w:t>www.santanderdtvm.com.br</w:t>
            </w:r>
          </w:p>
          <w:p w14:paraId="12C93B00" w14:textId="77777777" w:rsidR="00CF6B92" w:rsidRPr="00407566" w:rsidRDefault="00CF6B92" w:rsidP="009554CC">
            <w:pPr>
              <w:jc w:val="both"/>
              <w:rPr>
                <w:rFonts w:ascii="Arial" w:eastAsia="Calibri" w:hAnsi="Arial" w:cs="Arial"/>
                <w:lang w:val="en-US"/>
              </w:rPr>
            </w:pPr>
          </w:p>
        </w:tc>
      </w:tr>
    </w:tbl>
    <w:p w14:paraId="27804C9F" w14:textId="77777777" w:rsidR="00CF6B92" w:rsidRPr="00407566" w:rsidRDefault="00CF6B92" w:rsidP="00B25955">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CF6B92" w:rsidRPr="00407566" w14:paraId="5836138A" w14:textId="77777777" w:rsidTr="009554CC">
        <w:tc>
          <w:tcPr>
            <w:tcW w:w="5000" w:type="pct"/>
            <w:gridSpan w:val="2"/>
            <w:shd w:val="clear" w:color="auto" w:fill="C00000"/>
          </w:tcPr>
          <w:p w14:paraId="0008446F" w14:textId="77777777" w:rsidR="00CF6B92" w:rsidRPr="00407566" w:rsidRDefault="00CF6B92" w:rsidP="00CF6B92">
            <w:pPr>
              <w:numPr>
                <w:ilvl w:val="0"/>
                <w:numId w:val="4"/>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SOLUÇÃO DE CONTROVÉRSIAS</w:t>
            </w:r>
          </w:p>
        </w:tc>
      </w:tr>
      <w:tr w:rsidR="00CF6B92" w:rsidRPr="00407566" w14:paraId="25A6776E" w14:textId="77777777" w:rsidTr="009554CC">
        <w:tc>
          <w:tcPr>
            <w:tcW w:w="1381" w:type="pct"/>
            <w:tcBorders>
              <w:bottom w:val="single" w:sz="4" w:space="0" w:color="auto"/>
            </w:tcBorders>
            <w:vAlign w:val="center"/>
          </w:tcPr>
          <w:p w14:paraId="2D987E56" w14:textId="77777777" w:rsidR="00CF6B92" w:rsidRPr="00407566" w:rsidRDefault="00CF6B92" w:rsidP="009554CC">
            <w:pPr>
              <w:jc w:val="center"/>
              <w:rPr>
                <w:rFonts w:ascii="Arial" w:eastAsia="Calibri" w:hAnsi="Arial" w:cs="Arial"/>
                <w:b/>
                <w:bCs/>
              </w:rPr>
            </w:pPr>
          </w:p>
        </w:tc>
        <w:tc>
          <w:tcPr>
            <w:tcW w:w="3619" w:type="pct"/>
            <w:tcBorders>
              <w:bottom w:val="single" w:sz="4" w:space="0" w:color="auto"/>
            </w:tcBorders>
          </w:tcPr>
          <w:p w14:paraId="4E336B41" w14:textId="77777777" w:rsidR="00CF6B92" w:rsidRPr="00407566" w:rsidRDefault="00CF6B92" w:rsidP="009554CC">
            <w:pPr>
              <w:rPr>
                <w:rFonts w:ascii="Arial" w:eastAsia="Calibri" w:hAnsi="Arial" w:cs="Arial"/>
              </w:rPr>
            </w:pPr>
          </w:p>
        </w:tc>
      </w:tr>
      <w:tr w:rsidR="00CF6B92" w:rsidRPr="00407566" w14:paraId="091A9289" w14:textId="77777777" w:rsidTr="009554CC">
        <w:tc>
          <w:tcPr>
            <w:tcW w:w="5000" w:type="pct"/>
            <w:gridSpan w:val="2"/>
            <w:tcBorders>
              <w:top w:val="single" w:sz="4" w:space="0" w:color="auto"/>
              <w:bottom w:val="single" w:sz="4" w:space="0" w:color="auto"/>
            </w:tcBorders>
            <w:vAlign w:val="center"/>
          </w:tcPr>
          <w:p w14:paraId="7E407021" w14:textId="77777777" w:rsidR="00CF6B92" w:rsidRPr="00407566" w:rsidRDefault="00CF6B92" w:rsidP="00CF6B92">
            <w:pPr>
              <w:numPr>
                <w:ilvl w:val="1"/>
                <w:numId w:val="4"/>
              </w:numPr>
              <w:ind w:left="0" w:firstLine="0"/>
              <w:contextualSpacing/>
              <w:jc w:val="both"/>
              <w:rPr>
                <w:rFonts w:ascii="Arial" w:eastAsia="Calibri" w:hAnsi="Arial" w:cs="Arial"/>
              </w:rPr>
            </w:pPr>
            <w:r w:rsidRPr="00407566">
              <w:rPr>
                <w:rFonts w:ascii="Arial" w:eastAsia="Calibri" w:hAnsi="Arial" w:cs="Arial"/>
              </w:rPr>
              <w:t>Fica eleito o foro da Comarca da Capital do Estado de São Paulo, com a exclusão de qualquer outro, por mais privilegiado que seja, para dirimir quaisquer dúvidas ou controvérsias advindas deste Regulamento.</w:t>
            </w:r>
          </w:p>
        </w:tc>
      </w:tr>
    </w:tbl>
    <w:p w14:paraId="5B743EA6" w14:textId="77777777" w:rsidR="00CF6B92" w:rsidRPr="00407566" w:rsidRDefault="00CF6B92" w:rsidP="00B25955">
      <w:pPr>
        <w:rPr>
          <w:rFonts w:ascii="Arial" w:hAnsi="Arial" w:cs="Arial"/>
        </w:rPr>
      </w:pPr>
    </w:p>
    <w:p w14:paraId="15945EF1" w14:textId="77777777" w:rsidR="00CF6B92" w:rsidRPr="00407566" w:rsidRDefault="00CF6B92" w:rsidP="00B25955">
      <w:pPr>
        <w:rPr>
          <w:rFonts w:ascii="Arial" w:hAnsi="Arial" w:cs="Arial"/>
        </w:rPr>
      </w:pPr>
    </w:p>
    <w:tbl>
      <w:tblPr>
        <w:tblW w:w="5000" w:type="pct"/>
        <w:tblLook w:val="04A0" w:firstRow="1" w:lastRow="0" w:firstColumn="1" w:lastColumn="0" w:noHBand="0" w:noVBand="1"/>
      </w:tblPr>
      <w:tblGrid>
        <w:gridCol w:w="2046"/>
        <w:gridCol w:w="6003"/>
        <w:gridCol w:w="2043"/>
      </w:tblGrid>
      <w:tr w:rsidR="00CF6B92" w:rsidRPr="00407566" w14:paraId="0952D8F0" w14:textId="77777777" w:rsidTr="009554CC">
        <w:tc>
          <w:tcPr>
            <w:tcW w:w="1014" w:type="pct"/>
            <w:vAlign w:val="center"/>
          </w:tcPr>
          <w:p w14:paraId="780B07F5" w14:textId="77777777" w:rsidR="00CF6B92" w:rsidRPr="00407566" w:rsidRDefault="00CF6B92" w:rsidP="009554CC">
            <w:pPr>
              <w:jc w:val="center"/>
              <w:rPr>
                <w:rFonts w:ascii="Arial" w:hAnsi="Arial" w:cs="Arial"/>
              </w:rPr>
            </w:pPr>
            <w:r w:rsidRPr="00407566">
              <w:rPr>
                <w:rFonts w:ascii="Arial" w:hAnsi="Arial" w:cs="Arial"/>
              </w:rPr>
              <w:br w:type="page"/>
            </w:r>
          </w:p>
          <w:p w14:paraId="5A3D3BFC" w14:textId="77777777" w:rsidR="00CF6B92" w:rsidRPr="00407566" w:rsidRDefault="00CF6B92" w:rsidP="009554CC">
            <w:pPr>
              <w:jc w:val="center"/>
              <w:rPr>
                <w:rFonts w:ascii="Arial" w:eastAsia="Calibri" w:hAnsi="Arial" w:cs="Arial"/>
              </w:rPr>
            </w:pPr>
          </w:p>
          <w:p w14:paraId="7A3327A8" w14:textId="77777777" w:rsidR="00CF6B92" w:rsidRPr="00407566" w:rsidRDefault="00CF6B92" w:rsidP="009554CC">
            <w:pPr>
              <w:jc w:val="center"/>
              <w:rPr>
                <w:rFonts w:ascii="Arial" w:eastAsia="Calibri" w:hAnsi="Arial" w:cs="Arial"/>
              </w:rPr>
            </w:pPr>
          </w:p>
          <w:p w14:paraId="17855491" w14:textId="77777777" w:rsidR="00CF6B92" w:rsidRPr="00407566" w:rsidRDefault="00CF6B92" w:rsidP="009554CC">
            <w:pPr>
              <w:jc w:val="center"/>
              <w:rPr>
                <w:rFonts w:ascii="Arial" w:eastAsia="Calibri" w:hAnsi="Arial" w:cs="Arial"/>
              </w:rPr>
            </w:pPr>
          </w:p>
          <w:p w14:paraId="7109EDF4" w14:textId="77777777" w:rsidR="00CF6B92" w:rsidRPr="00407566" w:rsidRDefault="00CF6B92" w:rsidP="009554CC">
            <w:pPr>
              <w:jc w:val="center"/>
              <w:rPr>
                <w:rFonts w:ascii="Arial" w:eastAsia="Calibri" w:hAnsi="Arial" w:cs="Arial"/>
              </w:rPr>
            </w:pPr>
          </w:p>
          <w:p w14:paraId="24FA9B16" w14:textId="77777777" w:rsidR="00CF6B92" w:rsidRPr="00407566" w:rsidRDefault="00CF6B92" w:rsidP="009554CC">
            <w:pPr>
              <w:jc w:val="center"/>
              <w:rPr>
                <w:rFonts w:ascii="Arial" w:eastAsia="Calibri" w:hAnsi="Arial" w:cs="Arial"/>
              </w:rPr>
            </w:pPr>
          </w:p>
          <w:p w14:paraId="3D1C4EC5" w14:textId="77777777" w:rsidR="00CF6B92" w:rsidRPr="00407566" w:rsidRDefault="00CF6B92" w:rsidP="009554CC">
            <w:pPr>
              <w:jc w:val="center"/>
              <w:rPr>
                <w:rFonts w:ascii="Arial" w:eastAsia="Calibri" w:hAnsi="Arial" w:cs="Arial"/>
              </w:rPr>
            </w:pPr>
          </w:p>
          <w:p w14:paraId="0206A2C1" w14:textId="77777777" w:rsidR="00CF6B92" w:rsidRPr="00407566" w:rsidRDefault="00CF6B92" w:rsidP="009554CC">
            <w:pPr>
              <w:jc w:val="center"/>
              <w:rPr>
                <w:rFonts w:ascii="Arial" w:eastAsia="Calibri" w:hAnsi="Arial" w:cs="Arial"/>
              </w:rPr>
            </w:pPr>
          </w:p>
          <w:p w14:paraId="539E68A8" w14:textId="77777777" w:rsidR="00CF6B92" w:rsidRPr="00407566" w:rsidRDefault="00CF6B92" w:rsidP="009554CC">
            <w:pPr>
              <w:jc w:val="center"/>
              <w:rPr>
                <w:rFonts w:ascii="Arial" w:eastAsia="Calibri" w:hAnsi="Arial" w:cs="Arial"/>
              </w:rPr>
            </w:pPr>
          </w:p>
        </w:tc>
        <w:tc>
          <w:tcPr>
            <w:tcW w:w="2974" w:type="pct"/>
            <w:vAlign w:val="center"/>
          </w:tcPr>
          <w:p w14:paraId="7F21C4C1" w14:textId="77777777" w:rsidR="00CF6B92" w:rsidRPr="00407566" w:rsidRDefault="00CF6B92" w:rsidP="009554CC">
            <w:pPr>
              <w:spacing w:line="320" w:lineRule="exact"/>
              <w:jc w:val="center"/>
              <w:rPr>
                <w:rFonts w:ascii="Arial" w:eastAsia="Calibri" w:hAnsi="Arial" w:cs="Arial"/>
                <w:b/>
              </w:rPr>
            </w:pPr>
          </w:p>
          <w:p w14:paraId="4D861B25" w14:textId="77777777" w:rsidR="00CF6B92" w:rsidRPr="00407566" w:rsidRDefault="00CF6B92" w:rsidP="009554CC">
            <w:pPr>
              <w:spacing w:line="320" w:lineRule="exact"/>
              <w:jc w:val="center"/>
              <w:rPr>
                <w:rFonts w:ascii="Arial" w:eastAsia="Calibri" w:hAnsi="Arial" w:cs="Arial"/>
                <w:b/>
              </w:rPr>
            </w:pPr>
          </w:p>
          <w:p w14:paraId="2CCC3E2C" w14:textId="77777777" w:rsidR="00CF6B92" w:rsidRPr="00407566" w:rsidRDefault="00CF6B92" w:rsidP="009554CC">
            <w:pPr>
              <w:spacing w:line="320" w:lineRule="exact"/>
              <w:jc w:val="center"/>
              <w:rPr>
                <w:rFonts w:ascii="Arial" w:eastAsia="Calibri" w:hAnsi="Arial" w:cs="Arial"/>
                <w:b/>
              </w:rPr>
            </w:pPr>
          </w:p>
          <w:p w14:paraId="3279EEC2" w14:textId="77777777" w:rsidR="00CF6B92" w:rsidRPr="00407566" w:rsidRDefault="00CF6B92" w:rsidP="009554CC">
            <w:pPr>
              <w:spacing w:line="320" w:lineRule="exact"/>
              <w:jc w:val="center"/>
              <w:rPr>
                <w:rFonts w:ascii="Arial" w:eastAsia="Calibri" w:hAnsi="Arial" w:cs="Arial"/>
                <w:b/>
              </w:rPr>
            </w:pPr>
          </w:p>
          <w:p w14:paraId="0AC95AFA" w14:textId="77777777" w:rsidR="00CF6B92" w:rsidRPr="00407566" w:rsidRDefault="00CF6B92" w:rsidP="009554CC">
            <w:pPr>
              <w:spacing w:line="320" w:lineRule="exact"/>
              <w:jc w:val="center"/>
              <w:rPr>
                <w:rFonts w:ascii="Arial" w:eastAsia="Calibri" w:hAnsi="Arial" w:cs="Arial"/>
                <w:b/>
              </w:rPr>
            </w:pPr>
          </w:p>
          <w:p w14:paraId="69B3DBC5" w14:textId="77777777" w:rsidR="00CF6B92" w:rsidRPr="00407566" w:rsidRDefault="00CF6B92" w:rsidP="009554CC">
            <w:pPr>
              <w:spacing w:line="320" w:lineRule="exact"/>
              <w:jc w:val="center"/>
              <w:rPr>
                <w:rFonts w:ascii="Arial" w:eastAsia="Calibri" w:hAnsi="Arial" w:cs="Arial"/>
                <w:b/>
              </w:rPr>
            </w:pPr>
          </w:p>
          <w:p w14:paraId="34030230" w14:textId="77777777" w:rsidR="00CF6B92" w:rsidRPr="00407566" w:rsidRDefault="00CF6B92" w:rsidP="009554CC">
            <w:pPr>
              <w:spacing w:line="320" w:lineRule="exact"/>
              <w:jc w:val="center"/>
              <w:rPr>
                <w:rFonts w:ascii="Arial" w:eastAsia="Calibri" w:hAnsi="Arial" w:cs="Arial"/>
                <w:b/>
              </w:rPr>
            </w:pPr>
          </w:p>
          <w:p w14:paraId="7277BB4F" w14:textId="77777777" w:rsidR="00CF6B92" w:rsidRPr="00407566" w:rsidRDefault="00CF6B92" w:rsidP="009554CC">
            <w:pPr>
              <w:spacing w:line="320" w:lineRule="exact"/>
              <w:jc w:val="center"/>
              <w:rPr>
                <w:rFonts w:ascii="Arial" w:eastAsia="Calibri" w:hAnsi="Arial" w:cs="Arial"/>
                <w:b/>
              </w:rPr>
            </w:pPr>
          </w:p>
          <w:p w14:paraId="7659B7AA" w14:textId="77777777" w:rsidR="00CF6B92" w:rsidRPr="00407566" w:rsidRDefault="00CF6B92" w:rsidP="009554CC">
            <w:pPr>
              <w:spacing w:line="320" w:lineRule="exact"/>
              <w:jc w:val="center"/>
              <w:rPr>
                <w:rFonts w:ascii="Arial" w:eastAsia="Calibri" w:hAnsi="Arial" w:cs="Arial"/>
                <w:b/>
              </w:rPr>
            </w:pPr>
          </w:p>
          <w:p w14:paraId="6AE7D93C" w14:textId="77777777" w:rsidR="00CF6B92" w:rsidRDefault="00CF6B92" w:rsidP="009554CC">
            <w:pPr>
              <w:spacing w:line="320" w:lineRule="exact"/>
              <w:jc w:val="center"/>
              <w:rPr>
                <w:rFonts w:ascii="Arial" w:eastAsia="Calibri" w:hAnsi="Arial" w:cs="Arial"/>
                <w:b/>
              </w:rPr>
            </w:pPr>
          </w:p>
          <w:p w14:paraId="236CE96E" w14:textId="77777777" w:rsidR="00243696" w:rsidRDefault="00243696" w:rsidP="009554CC">
            <w:pPr>
              <w:spacing w:line="320" w:lineRule="exact"/>
              <w:jc w:val="center"/>
              <w:rPr>
                <w:rFonts w:ascii="Arial" w:eastAsia="Calibri" w:hAnsi="Arial" w:cs="Arial"/>
                <w:b/>
              </w:rPr>
            </w:pPr>
          </w:p>
          <w:p w14:paraId="5B44C6D2" w14:textId="77777777" w:rsidR="00243696" w:rsidRPr="00407566" w:rsidRDefault="00243696" w:rsidP="009554CC">
            <w:pPr>
              <w:spacing w:line="320" w:lineRule="exact"/>
              <w:jc w:val="center"/>
              <w:rPr>
                <w:rFonts w:ascii="Arial" w:eastAsia="Calibri" w:hAnsi="Arial" w:cs="Arial"/>
                <w:b/>
              </w:rPr>
            </w:pPr>
          </w:p>
          <w:p w14:paraId="5B85C2F7" w14:textId="77777777" w:rsidR="00CF6B92" w:rsidRPr="00407566" w:rsidRDefault="00CF6B92" w:rsidP="009554CC">
            <w:pPr>
              <w:spacing w:line="320" w:lineRule="exact"/>
              <w:jc w:val="center"/>
              <w:rPr>
                <w:rFonts w:ascii="Arial" w:eastAsia="Calibri" w:hAnsi="Arial" w:cs="Arial"/>
                <w:b/>
              </w:rPr>
            </w:pPr>
          </w:p>
          <w:p w14:paraId="3595546C" w14:textId="77777777" w:rsidR="00CF6B92" w:rsidRPr="00407566" w:rsidRDefault="00CF6B92" w:rsidP="009554CC">
            <w:pPr>
              <w:spacing w:line="320" w:lineRule="exact"/>
              <w:jc w:val="center"/>
              <w:rPr>
                <w:rFonts w:ascii="Arial" w:eastAsia="Calibri" w:hAnsi="Arial" w:cs="Arial"/>
                <w:b/>
                <w:highlight w:val="yellow"/>
              </w:rPr>
            </w:pPr>
            <w:r w:rsidRPr="00407566">
              <w:rPr>
                <w:rFonts w:ascii="Arial" w:eastAsia="Calibri" w:hAnsi="Arial" w:cs="Arial"/>
                <w:b/>
              </w:rPr>
              <w:t>ANEXO DA CLASSE ÙNICA DO SANTANDER PB NRGN INVESTIMENTO EM INFRAESTRUTURA RENDA FIXA - FUNDO DE INVESTIMENTO FINANCEIRO RESPONSABILIDADE LIMITADA</w:t>
            </w:r>
          </w:p>
          <w:p w14:paraId="3CD49325" w14:textId="77777777" w:rsidR="00CF6B92" w:rsidRPr="00407566" w:rsidRDefault="00CF6B92" w:rsidP="009554CC">
            <w:pPr>
              <w:spacing w:line="320" w:lineRule="exact"/>
              <w:jc w:val="center"/>
              <w:rPr>
                <w:rFonts w:ascii="Arial" w:eastAsia="Calibri" w:hAnsi="Arial" w:cs="Arial"/>
              </w:rPr>
            </w:pPr>
            <w:r w:rsidRPr="00407566">
              <w:rPr>
                <w:rFonts w:ascii="Arial" w:eastAsia="Calibri" w:hAnsi="Arial" w:cs="Arial"/>
              </w:rPr>
              <w:t xml:space="preserve">CNPJ: </w:t>
            </w:r>
            <w:r w:rsidRPr="00407566">
              <w:rPr>
                <w:rFonts w:ascii="Arial" w:eastAsia="Calibri" w:hAnsi="Arial" w:cs="Arial"/>
                <w:b/>
              </w:rPr>
              <w:t>54.277.851/0001-05</w:t>
            </w:r>
          </w:p>
        </w:tc>
        <w:tc>
          <w:tcPr>
            <w:tcW w:w="1012" w:type="pct"/>
            <w:vAlign w:val="center"/>
          </w:tcPr>
          <w:p w14:paraId="421DB919" w14:textId="77777777" w:rsidR="00CF6B92" w:rsidRPr="00407566" w:rsidRDefault="00CF6B92" w:rsidP="009554CC">
            <w:pPr>
              <w:jc w:val="center"/>
              <w:rPr>
                <w:rFonts w:ascii="Arial" w:eastAsia="Calibri" w:hAnsi="Arial" w:cs="Arial"/>
              </w:rPr>
            </w:pPr>
          </w:p>
        </w:tc>
      </w:tr>
    </w:tbl>
    <w:p w14:paraId="4A593565" w14:textId="77777777" w:rsidR="00CF6B92" w:rsidRPr="00407566" w:rsidRDefault="00CF6B92" w:rsidP="00B25955">
      <w:pPr>
        <w:pBdr>
          <w:bar w:val="single" w:sz="4" w:color="auto"/>
        </w:pBdr>
        <w:rPr>
          <w:rFonts w:ascii="Arial" w:hAnsi="Arial" w:cs="Arial"/>
        </w:rPr>
      </w:pPr>
    </w:p>
    <w:p w14:paraId="5B624519" w14:textId="675428A0" w:rsidR="00CF6B92" w:rsidRPr="00407566" w:rsidRDefault="00CF6B92" w:rsidP="00B25955">
      <w:pPr>
        <w:jc w:val="right"/>
        <w:rPr>
          <w:rFonts w:ascii="Arial" w:hAnsi="Arial" w:cs="Arial"/>
        </w:rPr>
      </w:pPr>
      <w:r w:rsidRPr="00407566">
        <w:rPr>
          <w:rFonts w:ascii="Arial" w:hAnsi="Arial" w:cs="Arial"/>
          <w:b/>
          <w:bCs/>
          <w:smallCaps/>
        </w:rPr>
        <w:t>Vigência</w:t>
      </w:r>
      <w:r w:rsidRPr="00407566">
        <w:rPr>
          <w:rFonts w:ascii="Arial" w:hAnsi="Arial" w:cs="Arial"/>
        </w:rPr>
        <w:t xml:space="preserve">: </w:t>
      </w:r>
      <w:r w:rsidR="00B545A2" w:rsidRPr="00407566">
        <w:rPr>
          <w:rFonts w:ascii="Arial" w:hAnsi="Arial" w:cs="Arial"/>
          <w:b/>
          <w:bCs/>
        </w:rPr>
        <w:t>04/02/2026</w:t>
      </w:r>
    </w:p>
    <w:tbl>
      <w:tblPr>
        <w:tblW w:w="5000" w:type="pct"/>
        <w:tblLayout w:type="fixed"/>
        <w:tblLook w:val="04A0" w:firstRow="1" w:lastRow="0" w:firstColumn="1" w:lastColumn="0" w:noHBand="0" w:noVBand="1"/>
      </w:tblPr>
      <w:tblGrid>
        <w:gridCol w:w="2790"/>
        <w:gridCol w:w="1895"/>
        <w:gridCol w:w="5407"/>
      </w:tblGrid>
      <w:tr w:rsidR="00CF6B92" w:rsidRPr="00407566" w14:paraId="2FA40B9D" w14:textId="77777777" w:rsidTr="009554CC">
        <w:tc>
          <w:tcPr>
            <w:tcW w:w="5000" w:type="pct"/>
            <w:gridSpan w:val="3"/>
            <w:shd w:val="clear" w:color="auto" w:fill="C00000"/>
          </w:tcPr>
          <w:p w14:paraId="6401AF04" w14:textId="77777777" w:rsidR="00CF6B92" w:rsidRPr="00407566" w:rsidRDefault="00CF6B92" w:rsidP="00CF6B92">
            <w:pPr>
              <w:numPr>
                <w:ilvl w:val="0"/>
                <w:numId w:val="5"/>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INTERPRETAÇÃO</w:t>
            </w:r>
          </w:p>
        </w:tc>
      </w:tr>
      <w:tr w:rsidR="00CF6B92" w:rsidRPr="00407566" w14:paraId="07473177" w14:textId="77777777" w:rsidTr="009554CC">
        <w:tc>
          <w:tcPr>
            <w:tcW w:w="2321" w:type="pct"/>
            <w:gridSpan w:val="2"/>
            <w:tcBorders>
              <w:bottom w:val="single" w:sz="4" w:space="0" w:color="auto"/>
            </w:tcBorders>
            <w:vAlign w:val="center"/>
          </w:tcPr>
          <w:p w14:paraId="435E53BC" w14:textId="77777777" w:rsidR="00CF6B92" w:rsidRPr="00407566" w:rsidRDefault="00CF6B92" w:rsidP="009554CC">
            <w:pPr>
              <w:jc w:val="center"/>
              <w:rPr>
                <w:rFonts w:ascii="Arial" w:eastAsia="Calibri" w:hAnsi="Arial" w:cs="Arial"/>
                <w:b/>
                <w:bCs/>
              </w:rPr>
            </w:pPr>
          </w:p>
        </w:tc>
        <w:tc>
          <w:tcPr>
            <w:tcW w:w="2679" w:type="pct"/>
            <w:tcBorders>
              <w:bottom w:val="single" w:sz="4" w:space="0" w:color="auto"/>
            </w:tcBorders>
          </w:tcPr>
          <w:p w14:paraId="14BF3B00" w14:textId="77777777" w:rsidR="00CF6B92" w:rsidRPr="00407566" w:rsidRDefault="00CF6B92" w:rsidP="009554CC">
            <w:pPr>
              <w:rPr>
                <w:rFonts w:ascii="Arial" w:eastAsia="Calibri" w:hAnsi="Arial" w:cs="Arial"/>
              </w:rPr>
            </w:pPr>
          </w:p>
        </w:tc>
      </w:tr>
      <w:tr w:rsidR="00CF6B92" w:rsidRPr="00407566" w14:paraId="43ACE089" w14:textId="77777777" w:rsidTr="009554CC">
        <w:tc>
          <w:tcPr>
            <w:tcW w:w="1382" w:type="pct"/>
            <w:tcBorders>
              <w:top w:val="single" w:sz="4" w:space="0" w:color="auto"/>
              <w:bottom w:val="single" w:sz="4" w:space="0" w:color="auto"/>
            </w:tcBorders>
            <w:vAlign w:val="center"/>
          </w:tcPr>
          <w:p w14:paraId="51415A20" w14:textId="77777777" w:rsidR="00CF6B92" w:rsidRPr="00407566" w:rsidRDefault="00CF6B92" w:rsidP="00CF6B92">
            <w:pPr>
              <w:numPr>
                <w:ilvl w:val="1"/>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Interpretação Conjunta</w:t>
            </w:r>
          </w:p>
        </w:tc>
        <w:tc>
          <w:tcPr>
            <w:tcW w:w="3618" w:type="pct"/>
            <w:gridSpan w:val="2"/>
            <w:tcBorders>
              <w:top w:val="single" w:sz="4" w:space="0" w:color="auto"/>
              <w:bottom w:val="single" w:sz="4" w:space="0" w:color="auto"/>
            </w:tcBorders>
          </w:tcPr>
          <w:p w14:paraId="532B6ACB" w14:textId="77777777" w:rsidR="00CF6B92" w:rsidRPr="00407566" w:rsidRDefault="00CF6B92" w:rsidP="009554CC">
            <w:pPr>
              <w:ind w:right="-110"/>
              <w:jc w:val="both"/>
              <w:rPr>
                <w:rFonts w:ascii="Arial" w:eastAsia="Calibri" w:hAnsi="Arial" w:cs="Arial"/>
                <w:b/>
              </w:rPr>
            </w:pPr>
            <w:r w:rsidRPr="00407566">
              <w:rPr>
                <w:rFonts w:ascii="Arial" w:eastAsia="Calibri" w:hAnsi="Arial" w:cs="Arial"/>
                <w:b/>
              </w:rPr>
              <w:t>ESTE ANEXO DEVE SER LIDO E INTERPRETADO EM CONJUNTO COM SEU REGULAMENTO E APÊNDICES (SE HOUVER), E É REGIDO PELA RESOLUÇÃO CVM Nº 175, DE 23 DE DEZEMBRO DE 2022, CONFORME ALTERADA, BEM COMO PELO SEU ANEXO NORMATIVO I (“</w:t>
            </w:r>
            <w:r w:rsidRPr="00407566">
              <w:rPr>
                <w:rFonts w:ascii="Arial" w:eastAsia="Calibri" w:hAnsi="Arial" w:cs="Arial"/>
                <w:b/>
                <w:u w:val="single"/>
              </w:rPr>
              <w:t>RESOLUÇÃO</w:t>
            </w:r>
            <w:r w:rsidRPr="00407566">
              <w:rPr>
                <w:rFonts w:ascii="Arial" w:eastAsia="Calibri" w:hAnsi="Arial" w:cs="Arial"/>
                <w:b/>
              </w:rPr>
              <w:t>”), SEM PREJUÍZO DAS DEMAIS NORMAS E DIRETRIZES REGULATÓRIAS E DA AUTORREGULAÇÃO.</w:t>
            </w:r>
          </w:p>
        </w:tc>
      </w:tr>
      <w:tr w:rsidR="00CF6B92" w:rsidRPr="00407566" w14:paraId="7760A50C" w14:textId="77777777" w:rsidTr="009554CC">
        <w:tc>
          <w:tcPr>
            <w:tcW w:w="1382" w:type="pct"/>
            <w:tcBorders>
              <w:top w:val="single" w:sz="4" w:space="0" w:color="auto"/>
              <w:bottom w:val="single" w:sz="4" w:space="0" w:color="auto"/>
            </w:tcBorders>
            <w:vAlign w:val="center"/>
          </w:tcPr>
          <w:p w14:paraId="5A2ECC19" w14:textId="77777777" w:rsidR="00CF6B92" w:rsidRPr="00407566" w:rsidRDefault="00CF6B92" w:rsidP="009554CC">
            <w:pPr>
              <w:jc w:val="center"/>
              <w:rPr>
                <w:rFonts w:ascii="Arial" w:eastAsia="Calibri" w:hAnsi="Arial" w:cs="Arial"/>
                <w:b/>
                <w:bCs/>
                <w:smallCaps/>
              </w:rPr>
            </w:pPr>
          </w:p>
        </w:tc>
        <w:tc>
          <w:tcPr>
            <w:tcW w:w="3618" w:type="pct"/>
            <w:gridSpan w:val="2"/>
            <w:tcBorders>
              <w:top w:val="single" w:sz="4" w:space="0" w:color="auto"/>
              <w:bottom w:val="single" w:sz="4" w:space="0" w:color="auto"/>
            </w:tcBorders>
          </w:tcPr>
          <w:p w14:paraId="5058BD3D" w14:textId="77777777" w:rsidR="00CF6B92" w:rsidRPr="00407566" w:rsidRDefault="00CF6B92" w:rsidP="009554CC">
            <w:pPr>
              <w:rPr>
                <w:rFonts w:ascii="Arial" w:eastAsia="Calibri" w:hAnsi="Arial" w:cs="Arial"/>
              </w:rPr>
            </w:pPr>
          </w:p>
        </w:tc>
      </w:tr>
      <w:tr w:rsidR="00CF6B92" w:rsidRPr="00407566" w14:paraId="4715BA4C" w14:textId="77777777" w:rsidTr="009554CC">
        <w:tc>
          <w:tcPr>
            <w:tcW w:w="1382" w:type="pct"/>
            <w:tcBorders>
              <w:top w:val="single" w:sz="4" w:space="0" w:color="auto"/>
              <w:bottom w:val="single" w:sz="4" w:space="0" w:color="auto"/>
            </w:tcBorders>
            <w:vAlign w:val="center"/>
          </w:tcPr>
          <w:p w14:paraId="51A8C009" w14:textId="77777777" w:rsidR="00CF6B92" w:rsidRPr="00407566" w:rsidRDefault="00CF6B92" w:rsidP="00CF6B92">
            <w:pPr>
              <w:numPr>
                <w:ilvl w:val="1"/>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Termos definidos</w:t>
            </w:r>
          </w:p>
        </w:tc>
        <w:tc>
          <w:tcPr>
            <w:tcW w:w="3618" w:type="pct"/>
            <w:gridSpan w:val="2"/>
            <w:tcBorders>
              <w:top w:val="single" w:sz="4" w:space="0" w:color="auto"/>
              <w:bottom w:val="single" w:sz="4" w:space="0" w:color="auto"/>
            </w:tcBorders>
          </w:tcPr>
          <w:p w14:paraId="51DBEAB7"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rPr>
              <w:t>Exceto se expressamente disposto de forma contrária, os termos utilizados neste Anexo terão o significado atribuído na regulamentação em vigor ou o significado atribuído no Regulamento e Apêndices, se houver.</w:t>
            </w:r>
          </w:p>
          <w:p w14:paraId="7CC85953" w14:textId="77777777" w:rsidR="00CF6B92" w:rsidRPr="00407566" w:rsidRDefault="00CF6B92" w:rsidP="009554CC">
            <w:pPr>
              <w:spacing w:before="60" w:after="60"/>
              <w:jc w:val="both"/>
              <w:rPr>
                <w:rFonts w:ascii="Arial" w:eastAsia="Calibri" w:hAnsi="Arial" w:cs="Arial"/>
              </w:rPr>
            </w:pPr>
          </w:p>
          <w:p w14:paraId="2D17C61B" w14:textId="77777777" w:rsidR="00CF6B92" w:rsidRPr="00407566" w:rsidRDefault="00CF6B92" w:rsidP="009554CC">
            <w:pPr>
              <w:spacing w:before="60" w:after="60"/>
              <w:jc w:val="both"/>
              <w:rPr>
                <w:rFonts w:ascii="Arial" w:eastAsia="Calibri" w:hAnsi="Arial" w:cs="Arial"/>
              </w:rPr>
            </w:pPr>
            <w:r w:rsidRPr="00407566">
              <w:rPr>
                <w:rFonts w:ascii="Arial" w:eastAsia="Calibri" w:hAnsi="Arial" w:cs="Arial"/>
              </w:rPr>
              <w:t>Todas as palavras, expressões e abreviações utilizadas no Regulamento, Anexos e Apêndices, quando houver, com as letras iniciais maiúsculas, referem-se a este Fundo e suas Classes e/ou Subclasses (se houver), conforme aplicável.</w:t>
            </w:r>
          </w:p>
          <w:p w14:paraId="0417C484" w14:textId="77777777" w:rsidR="00CF6B92" w:rsidRPr="00407566" w:rsidRDefault="00CF6B92" w:rsidP="009554CC">
            <w:pPr>
              <w:spacing w:before="60" w:after="60"/>
              <w:jc w:val="both"/>
              <w:rPr>
                <w:rFonts w:ascii="Arial" w:eastAsia="Calibri" w:hAnsi="Arial" w:cs="Arial"/>
              </w:rPr>
            </w:pPr>
          </w:p>
          <w:p w14:paraId="1EDAB31A" w14:textId="77777777" w:rsidR="00CF6B92" w:rsidRPr="00407566" w:rsidRDefault="00CF6B92" w:rsidP="009554CC">
            <w:pPr>
              <w:jc w:val="both"/>
              <w:rPr>
                <w:rFonts w:ascii="Arial" w:eastAsia="Calibri" w:hAnsi="Arial" w:cs="Arial"/>
              </w:rPr>
            </w:pPr>
            <w:r w:rsidRPr="00407566">
              <w:rPr>
                <w:rFonts w:ascii="Arial" w:eastAsia="Calibri"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CF6B92" w:rsidRPr="00407566" w14:paraId="06FC0296" w14:textId="77777777" w:rsidTr="009554CC">
        <w:tc>
          <w:tcPr>
            <w:tcW w:w="1382" w:type="pct"/>
            <w:tcBorders>
              <w:top w:val="single" w:sz="4" w:space="0" w:color="auto"/>
              <w:bottom w:val="single" w:sz="4" w:space="0" w:color="auto"/>
            </w:tcBorders>
            <w:vAlign w:val="center"/>
          </w:tcPr>
          <w:p w14:paraId="2798C4E3" w14:textId="77777777" w:rsidR="00CF6B92" w:rsidRPr="00407566" w:rsidRDefault="00CF6B92" w:rsidP="009554CC">
            <w:pPr>
              <w:jc w:val="center"/>
              <w:rPr>
                <w:rFonts w:ascii="Arial" w:eastAsia="Calibri" w:hAnsi="Arial" w:cs="Arial"/>
                <w:b/>
                <w:bCs/>
                <w:smallCaps/>
              </w:rPr>
            </w:pPr>
          </w:p>
        </w:tc>
        <w:tc>
          <w:tcPr>
            <w:tcW w:w="3618" w:type="pct"/>
            <w:gridSpan w:val="2"/>
            <w:tcBorders>
              <w:top w:val="single" w:sz="4" w:space="0" w:color="auto"/>
              <w:bottom w:val="single" w:sz="4" w:space="0" w:color="auto"/>
            </w:tcBorders>
          </w:tcPr>
          <w:p w14:paraId="2AC5F2B0" w14:textId="77777777" w:rsidR="00CF6B92" w:rsidRPr="00407566" w:rsidRDefault="00CF6B92" w:rsidP="009554CC">
            <w:pPr>
              <w:jc w:val="both"/>
              <w:rPr>
                <w:rFonts w:ascii="Arial" w:eastAsia="Calibri" w:hAnsi="Arial" w:cs="Arial"/>
              </w:rPr>
            </w:pPr>
          </w:p>
        </w:tc>
      </w:tr>
      <w:tr w:rsidR="00CF6B92" w:rsidRPr="00407566" w14:paraId="1A0948CC" w14:textId="77777777" w:rsidTr="009554CC">
        <w:tc>
          <w:tcPr>
            <w:tcW w:w="1382" w:type="pct"/>
            <w:tcBorders>
              <w:top w:val="single" w:sz="4" w:space="0" w:color="auto"/>
              <w:bottom w:val="single" w:sz="4" w:space="0" w:color="auto"/>
            </w:tcBorders>
            <w:vAlign w:val="center"/>
          </w:tcPr>
          <w:p w14:paraId="0CFBF442" w14:textId="77777777" w:rsidR="00CF6B92" w:rsidRPr="00407566" w:rsidRDefault="00CF6B92" w:rsidP="00CF6B92">
            <w:pPr>
              <w:numPr>
                <w:ilvl w:val="1"/>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Orientações Gerais</w:t>
            </w:r>
          </w:p>
        </w:tc>
        <w:tc>
          <w:tcPr>
            <w:tcW w:w="3618" w:type="pct"/>
            <w:gridSpan w:val="2"/>
            <w:tcBorders>
              <w:top w:val="single" w:sz="4" w:space="0" w:color="auto"/>
              <w:bottom w:val="single" w:sz="4" w:space="0" w:color="auto"/>
            </w:tcBorders>
          </w:tcPr>
          <w:p w14:paraId="38D6518F" w14:textId="77777777" w:rsidR="00CF6B92" w:rsidRPr="00407566" w:rsidRDefault="00CF6B92" w:rsidP="009554CC">
            <w:pPr>
              <w:jc w:val="both"/>
              <w:rPr>
                <w:rFonts w:ascii="Arial" w:eastAsia="Calibri" w:hAnsi="Arial" w:cs="Arial"/>
              </w:rPr>
            </w:pPr>
            <w:r w:rsidRPr="00407566">
              <w:rPr>
                <w:rFonts w:ascii="Arial" w:eastAsia="Calibri" w:hAnsi="Arial" w:cs="Arial"/>
              </w:rPr>
              <w:t>O Regulamento dispõe sobre informações gerais do Fundo e comuns às Classes e Subclasses (se houver).</w:t>
            </w:r>
          </w:p>
          <w:p w14:paraId="11039CAA" w14:textId="77777777" w:rsidR="00CF6B92" w:rsidRPr="00407566" w:rsidRDefault="00CF6B92" w:rsidP="009554CC">
            <w:pPr>
              <w:jc w:val="both"/>
              <w:rPr>
                <w:rFonts w:ascii="Arial" w:eastAsia="Calibri" w:hAnsi="Arial" w:cs="Arial"/>
              </w:rPr>
            </w:pPr>
          </w:p>
          <w:p w14:paraId="529DE4B2" w14:textId="77777777" w:rsidR="00CF6B92" w:rsidRPr="00407566" w:rsidRDefault="00CF6B92" w:rsidP="009554CC">
            <w:pPr>
              <w:jc w:val="both"/>
              <w:rPr>
                <w:rFonts w:ascii="Arial" w:eastAsia="Calibri" w:hAnsi="Arial" w:cs="Arial"/>
              </w:rPr>
            </w:pPr>
            <w:r w:rsidRPr="00407566">
              <w:rPr>
                <w:rFonts w:ascii="Arial" w:eastAsia="Calibri" w:hAnsi="Arial" w:cs="Arial"/>
                <w:b/>
                <w:bCs/>
              </w:rPr>
              <w:t>Este Anexo</w:t>
            </w:r>
            <w:r w:rsidRPr="00407566">
              <w:rPr>
                <w:rFonts w:ascii="Arial" w:eastAsia="Calibri" w:hAnsi="Arial" w:cs="Arial"/>
              </w:rPr>
              <w:t>, que integra o Regulamento, dispõe sobre informações específicas desta Classe e comuns às suas Subclasses (se houver).</w:t>
            </w:r>
          </w:p>
          <w:p w14:paraId="0E5B70AF" w14:textId="77777777" w:rsidR="00CF6B92" w:rsidRPr="00407566" w:rsidRDefault="00CF6B92" w:rsidP="009554CC">
            <w:pPr>
              <w:jc w:val="both"/>
              <w:rPr>
                <w:rFonts w:ascii="Arial" w:eastAsia="Calibri" w:hAnsi="Arial" w:cs="Arial"/>
              </w:rPr>
            </w:pPr>
          </w:p>
          <w:p w14:paraId="64FEB241" w14:textId="77777777" w:rsidR="00CF6B92" w:rsidRPr="00407566" w:rsidRDefault="00CF6B92" w:rsidP="009554CC">
            <w:pPr>
              <w:jc w:val="both"/>
              <w:rPr>
                <w:rFonts w:ascii="Arial" w:eastAsia="Calibri" w:hAnsi="Arial" w:cs="Arial"/>
              </w:rPr>
            </w:pPr>
            <w:r w:rsidRPr="00407566">
              <w:rPr>
                <w:rFonts w:ascii="Arial" w:eastAsia="Calibri" w:hAnsi="Arial" w:cs="Arial"/>
              </w:rPr>
              <w:t>Cada Apêndice que integra este Anexo dispõe sobre informações específicas da respectiva Subclasse (se houver).</w:t>
            </w:r>
          </w:p>
        </w:tc>
      </w:tr>
    </w:tbl>
    <w:p w14:paraId="713A8423" w14:textId="77777777" w:rsidR="00CF6B92" w:rsidRPr="00407566" w:rsidRDefault="00CF6B92" w:rsidP="00B2595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CF6B92" w:rsidRPr="00407566" w14:paraId="3950D6D0" w14:textId="77777777" w:rsidTr="009554CC">
        <w:tc>
          <w:tcPr>
            <w:tcW w:w="5000" w:type="pct"/>
            <w:gridSpan w:val="3"/>
            <w:shd w:val="clear" w:color="auto" w:fill="C00000"/>
          </w:tcPr>
          <w:p w14:paraId="6CEC1E3C" w14:textId="77777777" w:rsidR="00CF6B92" w:rsidRPr="00407566" w:rsidRDefault="00CF6B92" w:rsidP="00CF6B92">
            <w:pPr>
              <w:numPr>
                <w:ilvl w:val="0"/>
                <w:numId w:val="5"/>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CARACTERÍSTICAS DA CLASSE</w:t>
            </w:r>
          </w:p>
        </w:tc>
      </w:tr>
      <w:tr w:rsidR="00CF6B92" w:rsidRPr="00407566" w14:paraId="3CB0F5F4" w14:textId="77777777" w:rsidTr="009554CC">
        <w:tc>
          <w:tcPr>
            <w:tcW w:w="2622" w:type="pct"/>
            <w:gridSpan w:val="2"/>
            <w:tcBorders>
              <w:bottom w:val="single" w:sz="4" w:space="0" w:color="auto"/>
            </w:tcBorders>
            <w:vAlign w:val="center"/>
          </w:tcPr>
          <w:p w14:paraId="6D4DBC81" w14:textId="77777777" w:rsidR="00CF6B92" w:rsidRPr="00407566" w:rsidRDefault="00CF6B92" w:rsidP="009554CC">
            <w:pPr>
              <w:jc w:val="center"/>
              <w:rPr>
                <w:rFonts w:ascii="Arial" w:eastAsia="Calibri" w:hAnsi="Arial" w:cs="Arial"/>
                <w:b/>
                <w:bCs/>
              </w:rPr>
            </w:pPr>
          </w:p>
        </w:tc>
        <w:tc>
          <w:tcPr>
            <w:tcW w:w="2378" w:type="pct"/>
            <w:tcBorders>
              <w:bottom w:val="single" w:sz="4" w:space="0" w:color="auto"/>
            </w:tcBorders>
          </w:tcPr>
          <w:p w14:paraId="5A45A3FD" w14:textId="77777777" w:rsidR="00CF6B92" w:rsidRPr="00407566" w:rsidRDefault="00CF6B92" w:rsidP="009554CC">
            <w:pPr>
              <w:rPr>
                <w:rFonts w:ascii="Arial" w:eastAsia="Calibri" w:hAnsi="Arial" w:cs="Arial"/>
              </w:rPr>
            </w:pPr>
          </w:p>
        </w:tc>
      </w:tr>
      <w:tr w:rsidR="00CF6B92" w:rsidRPr="00407566" w14:paraId="22B41473" w14:textId="77777777" w:rsidTr="009554CC">
        <w:tc>
          <w:tcPr>
            <w:tcW w:w="1382" w:type="pct"/>
            <w:tcBorders>
              <w:top w:val="single" w:sz="4" w:space="0" w:color="auto"/>
              <w:bottom w:val="single" w:sz="4" w:space="0" w:color="auto"/>
            </w:tcBorders>
            <w:vAlign w:val="center"/>
          </w:tcPr>
          <w:p w14:paraId="6BD871B2"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Público-Alvo</w:t>
            </w:r>
          </w:p>
        </w:tc>
        <w:tc>
          <w:tcPr>
            <w:tcW w:w="3618" w:type="pct"/>
            <w:gridSpan w:val="2"/>
            <w:tcBorders>
              <w:top w:val="single" w:sz="4" w:space="0" w:color="auto"/>
              <w:bottom w:val="single" w:sz="4" w:space="0" w:color="auto"/>
            </w:tcBorders>
          </w:tcPr>
          <w:p w14:paraId="698EB49F" w14:textId="77777777" w:rsidR="00CF6B92" w:rsidRPr="00407566" w:rsidRDefault="00CF6B92" w:rsidP="009554CC">
            <w:pPr>
              <w:jc w:val="both"/>
              <w:rPr>
                <w:rFonts w:ascii="Arial" w:eastAsia="Calibri" w:hAnsi="Arial" w:cs="Arial"/>
                <w:b/>
                <w:bCs/>
                <w:smallCaps/>
                <w:color w:val="000000"/>
              </w:rPr>
            </w:pPr>
            <w:bookmarkStart w:id="5" w:name="_Hlk148445454"/>
            <w:r w:rsidRPr="00407566">
              <w:rPr>
                <w:rFonts w:ascii="Arial" w:eastAsia="Calibri" w:hAnsi="Arial" w:cs="Arial"/>
              </w:rPr>
              <w:t>A Classe é destinada a receber aplicações de investidores profissionais integrantes do segmento Private Banking do Santander, vinculados por interesse único e indissociável,</w:t>
            </w:r>
            <w:r w:rsidRPr="00407566">
              <w:rPr>
                <w:rFonts w:ascii="Arial" w:hAnsi="Arial" w:cs="Arial"/>
              </w:rPr>
              <w:t xml:space="preserve"> </w:t>
            </w:r>
            <w:r w:rsidRPr="00407566">
              <w:rPr>
                <w:rFonts w:ascii="Arial" w:eastAsia="Calibri" w:hAnsi="Arial" w:cs="Arial"/>
              </w:rPr>
              <w:t>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5"/>
          </w:p>
        </w:tc>
      </w:tr>
      <w:tr w:rsidR="00CF6B92" w:rsidRPr="00407566" w14:paraId="68B3CB63" w14:textId="77777777" w:rsidTr="009554CC">
        <w:tc>
          <w:tcPr>
            <w:tcW w:w="1382" w:type="pct"/>
            <w:tcBorders>
              <w:top w:val="single" w:sz="4" w:space="0" w:color="auto"/>
              <w:bottom w:val="single" w:sz="4" w:space="0" w:color="auto"/>
            </w:tcBorders>
            <w:vAlign w:val="center"/>
          </w:tcPr>
          <w:p w14:paraId="71814DB3"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088EC8A3" w14:textId="77777777" w:rsidR="00CF6B92" w:rsidRPr="00407566" w:rsidRDefault="00CF6B92" w:rsidP="009554CC">
            <w:pPr>
              <w:jc w:val="both"/>
              <w:rPr>
                <w:rFonts w:ascii="Arial" w:eastAsia="Calibri" w:hAnsi="Arial" w:cs="Arial"/>
                <w:highlight w:val="yellow"/>
              </w:rPr>
            </w:pPr>
          </w:p>
        </w:tc>
      </w:tr>
      <w:tr w:rsidR="00CF6B92" w:rsidRPr="00407566" w14:paraId="0318B65C" w14:textId="77777777" w:rsidTr="009554CC">
        <w:tc>
          <w:tcPr>
            <w:tcW w:w="1382" w:type="pct"/>
            <w:tcBorders>
              <w:top w:val="single" w:sz="4" w:space="0" w:color="auto"/>
              <w:bottom w:val="single" w:sz="4" w:space="0" w:color="auto"/>
            </w:tcBorders>
            <w:vAlign w:val="center"/>
          </w:tcPr>
          <w:p w14:paraId="548E7B51"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Responsabilidade dos Cotistas</w:t>
            </w:r>
          </w:p>
        </w:tc>
        <w:tc>
          <w:tcPr>
            <w:tcW w:w="3618" w:type="pct"/>
            <w:gridSpan w:val="2"/>
            <w:tcBorders>
              <w:top w:val="single" w:sz="4" w:space="0" w:color="auto"/>
              <w:bottom w:val="single" w:sz="4" w:space="0" w:color="auto"/>
            </w:tcBorders>
          </w:tcPr>
          <w:p w14:paraId="791DB0E8" w14:textId="77777777" w:rsidR="00CF6B92" w:rsidRPr="00407566" w:rsidRDefault="00CF6B92" w:rsidP="009554CC">
            <w:pPr>
              <w:jc w:val="both"/>
              <w:rPr>
                <w:rFonts w:ascii="Arial" w:eastAsia="Calibri" w:hAnsi="Arial" w:cs="Arial"/>
              </w:rPr>
            </w:pPr>
            <w:r w:rsidRPr="00407566">
              <w:rPr>
                <w:rFonts w:ascii="Arial" w:eastAsia="Calibri"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407566">
              <w:rPr>
                <w:rFonts w:ascii="Arial" w:eastAsia="Calibri" w:hAnsi="Arial" w:cs="Arial"/>
                <w:vertAlign w:val="superscript"/>
              </w:rPr>
              <w:t xml:space="preserve"> </w:t>
            </w:r>
          </w:p>
        </w:tc>
      </w:tr>
      <w:tr w:rsidR="00CF6B92" w:rsidRPr="00407566" w14:paraId="17518E19" w14:textId="77777777" w:rsidTr="009554CC">
        <w:tc>
          <w:tcPr>
            <w:tcW w:w="1382" w:type="pct"/>
            <w:tcBorders>
              <w:top w:val="single" w:sz="4" w:space="0" w:color="auto"/>
              <w:bottom w:val="single" w:sz="4" w:space="0" w:color="auto"/>
            </w:tcBorders>
            <w:vAlign w:val="center"/>
          </w:tcPr>
          <w:p w14:paraId="6618A77C"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5ADE2580" w14:textId="77777777" w:rsidR="00CF6B92" w:rsidRPr="00407566" w:rsidRDefault="00CF6B92" w:rsidP="009554CC">
            <w:pPr>
              <w:jc w:val="both"/>
              <w:rPr>
                <w:rFonts w:ascii="Arial" w:eastAsia="Calibri" w:hAnsi="Arial" w:cs="Arial"/>
                <w:highlight w:val="yellow"/>
              </w:rPr>
            </w:pPr>
          </w:p>
        </w:tc>
      </w:tr>
      <w:tr w:rsidR="00CF6B92" w:rsidRPr="00407566" w14:paraId="19D85A78" w14:textId="77777777" w:rsidTr="009554CC">
        <w:tc>
          <w:tcPr>
            <w:tcW w:w="1382" w:type="pct"/>
            <w:tcBorders>
              <w:top w:val="single" w:sz="4" w:space="0" w:color="auto"/>
              <w:bottom w:val="single" w:sz="4" w:space="0" w:color="auto"/>
            </w:tcBorders>
          </w:tcPr>
          <w:p w14:paraId="2EC50C75"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Regime Condominial</w:t>
            </w:r>
          </w:p>
        </w:tc>
        <w:tc>
          <w:tcPr>
            <w:tcW w:w="3618" w:type="pct"/>
            <w:gridSpan w:val="2"/>
            <w:tcBorders>
              <w:top w:val="single" w:sz="4" w:space="0" w:color="auto"/>
              <w:bottom w:val="single" w:sz="4" w:space="0" w:color="auto"/>
            </w:tcBorders>
          </w:tcPr>
          <w:p w14:paraId="587BA0E5" w14:textId="77777777" w:rsidR="00CF6B92" w:rsidRPr="00407566" w:rsidRDefault="00CF6B92" w:rsidP="009554CC">
            <w:pPr>
              <w:jc w:val="both"/>
              <w:rPr>
                <w:rFonts w:ascii="Arial" w:eastAsia="Calibri" w:hAnsi="Arial" w:cs="Arial"/>
                <w:b/>
                <w:bCs/>
                <w:smallCaps/>
                <w:color w:val="000000"/>
              </w:rPr>
            </w:pPr>
            <w:r w:rsidRPr="00407566">
              <w:rPr>
                <w:rFonts w:ascii="Arial" w:eastAsia="Calibri" w:hAnsi="Arial" w:cs="Arial"/>
              </w:rPr>
              <w:t>Aberto.</w:t>
            </w:r>
          </w:p>
        </w:tc>
      </w:tr>
      <w:tr w:rsidR="00CF6B92" w:rsidRPr="00407566" w14:paraId="31057C87" w14:textId="77777777" w:rsidTr="009554CC">
        <w:tc>
          <w:tcPr>
            <w:tcW w:w="1382" w:type="pct"/>
            <w:tcBorders>
              <w:top w:val="single" w:sz="4" w:space="0" w:color="auto"/>
              <w:bottom w:val="single" w:sz="4" w:space="0" w:color="auto"/>
            </w:tcBorders>
          </w:tcPr>
          <w:p w14:paraId="1C1368F1" w14:textId="77777777" w:rsidR="00CF6B92" w:rsidRPr="00407566" w:rsidRDefault="00CF6B92" w:rsidP="009554CC">
            <w:pPr>
              <w:jc w:val="center"/>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2FAD93A2" w14:textId="77777777" w:rsidR="00CF6B92" w:rsidRPr="00407566" w:rsidRDefault="00CF6B92" w:rsidP="009554CC">
            <w:pPr>
              <w:jc w:val="both"/>
              <w:rPr>
                <w:rFonts w:ascii="Arial" w:eastAsia="Calibri" w:hAnsi="Arial" w:cs="Arial"/>
                <w:highlight w:val="yellow"/>
              </w:rPr>
            </w:pPr>
          </w:p>
        </w:tc>
      </w:tr>
      <w:tr w:rsidR="00CF6B92" w:rsidRPr="00407566" w14:paraId="54C37BD8"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87163E"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6B6D2223" w14:textId="77777777" w:rsidR="00CF6B92" w:rsidRPr="00407566" w:rsidRDefault="00CF6B92" w:rsidP="009554CC">
            <w:pPr>
              <w:jc w:val="both"/>
              <w:rPr>
                <w:rFonts w:ascii="Arial" w:eastAsia="Calibri" w:hAnsi="Arial" w:cs="Arial"/>
                <w:b/>
                <w:bCs/>
                <w:smallCaps/>
                <w:color w:val="000000"/>
              </w:rPr>
            </w:pPr>
            <w:r w:rsidRPr="00407566">
              <w:rPr>
                <w:rFonts w:ascii="Arial" w:eastAsia="Calibri" w:hAnsi="Arial" w:cs="Arial"/>
              </w:rPr>
              <w:t>Indeterminado.</w:t>
            </w:r>
          </w:p>
        </w:tc>
      </w:tr>
      <w:tr w:rsidR="00CF6B92" w:rsidRPr="00407566" w14:paraId="49C4AB68"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72F34B" w14:textId="77777777" w:rsidR="00CF6B92" w:rsidRPr="00407566" w:rsidRDefault="00CF6B92" w:rsidP="009554CC">
            <w:pPr>
              <w:jc w:val="center"/>
              <w:rPr>
                <w:rFonts w:ascii="Arial" w:eastAsia="Calibri" w:hAnsi="Arial" w:cs="Arial"/>
                <w:b/>
                <w:bCs/>
                <w:color w:val="000000"/>
              </w:rPr>
            </w:pPr>
          </w:p>
        </w:tc>
        <w:tc>
          <w:tcPr>
            <w:tcW w:w="3618" w:type="pct"/>
            <w:gridSpan w:val="2"/>
            <w:tcBorders>
              <w:top w:val="single" w:sz="4" w:space="0" w:color="auto"/>
              <w:left w:val="nil"/>
              <w:bottom w:val="single" w:sz="4" w:space="0" w:color="auto"/>
              <w:right w:val="nil"/>
            </w:tcBorders>
          </w:tcPr>
          <w:p w14:paraId="56EC7EAE" w14:textId="77777777" w:rsidR="00CF6B92" w:rsidRPr="00407566" w:rsidRDefault="00CF6B92" w:rsidP="009554CC">
            <w:pPr>
              <w:jc w:val="both"/>
              <w:rPr>
                <w:rFonts w:ascii="Arial" w:eastAsia="Calibri" w:hAnsi="Arial" w:cs="Arial"/>
              </w:rPr>
            </w:pPr>
          </w:p>
        </w:tc>
      </w:tr>
      <w:tr w:rsidR="00CF6B92" w:rsidRPr="00407566" w14:paraId="5235EE2C" w14:textId="77777777" w:rsidTr="009554CC">
        <w:trPr>
          <w:trHeight w:val="215"/>
        </w:trPr>
        <w:tc>
          <w:tcPr>
            <w:tcW w:w="1382" w:type="pct"/>
            <w:tcBorders>
              <w:top w:val="single" w:sz="4" w:space="0" w:color="auto"/>
              <w:left w:val="nil"/>
              <w:bottom w:val="single" w:sz="4" w:space="0" w:color="auto"/>
              <w:right w:val="nil"/>
            </w:tcBorders>
            <w:vAlign w:val="center"/>
          </w:tcPr>
          <w:p w14:paraId="18F09897"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11A8A3B" w14:textId="77777777" w:rsidR="00CF6B92" w:rsidRPr="00407566" w:rsidRDefault="00CF6B92" w:rsidP="009554CC">
            <w:pPr>
              <w:jc w:val="both"/>
              <w:rPr>
                <w:rFonts w:ascii="Arial" w:eastAsia="Calibri" w:hAnsi="Arial" w:cs="Arial"/>
              </w:rPr>
            </w:pPr>
            <w:r w:rsidRPr="00407566">
              <w:rPr>
                <w:rFonts w:ascii="Arial" w:eastAsia="Calibri" w:hAnsi="Arial" w:cs="Arial"/>
              </w:rPr>
              <w:t>A Classe não conta com Subclasses.</w:t>
            </w:r>
          </w:p>
        </w:tc>
      </w:tr>
    </w:tbl>
    <w:p w14:paraId="79FEE7AC" w14:textId="77777777" w:rsidR="00CF6B92" w:rsidRPr="00407566" w:rsidRDefault="00CF6B92" w:rsidP="00B25955">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363"/>
        <w:gridCol w:w="389"/>
        <w:gridCol w:w="166"/>
        <w:gridCol w:w="405"/>
        <w:gridCol w:w="920"/>
        <w:gridCol w:w="401"/>
        <w:gridCol w:w="940"/>
        <w:gridCol w:w="257"/>
        <w:gridCol w:w="1515"/>
        <w:gridCol w:w="725"/>
        <w:gridCol w:w="34"/>
        <w:gridCol w:w="1029"/>
        <w:gridCol w:w="984"/>
      </w:tblGrid>
      <w:tr w:rsidR="00CF6B92" w:rsidRPr="00407566" w14:paraId="08FF84C4" w14:textId="77777777" w:rsidTr="009554CC">
        <w:trPr>
          <w:jc w:val="center"/>
        </w:trPr>
        <w:tc>
          <w:tcPr>
            <w:tcW w:w="5000" w:type="pct"/>
            <w:gridSpan w:val="13"/>
            <w:shd w:val="clear" w:color="auto" w:fill="C00000"/>
          </w:tcPr>
          <w:p w14:paraId="430A9B95" w14:textId="77777777" w:rsidR="00CF6B92" w:rsidRPr="00407566" w:rsidRDefault="00CF6B92" w:rsidP="00CF6B92">
            <w:pPr>
              <w:numPr>
                <w:ilvl w:val="0"/>
                <w:numId w:val="5"/>
              </w:numPr>
              <w:ind w:left="0" w:firstLine="0"/>
              <w:contextualSpacing/>
              <w:jc w:val="center"/>
              <w:rPr>
                <w:rFonts w:ascii="Arial" w:eastAsia="Calibri" w:hAnsi="Arial" w:cs="Arial"/>
                <w:b/>
                <w:bCs/>
                <w:color w:val="FFFFFF"/>
              </w:rPr>
            </w:pPr>
            <w:bookmarkStart w:id="6" w:name="_Hlk129700376"/>
            <w:r w:rsidRPr="00407566">
              <w:rPr>
                <w:rFonts w:ascii="Arial" w:eastAsia="Calibri" w:hAnsi="Arial" w:cs="Arial"/>
                <w:b/>
                <w:bCs/>
                <w:color w:val="FFFFFF"/>
              </w:rPr>
              <w:t>POLÍTICA DE INVESTIMENTOS</w:t>
            </w:r>
          </w:p>
        </w:tc>
      </w:tr>
      <w:tr w:rsidR="00CF6B92" w:rsidRPr="00407566" w14:paraId="14350189" w14:textId="77777777" w:rsidTr="009554CC">
        <w:trPr>
          <w:jc w:val="center"/>
        </w:trPr>
        <w:tc>
          <w:tcPr>
            <w:tcW w:w="2094" w:type="pct"/>
            <w:gridSpan w:val="5"/>
            <w:tcBorders>
              <w:top w:val="single" w:sz="4" w:space="0" w:color="auto"/>
              <w:bottom w:val="single" w:sz="4" w:space="0" w:color="auto"/>
            </w:tcBorders>
            <w:vAlign w:val="center"/>
          </w:tcPr>
          <w:p w14:paraId="4D94FA51" w14:textId="77777777" w:rsidR="00CF6B92" w:rsidRPr="00407566" w:rsidRDefault="00CF6B92" w:rsidP="009554CC">
            <w:pPr>
              <w:jc w:val="center"/>
              <w:rPr>
                <w:rFonts w:ascii="Arial" w:eastAsia="Calibri" w:hAnsi="Arial" w:cs="Arial"/>
                <w:b/>
                <w:bCs/>
                <w:smallCaps/>
              </w:rPr>
            </w:pPr>
          </w:p>
        </w:tc>
        <w:tc>
          <w:tcPr>
            <w:tcW w:w="2906" w:type="pct"/>
            <w:gridSpan w:val="8"/>
            <w:tcBorders>
              <w:top w:val="single" w:sz="4" w:space="0" w:color="auto"/>
              <w:bottom w:val="single" w:sz="4" w:space="0" w:color="auto"/>
            </w:tcBorders>
            <w:vAlign w:val="center"/>
          </w:tcPr>
          <w:p w14:paraId="6753C838" w14:textId="77777777" w:rsidR="00CF6B92" w:rsidRPr="00407566" w:rsidRDefault="00CF6B92" w:rsidP="009554CC">
            <w:pPr>
              <w:jc w:val="both"/>
              <w:rPr>
                <w:rFonts w:ascii="Arial" w:eastAsia="Calibri" w:hAnsi="Arial" w:cs="Arial"/>
                <w:highlight w:val="yellow"/>
              </w:rPr>
            </w:pPr>
          </w:p>
        </w:tc>
      </w:tr>
      <w:bookmarkEnd w:id="6"/>
      <w:tr w:rsidR="00CF6B92" w:rsidRPr="00407566" w14:paraId="081EF75F" w14:textId="77777777" w:rsidTr="009554CC">
        <w:trPr>
          <w:jc w:val="center"/>
        </w:trPr>
        <w:tc>
          <w:tcPr>
            <w:tcW w:w="1358" w:type="pct"/>
            <w:gridSpan w:val="2"/>
            <w:tcBorders>
              <w:top w:val="single" w:sz="4" w:space="0" w:color="auto"/>
              <w:left w:val="nil"/>
              <w:bottom w:val="single" w:sz="4" w:space="0" w:color="auto"/>
              <w:right w:val="nil"/>
            </w:tcBorders>
            <w:vAlign w:val="center"/>
            <w:hideMark/>
          </w:tcPr>
          <w:p w14:paraId="50889B8B" w14:textId="77777777" w:rsidR="00CF6B92" w:rsidRPr="00407566" w:rsidRDefault="00CF6B92" w:rsidP="00CF6B92">
            <w:pPr>
              <w:numPr>
                <w:ilvl w:val="1"/>
                <w:numId w:val="5"/>
              </w:numPr>
              <w:ind w:left="0" w:firstLine="0"/>
              <w:contextualSpacing/>
              <w:jc w:val="center"/>
              <w:rPr>
                <w:rFonts w:ascii="Arial" w:eastAsia="Calibri" w:hAnsi="Arial" w:cs="Arial"/>
                <w:smallCaps/>
              </w:rPr>
            </w:pPr>
            <w:r w:rsidRPr="00407566">
              <w:rPr>
                <w:rFonts w:ascii="Arial" w:eastAsia="Calibri" w:hAnsi="Arial" w:cs="Arial"/>
                <w:b/>
                <w:bCs/>
                <w:smallCaps/>
              </w:rPr>
              <w:t>Objetivo</w:t>
            </w:r>
          </w:p>
        </w:tc>
        <w:tc>
          <w:tcPr>
            <w:tcW w:w="3624" w:type="pct"/>
            <w:gridSpan w:val="11"/>
            <w:tcBorders>
              <w:top w:val="single" w:sz="4" w:space="0" w:color="auto"/>
              <w:left w:val="nil"/>
              <w:bottom w:val="single" w:sz="4" w:space="0" w:color="auto"/>
              <w:right w:val="nil"/>
            </w:tcBorders>
            <w:hideMark/>
          </w:tcPr>
          <w:p w14:paraId="23C3F4DF" w14:textId="77777777" w:rsidR="00CF6B92" w:rsidRPr="00407566" w:rsidRDefault="00CF6B92" w:rsidP="009554CC">
            <w:pPr>
              <w:jc w:val="both"/>
              <w:rPr>
                <w:rFonts w:ascii="Arial" w:eastAsia="Calibri" w:hAnsi="Arial" w:cs="Arial"/>
              </w:rPr>
            </w:pPr>
            <w:r w:rsidRPr="00407566">
              <w:rPr>
                <w:rFonts w:ascii="Arial" w:eastAsia="Calibri"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07566">
              <w:rPr>
                <w:rFonts w:ascii="Arial" w:eastAsia="Calibri" w:hAnsi="Arial" w:cs="Arial"/>
                <w:u w:val="single"/>
              </w:rPr>
              <w:t>Lei 12.431/11</w:t>
            </w:r>
            <w:r w:rsidRPr="00407566">
              <w:rPr>
                <w:rFonts w:ascii="Arial" w:eastAsia="Calibri" w:hAnsi="Arial" w:cs="Arial"/>
              </w:rPr>
              <w:t xml:space="preserve">”), excluindo estratégias que impliquem risco de renda variável. </w:t>
            </w:r>
          </w:p>
          <w:p w14:paraId="2F95CC87" w14:textId="77777777" w:rsidR="00CF6B92" w:rsidRPr="00407566" w:rsidRDefault="00CF6B92" w:rsidP="009554CC">
            <w:pPr>
              <w:jc w:val="both"/>
              <w:rPr>
                <w:rFonts w:ascii="Arial" w:eastAsia="Calibri" w:hAnsi="Arial" w:cs="Arial"/>
              </w:rPr>
            </w:pPr>
          </w:p>
          <w:p w14:paraId="20D435C1" w14:textId="77777777" w:rsidR="00CF6B92" w:rsidRPr="00407566" w:rsidRDefault="00CF6B92" w:rsidP="009554CC">
            <w:pPr>
              <w:jc w:val="both"/>
              <w:rPr>
                <w:rFonts w:ascii="Arial" w:eastAsia="Calibri" w:hAnsi="Arial" w:cs="Arial"/>
              </w:rPr>
            </w:pPr>
            <w:r w:rsidRPr="00407566">
              <w:rPr>
                <w:rFonts w:ascii="Arial" w:eastAsia="Calibri" w:hAnsi="Arial" w:cs="Arial"/>
              </w:rPr>
              <w:t>Tal objetivo de investimento não constitui garantia ou promessa de rentabilidade pelo Administrador e pelo Gestor.</w:t>
            </w:r>
          </w:p>
        </w:tc>
      </w:tr>
      <w:tr w:rsidR="00CF6B92" w:rsidRPr="00407566" w14:paraId="3951D431" w14:textId="77777777" w:rsidTr="009554CC">
        <w:trPr>
          <w:jc w:val="center"/>
        </w:trPr>
        <w:tc>
          <w:tcPr>
            <w:tcW w:w="1358" w:type="pct"/>
            <w:gridSpan w:val="2"/>
            <w:tcBorders>
              <w:top w:val="single" w:sz="4" w:space="0" w:color="auto"/>
              <w:left w:val="nil"/>
              <w:bottom w:val="single" w:sz="4" w:space="0" w:color="auto"/>
              <w:right w:val="nil"/>
            </w:tcBorders>
            <w:vAlign w:val="center"/>
          </w:tcPr>
          <w:p w14:paraId="2704AB37" w14:textId="77777777" w:rsidR="00CF6B92" w:rsidRPr="00407566" w:rsidRDefault="00CF6B92" w:rsidP="009554CC">
            <w:pPr>
              <w:jc w:val="center"/>
              <w:rPr>
                <w:rFonts w:ascii="Arial" w:eastAsia="Calibri" w:hAnsi="Arial" w:cs="Arial"/>
                <w:b/>
                <w:bCs/>
                <w:smallCaps/>
              </w:rPr>
            </w:pPr>
          </w:p>
        </w:tc>
        <w:tc>
          <w:tcPr>
            <w:tcW w:w="3624" w:type="pct"/>
            <w:gridSpan w:val="11"/>
            <w:tcBorders>
              <w:top w:val="single" w:sz="4" w:space="0" w:color="auto"/>
              <w:left w:val="nil"/>
              <w:bottom w:val="single" w:sz="4" w:space="0" w:color="auto"/>
              <w:right w:val="nil"/>
            </w:tcBorders>
          </w:tcPr>
          <w:p w14:paraId="79291D31" w14:textId="77777777" w:rsidR="00CF6B92" w:rsidRPr="00407566" w:rsidRDefault="00CF6B92" w:rsidP="009554CC">
            <w:pPr>
              <w:jc w:val="both"/>
              <w:rPr>
                <w:rFonts w:ascii="Arial" w:eastAsia="Calibri" w:hAnsi="Arial" w:cs="Arial"/>
              </w:rPr>
            </w:pPr>
          </w:p>
        </w:tc>
      </w:tr>
      <w:tr w:rsidR="00CF6B92" w:rsidRPr="00407566" w14:paraId="3868D5F3" w14:textId="77777777" w:rsidTr="009554CC">
        <w:trPr>
          <w:trHeight w:val="70"/>
          <w:jc w:val="center"/>
        </w:trPr>
        <w:tc>
          <w:tcPr>
            <w:tcW w:w="1358" w:type="pct"/>
            <w:gridSpan w:val="2"/>
            <w:vMerge w:val="restart"/>
            <w:tcBorders>
              <w:top w:val="single" w:sz="4" w:space="0" w:color="auto"/>
              <w:left w:val="nil"/>
              <w:right w:val="single" w:sz="4" w:space="0" w:color="auto"/>
            </w:tcBorders>
            <w:vAlign w:val="center"/>
          </w:tcPr>
          <w:p w14:paraId="13462B27" w14:textId="77777777" w:rsidR="00CF6B92" w:rsidRPr="00407566" w:rsidRDefault="00CF6B92" w:rsidP="00CF6B92">
            <w:pPr>
              <w:numPr>
                <w:ilvl w:val="1"/>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 xml:space="preserve">Composição da Carteira da Classe (“Carteira”)  </w:t>
            </w:r>
          </w:p>
        </w:tc>
        <w:tc>
          <w:tcPr>
            <w:tcW w:w="3624"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05F2385C" w14:textId="77777777" w:rsidR="00CF6B92" w:rsidRPr="00407566" w:rsidRDefault="00CF6B92" w:rsidP="009554CC">
            <w:pPr>
              <w:jc w:val="center"/>
              <w:rPr>
                <w:rFonts w:ascii="Arial" w:eastAsia="Calibri" w:hAnsi="Arial" w:cs="Arial"/>
              </w:rPr>
            </w:pPr>
            <w:r w:rsidRPr="00407566">
              <w:rPr>
                <w:rFonts w:ascii="Arial" w:eastAsia="Calibri" w:hAnsi="Arial" w:cs="Arial"/>
              </w:rPr>
              <w:t>Percentual do Patrimônio Líquido</w:t>
            </w:r>
          </w:p>
        </w:tc>
      </w:tr>
      <w:tr w:rsidR="00CF6B92" w:rsidRPr="00407566" w14:paraId="22AD9EA0" w14:textId="77777777" w:rsidTr="009554CC">
        <w:trPr>
          <w:trHeight w:val="56"/>
          <w:jc w:val="center"/>
        </w:trPr>
        <w:tc>
          <w:tcPr>
            <w:tcW w:w="1358" w:type="pct"/>
            <w:gridSpan w:val="2"/>
            <w:vMerge/>
            <w:tcBorders>
              <w:left w:val="nil"/>
              <w:right w:val="single" w:sz="4" w:space="0" w:color="auto"/>
            </w:tcBorders>
            <w:vAlign w:val="center"/>
          </w:tcPr>
          <w:p w14:paraId="28E48B6B" w14:textId="77777777" w:rsidR="00CF6B92" w:rsidRPr="00407566" w:rsidRDefault="00CF6B92" w:rsidP="009554CC">
            <w:pPr>
              <w:jc w:val="center"/>
              <w:rPr>
                <w:rFonts w:ascii="Arial" w:eastAsia="Calibri" w:hAnsi="Arial" w:cs="Arial"/>
                <w:b/>
                <w:bCs/>
                <w:smallCaps/>
              </w:rPr>
            </w:pPr>
          </w:p>
        </w:tc>
        <w:tc>
          <w:tcPr>
            <w:tcW w:w="2631" w:type="pct"/>
            <w:gridSpan w:val="8"/>
            <w:tcBorders>
              <w:top w:val="single" w:sz="4" w:space="0" w:color="auto"/>
              <w:left w:val="single" w:sz="4" w:space="0" w:color="auto"/>
              <w:bottom w:val="single" w:sz="4" w:space="0" w:color="auto"/>
            </w:tcBorders>
            <w:shd w:val="clear" w:color="auto" w:fill="D9D9D9"/>
          </w:tcPr>
          <w:p w14:paraId="62C54DED" w14:textId="77777777" w:rsidR="00CF6B92" w:rsidRPr="00407566" w:rsidRDefault="00CF6B92" w:rsidP="009554CC">
            <w:pPr>
              <w:jc w:val="both"/>
              <w:rPr>
                <w:rFonts w:ascii="Arial" w:eastAsia="Calibri" w:hAnsi="Arial" w:cs="Arial"/>
              </w:rPr>
            </w:pPr>
          </w:p>
        </w:tc>
        <w:tc>
          <w:tcPr>
            <w:tcW w:w="525" w:type="pct"/>
            <w:gridSpan w:val="2"/>
            <w:tcBorders>
              <w:top w:val="single" w:sz="4" w:space="0" w:color="auto"/>
              <w:bottom w:val="single" w:sz="4" w:space="0" w:color="auto"/>
              <w:right w:val="single" w:sz="4" w:space="0" w:color="auto"/>
            </w:tcBorders>
            <w:shd w:val="clear" w:color="auto" w:fill="D9D9D9"/>
            <w:vAlign w:val="center"/>
          </w:tcPr>
          <w:p w14:paraId="464B76EE" w14:textId="77777777" w:rsidR="00CF6B92" w:rsidRPr="00407566" w:rsidRDefault="00CF6B92" w:rsidP="009554CC">
            <w:pPr>
              <w:jc w:val="center"/>
              <w:rPr>
                <w:rFonts w:ascii="Arial" w:eastAsia="Calibri" w:hAnsi="Arial" w:cs="Arial"/>
              </w:rPr>
            </w:pPr>
            <w:r w:rsidRPr="00407566">
              <w:rPr>
                <w:rFonts w:ascii="Arial" w:eastAsia="Calibri"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581E6FA3" w14:textId="77777777" w:rsidR="00CF6B92" w:rsidRPr="00407566" w:rsidDel="00142E77" w:rsidRDefault="00CF6B92" w:rsidP="009554CC">
            <w:pPr>
              <w:jc w:val="center"/>
              <w:rPr>
                <w:rFonts w:ascii="Arial" w:eastAsia="Calibri" w:hAnsi="Arial" w:cs="Arial"/>
              </w:rPr>
            </w:pPr>
            <w:r w:rsidRPr="00407566">
              <w:rPr>
                <w:rFonts w:ascii="Arial" w:eastAsia="Calibri" w:hAnsi="Arial" w:cs="Arial"/>
              </w:rPr>
              <w:t>Máximo</w:t>
            </w:r>
          </w:p>
        </w:tc>
      </w:tr>
      <w:tr w:rsidR="00CF6B92" w:rsidRPr="00407566" w14:paraId="55A4A10A" w14:textId="77777777" w:rsidTr="009554CC">
        <w:trPr>
          <w:trHeight w:val="56"/>
          <w:jc w:val="center"/>
        </w:trPr>
        <w:tc>
          <w:tcPr>
            <w:tcW w:w="1358" w:type="pct"/>
            <w:gridSpan w:val="2"/>
            <w:vMerge/>
            <w:tcBorders>
              <w:left w:val="nil"/>
              <w:right w:val="single" w:sz="4" w:space="0" w:color="auto"/>
            </w:tcBorders>
            <w:vAlign w:val="center"/>
          </w:tcPr>
          <w:p w14:paraId="79AB34DE" w14:textId="77777777" w:rsidR="00CF6B92" w:rsidRPr="00407566" w:rsidRDefault="00CF6B92" w:rsidP="009554CC">
            <w:pPr>
              <w:jc w:val="center"/>
              <w:rPr>
                <w:rFonts w:ascii="Arial" w:eastAsia="Calibri"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38181333" w14:textId="77777777" w:rsidR="00CF6B92" w:rsidRPr="00407566" w:rsidRDefault="00CF6B92" w:rsidP="009554CC">
            <w:pPr>
              <w:jc w:val="both"/>
              <w:rPr>
                <w:rFonts w:ascii="Arial" w:eastAsia="Calibri" w:hAnsi="Arial" w:cs="Arial"/>
              </w:rPr>
            </w:pPr>
            <w:r w:rsidRPr="00407566">
              <w:rPr>
                <w:rFonts w:ascii="Arial" w:eastAsia="Calibri" w:hAnsi="Arial" w:cs="Arial"/>
              </w:rPr>
              <w:t>Quaisquer ativos financeiros e/ou modalidades operacionais de renda fixa, indicados nas tabelas abaixo, que atendam aos critérios de elegibilidade previstos na Lei 12.431/11 (“</w:t>
            </w:r>
            <w:r w:rsidRPr="00407566">
              <w:rPr>
                <w:rFonts w:ascii="Arial" w:eastAsia="Calibri" w:hAnsi="Arial" w:cs="Arial"/>
                <w:u w:val="single"/>
              </w:rPr>
              <w:t>Ativos de Infraestrutura</w:t>
            </w:r>
            <w:proofErr w:type="gramStart"/>
            <w:r w:rsidRPr="00407566">
              <w:rPr>
                <w:rFonts w:ascii="Arial" w:eastAsia="Calibri" w:hAnsi="Arial" w:cs="Arial"/>
              </w:rPr>
              <w:t>”)*</w:t>
            </w:r>
            <w:proofErr w:type="gramEnd"/>
            <w:r w:rsidRPr="00407566">
              <w:rPr>
                <w:rFonts w:ascii="Arial" w:eastAsia="Calibri" w:hAnsi="Arial" w:cs="Arial"/>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0EA54A65" w14:textId="77777777" w:rsidR="00CF6B92" w:rsidRPr="00407566" w:rsidRDefault="00CF6B92" w:rsidP="009554CC">
            <w:pPr>
              <w:jc w:val="center"/>
              <w:rPr>
                <w:rFonts w:ascii="Arial" w:eastAsia="Calibri" w:hAnsi="Arial" w:cs="Arial"/>
              </w:rPr>
            </w:pPr>
            <w:r w:rsidRPr="00407566">
              <w:rPr>
                <w:rFonts w:ascii="Arial" w:eastAsia="Calibri"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7623C760" w14:textId="77777777" w:rsidR="00CF6B92" w:rsidRPr="00407566" w:rsidDel="00142E77" w:rsidRDefault="00CF6B92" w:rsidP="009554CC">
            <w:pPr>
              <w:jc w:val="center"/>
              <w:rPr>
                <w:rFonts w:ascii="Arial" w:eastAsia="Calibri" w:hAnsi="Arial" w:cs="Arial"/>
              </w:rPr>
            </w:pPr>
            <w:r w:rsidRPr="00407566">
              <w:rPr>
                <w:rFonts w:ascii="Arial" w:eastAsia="Calibri" w:hAnsi="Arial" w:cs="Arial"/>
              </w:rPr>
              <w:t>100%</w:t>
            </w:r>
          </w:p>
        </w:tc>
      </w:tr>
      <w:tr w:rsidR="00CF6B92" w:rsidRPr="00407566" w14:paraId="4D620B0A" w14:textId="77777777" w:rsidTr="009554CC">
        <w:trPr>
          <w:trHeight w:val="56"/>
          <w:jc w:val="center"/>
        </w:trPr>
        <w:tc>
          <w:tcPr>
            <w:tcW w:w="1358" w:type="pct"/>
            <w:gridSpan w:val="2"/>
            <w:vMerge/>
            <w:tcBorders>
              <w:left w:val="nil"/>
              <w:right w:val="single" w:sz="4" w:space="0" w:color="auto"/>
            </w:tcBorders>
            <w:vAlign w:val="center"/>
          </w:tcPr>
          <w:p w14:paraId="27C2DD84" w14:textId="77777777" w:rsidR="00CF6B92" w:rsidRPr="00407566" w:rsidRDefault="00CF6B92" w:rsidP="009554CC">
            <w:pPr>
              <w:jc w:val="center"/>
              <w:rPr>
                <w:rFonts w:ascii="Arial" w:eastAsia="Calibri" w:hAnsi="Arial" w:cs="Arial"/>
                <w:b/>
                <w:bCs/>
                <w:smallCaps/>
              </w:rPr>
            </w:pPr>
          </w:p>
        </w:tc>
        <w:tc>
          <w:tcPr>
            <w:tcW w:w="2631" w:type="pct"/>
            <w:gridSpan w:val="8"/>
            <w:tcBorders>
              <w:top w:val="single" w:sz="4" w:space="0" w:color="auto"/>
              <w:left w:val="single" w:sz="4" w:space="0" w:color="auto"/>
              <w:bottom w:val="single" w:sz="4" w:space="0" w:color="auto"/>
              <w:right w:val="single" w:sz="4" w:space="0" w:color="auto"/>
            </w:tcBorders>
          </w:tcPr>
          <w:p w14:paraId="79B8E578" w14:textId="77777777" w:rsidR="00CF6B92" w:rsidRPr="00407566" w:rsidRDefault="00CF6B92" w:rsidP="009554CC">
            <w:pPr>
              <w:jc w:val="both"/>
              <w:rPr>
                <w:rFonts w:ascii="Arial" w:eastAsia="Calibri" w:hAnsi="Arial" w:cs="Arial"/>
              </w:rPr>
            </w:pPr>
            <w:r w:rsidRPr="00407566">
              <w:rPr>
                <w:rFonts w:ascii="Arial" w:eastAsia="Calibri" w:hAnsi="Arial" w:cs="Arial"/>
              </w:rPr>
              <w:t>Outros ativos financeiros e/ou modalidades operacionais indicados nas tabelas abaixo, excluindo estratégias que impliquem risco de renda variável ("</w:t>
            </w:r>
            <w:r w:rsidRPr="00407566">
              <w:rPr>
                <w:rFonts w:ascii="Arial" w:eastAsia="Calibri" w:hAnsi="Arial" w:cs="Arial"/>
                <w:u w:val="single"/>
              </w:rPr>
              <w:t>Outros Ativos</w:t>
            </w:r>
            <w:r w:rsidRPr="00407566">
              <w:rPr>
                <w:rFonts w:ascii="Arial" w:eastAsia="Calibri" w:hAnsi="Arial" w:cs="Arial"/>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4548289A" w14:textId="77777777" w:rsidR="00CF6B92" w:rsidRPr="00407566" w:rsidRDefault="00CF6B92" w:rsidP="009554CC">
            <w:pPr>
              <w:jc w:val="center"/>
              <w:rPr>
                <w:rFonts w:ascii="Arial" w:eastAsia="Calibri" w:hAnsi="Arial" w:cs="Arial"/>
              </w:rPr>
            </w:pPr>
            <w:r w:rsidRPr="00407566">
              <w:rPr>
                <w:rFonts w:ascii="Arial" w:eastAsia="Calibri"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7C4A6718" w14:textId="77777777" w:rsidR="00CF6B92" w:rsidRPr="00407566" w:rsidDel="00142E77" w:rsidRDefault="00CF6B92" w:rsidP="009554CC">
            <w:pPr>
              <w:jc w:val="center"/>
              <w:rPr>
                <w:rFonts w:ascii="Arial" w:eastAsia="Calibri" w:hAnsi="Arial" w:cs="Arial"/>
              </w:rPr>
            </w:pPr>
            <w:r w:rsidRPr="00407566">
              <w:rPr>
                <w:rFonts w:ascii="Arial" w:eastAsia="Calibri" w:hAnsi="Arial" w:cs="Arial"/>
              </w:rPr>
              <w:t>15%</w:t>
            </w:r>
          </w:p>
        </w:tc>
      </w:tr>
      <w:tr w:rsidR="00CF6B92" w:rsidRPr="00407566" w14:paraId="4D8A4641" w14:textId="77777777" w:rsidTr="009554CC">
        <w:trPr>
          <w:trHeight w:val="56"/>
          <w:jc w:val="center"/>
        </w:trPr>
        <w:tc>
          <w:tcPr>
            <w:tcW w:w="1358" w:type="pct"/>
            <w:gridSpan w:val="2"/>
            <w:vMerge/>
            <w:tcBorders>
              <w:left w:val="nil"/>
              <w:right w:val="single" w:sz="4" w:space="0" w:color="auto"/>
            </w:tcBorders>
            <w:vAlign w:val="center"/>
          </w:tcPr>
          <w:p w14:paraId="454E5A45" w14:textId="77777777" w:rsidR="00CF6B92" w:rsidRPr="00407566" w:rsidRDefault="00CF6B92" w:rsidP="009554CC">
            <w:pPr>
              <w:jc w:val="center"/>
              <w:rPr>
                <w:rFonts w:ascii="Arial" w:eastAsia="Calibri" w:hAnsi="Arial" w:cs="Arial"/>
                <w:b/>
                <w:bCs/>
                <w:smallCaps/>
              </w:rPr>
            </w:pPr>
          </w:p>
        </w:tc>
        <w:tc>
          <w:tcPr>
            <w:tcW w:w="3624" w:type="pct"/>
            <w:gridSpan w:val="11"/>
            <w:tcBorders>
              <w:top w:val="single" w:sz="4" w:space="0" w:color="auto"/>
              <w:left w:val="single" w:sz="4" w:space="0" w:color="auto"/>
              <w:bottom w:val="single" w:sz="4" w:space="0" w:color="auto"/>
              <w:right w:val="single" w:sz="4" w:space="0" w:color="auto"/>
            </w:tcBorders>
          </w:tcPr>
          <w:p w14:paraId="69E9E886" w14:textId="77777777" w:rsidR="00CF6B92" w:rsidRPr="00407566" w:rsidRDefault="00CF6B92" w:rsidP="009554CC">
            <w:pPr>
              <w:jc w:val="both"/>
              <w:rPr>
                <w:rFonts w:ascii="Arial" w:eastAsia="Calibri" w:hAnsi="Arial" w:cs="Arial"/>
              </w:rPr>
            </w:pPr>
            <w:r w:rsidRPr="00407566">
              <w:rPr>
                <w:rFonts w:ascii="Arial" w:eastAsia="Calibri"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407566">
              <w:rPr>
                <w:rFonts w:ascii="Arial" w:eastAsia="Calibri" w:hAnsi="Arial" w:cs="Arial"/>
                <w:u w:val="single"/>
              </w:rPr>
              <w:t>Valor de Referência</w:t>
            </w:r>
            <w:r w:rsidRPr="00407566">
              <w:rPr>
                <w:rFonts w:ascii="Arial" w:eastAsia="Calibri" w:hAnsi="Arial" w:cs="Arial"/>
              </w:rPr>
              <w:t>”).</w:t>
            </w:r>
          </w:p>
        </w:tc>
      </w:tr>
      <w:tr w:rsidR="00CF6B92" w:rsidRPr="00407566" w14:paraId="34B0FEC8" w14:textId="77777777" w:rsidTr="009554CC">
        <w:trPr>
          <w:jc w:val="center"/>
        </w:trPr>
        <w:tc>
          <w:tcPr>
            <w:tcW w:w="1358" w:type="pct"/>
            <w:gridSpan w:val="2"/>
            <w:tcBorders>
              <w:top w:val="single" w:sz="4" w:space="0" w:color="auto"/>
              <w:left w:val="nil"/>
              <w:bottom w:val="single" w:sz="4" w:space="0" w:color="auto"/>
              <w:right w:val="nil"/>
            </w:tcBorders>
            <w:vAlign w:val="center"/>
          </w:tcPr>
          <w:p w14:paraId="4CB602D4" w14:textId="77777777" w:rsidR="00CF6B92" w:rsidRPr="00407566" w:rsidRDefault="00CF6B92" w:rsidP="009554CC">
            <w:pPr>
              <w:contextualSpacing/>
              <w:rPr>
                <w:rFonts w:ascii="Arial" w:eastAsia="Calibri" w:hAnsi="Arial" w:cs="Arial"/>
                <w:b/>
                <w:bCs/>
                <w:smallCaps/>
              </w:rPr>
            </w:pPr>
          </w:p>
        </w:tc>
        <w:tc>
          <w:tcPr>
            <w:tcW w:w="3624" w:type="pct"/>
            <w:gridSpan w:val="11"/>
            <w:tcBorders>
              <w:top w:val="single" w:sz="4" w:space="0" w:color="auto"/>
              <w:left w:val="nil"/>
              <w:bottom w:val="single" w:sz="4" w:space="0" w:color="auto"/>
              <w:right w:val="nil"/>
            </w:tcBorders>
            <w:vAlign w:val="center"/>
          </w:tcPr>
          <w:p w14:paraId="7D976956" w14:textId="77777777" w:rsidR="00CF6B92" w:rsidRPr="00407566" w:rsidRDefault="00CF6B92" w:rsidP="009554CC">
            <w:pPr>
              <w:rPr>
                <w:rFonts w:ascii="Arial" w:eastAsia="Calibri" w:hAnsi="Arial" w:cs="Arial"/>
                <w:highlight w:val="yellow"/>
              </w:rPr>
            </w:pPr>
          </w:p>
        </w:tc>
      </w:tr>
      <w:tr w:rsidR="00CF6B92" w:rsidRPr="00407566" w14:paraId="2D49DF74" w14:textId="77777777" w:rsidTr="009554CC">
        <w:trPr>
          <w:jc w:val="center"/>
        </w:trPr>
        <w:tc>
          <w:tcPr>
            <w:tcW w:w="1358" w:type="pct"/>
            <w:gridSpan w:val="2"/>
            <w:tcBorders>
              <w:top w:val="single" w:sz="4" w:space="0" w:color="auto"/>
              <w:left w:val="nil"/>
              <w:bottom w:val="single" w:sz="4" w:space="0" w:color="auto"/>
              <w:right w:val="nil"/>
            </w:tcBorders>
            <w:vAlign w:val="center"/>
            <w:hideMark/>
          </w:tcPr>
          <w:p w14:paraId="052AFFEC" w14:textId="77777777" w:rsidR="00CF6B92" w:rsidRPr="00407566" w:rsidRDefault="00CF6B92" w:rsidP="00CF6B92">
            <w:pPr>
              <w:numPr>
                <w:ilvl w:val="1"/>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Compromisso de Tratamento Tributário de Longo Prazo</w:t>
            </w:r>
          </w:p>
        </w:tc>
        <w:tc>
          <w:tcPr>
            <w:tcW w:w="3624" w:type="pct"/>
            <w:gridSpan w:val="11"/>
            <w:tcBorders>
              <w:top w:val="single" w:sz="4" w:space="0" w:color="auto"/>
              <w:left w:val="nil"/>
              <w:bottom w:val="single" w:sz="4" w:space="0" w:color="auto"/>
              <w:right w:val="nil"/>
            </w:tcBorders>
            <w:vAlign w:val="center"/>
            <w:hideMark/>
          </w:tcPr>
          <w:p w14:paraId="5DA8BC3A" w14:textId="77777777" w:rsidR="00CF6B92" w:rsidRPr="00407566" w:rsidRDefault="00CF6B92" w:rsidP="009554CC">
            <w:pPr>
              <w:rPr>
                <w:rFonts w:ascii="Arial" w:eastAsia="Calibri" w:hAnsi="Arial" w:cs="Arial"/>
              </w:rPr>
            </w:pPr>
            <w:r w:rsidRPr="00407566">
              <w:rPr>
                <w:rFonts w:ascii="Arial" w:eastAsia="Calibri" w:hAnsi="Arial" w:cs="Arial"/>
              </w:rPr>
              <w:t>Não.</w:t>
            </w:r>
          </w:p>
        </w:tc>
      </w:tr>
      <w:tr w:rsidR="00CF6B92" w:rsidRPr="00407566" w14:paraId="6E8B2D44" w14:textId="77777777" w:rsidTr="009554CC">
        <w:trPr>
          <w:trHeight w:val="60"/>
          <w:jc w:val="center"/>
        </w:trPr>
        <w:tc>
          <w:tcPr>
            <w:tcW w:w="1358" w:type="pct"/>
            <w:gridSpan w:val="2"/>
            <w:tcBorders>
              <w:top w:val="single" w:sz="4" w:space="0" w:color="auto"/>
              <w:left w:val="nil"/>
              <w:bottom w:val="single" w:sz="4" w:space="0" w:color="auto"/>
              <w:right w:val="nil"/>
            </w:tcBorders>
            <w:vAlign w:val="center"/>
          </w:tcPr>
          <w:p w14:paraId="060E2B94" w14:textId="77777777" w:rsidR="00CF6B92" w:rsidRPr="00407566" w:rsidRDefault="00CF6B92" w:rsidP="009554CC">
            <w:pPr>
              <w:rPr>
                <w:rFonts w:ascii="Arial" w:eastAsia="Calibri" w:hAnsi="Arial" w:cs="Arial"/>
                <w:b/>
                <w:bCs/>
                <w:smallCaps/>
              </w:rPr>
            </w:pPr>
          </w:p>
        </w:tc>
        <w:tc>
          <w:tcPr>
            <w:tcW w:w="3624" w:type="pct"/>
            <w:gridSpan w:val="11"/>
            <w:tcBorders>
              <w:top w:val="single" w:sz="4" w:space="0" w:color="auto"/>
              <w:left w:val="nil"/>
              <w:bottom w:val="single" w:sz="4" w:space="0" w:color="auto"/>
              <w:right w:val="nil"/>
            </w:tcBorders>
          </w:tcPr>
          <w:p w14:paraId="68AA7659" w14:textId="77777777" w:rsidR="00CF6B92" w:rsidRPr="00407566" w:rsidRDefault="00CF6B92" w:rsidP="009554CC">
            <w:pPr>
              <w:jc w:val="both"/>
              <w:rPr>
                <w:rFonts w:ascii="Arial" w:eastAsia="Calibri" w:hAnsi="Arial" w:cs="Arial"/>
              </w:rPr>
            </w:pPr>
          </w:p>
        </w:tc>
      </w:tr>
      <w:tr w:rsidR="00CF6B92" w:rsidRPr="00407566" w14:paraId="38F3C68E" w14:textId="77777777" w:rsidTr="009554CC">
        <w:trPr>
          <w:jc w:val="center"/>
        </w:trPr>
        <w:tc>
          <w:tcPr>
            <w:tcW w:w="1358" w:type="pct"/>
            <w:gridSpan w:val="2"/>
            <w:tcBorders>
              <w:top w:val="single" w:sz="4" w:space="0" w:color="auto"/>
              <w:left w:val="nil"/>
              <w:bottom w:val="single" w:sz="4" w:space="0" w:color="auto"/>
              <w:right w:val="nil"/>
            </w:tcBorders>
            <w:vAlign w:val="center"/>
            <w:hideMark/>
          </w:tcPr>
          <w:p w14:paraId="6C5469FC" w14:textId="77777777" w:rsidR="00CF6B92" w:rsidRPr="00407566" w:rsidRDefault="00CF6B92" w:rsidP="00CF6B92">
            <w:pPr>
              <w:numPr>
                <w:ilvl w:val="1"/>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Rentabilidade</w:t>
            </w:r>
          </w:p>
        </w:tc>
        <w:tc>
          <w:tcPr>
            <w:tcW w:w="3624" w:type="pct"/>
            <w:gridSpan w:val="11"/>
            <w:tcBorders>
              <w:top w:val="single" w:sz="4" w:space="0" w:color="auto"/>
              <w:left w:val="nil"/>
              <w:bottom w:val="single" w:sz="4" w:space="0" w:color="auto"/>
              <w:right w:val="nil"/>
            </w:tcBorders>
            <w:hideMark/>
          </w:tcPr>
          <w:p w14:paraId="7D72D21E" w14:textId="77777777" w:rsidR="00CF6B92" w:rsidRPr="00407566" w:rsidRDefault="00CF6B92" w:rsidP="009554CC">
            <w:pPr>
              <w:jc w:val="both"/>
              <w:rPr>
                <w:rFonts w:ascii="Arial" w:eastAsia="Calibri" w:hAnsi="Arial" w:cs="Arial"/>
              </w:rPr>
            </w:pPr>
            <w:r w:rsidRPr="00407566">
              <w:rPr>
                <w:rFonts w:ascii="Arial" w:eastAsia="Calibri" w:hAnsi="Arial" w:cs="Arial"/>
              </w:rPr>
              <w:t>A rentabilidade da Classe será impactada pelos impostos, custos e despesas que incidam, respectivamente, sobre ela, bem como pela Taxa Global Máxima prevista neste Anexo.</w:t>
            </w:r>
          </w:p>
        </w:tc>
      </w:tr>
      <w:tr w:rsidR="00CF6B92" w:rsidRPr="00407566" w14:paraId="5E9E3C1A" w14:textId="77777777" w:rsidTr="009554CC">
        <w:trPr>
          <w:jc w:val="center"/>
        </w:trPr>
        <w:tc>
          <w:tcPr>
            <w:tcW w:w="1640" w:type="pct"/>
            <w:gridSpan w:val="4"/>
            <w:tcBorders>
              <w:top w:val="single" w:sz="4" w:space="0" w:color="auto"/>
              <w:left w:val="nil"/>
              <w:bottom w:val="single" w:sz="4" w:space="0" w:color="auto"/>
              <w:right w:val="nil"/>
            </w:tcBorders>
            <w:vAlign w:val="center"/>
          </w:tcPr>
          <w:p w14:paraId="7B150096" w14:textId="77777777" w:rsidR="00CF6B92" w:rsidRPr="00407566" w:rsidRDefault="00CF6B92" w:rsidP="009554CC">
            <w:pPr>
              <w:contextualSpacing/>
              <w:rPr>
                <w:rFonts w:ascii="Arial" w:eastAsia="Calibri" w:hAnsi="Arial" w:cs="Arial"/>
                <w:b/>
                <w:bCs/>
                <w:smallCaps/>
              </w:rPr>
            </w:pPr>
          </w:p>
        </w:tc>
        <w:tc>
          <w:tcPr>
            <w:tcW w:w="3342" w:type="pct"/>
            <w:gridSpan w:val="9"/>
            <w:tcBorders>
              <w:top w:val="single" w:sz="4" w:space="0" w:color="auto"/>
              <w:left w:val="nil"/>
              <w:bottom w:val="single" w:sz="4" w:space="0" w:color="auto"/>
              <w:right w:val="nil"/>
            </w:tcBorders>
          </w:tcPr>
          <w:p w14:paraId="6FC473E0" w14:textId="77777777" w:rsidR="00CF6B92" w:rsidRPr="00407566" w:rsidRDefault="00CF6B92" w:rsidP="009554CC">
            <w:pPr>
              <w:jc w:val="both"/>
              <w:rPr>
                <w:rFonts w:ascii="Arial" w:eastAsia="Calibri" w:hAnsi="Arial" w:cs="Arial"/>
              </w:rPr>
            </w:pPr>
          </w:p>
        </w:tc>
      </w:tr>
      <w:tr w:rsidR="00CF6B92" w:rsidRPr="00407566" w14:paraId="51770E7F" w14:textId="77777777" w:rsidTr="009554CC">
        <w:trPr>
          <w:jc w:val="center"/>
        </w:trPr>
        <w:tc>
          <w:tcPr>
            <w:tcW w:w="5000" w:type="pct"/>
            <w:gridSpan w:val="13"/>
            <w:shd w:val="clear" w:color="auto" w:fill="D9D9D9"/>
            <w:vAlign w:val="center"/>
            <w:hideMark/>
          </w:tcPr>
          <w:p w14:paraId="7774A8A7" w14:textId="77777777" w:rsidR="00CF6B92" w:rsidRPr="00407566" w:rsidRDefault="00CF6B92" w:rsidP="00CF6B92">
            <w:pPr>
              <w:numPr>
                <w:ilvl w:val="1"/>
                <w:numId w:val="5"/>
              </w:numPr>
              <w:ind w:left="0" w:firstLine="0"/>
              <w:contextualSpacing/>
              <w:jc w:val="center"/>
              <w:rPr>
                <w:rFonts w:ascii="Arial" w:eastAsia="Calibri" w:hAnsi="Arial" w:cs="Arial"/>
              </w:rPr>
            </w:pPr>
            <w:r w:rsidRPr="00407566">
              <w:rPr>
                <w:rFonts w:ascii="Arial" w:eastAsia="Calibri" w:hAnsi="Arial" w:cs="Arial"/>
                <w:b/>
                <w:bCs/>
                <w:smallCaps/>
              </w:rPr>
              <w:t>Limites de Concentração por Ativo (percentual do patrimônio líquido da Classe)</w:t>
            </w:r>
          </w:p>
        </w:tc>
      </w:tr>
      <w:tr w:rsidR="00CF6B92" w:rsidRPr="00407566" w14:paraId="1557BD9C"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F73F37A" w14:textId="77777777" w:rsidR="00CF6B92" w:rsidRPr="00407566" w:rsidRDefault="00CF6B92" w:rsidP="009554CC">
            <w:pPr>
              <w:jc w:val="center"/>
              <w:rPr>
                <w:rFonts w:ascii="Arial" w:eastAsia="Calibri" w:hAnsi="Arial" w:cs="Arial"/>
                <w:b/>
                <w:bCs/>
                <w:color w:val="000000"/>
              </w:rPr>
            </w:pPr>
            <w:r w:rsidRPr="00407566">
              <w:rPr>
                <w:rFonts w:ascii="Arial" w:eastAsia="Calibri"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E508B40" w14:textId="77777777" w:rsidR="00CF6B92" w:rsidRPr="00407566" w:rsidRDefault="00CF6B92" w:rsidP="009554CC">
            <w:pPr>
              <w:jc w:val="center"/>
              <w:rPr>
                <w:rFonts w:ascii="Arial" w:eastAsia="Calibri" w:hAnsi="Arial" w:cs="Arial"/>
                <w:b/>
                <w:bCs/>
                <w:color w:val="000000"/>
              </w:rPr>
            </w:pPr>
            <w:r w:rsidRPr="00407566">
              <w:rPr>
                <w:rFonts w:ascii="Arial" w:eastAsia="Calibri"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2FB00B8" w14:textId="77777777" w:rsidR="00CF6B92" w:rsidRPr="00407566" w:rsidRDefault="00CF6B92" w:rsidP="009554CC">
            <w:pPr>
              <w:jc w:val="center"/>
              <w:rPr>
                <w:rFonts w:ascii="Arial" w:eastAsia="Calibri" w:hAnsi="Arial" w:cs="Arial"/>
                <w:b/>
                <w:bCs/>
                <w:color w:val="000000"/>
              </w:rPr>
            </w:pPr>
            <w:r w:rsidRPr="00407566">
              <w:rPr>
                <w:rFonts w:ascii="Arial" w:eastAsia="Calibri" w:hAnsi="Arial" w:cs="Arial"/>
                <w:b/>
                <w:bCs/>
                <w:color w:val="000000"/>
              </w:rPr>
              <w:t>Conjunto</w:t>
            </w:r>
          </w:p>
          <w:p w14:paraId="22579765" w14:textId="77777777" w:rsidR="00CF6B92" w:rsidRPr="00407566" w:rsidRDefault="00CF6B92" w:rsidP="009554CC">
            <w:pPr>
              <w:jc w:val="center"/>
              <w:rPr>
                <w:rFonts w:ascii="Arial" w:eastAsia="Calibri" w:hAnsi="Arial" w:cs="Arial"/>
                <w:b/>
                <w:bCs/>
                <w:color w:val="000000"/>
              </w:rPr>
            </w:pPr>
            <w:r w:rsidRPr="00407566">
              <w:rPr>
                <w:rFonts w:ascii="Arial" w:eastAsia="Calibri" w:hAnsi="Arial" w:cs="Arial"/>
                <w:b/>
                <w:bCs/>
                <w:color w:val="000000"/>
              </w:rPr>
              <w:t>Máximo</w:t>
            </w:r>
          </w:p>
        </w:tc>
      </w:tr>
      <w:tr w:rsidR="00CF6B92" w:rsidRPr="00407566" w14:paraId="645FE70E"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211BAD3" w14:textId="77777777" w:rsidR="00CF6B92" w:rsidRPr="00407566" w:rsidRDefault="00CF6B92" w:rsidP="00CF6B92">
            <w:pPr>
              <w:numPr>
                <w:ilvl w:val="0"/>
                <w:numId w:val="13"/>
              </w:numPr>
              <w:spacing w:before="60" w:after="60"/>
              <w:contextualSpacing/>
              <w:jc w:val="both"/>
              <w:rPr>
                <w:rFonts w:ascii="Arial" w:eastAsia="Calibri" w:hAnsi="Arial" w:cs="Arial"/>
                <w:b/>
                <w:bCs/>
                <w:color w:val="000000"/>
              </w:rPr>
            </w:pPr>
            <w:r w:rsidRPr="00407566">
              <w:rPr>
                <w:rFonts w:ascii="Arial" w:eastAsia="Calibri" w:hAnsi="Arial" w:cs="Arial"/>
                <w:color w:val="000000"/>
              </w:rPr>
              <w:t xml:space="preserve">Ativos de Infraestrutura emitidos </w:t>
            </w:r>
            <w:r w:rsidRPr="00407566">
              <w:rPr>
                <w:rFonts w:ascii="Arial" w:eastAsia="Calibri" w:hAnsi="Arial" w:cs="Arial"/>
              </w:rPr>
              <w:t>nos termos do artigo 2º da Lei nº 12.431/11</w:t>
            </w:r>
            <w:r w:rsidRPr="00407566">
              <w:rPr>
                <w:rFonts w:ascii="Arial" w:eastAsia="Calibri"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407566">
              <w:rPr>
                <w:rFonts w:ascii="Arial" w:eastAsia="Calibri"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39107C" w14:textId="77777777" w:rsidR="00CF6B92" w:rsidRPr="00407566" w:rsidRDefault="00CF6B92" w:rsidP="009554CC">
            <w:pPr>
              <w:jc w:val="center"/>
              <w:rPr>
                <w:rFonts w:ascii="Arial" w:eastAsia="Calibri" w:hAnsi="Arial" w:cs="Arial"/>
                <w:b/>
                <w:bCs/>
                <w:color w:val="000000"/>
              </w:rPr>
            </w:pPr>
            <w:r w:rsidRPr="00407566">
              <w:rPr>
                <w:rFonts w:ascii="Arial" w:eastAsia="Calibri" w:hAnsi="Arial" w:cs="Arial"/>
                <w:color w:val="00000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13A4B19"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100%</w:t>
            </w:r>
          </w:p>
        </w:tc>
      </w:tr>
      <w:tr w:rsidR="00CF6B92" w:rsidRPr="00407566" w14:paraId="7429CB1B"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E2FF05B"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024BEF5" w14:textId="77777777" w:rsidR="00CF6B92" w:rsidRPr="00407566" w:rsidRDefault="00CF6B92" w:rsidP="009554CC">
            <w:pPr>
              <w:jc w:val="center"/>
              <w:rPr>
                <w:rFonts w:ascii="Arial" w:eastAsia="Calibri"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3CBE860F" w14:textId="77777777" w:rsidR="00CF6B92" w:rsidRPr="00407566" w:rsidRDefault="00CF6B92" w:rsidP="009554CC">
            <w:pPr>
              <w:jc w:val="center"/>
              <w:rPr>
                <w:rFonts w:ascii="Arial" w:eastAsia="Calibri" w:hAnsi="Arial" w:cs="Arial"/>
                <w:b/>
                <w:bCs/>
                <w:color w:val="000000"/>
              </w:rPr>
            </w:pPr>
          </w:p>
        </w:tc>
      </w:tr>
      <w:tr w:rsidR="00CF6B92" w:rsidRPr="00407566" w14:paraId="043030E7" w14:textId="77777777" w:rsidTr="009554CC">
        <w:trPr>
          <w:trHeight w:val="367"/>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0261CCF7"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00C079"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20E4CA43"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15%</w:t>
            </w:r>
          </w:p>
        </w:tc>
      </w:tr>
      <w:tr w:rsidR="00CF6B92" w:rsidRPr="00407566" w14:paraId="4A4B2F75" w14:textId="77777777" w:rsidTr="009554CC">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7D0C91C"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 xml:space="preserve">títulos de emissão ou coobrigação de instituição financeira autorizada a funcionar pelo </w:t>
            </w:r>
            <w:r w:rsidRPr="00407566">
              <w:rPr>
                <w:rFonts w:ascii="Arial" w:eastAsia="Calibri" w:hAnsi="Arial" w:cs="Arial"/>
              </w:rPr>
              <w:t>Banco Central do Brasil</w:t>
            </w:r>
            <w:r w:rsidRPr="00407566">
              <w:rPr>
                <w:rFonts w:ascii="Arial" w:eastAsia="Calibri"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C0240B"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right w:val="single" w:sz="4" w:space="0" w:color="auto"/>
            </w:tcBorders>
            <w:vAlign w:val="center"/>
            <w:hideMark/>
          </w:tcPr>
          <w:p w14:paraId="793390E9" w14:textId="77777777" w:rsidR="00CF6B92" w:rsidRPr="00407566" w:rsidRDefault="00CF6B92" w:rsidP="009554CC">
            <w:pPr>
              <w:rPr>
                <w:rFonts w:ascii="Arial" w:eastAsia="Calibri" w:hAnsi="Arial" w:cs="Arial"/>
                <w:color w:val="000000"/>
              </w:rPr>
            </w:pPr>
          </w:p>
        </w:tc>
      </w:tr>
      <w:tr w:rsidR="00CF6B92" w:rsidRPr="00407566" w14:paraId="3FD918F9" w14:textId="77777777" w:rsidTr="009554CC">
        <w:trPr>
          <w:trHeight w:val="31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1687C3D"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72F6BE"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right w:val="single" w:sz="4" w:space="0" w:color="auto"/>
            </w:tcBorders>
            <w:vAlign w:val="center"/>
            <w:hideMark/>
          </w:tcPr>
          <w:p w14:paraId="3570B4E9" w14:textId="77777777" w:rsidR="00CF6B92" w:rsidRPr="00407566" w:rsidRDefault="00CF6B92" w:rsidP="009554CC">
            <w:pPr>
              <w:rPr>
                <w:rFonts w:ascii="Arial" w:eastAsia="Calibri" w:hAnsi="Arial" w:cs="Arial"/>
                <w:color w:val="000000"/>
              </w:rPr>
            </w:pPr>
          </w:p>
        </w:tc>
      </w:tr>
      <w:tr w:rsidR="00CF6B92" w:rsidRPr="00407566" w14:paraId="315A1A8D" w14:textId="77777777" w:rsidTr="009554CC">
        <w:trPr>
          <w:trHeight w:val="29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069FE97E"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cotas de classes de fundos de investimento financeiro (“</w:t>
            </w:r>
            <w:r w:rsidRPr="00407566">
              <w:rPr>
                <w:rFonts w:ascii="Arial" w:eastAsia="Calibri" w:hAnsi="Arial" w:cs="Arial"/>
                <w:color w:val="000000"/>
                <w:u w:val="single"/>
              </w:rPr>
              <w:t>FIF</w:t>
            </w:r>
            <w:r w:rsidRPr="00407566">
              <w:rPr>
                <w:rFonts w:ascii="Arial" w:eastAsia="Calibri" w:hAnsi="Arial" w:cs="Arial"/>
                <w:color w:val="000000"/>
              </w:rPr>
              <w:t>”) ou de classes de fundos de investimento em cotas de FIF (“</w:t>
            </w:r>
            <w:r w:rsidRPr="00407566">
              <w:rPr>
                <w:rFonts w:ascii="Arial" w:eastAsia="Calibri" w:hAnsi="Arial" w:cs="Arial"/>
                <w:color w:val="000000"/>
                <w:u w:val="single"/>
              </w:rPr>
              <w:t>FIC-FIF</w:t>
            </w:r>
            <w:r w:rsidRPr="00407566">
              <w:rPr>
                <w:rFonts w:ascii="Arial" w:eastAsia="Calibri" w:hAnsi="Arial" w:cs="Arial"/>
                <w:color w:val="00000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CD42DE"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right w:val="single" w:sz="4" w:space="0" w:color="auto"/>
            </w:tcBorders>
            <w:vAlign w:val="center"/>
            <w:hideMark/>
          </w:tcPr>
          <w:p w14:paraId="408B0C0D" w14:textId="77777777" w:rsidR="00CF6B92" w:rsidRPr="00407566" w:rsidRDefault="00CF6B92" w:rsidP="009554CC">
            <w:pPr>
              <w:rPr>
                <w:rFonts w:ascii="Arial" w:eastAsia="Calibri" w:hAnsi="Arial" w:cs="Arial"/>
                <w:color w:val="000000"/>
              </w:rPr>
            </w:pPr>
          </w:p>
        </w:tc>
      </w:tr>
      <w:tr w:rsidR="00CF6B92" w:rsidRPr="00407566" w14:paraId="33C40A42" w14:textId="77777777" w:rsidTr="009554CC">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68B9662B"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cotas de classes de fundos de investimento em índice admitidas à negociação em mercado organizado (“</w:t>
            </w:r>
            <w:r w:rsidRPr="00407566">
              <w:rPr>
                <w:rFonts w:ascii="Arial" w:eastAsia="Calibri" w:hAnsi="Arial" w:cs="Arial"/>
                <w:color w:val="000000"/>
                <w:u w:val="single"/>
              </w:rPr>
              <w:t>ETF</w:t>
            </w:r>
            <w:r w:rsidRPr="00407566">
              <w:rPr>
                <w:rFonts w:ascii="Arial" w:eastAsia="Calibri" w:hAnsi="Arial" w:cs="Arial"/>
                <w:color w:val="000000"/>
              </w:rPr>
              <w:t>”) e que tenham política de investimentos compatível com a da Classe;</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B915C62"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right w:val="single" w:sz="4" w:space="0" w:color="auto"/>
            </w:tcBorders>
            <w:vAlign w:val="center"/>
            <w:hideMark/>
          </w:tcPr>
          <w:p w14:paraId="0291F080" w14:textId="77777777" w:rsidR="00CF6B92" w:rsidRPr="00407566" w:rsidRDefault="00CF6B92" w:rsidP="009554CC">
            <w:pPr>
              <w:rPr>
                <w:rFonts w:ascii="Arial" w:eastAsia="Calibri" w:hAnsi="Arial" w:cs="Arial"/>
                <w:color w:val="000000"/>
              </w:rPr>
            </w:pPr>
          </w:p>
        </w:tc>
      </w:tr>
      <w:tr w:rsidR="00CF6B92" w:rsidRPr="00407566" w14:paraId="069CFE3C" w14:textId="77777777" w:rsidTr="009554CC">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02CA62D2"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93DB86E"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right w:val="single" w:sz="4" w:space="0" w:color="auto"/>
            </w:tcBorders>
            <w:vAlign w:val="center"/>
          </w:tcPr>
          <w:p w14:paraId="3FD918E6" w14:textId="77777777" w:rsidR="00CF6B92" w:rsidRPr="00407566" w:rsidRDefault="00CF6B92" w:rsidP="009554CC">
            <w:pPr>
              <w:jc w:val="both"/>
              <w:rPr>
                <w:rFonts w:ascii="Arial" w:eastAsia="Calibri" w:hAnsi="Arial" w:cs="Arial"/>
                <w:color w:val="000000"/>
              </w:rPr>
            </w:pPr>
          </w:p>
        </w:tc>
      </w:tr>
      <w:tr w:rsidR="00CF6B92" w:rsidRPr="00407566" w14:paraId="30D3432D" w14:textId="77777777" w:rsidTr="009554CC">
        <w:trPr>
          <w:trHeight w:val="33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FD1ECA2"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certificados de depósito de valores mobiliários representativos de ETF Internacional, emitidos por instituição depositária no Brasil (BDR-ETF) e que tenham política de investimentos compatível com a da Classe.</w:t>
            </w:r>
          </w:p>
        </w:tc>
        <w:tc>
          <w:tcPr>
            <w:tcW w:w="591" w:type="pct"/>
            <w:gridSpan w:val="2"/>
            <w:tcBorders>
              <w:top w:val="nil"/>
              <w:left w:val="single" w:sz="4" w:space="0" w:color="auto"/>
              <w:bottom w:val="single" w:sz="4" w:space="0" w:color="auto"/>
              <w:right w:val="single" w:sz="4" w:space="0" w:color="auto"/>
            </w:tcBorders>
            <w:vAlign w:val="center"/>
            <w:hideMark/>
          </w:tcPr>
          <w:p w14:paraId="436FDC77"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right w:val="single" w:sz="4" w:space="0" w:color="auto"/>
            </w:tcBorders>
            <w:vAlign w:val="center"/>
            <w:hideMark/>
          </w:tcPr>
          <w:p w14:paraId="3569A45D" w14:textId="77777777" w:rsidR="00CF6B92" w:rsidRPr="00407566" w:rsidRDefault="00CF6B92" w:rsidP="009554CC">
            <w:pPr>
              <w:rPr>
                <w:rFonts w:ascii="Arial" w:eastAsia="Calibri" w:hAnsi="Arial" w:cs="Arial"/>
                <w:color w:val="000000"/>
              </w:rPr>
            </w:pPr>
          </w:p>
        </w:tc>
      </w:tr>
      <w:tr w:rsidR="00CF6B92" w:rsidRPr="00407566" w14:paraId="67C62511"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3C4E273"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3302C19" w14:textId="77777777" w:rsidR="00CF6B92" w:rsidRPr="00407566" w:rsidRDefault="00CF6B92" w:rsidP="009554CC">
            <w:pPr>
              <w:jc w:val="center"/>
              <w:rPr>
                <w:rFonts w:ascii="Arial" w:eastAsia="Calibri"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A187827" w14:textId="77777777" w:rsidR="00CF6B92" w:rsidRPr="00407566" w:rsidRDefault="00CF6B92" w:rsidP="009554CC">
            <w:pPr>
              <w:jc w:val="center"/>
              <w:rPr>
                <w:rFonts w:ascii="Arial" w:eastAsia="Calibri" w:hAnsi="Arial" w:cs="Arial"/>
                <w:color w:val="000000"/>
              </w:rPr>
            </w:pPr>
          </w:p>
        </w:tc>
      </w:tr>
      <w:tr w:rsidR="00CF6B92" w:rsidRPr="00407566" w14:paraId="70B517FA" w14:textId="77777777" w:rsidTr="009554CC">
        <w:trPr>
          <w:trHeight w:val="295"/>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3788E028"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cotas de classes de fundos de investimento imobiliário (“</w:t>
            </w:r>
            <w:r w:rsidRPr="00407566">
              <w:rPr>
                <w:rFonts w:ascii="Arial" w:eastAsia="Calibri" w:hAnsi="Arial" w:cs="Arial"/>
                <w:color w:val="000000"/>
                <w:u w:val="single"/>
              </w:rPr>
              <w:t>FII</w:t>
            </w:r>
            <w:r w:rsidRPr="00407566">
              <w:rPr>
                <w:rFonts w:ascii="Arial" w:eastAsia="Calibri"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0C365A"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val="restart"/>
            <w:tcBorders>
              <w:left w:val="single" w:sz="4" w:space="0" w:color="auto"/>
              <w:right w:val="single" w:sz="4" w:space="0" w:color="auto"/>
            </w:tcBorders>
            <w:vAlign w:val="center"/>
            <w:hideMark/>
          </w:tcPr>
          <w:p w14:paraId="048DC9AE"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15%</w:t>
            </w:r>
          </w:p>
        </w:tc>
        <w:tc>
          <w:tcPr>
            <w:tcW w:w="994" w:type="pct"/>
            <w:gridSpan w:val="2"/>
            <w:vMerge w:val="restart"/>
            <w:tcBorders>
              <w:left w:val="single" w:sz="4" w:space="0" w:color="auto"/>
              <w:right w:val="single" w:sz="4" w:space="0" w:color="auto"/>
            </w:tcBorders>
            <w:vAlign w:val="center"/>
            <w:hideMark/>
          </w:tcPr>
          <w:p w14:paraId="4E7EC76A"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15%</w:t>
            </w:r>
          </w:p>
        </w:tc>
      </w:tr>
      <w:tr w:rsidR="00CF6B92" w:rsidRPr="00407566" w14:paraId="74CB8D84" w14:textId="77777777" w:rsidTr="009554CC">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6E65D64B"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cotas de classes de fundos de investimento em direitos creditórios (“</w:t>
            </w:r>
            <w:r w:rsidRPr="00407566">
              <w:rPr>
                <w:rFonts w:ascii="Arial" w:eastAsia="Calibri" w:hAnsi="Arial" w:cs="Arial"/>
                <w:color w:val="000000"/>
                <w:u w:val="single"/>
              </w:rPr>
              <w:t>FIDC</w:t>
            </w:r>
            <w:r w:rsidRPr="00407566">
              <w:rPr>
                <w:rFonts w:ascii="Arial" w:eastAsia="Calibri" w:hAnsi="Arial" w:cs="Arial"/>
                <w:color w:val="000000"/>
              </w:rPr>
              <w:t>”) ou cotas de classes de fundos de investimento em cotas de FIDC (“</w:t>
            </w:r>
            <w:r w:rsidRPr="00407566">
              <w:rPr>
                <w:rFonts w:ascii="Arial" w:eastAsia="Calibri" w:hAnsi="Arial" w:cs="Arial"/>
                <w:color w:val="000000"/>
                <w:u w:val="single"/>
              </w:rPr>
              <w:t>FIC-FIDC</w:t>
            </w:r>
            <w:r w:rsidRPr="00407566">
              <w:rPr>
                <w:rFonts w:ascii="Arial" w:eastAsia="Calibri"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DADA7B"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tcBorders>
              <w:left w:val="single" w:sz="4" w:space="0" w:color="auto"/>
              <w:right w:val="single" w:sz="4" w:space="0" w:color="auto"/>
            </w:tcBorders>
            <w:vAlign w:val="center"/>
            <w:hideMark/>
          </w:tcPr>
          <w:p w14:paraId="0DFC756E" w14:textId="77777777" w:rsidR="00CF6B92" w:rsidRPr="00407566" w:rsidRDefault="00CF6B92" w:rsidP="009554CC">
            <w:pPr>
              <w:rPr>
                <w:rFonts w:ascii="Arial" w:eastAsia="Calibri" w:hAnsi="Arial" w:cs="Arial"/>
                <w:color w:val="000000"/>
              </w:rPr>
            </w:pPr>
          </w:p>
        </w:tc>
        <w:tc>
          <w:tcPr>
            <w:tcW w:w="994" w:type="pct"/>
            <w:gridSpan w:val="2"/>
            <w:vMerge/>
            <w:tcBorders>
              <w:left w:val="single" w:sz="4" w:space="0" w:color="auto"/>
              <w:right w:val="single" w:sz="4" w:space="0" w:color="auto"/>
            </w:tcBorders>
            <w:vAlign w:val="center"/>
            <w:hideMark/>
          </w:tcPr>
          <w:p w14:paraId="2931C126" w14:textId="77777777" w:rsidR="00CF6B92" w:rsidRPr="00407566" w:rsidRDefault="00CF6B92" w:rsidP="009554CC">
            <w:pPr>
              <w:rPr>
                <w:rFonts w:ascii="Arial" w:eastAsia="Calibri" w:hAnsi="Arial" w:cs="Arial"/>
                <w:color w:val="000000"/>
              </w:rPr>
            </w:pPr>
          </w:p>
        </w:tc>
      </w:tr>
      <w:tr w:rsidR="00CF6B92" w:rsidRPr="00407566" w14:paraId="324BBCA2" w14:textId="77777777" w:rsidTr="009554CC">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001026E"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C70B02"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tcBorders>
              <w:left w:val="single" w:sz="4" w:space="0" w:color="auto"/>
              <w:right w:val="single" w:sz="4" w:space="0" w:color="auto"/>
            </w:tcBorders>
            <w:vAlign w:val="center"/>
            <w:hideMark/>
          </w:tcPr>
          <w:p w14:paraId="4BFE056C" w14:textId="77777777" w:rsidR="00CF6B92" w:rsidRPr="00407566" w:rsidRDefault="00CF6B92" w:rsidP="009554CC">
            <w:pPr>
              <w:rPr>
                <w:rFonts w:ascii="Arial" w:eastAsia="Calibri" w:hAnsi="Arial" w:cs="Arial"/>
                <w:color w:val="000000"/>
              </w:rPr>
            </w:pPr>
          </w:p>
        </w:tc>
        <w:tc>
          <w:tcPr>
            <w:tcW w:w="994" w:type="pct"/>
            <w:gridSpan w:val="2"/>
            <w:vMerge/>
            <w:tcBorders>
              <w:left w:val="single" w:sz="4" w:space="0" w:color="auto"/>
              <w:right w:val="single" w:sz="4" w:space="0" w:color="auto"/>
            </w:tcBorders>
            <w:vAlign w:val="center"/>
            <w:hideMark/>
          </w:tcPr>
          <w:p w14:paraId="6B22D4D4" w14:textId="77777777" w:rsidR="00CF6B92" w:rsidRPr="00407566" w:rsidRDefault="00CF6B92" w:rsidP="009554CC">
            <w:pPr>
              <w:rPr>
                <w:rFonts w:ascii="Arial" w:eastAsia="Calibri" w:hAnsi="Arial" w:cs="Arial"/>
                <w:color w:val="000000"/>
              </w:rPr>
            </w:pPr>
          </w:p>
        </w:tc>
      </w:tr>
      <w:tr w:rsidR="00CF6B92" w:rsidRPr="00407566" w14:paraId="14DF4CF0" w14:textId="77777777" w:rsidTr="009554CC">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1E9050D2"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794416"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tcBorders>
              <w:left w:val="single" w:sz="4" w:space="0" w:color="auto"/>
              <w:bottom w:val="single" w:sz="4" w:space="0" w:color="auto"/>
              <w:right w:val="single" w:sz="4" w:space="0" w:color="auto"/>
            </w:tcBorders>
            <w:vAlign w:val="center"/>
            <w:hideMark/>
          </w:tcPr>
          <w:p w14:paraId="4435B185" w14:textId="77777777" w:rsidR="00CF6B92" w:rsidRPr="00407566" w:rsidRDefault="00CF6B92" w:rsidP="009554CC">
            <w:pPr>
              <w:rPr>
                <w:rFonts w:ascii="Arial" w:eastAsia="Calibri" w:hAnsi="Arial" w:cs="Arial"/>
                <w:color w:val="000000"/>
              </w:rPr>
            </w:pPr>
          </w:p>
        </w:tc>
        <w:tc>
          <w:tcPr>
            <w:tcW w:w="994" w:type="pct"/>
            <w:gridSpan w:val="2"/>
            <w:vMerge/>
            <w:tcBorders>
              <w:left w:val="single" w:sz="4" w:space="0" w:color="auto"/>
              <w:right w:val="single" w:sz="4" w:space="0" w:color="auto"/>
            </w:tcBorders>
            <w:vAlign w:val="center"/>
            <w:hideMark/>
          </w:tcPr>
          <w:p w14:paraId="5AE817A0" w14:textId="77777777" w:rsidR="00CF6B92" w:rsidRPr="00407566" w:rsidRDefault="00CF6B92" w:rsidP="009554CC">
            <w:pPr>
              <w:rPr>
                <w:rFonts w:ascii="Arial" w:eastAsia="Calibri" w:hAnsi="Arial" w:cs="Arial"/>
                <w:color w:val="000000"/>
              </w:rPr>
            </w:pPr>
          </w:p>
        </w:tc>
      </w:tr>
      <w:tr w:rsidR="00CF6B92" w:rsidRPr="00407566" w14:paraId="16868C27" w14:textId="77777777" w:rsidTr="009554CC">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559757AC"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0B3C13"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val="restart"/>
            <w:tcBorders>
              <w:top w:val="single" w:sz="4" w:space="0" w:color="auto"/>
              <w:left w:val="single" w:sz="4" w:space="0" w:color="auto"/>
              <w:bottom w:val="nil"/>
              <w:right w:val="single" w:sz="4" w:space="0" w:color="auto"/>
            </w:tcBorders>
            <w:vAlign w:val="center"/>
            <w:hideMark/>
          </w:tcPr>
          <w:p w14:paraId="0C0C6F89"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15%</w:t>
            </w:r>
          </w:p>
          <w:p w14:paraId="541F8AF3" w14:textId="77777777" w:rsidR="00CF6B92" w:rsidRPr="00407566" w:rsidRDefault="00CF6B92" w:rsidP="009554CC">
            <w:pPr>
              <w:jc w:val="center"/>
              <w:rPr>
                <w:rFonts w:ascii="Arial" w:eastAsia="Calibri" w:hAnsi="Arial" w:cs="Arial"/>
                <w:color w:val="000000"/>
              </w:rPr>
            </w:pPr>
          </w:p>
        </w:tc>
        <w:tc>
          <w:tcPr>
            <w:tcW w:w="994" w:type="pct"/>
            <w:gridSpan w:val="2"/>
            <w:vMerge/>
            <w:tcBorders>
              <w:left w:val="single" w:sz="4" w:space="0" w:color="auto"/>
              <w:right w:val="single" w:sz="4" w:space="0" w:color="auto"/>
            </w:tcBorders>
            <w:vAlign w:val="center"/>
            <w:hideMark/>
          </w:tcPr>
          <w:p w14:paraId="59225E3F" w14:textId="77777777" w:rsidR="00CF6B92" w:rsidRPr="00407566" w:rsidRDefault="00CF6B92" w:rsidP="009554CC">
            <w:pPr>
              <w:rPr>
                <w:rFonts w:ascii="Arial" w:eastAsia="Calibri" w:hAnsi="Arial" w:cs="Arial"/>
                <w:color w:val="000000"/>
              </w:rPr>
            </w:pPr>
          </w:p>
        </w:tc>
      </w:tr>
      <w:tr w:rsidR="00CF6B92" w:rsidRPr="00407566" w14:paraId="4D3A90F5" w14:textId="77777777" w:rsidTr="009554CC">
        <w:trPr>
          <w:trHeight w:val="54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42BB71E9" w14:textId="77777777" w:rsidR="00CF6B92" w:rsidRPr="00407566" w:rsidRDefault="00CF6B92" w:rsidP="00CF6B92">
            <w:pPr>
              <w:numPr>
                <w:ilvl w:val="0"/>
                <w:numId w:val="13"/>
              </w:numPr>
              <w:spacing w:before="60" w:after="60"/>
              <w:contextualSpacing/>
              <w:jc w:val="both"/>
              <w:rPr>
                <w:rFonts w:ascii="Arial" w:eastAsia="Calibri" w:hAnsi="Arial" w:cs="Arial"/>
                <w:color w:val="000000"/>
              </w:rPr>
            </w:pPr>
            <w:r w:rsidRPr="00407566">
              <w:rPr>
                <w:rFonts w:ascii="Arial" w:eastAsia="Calibri"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0DC4E6"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tcBorders>
              <w:top w:val="single" w:sz="4" w:space="0" w:color="auto"/>
              <w:left w:val="single" w:sz="4" w:space="0" w:color="auto"/>
              <w:bottom w:val="nil"/>
              <w:right w:val="single" w:sz="4" w:space="0" w:color="auto"/>
            </w:tcBorders>
            <w:vAlign w:val="center"/>
            <w:hideMark/>
          </w:tcPr>
          <w:p w14:paraId="27476973" w14:textId="77777777" w:rsidR="00CF6B92" w:rsidRPr="00407566" w:rsidRDefault="00CF6B92" w:rsidP="009554CC">
            <w:pPr>
              <w:rPr>
                <w:rFonts w:ascii="Arial" w:eastAsia="Calibri" w:hAnsi="Arial" w:cs="Arial"/>
                <w:color w:val="000000"/>
              </w:rPr>
            </w:pPr>
          </w:p>
        </w:tc>
        <w:tc>
          <w:tcPr>
            <w:tcW w:w="994" w:type="pct"/>
            <w:gridSpan w:val="2"/>
            <w:vMerge/>
            <w:tcBorders>
              <w:left w:val="single" w:sz="4" w:space="0" w:color="auto"/>
              <w:bottom w:val="nil"/>
              <w:right w:val="single" w:sz="4" w:space="0" w:color="auto"/>
            </w:tcBorders>
            <w:vAlign w:val="center"/>
            <w:hideMark/>
          </w:tcPr>
          <w:p w14:paraId="79A51599" w14:textId="77777777" w:rsidR="00CF6B92" w:rsidRPr="00407566" w:rsidRDefault="00CF6B92" w:rsidP="009554CC">
            <w:pPr>
              <w:rPr>
                <w:rFonts w:ascii="Arial" w:eastAsia="Calibri" w:hAnsi="Arial" w:cs="Arial"/>
                <w:color w:val="000000"/>
              </w:rPr>
            </w:pPr>
          </w:p>
        </w:tc>
      </w:tr>
      <w:tr w:rsidR="00CF6B92" w:rsidRPr="00407566" w14:paraId="126E2580"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AD7E2F1"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72A0C85" w14:textId="77777777" w:rsidR="00CF6B92" w:rsidRPr="00407566" w:rsidRDefault="00CF6B92" w:rsidP="009554CC">
            <w:pPr>
              <w:jc w:val="center"/>
              <w:rPr>
                <w:rFonts w:ascii="Arial" w:eastAsia="Calibri"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32F2369" w14:textId="77777777" w:rsidR="00CF6B92" w:rsidRPr="00407566" w:rsidRDefault="00CF6B92" w:rsidP="009554CC">
            <w:pPr>
              <w:jc w:val="center"/>
              <w:rPr>
                <w:rFonts w:ascii="Arial" w:eastAsia="Calibri" w:hAnsi="Arial" w:cs="Arial"/>
                <w:color w:val="000000"/>
              </w:rPr>
            </w:pPr>
          </w:p>
        </w:tc>
      </w:tr>
      <w:tr w:rsidR="00CF6B92" w:rsidRPr="00407566" w14:paraId="32C68E9C" w14:textId="77777777" w:rsidTr="009554CC">
        <w:trPr>
          <w:trHeight w:val="20"/>
          <w:jc w:val="center"/>
        </w:trPr>
        <w:tc>
          <w:tcPr>
            <w:tcW w:w="2292" w:type="pct"/>
            <w:gridSpan w:val="6"/>
            <w:tcBorders>
              <w:top w:val="single" w:sz="4" w:space="0" w:color="auto"/>
              <w:left w:val="single" w:sz="4" w:space="0" w:color="auto"/>
              <w:bottom w:val="single" w:sz="4" w:space="0" w:color="auto"/>
              <w:right w:val="single" w:sz="4" w:space="0" w:color="auto"/>
            </w:tcBorders>
            <w:vAlign w:val="center"/>
            <w:hideMark/>
          </w:tcPr>
          <w:p w14:paraId="26A15560" w14:textId="77777777" w:rsidR="00CF6B92" w:rsidRPr="00407566" w:rsidRDefault="00CF6B92" w:rsidP="00CF6B92">
            <w:pPr>
              <w:numPr>
                <w:ilvl w:val="0"/>
                <w:numId w:val="13"/>
              </w:numPr>
              <w:spacing w:before="60" w:after="60" w:line="280" w:lineRule="exact"/>
              <w:ind w:left="744" w:hanging="744"/>
              <w:jc w:val="both"/>
              <w:rPr>
                <w:rFonts w:ascii="Arial" w:eastAsia="Calibri" w:hAnsi="Arial" w:cs="Arial"/>
                <w:color w:val="000000"/>
              </w:rPr>
            </w:pPr>
            <w:r w:rsidRPr="00407566">
              <w:rPr>
                <w:rFonts w:ascii="Arial" w:eastAsia="Calibri" w:hAnsi="Arial" w:cs="Arial"/>
                <w:color w:val="000000"/>
              </w:rPr>
              <w:t>cotas de classes de fundos de investimento em participações</w:t>
            </w:r>
            <w:r w:rsidRPr="00407566" w:rsidDel="008D79D0">
              <w:rPr>
                <w:rFonts w:ascii="Arial" w:eastAsia="Calibri" w:hAnsi="Arial" w:cs="Arial"/>
                <w:color w:val="000000"/>
              </w:rPr>
              <w:t xml:space="preserve"> </w:t>
            </w:r>
            <w:r w:rsidRPr="00407566">
              <w:rPr>
                <w:rFonts w:ascii="Arial" w:eastAsia="Calibri" w:hAnsi="Arial" w:cs="Arial"/>
                <w:color w:val="000000"/>
              </w:rPr>
              <w:t>(“</w:t>
            </w:r>
            <w:r w:rsidRPr="00407566">
              <w:rPr>
                <w:rFonts w:ascii="Arial" w:eastAsia="Calibri" w:hAnsi="Arial" w:cs="Arial"/>
                <w:color w:val="000000"/>
                <w:u w:val="single"/>
              </w:rPr>
              <w:t>FIP</w:t>
            </w:r>
            <w:r w:rsidRPr="00407566">
              <w:rPr>
                <w:rFonts w:ascii="Arial" w:eastAsia="Calibri"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550E5B" w14:textId="77777777" w:rsidR="00CF6B92" w:rsidRPr="00407566" w:rsidRDefault="00CF6B92" w:rsidP="009554CC">
            <w:pPr>
              <w:spacing w:before="60" w:after="60"/>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581481AA" w14:textId="77777777" w:rsidR="00CF6B92" w:rsidRPr="00407566" w:rsidRDefault="00CF6B92" w:rsidP="009554CC">
            <w:pPr>
              <w:spacing w:before="60" w:after="60"/>
              <w:jc w:val="center"/>
              <w:rPr>
                <w:rFonts w:ascii="Arial" w:eastAsia="Calibri" w:hAnsi="Arial" w:cs="Arial"/>
                <w:color w:val="000000"/>
              </w:rPr>
            </w:pPr>
            <w:r w:rsidRPr="00407566">
              <w:rPr>
                <w:rFonts w:ascii="Arial" w:eastAsia="Calibri"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25BF30F9" w14:textId="77777777" w:rsidR="00CF6B92" w:rsidRPr="00407566" w:rsidRDefault="00CF6B92" w:rsidP="009554CC">
            <w:pPr>
              <w:spacing w:before="60" w:after="60"/>
              <w:jc w:val="center"/>
              <w:rPr>
                <w:rFonts w:ascii="Arial" w:eastAsia="Calibri" w:hAnsi="Arial" w:cs="Arial"/>
                <w:color w:val="000000"/>
              </w:rPr>
            </w:pPr>
            <w:r w:rsidRPr="00407566">
              <w:rPr>
                <w:rFonts w:ascii="Arial" w:eastAsia="Calibri" w:hAnsi="Arial" w:cs="Arial"/>
                <w:color w:val="000000"/>
              </w:rPr>
              <w:t>15%</w:t>
            </w:r>
          </w:p>
        </w:tc>
      </w:tr>
      <w:tr w:rsidR="00CF6B92" w:rsidRPr="00407566" w14:paraId="45DFD7F6" w14:textId="77777777" w:rsidTr="009554CC">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0659BB76" w14:textId="77777777" w:rsidR="00CF6B92" w:rsidRPr="00407566" w:rsidRDefault="00CF6B92" w:rsidP="00CF6B92">
            <w:pPr>
              <w:numPr>
                <w:ilvl w:val="0"/>
                <w:numId w:val="13"/>
              </w:numPr>
              <w:spacing w:before="60" w:after="60" w:line="280" w:lineRule="exact"/>
              <w:jc w:val="both"/>
              <w:rPr>
                <w:rFonts w:ascii="Arial" w:eastAsia="Calibri" w:hAnsi="Arial" w:cs="Arial"/>
                <w:color w:val="000000"/>
              </w:rPr>
            </w:pPr>
            <w:r w:rsidRPr="00407566">
              <w:rPr>
                <w:rFonts w:ascii="Arial" w:eastAsia="Calibri" w:hAnsi="Arial" w:cs="Arial"/>
                <w:color w:val="000000"/>
              </w:rPr>
              <w:t>cotas de classes de fundos de investimento nas cadeias produtivas agroindustriais (“</w:t>
            </w:r>
            <w:r w:rsidRPr="00407566">
              <w:rPr>
                <w:rFonts w:ascii="Arial" w:eastAsia="Calibri" w:hAnsi="Arial" w:cs="Arial"/>
                <w:color w:val="000000"/>
                <w:u w:val="single"/>
              </w:rPr>
              <w:t>FIAGRO</w:t>
            </w:r>
            <w:r w:rsidRPr="00407566">
              <w:rPr>
                <w:rFonts w:ascii="Arial" w:eastAsia="Calibri"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B79479A" w14:textId="77777777" w:rsidR="00CF6B92" w:rsidRPr="00407566" w:rsidRDefault="00CF6B92" w:rsidP="009554CC">
            <w:pPr>
              <w:spacing w:before="60" w:after="60" w:line="280" w:lineRule="exact"/>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vMerge/>
            <w:tcBorders>
              <w:top w:val="single" w:sz="4" w:space="0" w:color="auto"/>
              <w:left w:val="single" w:sz="4" w:space="0" w:color="auto"/>
              <w:bottom w:val="single" w:sz="4" w:space="0" w:color="auto"/>
              <w:right w:val="single" w:sz="4" w:space="0" w:color="auto"/>
            </w:tcBorders>
            <w:vAlign w:val="center"/>
            <w:hideMark/>
          </w:tcPr>
          <w:p w14:paraId="36BCBF74" w14:textId="77777777" w:rsidR="00CF6B92" w:rsidRPr="00407566" w:rsidRDefault="00CF6B92" w:rsidP="009554CC">
            <w:pPr>
              <w:jc w:val="center"/>
              <w:rPr>
                <w:rFonts w:ascii="Arial" w:eastAsia="Calibri" w:hAnsi="Arial" w:cs="Arial"/>
                <w:color w:val="000000"/>
              </w:rPr>
            </w:pPr>
          </w:p>
        </w:tc>
        <w:tc>
          <w:tcPr>
            <w:tcW w:w="994" w:type="pct"/>
            <w:gridSpan w:val="2"/>
            <w:vMerge/>
            <w:tcBorders>
              <w:left w:val="single" w:sz="4" w:space="0" w:color="auto"/>
              <w:right w:val="single" w:sz="4" w:space="0" w:color="auto"/>
            </w:tcBorders>
            <w:vAlign w:val="center"/>
          </w:tcPr>
          <w:p w14:paraId="02099D2F" w14:textId="77777777" w:rsidR="00CF6B92" w:rsidRPr="00407566" w:rsidRDefault="00CF6B92" w:rsidP="009554CC">
            <w:pPr>
              <w:rPr>
                <w:rFonts w:ascii="Arial" w:eastAsia="Calibri" w:hAnsi="Arial" w:cs="Arial"/>
                <w:color w:val="000000"/>
              </w:rPr>
            </w:pPr>
          </w:p>
        </w:tc>
      </w:tr>
      <w:tr w:rsidR="00CF6B92" w:rsidRPr="00407566" w14:paraId="16B69CFF" w14:textId="77777777" w:rsidTr="009554CC">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376CC193" w14:textId="77777777" w:rsidR="00CF6B92" w:rsidRPr="00407566" w:rsidRDefault="00CF6B92" w:rsidP="00CF6B92">
            <w:pPr>
              <w:numPr>
                <w:ilvl w:val="0"/>
                <w:numId w:val="13"/>
              </w:numPr>
              <w:spacing w:before="60" w:after="60" w:line="280" w:lineRule="exact"/>
              <w:jc w:val="both"/>
              <w:rPr>
                <w:rFonts w:ascii="Arial" w:eastAsia="Calibri" w:hAnsi="Arial" w:cs="Arial"/>
                <w:color w:val="000000"/>
              </w:rPr>
            </w:pPr>
            <w:r w:rsidRPr="00407566">
              <w:rPr>
                <w:rFonts w:ascii="Arial" w:eastAsia="Calibri"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24B00A3" w14:textId="77777777" w:rsidR="00CF6B92" w:rsidRPr="00407566" w:rsidRDefault="00CF6B92" w:rsidP="009554CC">
            <w:pPr>
              <w:spacing w:before="60" w:after="60" w:line="280" w:lineRule="exact"/>
              <w:jc w:val="center"/>
              <w:rPr>
                <w:rFonts w:ascii="Arial" w:eastAsia="Calibri" w:hAnsi="Arial" w:cs="Arial"/>
                <w:color w:val="000000"/>
              </w:rPr>
            </w:pPr>
            <w:r w:rsidRPr="00407566">
              <w:rPr>
                <w:rFonts w:ascii="Arial" w:eastAsia="Calibri" w:hAnsi="Arial" w:cs="Arial"/>
                <w:color w:val="000000"/>
              </w:rPr>
              <w:t>Permitido</w:t>
            </w:r>
          </w:p>
        </w:tc>
        <w:tc>
          <w:tcPr>
            <w:tcW w:w="1123" w:type="pct"/>
            <w:gridSpan w:val="3"/>
            <w:tcBorders>
              <w:top w:val="single" w:sz="4" w:space="0" w:color="auto"/>
              <w:left w:val="single" w:sz="4" w:space="0" w:color="auto"/>
              <w:bottom w:val="single" w:sz="4" w:space="0" w:color="auto"/>
              <w:right w:val="single" w:sz="4" w:space="0" w:color="auto"/>
            </w:tcBorders>
            <w:vAlign w:val="center"/>
            <w:hideMark/>
          </w:tcPr>
          <w:p w14:paraId="72645E0E" w14:textId="77777777" w:rsidR="00CF6B92" w:rsidRPr="00407566" w:rsidRDefault="00CF6B92" w:rsidP="009554CC">
            <w:pPr>
              <w:jc w:val="center"/>
              <w:rPr>
                <w:rFonts w:ascii="Arial" w:eastAsia="Calibri" w:hAnsi="Arial" w:cs="Arial"/>
                <w:color w:val="000000"/>
              </w:rPr>
            </w:pPr>
            <w:r w:rsidRPr="00407566">
              <w:rPr>
                <w:rFonts w:ascii="Arial" w:eastAsia="Calibri" w:hAnsi="Arial" w:cs="Arial"/>
                <w:color w:val="000000"/>
              </w:rPr>
              <w:t>15%</w:t>
            </w:r>
          </w:p>
          <w:p w14:paraId="0F792E0F" w14:textId="77777777" w:rsidR="00CF6B92" w:rsidRPr="00407566" w:rsidRDefault="00CF6B92" w:rsidP="009554CC">
            <w:pPr>
              <w:jc w:val="center"/>
              <w:rPr>
                <w:rFonts w:ascii="Arial" w:eastAsia="Calibri" w:hAnsi="Arial" w:cs="Arial"/>
                <w:color w:val="000000"/>
              </w:rPr>
            </w:pPr>
          </w:p>
        </w:tc>
        <w:tc>
          <w:tcPr>
            <w:tcW w:w="994" w:type="pct"/>
            <w:gridSpan w:val="2"/>
            <w:vMerge/>
            <w:tcBorders>
              <w:left w:val="single" w:sz="4" w:space="0" w:color="auto"/>
              <w:bottom w:val="single" w:sz="4" w:space="0" w:color="auto"/>
              <w:right w:val="single" w:sz="4" w:space="0" w:color="auto"/>
            </w:tcBorders>
            <w:vAlign w:val="center"/>
          </w:tcPr>
          <w:p w14:paraId="36E8A960" w14:textId="77777777" w:rsidR="00CF6B92" w:rsidRPr="00407566" w:rsidRDefault="00CF6B92" w:rsidP="009554CC">
            <w:pPr>
              <w:rPr>
                <w:rFonts w:ascii="Arial" w:eastAsia="Calibri" w:hAnsi="Arial" w:cs="Arial"/>
                <w:color w:val="000000"/>
              </w:rPr>
            </w:pPr>
          </w:p>
        </w:tc>
      </w:tr>
      <w:tr w:rsidR="00CF6B92" w:rsidRPr="00407566" w14:paraId="3F4FB598" w14:textId="77777777" w:rsidTr="009554CC">
        <w:trPr>
          <w:trHeight w:val="180"/>
          <w:jc w:val="center"/>
        </w:trPr>
        <w:tc>
          <w:tcPr>
            <w:tcW w:w="2292" w:type="pct"/>
            <w:gridSpan w:val="6"/>
            <w:tcBorders>
              <w:top w:val="single" w:sz="4" w:space="0" w:color="auto"/>
              <w:left w:val="single" w:sz="4" w:space="0" w:color="auto"/>
              <w:bottom w:val="nil"/>
              <w:right w:val="single" w:sz="4" w:space="0" w:color="auto"/>
            </w:tcBorders>
            <w:shd w:val="clear" w:color="auto" w:fill="D9D9D9"/>
            <w:vAlign w:val="center"/>
            <w:hideMark/>
          </w:tcPr>
          <w:p w14:paraId="76B1A34C" w14:textId="77777777" w:rsidR="00CF6B92" w:rsidRPr="00407566" w:rsidRDefault="00CF6B92" w:rsidP="009554CC">
            <w:pPr>
              <w:jc w:val="center"/>
              <w:rPr>
                <w:rFonts w:ascii="Arial" w:eastAsia="Calibri" w:hAnsi="Arial" w:cs="Arial"/>
                <w:b/>
                <w:bCs/>
                <w:color w:val="000000"/>
              </w:rPr>
            </w:pPr>
            <w:r w:rsidRPr="00407566">
              <w:rPr>
                <w:rFonts w:ascii="Arial" w:eastAsia="Calibri"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7D29173" w14:textId="77777777" w:rsidR="00CF6B92" w:rsidRPr="00407566" w:rsidRDefault="00CF6B92" w:rsidP="009554CC">
            <w:pPr>
              <w:jc w:val="center"/>
              <w:rPr>
                <w:rFonts w:ascii="Arial" w:eastAsia="Calibri"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vAlign w:val="center"/>
          </w:tcPr>
          <w:p w14:paraId="04229F8E" w14:textId="77777777" w:rsidR="00CF6B92" w:rsidRPr="00407566" w:rsidRDefault="00CF6B92" w:rsidP="009554CC">
            <w:pPr>
              <w:jc w:val="center"/>
              <w:rPr>
                <w:rFonts w:ascii="Arial" w:eastAsia="Calibri" w:hAnsi="Arial" w:cs="Arial"/>
                <w:b/>
                <w:bCs/>
                <w:color w:val="000000"/>
              </w:rPr>
            </w:pPr>
          </w:p>
        </w:tc>
      </w:tr>
      <w:tr w:rsidR="00CF6B92" w:rsidRPr="00407566" w14:paraId="4A1D5D55" w14:textId="77777777" w:rsidTr="009554CC">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6FF66C18" w14:textId="77777777" w:rsidR="00CF6B92" w:rsidRPr="00407566" w:rsidRDefault="00CF6B92" w:rsidP="00CF6B92">
            <w:pPr>
              <w:numPr>
                <w:ilvl w:val="0"/>
                <w:numId w:val="13"/>
              </w:numPr>
              <w:spacing w:before="60" w:after="60" w:line="280" w:lineRule="exact"/>
              <w:contextualSpacing/>
              <w:jc w:val="both"/>
              <w:rPr>
                <w:rFonts w:ascii="Arial" w:eastAsia="Calibri" w:hAnsi="Arial" w:cs="Arial"/>
                <w:color w:val="000000"/>
              </w:rPr>
            </w:pPr>
            <w:r w:rsidRPr="00407566">
              <w:rPr>
                <w:rFonts w:ascii="Arial" w:eastAsia="Calibri"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9DD9CA" w14:textId="77777777" w:rsidR="00CF6B92" w:rsidRPr="00407566" w:rsidRDefault="00CF6B92" w:rsidP="009554CC">
            <w:pPr>
              <w:spacing w:before="60" w:after="60" w:line="280" w:lineRule="exact"/>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51B90B00" w14:textId="77777777" w:rsidR="00CF6B92" w:rsidRPr="00407566" w:rsidRDefault="00CF6B92" w:rsidP="009554CC">
            <w:pPr>
              <w:spacing w:before="60" w:after="60" w:line="280" w:lineRule="exact"/>
              <w:jc w:val="center"/>
              <w:rPr>
                <w:rFonts w:ascii="Arial" w:eastAsia="Calibri" w:hAnsi="Arial" w:cs="Arial"/>
                <w:color w:val="000000"/>
                <w:highlight w:val="cyan"/>
              </w:rPr>
            </w:pPr>
          </w:p>
          <w:p w14:paraId="42E7D910" w14:textId="77777777" w:rsidR="00CF6B92" w:rsidRPr="00407566" w:rsidRDefault="00CF6B92" w:rsidP="009554CC">
            <w:pPr>
              <w:spacing w:before="60" w:after="60" w:line="280" w:lineRule="exact"/>
              <w:jc w:val="center"/>
              <w:rPr>
                <w:rFonts w:ascii="Arial" w:eastAsia="Calibri" w:hAnsi="Arial" w:cs="Arial"/>
                <w:color w:val="000000"/>
                <w:highlight w:val="cyan"/>
              </w:rPr>
            </w:pPr>
          </w:p>
          <w:p w14:paraId="537F2163" w14:textId="77777777" w:rsidR="00CF6B92" w:rsidRPr="00407566" w:rsidRDefault="00CF6B92" w:rsidP="009554CC">
            <w:pPr>
              <w:spacing w:before="60" w:after="60" w:line="280" w:lineRule="exact"/>
              <w:jc w:val="center"/>
              <w:rPr>
                <w:rFonts w:ascii="Arial" w:eastAsia="Calibri" w:hAnsi="Arial" w:cs="Arial"/>
                <w:color w:val="000000"/>
                <w:highlight w:val="cyan"/>
              </w:rPr>
            </w:pPr>
          </w:p>
          <w:p w14:paraId="4F30C65B" w14:textId="77777777" w:rsidR="00CF6B92" w:rsidRPr="00407566" w:rsidRDefault="00CF6B92" w:rsidP="009554CC">
            <w:pPr>
              <w:spacing w:before="60" w:after="60" w:line="280" w:lineRule="exact"/>
              <w:jc w:val="center"/>
              <w:rPr>
                <w:rFonts w:ascii="Arial" w:eastAsia="Calibri" w:hAnsi="Arial" w:cs="Arial"/>
                <w:color w:val="000000"/>
              </w:rPr>
            </w:pPr>
            <w:r w:rsidRPr="00407566">
              <w:rPr>
                <w:rFonts w:ascii="Arial" w:eastAsia="Calibri" w:hAnsi="Arial" w:cs="Arial"/>
                <w:color w:val="000000"/>
              </w:rPr>
              <w:t>15%</w:t>
            </w:r>
          </w:p>
          <w:p w14:paraId="1D366069" w14:textId="77777777" w:rsidR="00CF6B92" w:rsidRPr="00407566" w:rsidRDefault="00CF6B92" w:rsidP="009554CC">
            <w:pPr>
              <w:spacing w:before="60" w:after="60" w:line="280" w:lineRule="exact"/>
              <w:jc w:val="center"/>
              <w:rPr>
                <w:rFonts w:ascii="Arial" w:eastAsia="Calibri" w:hAnsi="Arial" w:cs="Arial"/>
                <w:color w:val="000000"/>
              </w:rPr>
            </w:pPr>
          </w:p>
        </w:tc>
      </w:tr>
      <w:tr w:rsidR="00CF6B92" w:rsidRPr="00407566" w14:paraId="55A53D08" w14:textId="77777777" w:rsidTr="009554CC">
        <w:trPr>
          <w:trHeight w:val="180"/>
          <w:jc w:val="center"/>
        </w:trPr>
        <w:tc>
          <w:tcPr>
            <w:tcW w:w="2292" w:type="pct"/>
            <w:gridSpan w:val="6"/>
            <w:tcBorders>
              <w:top w:val="single" w:sz="4" w:space="0" w:color="auto"/>
              <w:left w:val="single" w:sz="4" w:space="0" w:color="auto"/>
              <w:bottom w:val="nil"/>
              <w:right w:val="single" w:sz="4" w:space="0" w:color="auto"/>
            </w:tcBorders>
            <w:vAlign w:val="center"/>
            <w:hideMark/>
          </w:tcPr>
          <w:p w14:paraId="639260C4" w14:textId="77777777" w:rsidR="00CF6B92" w:rsidRPr="00407566" w:rsidRDefault="00CF6B92" w:rsidP="00CF6B92">
            <w:pPr>
              <w:numPr>
                <w:ilvl w:val="0"/>
                <w:numId w:val="13"/>
              </w:numPr>
              <w:spacing w:before="60" w:after="60" w:line="280" w:lineRule="exact"/>
              <w:contextualSpacing/>
              <w:jc w:val="both"/>
              <w:rPr>
                <w:rFonts w:ascii="Arial" w:eastAsia="Calibri" w:hAnsi="Arial" w:cs="Arial"/>
                <w:color w:val="000000"/>
              </w:rPr>
            </w:pPr>
            <w:r w:rsidRPr="00407566">
              <w:rPr>
                <w:rFonts w:ascii="Arial" w:eastAsia="Calibri" w:hAnsi="Arial" w:cs="Arial"/>
                <w:color w:val="000000"/>
              </w:rPr>
              <w:t xml:space="preserve">valores mobiliários emitidos por meio de plataformas eletrônicas de investimento participativo, desde que sejam objeto de escrituração realizada por </w:t>
            </w:r>
            <w:proofErr w:type="spellStart"/>
            <w:r w:rsidRPr="00407566">
              <w:rPr>
                <w:rFonts w:ascii="Arial" w:eastAsia="Calibri" w:hAnsi="Arial" w:cs="Arial"/>
                <w:color w:val="000000"/>
              </w:rPr>
              <w:t>escriturador</w:t>
            </w:r>
            <w:proofErr w:type="spellEnd"/>
            <w:r w:rsidRPr="00407566">
              <w:rPr>
                <w:rFonts w:ascii="Arial" w:eastAsia="Calibri"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9725B6" w14:textId="77777777" w:rsidR="00CF6B92" w:rsidRPr="00407566" w:rsidRDefault="00CF6B92" w:rsidP="009554CC">
            <w:pPr>
              <w:spacing w:before="60" w:after="60" w:line="280" w:lineRule="exact"/>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right w:val="single" w:sz="4" w:space="0" w:color="auto"/>
            </w:tcBorders>
            <w:vAlign w:val="center"/>
            <w:hideMark/>
          </w:tcPr>
          <w:p w14:paraId="1E8E56D0" w14:textId="77777777" w:rsidR="00CF6B92" w:rsidRPr="00407566" w:rsidRDefault="00CF6B92" w:rsidP="009554CC">
            <w:pPr>
              <w:rPr>
                <w:rFonts w:ascii="Arial" w:eastAsia="Calibri" w:hAnsi="Arial" w:cs="Arial"/>
                <w:color w:val="000000"/>
              </w:rPr>
            </w:pPr>
          </w:p>
        </w:tc>
      </w:tr>
      <w:tr w:rsidR="00CF6B92" w:rsidRPr="00407566" w14:paraId="10BC907F" w14:textId="77777777" w:rsidTr="009554CC">
        <w:trPr>
          <w:trHeight w:val="180"/>
          <w:jc w:val="center"/>
        </w:trPr>
        <w:tc>
          <w:tcPr>
            <w:tcW w:w="2292" w:type="pct"/>
            <w:gridSpan w:val="6"/>
            <w:tcBorders>
              <w:top w:val="single" w:sz="4" w:space="0" w:color="auto"/>
              <w:left w:val="single" w:sz="4" w:space="0" w:color="auto"/>
              <w:bottom w:val="nil"/>
              <w:right w:val="single" w:sz="4" w:space="0" w:color="auto"/>
            </w:tcBorders>
            <w:vAlign w:val="center"/>
          </w:tcPr>
          <w:p w14:paraId="3F234E96" w14:textId="77777777" w:rsidR="00CF6B92" w:rsidRPr="00407566" w:rsidRDefault="00CF6B92" w:rsidP="00CF6B92">
            <w:pPr>
              <w:numPr>
                <w:ilvl w:val="0"/>
                <w:numId w:val="13"/>
              </w:numPr>
              <w:spacing w:before="60" w:after="60" w:line="280" w:lineRule="exact"/>
              <w:contextualSpacing/>
              <w:jc w:val="both"/>
              <w:rPr>
                <w:rFonts w:ascii="Arial" w:eastAsia="Calibri" w:hAnsi="Arial" w:cs="Arial"/>
                <w:color w:val="000000"/>
              </w:rPr>
            </w:pPr>
            <w:r w:rsidRPr="00407566">
              <w:rPr>
                <w:rFonts w:ascii="Arial" w:eastAsia="Calibri"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88A9739" w14:textId="77777777" w:rsidR="00CF6B92" w:rsidRPr="00407566" w:rsidRDefault="00CF6B92" w:rsidP="009554CC">
            <w:pPr>
              <w:spacing w:before="60" w:after="60" w:line="280" w:lineRule="exact"/>
              <w:jc w:val="center"/>
              <w:rPr>
                <w:rFonts w:ascii="Arial" w:eastAsia="Calibri" w:hAnsi="Arial" w:cs="Arial"/>
                <w:color w:val="000000"/>
              </w:rPr>
            </w:pPr>
            <w:r w:rsidRPr="00407566">
              <w:rPr>
                <w:rFonts w:ascii="Arial" w:eastAsia="Calibri"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07D85188" w14:textId="77777777" w:rsidR="00CF6B92" w:rsidRPr="00407566" w:rsidRDefault="00CF6B92" w:rsidP="009554CC">
            <w:pPr>
              <w:rPr>
                <w:rFonts w:ascii="Arial" w:eastAsia="Calibri" w:hAnsi="Arial" w:cs="Arial"/>
                <w:color w:val="000000"/>
              </w:rPr>
            </w:pPr>
          </w:p>
        </w:tc>
      </w:tr>
      <w:tr w:rsidR="00CF6B92" w:rsidRPr="00407566" w14:paraId="76FB09FF" w14:textId="77777777" w:rsidTr="009554CC">
        <w:trPr>
          <w:jc w:val="center"/>
        </w:trPr>
        <w:tc>
          <w:tcPr>
            <w:tcW w:w="5000" w:type="pct"/>
            <w:gridSpan w:val="13"/>
            <w:tcBorders>
              <w:top w:val="single" w:sz="4" w:space="0" w:color="auto"/>
              <w:left w:val="nil"/>
              <w:bottom w:val="nil"/>
              <w:right w:val="nil"/>
            </w:tcBorders>
          </w:tcPr>
          <w:p w14:paraId="2D00138E" w14:textId="77777777" w:rsidR="00CF6B92" w:rsidRPr="00407566" w:rsidRDefault="00CF6B92" w:rsidP="009554CC">
            <w:pPr>
              <w:spacing w:line="320" w:lineRule="exact"/>
              <w:contextualSpacing/>
              <w:jc w:val="both"/>
              <w:rPr>
                <w:rFonts w:ascii="Arial" w:eastAsia="Calibri" w:hAnsi="Arial" w:cs="Arial"/>
                <w:b/>
                <w:bCs/>
                <w:color w:val="000000"/>
                <w:highlight w:val="green"/>
              </w:rPr>
            </w:pPr>
          </w:p>
        </w:tc>
      </w:tr>
      <w:tr w:rsidR="00CF6B92" w:rsidRPr="00407566" w14:paraId="0C40533D" w14:textId="77777777" w:rsidTr="009554CC">
        <w:trPr>
          <w:jc w:val="center"/>
        </w:trPr>
        <w:tc>
          <w:tcPr>
            <w:tcW w:w="5000" w:type="pct"/>
            <w:gridSpan w:val="13"/>
            <w:tcBorders>
              <w:top w:val="single" w:sz="4" w:space="0" w:color="auto"/>
              <w:left w:val="nil"/>
              <w:bottom w:val="nil"/>
              <w:right w:val="nil"/>
            </w:tcBorders>
            <w:shd w:val="clear" w:color="auto" w:fill="D9D9D9"/>
            <w:vAlign w:val="center"/>
            <w:hideMark/>
          </w:tcPr>
          <w:p w14:paraId="17BB6C8E" w14:textId="77777777" w:rsidR="00CF6B92" w:rsidRPr="00407566" w:rsidRDefault="00CF6B92" w:rsidP="00CF6B92">
            <w:pPr>
              <w:numPr>
                <w:ilvl w:val="1"/>
                <w:numId w:val="5"/>
              </w:numPr>
              <w:ind w:left="0" w:firstLine="0"/>
              <w:contextualSpacing/>
              <w:jc w:val="center"/>
              <w:rPr>
                <w:rFonts w:ascii="Arial" w:eastAsia="Calibri" w:hAnsi="Arial" w:cs="Arial"/>
                <w:b/>
                <w:bCs/>
                <w:color w:val="000000"/>
              </w:rPr>
            </w:pPr>
            <w:r w:rsidRPr="00407566">
              <w:rPr>
                <w:rFonts w:ascii="Arial" w:eastAsia="Calibri" w:hAnsi="Arial" w:cs="Arial"/>
                <w:b/>
                <w:bCs/>
                <w:smallCaps/>
              </w:rPr>
              <w:t>Limites de Concentração por Emissor (percentual do patrimônio líquido da Classe)</w:t>
            </w:r>
          </w:p>
        </w:tc>
      </w:tr>
      <w:tr w:rsidR="00CF6B92" w:rsidRPr="00407566" w14:paraId="38B89B27" w14:textId="77777777" w:rsidTr="009554CC">
        <w:trPr>
          <w:jc w:val="center"/>
        </w:trPr>
        <w:tc>
          <w:tcPr>
            <w:tcW w:w="2883" w:type="pct"/>
            <w:gridSpan w:val="8"/>
            <w:tcBorders>
              <w:top w:val="single" w:sz="4" w:space="0" w:color="auto"/>
              <w:left w:val="nil"/>
              <w:bottom w:val="single" w:sz="4" w:space="0" w:color="auto"/>
              <w:right w:val="nil"/>
            </w:tcBorders>
          </w:tcPr>
          <w:p w14:paraId="1AC601DC" w14:textId="77777777" w:rsidR="00CF6B92" w:rsidRPr="00407566" w:rsidRDefault="00CF6B92" w:rsidP="009554CC">
            <w:pPr>
              <w:spacing w:line="320" w:lineRule="exact"/>
              <w:contextualSpacing/>
              <w:jc w:val="both"/>
              <w:rPr>
                <w:rFonts w:ascii="Arial" w:eastAsia="Calibri"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39421F54" w14:textId="77777777" w:rsidR="00CF6B92" w:rsidRPr="00407566" w:rsidRDefault="00CF6B92" w:rsidP="009554CC">
            <w:pPr>
              <w:spacing w:line="320" w:lineRule="exact"/>
              <w:contextualSpacing/>
              <w:jc w:val="both"/>
              <w:rPr>
                <w:rFonts w:ascii="Arial" w:eastAsia="Calibri" w:hAnsi="Arial" w:cs="Arial"/>
                <w:b/>
                <w:bCs/>
                <w:color w:val="000000"/>
                <w:highlight w:val="green"/>
              </w:rPr>
            </w:pPr>
          </w:p>
        </w:tc>
      </w:tr>
      <w:tr w:rsidR="00CF6B92" w:rsidRPr="00407566" w14:paraId="2C9FA2E3"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shd w:val="clear" w:color="auto" w:fill="D9D9D9"/>
          </w:tcPr>
          <w:p w14:paraId="1D250581" w14:textId="77777777" w:rsidR="00CF6B92" w:rsidRPr="00407566" w:rsidRDefault="00CF6B92" w:rsidP="009554CC">
            <w:pPr>
              <w:contextualSpacing/>
              <w:jc w:val="both"/>
              <w:rPr>
                <w:rFonts w:ascii="Arial" w:eastAsia="Calibri"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050F3A4" w14:textId="77777777" w:rsidR="00CF6B92" w:rsidRPr="00407566" w:rsidRDefault="00CF6B92" w:rsidP="009554CC">
            <w:pPr>
              <w:contextualSpacing/>
              <w:jc w:val="center"/>
              <w:rPr>
                <w:rFonts w:ascii="Arial" w:eastAsia="Calibri" w:hAnsi="Arial" w:cs="Arial"/>
                <w:b/>
                <w:bCs/>
                <w:color w:val="000000"/>
              </w:rPr>
            </w:pPr>
            <w:r w:rsidRPr="00407566">
              <w:rPr>
                <w:rFonts w:ascii="Arial" w:eastAsia="Calibri" w:hAnsi="Arial" w:cs="Arial"/>
                <w:b/>
                <w:bCs/>
                <w:color w:val="000000"/>
              </w:rPr>
              <w:t>Individual Máximo</w:t>
            </w:r>
          </w:p>
        </w:tc>
      </w:tr>
      <w:tr w:rsidR="00CF6B92" w:rsidRPr="00407566" w14:paraId="2EAF0A3F"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3389CCF" w14:textId="77777777" w:rsidR="00CF6B92" w:rsidRPr="00407566" w:rsidRDefault="00CF6B92" w:rsidP="00CF6B92">
            <w:pPr>
              <w:numPr>
                <w:ilvl w:val="0"/>
                <w:numId w:val="14"/>
              </w:numPr>
              <w:spacing w:line="320" w:lineRule="exact"/>
              <w:ind w:left="0" w:firstLine="0"/>
              <w:contextualSpacing/>
              <w:jc w:val="both"/>
              <w:rPr>
                <w:rFonts w:ascii="Arial" w:eastAsia="Calibri" w:hAnsi="Arial" w:cs="Arial"/>
                <w:b/>
                <w:bCs/>
                <w:smallCaps/>
                <w:color w:val="000000"/>
              </w:rPr>
            </w:pPr>
            <w:r w:rsidRPr="00407566">
              <w:rPr>
                <w:rFonts w:ascii="Arial" w:eastAsia="Calibri" w:hAnsi="Arial" w:cs="Arial"/>
                <w:b/>
                <w:bCs/>
                <w:smallCaps/>
                <w:color w:val="000000"/>
              </w:rPr>
              <w:t xml:space="preserve">Emissor de Ativos de Infraestrutura </w:t>
            </w: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2DE46979" w14:textId="77777777" w:rsidR="00CF6B92" w:rsidRPr="00407566" w:rsidRDefault="00CF6B92" w:rsidP="009554CC">
            <w:pPr>
              <w:spacing w:line="320" w:lineRule="exact"/>
              <w:contextualSpacing/>
              <w:jc w:val="center"/>
              <w:rPr>
                <w:rFonts w:ascii="Arial" w:eastAsia="Calibri" w:hAnsi="Arial" w:cs="Arial"/>
                <w:color w:val="000000"/>
              </w:rPr>
            </w:pPr>
            <w:r w:rsidRPr="00407566">
              <w:rPr>
                <w:rFonts w:ascii="Arial" w:eastAsia="Calibri" w:hAnsi="Arial" w:cs="Arial"/>
                <w:color w:val="000000"/>
              </w:rPr>
              <w:t>40%</w:t>
            </w:r>
          </w:p>
        </w:tc>
      </w:tr>
      <w:tr w:rsidR="00CF6B92" w:rsidRPr="00407566" w14:paraId="0712EEFD"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0C28E1B7" w14:textId="77777777" w:rsidR="00CF6B92" w:rsidRPr="00407566" w:rsidRDefault="00CF6B92" w:rsidP="009554CC">
            <w:pPr>
              <w:spacing w:line="320" w:lineRule="exact"/>
              <w:contextualSpacing/>
              <w:jc w:val="both"/>
              <w:rPr>
                <w:rFonts w:ascii="Arial" w:eastAsia="Calibri"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1767E041" w14:textId="77777777" w:rsidR="00CF6B92" w:rsidRPr="00407566" w:rsidRDefault="00CF6B92" w:rsidP="009554CC">
            <w:pPr>
              <w:spacing w:line="320" w:lineRule="exact"/>
              <w:contextualSpacing/>
              <w:jc w:val="center"/>
              <w:rPr>
                <w:rFonts w:ascii="Arial" w:eastAsia="Calibri" w:hAnsi="Arial" w:cs="Arial"/>
                <w:color w:val="000000"/>
              </w:rPr>
            </w:pPr>
          </w:p>
        </w:tc>
      </w:tr>
      <w:tr w:rsidR="00CF6B92" w:rsidRPr="00407566" w14:paraId="3ACB49F4"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7C671D6C" w14:textId="77777777" w:rsidR="00CF6B92" w:rsidRPr="00407566" w:rsidRDefault="00CF6B92" w:rsidP="00CF6B92">
            <w:pPr>
              <w:numPr>
                <w:ilvl w:val="0"/>
                <w:numId w:val="14"/>
              </w:numPr>
              <w:spacing w:line="320" w:lineRule="exact"/>
              <w:ind w:left="0" w:firstLine="0"/>
              <w:contextualSpacing/>
              <w:jc w:val="both"/>
              <w:rPr>
                <w:rFonts w:ascii="Arial" w:eastAsia="Calibri" w:hAnsi="Arial" w:cs="Arial"/>
                <w:b/>
                <w:bCs/>
                <w:color w:val="000000"/>
              </w:rPr>
            </w:pPr>
            <w:r w:rsidRPr="00407566">
              <w:rPr>
                <w:rFonts w:ascii="Arial" w:eastAsia="Calibri" w:hAnsi="Arial" w:cs="Arial"/>
                <w:b/>
                <w:bCs/>
                <w:smallCaps/>
                <w:color w:val="000000"/>
              </w:rPr>
              <w:t xml:space="preserve">Instituição financeira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1AE0BD4F" w14:textId="77777777" w:rsidR="00CF6B92" w:rsidRPr="00407566" w:rsidRDefault="00CF6B92" w:rsidP="009554CC">
            <w:pPr>
              <w:spacing w:line="320" w:lineRule="exact"/>
              <w:contextualSpacing/>
              <w:jc w:val="center"/>
              <w:rPr>
                <w:rFonts w:ascii="Arial" w:eastAsia="Calibri" w:hAnsi="Arial" w:cs="Arial"/>
                <w:color w:val="000000"/>
              </w:rPr>
            </w:pPr>
            <w:r w:rsidRPr="00407566">
              <w:rPr>
                <w:rFonts w:ascii="Arial" w:eastAsia="Calibri" w:hAnsi="Arial" w:cs="Arial"/>
                <w:color w:val="000000"/>
              </w:rPr>
              <w:t>100%</w:t>
            </w:r>
          </w:p>
        </w:tc>
      </w:tr>
      <w:tr w:rsidR="00CF6B92" w:rsidRPr="00407566" w14:paraId="70D6A11E"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23E0EFB5" w14:textId="77777777" w:rsidR="00CF6B92" w:rsidRPr="00407566" w:rsidRDefault="00CF6B92" w:rsidP="009554CC">
            <w:pPr>
              <w:spacing w:line="320" w:lineRule="exact"/>
              <w:contextualSpacing/>
              <w:jc w:val="both"/>
              <w:rPr>
                <w:rFonts w:ascii="Arial" w:eastAsia="Calibri"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0758B2F9" w14:textId="77777777" w:rsidR="00CF6B92" w:rsidRPr="00407566" w:rsidRDefault="00CF6B92" w:rsidP="009554CC">
            <w:pPr>
              <w:spacing w:line="320" w:lineRule="exact"/>
              <w:contextualSpacing/>
              <w:jc w:val="center"/>
              <w:rPr>
                <w:rFonts w:ascii="Arial" w:eastAsia="Calibri" w:hAnsi="Arial" w:cs="Arial"/>
                <w:color w:val="000000"/>
              </w:rPr>
            </w:pPr>
          </w:p>
        </w:tc>
      </w:tr>
      <w:tr w:rsidR="00CF6B92" w:rsidRPr="00407566" w14:paraId="1E47A68B"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74EFF19C" w14:textId="77777777" w:rsidR="00CF6B92" w:rsidRPr="00407566" w:rsidRDefault="00CF6B92" w:rsidP="00CF6B92">
            <w:pPr>
              <w:numPr>
                <w:ilvl w:val="0"/>
                <w:numId w:val="14"/>
              </w:numPr>
              <w:spacing w:line="320" w:lineRule="exact"/>
              <w:ind w:left="0" w:firstLine="0"/>
              <w:contextualSpacing/>
              <w:jc w:val="both"/>
              <w:rPr>
                <w:rFonts w:ascii="Arial" w:eastAsia="Calibri" w:hAnsi="Arial" w:cs="Arial"/>
                <w:b/>
                <w:bCs/>
                <w:color w:val="000000"/>
              </w:rPr>
            </w:pPr>
            <w:r w:rsidRPr="00407566">
              <w:rPr>
                <w:rFonts w:ascii="Arial" w:eastAsia="Calibri" w:hAnsi="Arial" w:cs="Arial"/>
                <w:b/>
                <w:bCs/>
                <w:smallCaps/>
                <w:color w:val="000000"/>
              </w:rPr>
              <w:t>Companhia aberta</w:t>
            </w:r>
            <w:r w:rsidRPr="00407566">
              <w:rPr>
                <w:rFonts w:ascii="Arial" w:eastAsia="Calibri" w:hAnsi="Arial" w:cs="Arial"/>
                <w:color w:val="000000"/>
              </w:rPr>
              <w:t xml:space="preserve">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414D54C" w14:textId="77777777" w:rsidR="00CF6B92" w:rsidRPr="00407566" w:rsidRDefault="00CF6B92" w:rsidP="009554CC">
            <w:pPr>
              <w:spacing w:line="320" w:lineRule="exact"/>
              <w:contextualSpacing/>
              <w:jc w:val="center"/>
              <w:rPr>
                <w:rFonts w:ascii="Arial" w:eastAsia="Calibri" w:hAnsi="Arial" w:cs="Arial"/>
                <w:color w:val="000000"/>
              </w:rPr>
            </w:pPr>
            <w:r w:rsidRPr="00407566">
              <w:rPr>
                <w:rFonts w:ascii="Arial" w:eastAsia="Calibri" w:hAnsi="Arial" w:cs="Arial"/>
                <w:color w:val="000000"/>
              </w:rPr>
              <w:t>100%</w:t>
            </w:r>
          </w:p>
        </w:tc>
      </w:tr>
      <w:tr w:rsidR="00CF6B92" w:rsidRPr="00407566" w14:paraId="425801BF"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3DCCE57C" w14:textId="77777777" w:rsidR="00CF6B92" w:rsidRPr="00407566" w:rsidRDefault="00CF6B92" w:rsidP="009554CC">
            <w:pPr>
              <w:spacing w:line="320" w:lineRule="exact"/>
              <w:contextualSpacing/>
              <w:jc w:val="both"/>
              <w:rPr>
                <w:rFonts w:ascii="Arial" w:eastAsia="Calibri"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788C885B" w14:textId="77777777" w:rsidR="00CF6B92" w:rsidRPr="00407566" w:rsidRDefault="00CF6B92" w:rsidP="009554CC">
            <w:pPr>
              <w:spacing w:line="320" w:lineRule="exact"/>
              <w:contextualSpacing/>
              <w:jc w:val="center"/>
              <w:rPr>
                <w:rFonts w:ascii="Arial" w:eastAsia="Calibri" w:hAnsi="Arial" w:cs="Arial"/>
                <w:b/>
                <w:bCs/>
                <w:color w:val="000000"/>
              </w:rPr>
            </w:pPr>
          </w:p>
        </w:tc>
      </w:tr>
      <w:tr w:rsidR="00CF6B92" w:rsidRPr="00407566" w14:paraId="340F0229"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4547CB70" w14:textId="77777777" w:rsidR="00CF6B92" w:rsidRPr="00407566" w:rsidRDefault="00CF6B92" w:rsidP="00CF6B92">
            <w:pPr>
              <w:numPr>
                <w:ilvl w:val="0"/>
                <w:numId w:val="14"/>
              </w:numPr>
              <w:spacing w:line="320" w:lineRule="exact"/>
              <w:ind w:left="0" w:firstLine="0"/>
              <w:contextualSpacing/>
              <w:jc w:val="both"/>
              <w:rPr>
                <w:rFonts w:ascii="Arial" w:eastAsia="Calibri" w:hAnsi="Arial" w:cs="Arial"/>
                <w:b/>
                <w:bCs/>
                <w:smallCaps/>
                <w:color w:val="000000"/>
              </w:rPr>
            </w:pPr>
            <w:r w:rsidRPr="00407566">
              <w:rPr>
                <w:rFonts w:ascii="Arial" w:eastAsia="Calibri" w:hAnsi="Arial" w:cs="Arial"/>
                <w:b/>
                <w:bCs/>
                <w:smallCaps/>
                <w:color w:val="000000"/>
              </w:rPr>
              <w:t xml:space="preserve">Sociedade de propósito específico subsidiária integral de companhia securitizadora registrada na categoria S2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E54535D" w14:textId="77777777" w:rsidR="00CF6B92" w:rsidRPr="00407566" w:rsidRDefault="00CF6B92" w:rsidP="009554CC">
            <w:pPr>
              <w:spacing w:line="320" w:lineRule="exact"/>
              <w:contextualSpacing/>
              <w:jc w:val="center"/>
              <w:rPr>
                <w:rFonts w:ascii="Arial" w:eastAsia="Calibri" w:hAnsi="Arial" w:cs="Arial"/>
                <w:color w:val="000000"/>
                <w:highlight w:val="cyan"/>
              </w:rPr>
            </w:pPr>
            <w:r w:rsidRPr="00407566">
              <w:rPr>
                <w:rFonts w:ascii="Arial" w:eastAsia="Calibri" w:hAnsi="Arial" w:cs="Arial"/>
                <w:color w:val="000000"/>
              </w:rPr>
              <w:t>100%</w:t>
            </w:r>
          </w:p>
        </w:tc>
      </w:tr>
      <w:tr w:rsidR="00CF6B92" w:rsidRPr="00407566" w14:paraId="4C5CA810"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3ED29D9C" w14:textId="77777777" w:rsidR="00CF6B92" w:rsidRPr="00407566" w:rsidRDefault="00CF6B92" w:rsidP="009554CC">
            <w:pPr>
              <w:spacing w:line="320" w:lineRule="exact"/>
              <w:contextualSpacing/>
              <w:jc w:val="both"/>
              <w:rPr>
                <w:rFonts w:ascii="Arial" w:eastAsia="Calibri" w:hAnsi="Arial" w:cs="Arial"/>
                <w:b/>
                <w:bCs/>
                <w:smallCap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30F544C9" w14:textId="77777777" w:rsidR="00CF6B92" w:rsidRPr="00407566" w:rsidRDefault="00CF6B92" w:rsidP="009554CC">
            <w:pPr>
              <w:spacing w:line="320" w:lineRule="exact"/>
              <w:contextualSpacing/>
              <w:jc w:val="center"/>
              <w:rPr>
                <w:rFonts w:ascii="Arial" w:eastAsia="Calibri" w:hAnsi="Arial" w:cs="Arial"/>
                <w:color w:val="000000"/>
              </w:rPr>
            </w:pPr>
          </w:p>
        </w:tc>
      </w:tr>
      <w:tr w:rsidR="00CF6B92" w:rsidRPr="00407566" w14:paraId="31486EEC"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19A84DE0" w14:textId="77777777" w:rsidR="00CF6B92" w:rsidRPr="00407566" w:rsidRDefault="00CF6B92" w:rsidP="00CF6B92">
            <w:pPr>
              <w:numPr>
                <w:ilvl w:val="0"/>
                <w:numId w:val="14"/>
              </w:numPr>
              <w:spacing w:line="320" w:lineRule="exact"/>
              <w:ind w:left="0" w:firstLine="0"/>
              <w:contextualSpacing/>
              <w:jc w:val="both"/>
              <w:rPr>
                <w:rFonts w:ascii="Arial" w:eastAsia="Calibri" w:hAnsi="Arial" w:cs="Arial"/>
                <w:b/>
                <w:bCs/>
                <w:color w:val="000000"/>
              </w:rPr>
            </w:pPr>
            <w:r w:rsidRPr="00407566">
              <w:rPr>
                <w:rFonts w:ascii="Arial" w:eastAsia="Calibri" w:hAnsi="Arial" w:cs="Arial"/>
                <w:b/>
                <w:bCs/>
                <w:smallCaps/>
                <w:color w:val="000000"/>
              </w:rPr>
              <w:t>Outras classes de fundos de investimento e classes de fundos de investimento em cotas de classes de fundos investimento</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68C0389B" w14:textId="77777777" w:rsidR="00CF6B92" w:rsidRPr="00407566" w:rsidRDefault="00CF6B92" w:rsidP="009554CC">
            <w:pPr>
              <w:spacing w:line="320" w:lineRule="exact"/>
              <w:contextualSpacing/>
              <w:jc w:val="center"/>
              <w:rPr>
                <w:rFonts w:ascii="Arial" w:eastAsia="Calibri" w:hAnsi="Arial" w:cs="Arial"/>
                <w:color w:val="000000"/>
              </w:rPr>
            </w:pPr>
            <w:r w:rsidRPr="00407566">
              <w:rPr>
                <w:rFonts w:ascii="Arial" w:eastAsia="Calibri" w:hAnsi="Arial" w:cs="Arial"/>
                <w:color w:val="000000"/>
              </w:rPr>
              <w:t>100%</w:t>
            </w:r>
          </w:p>
        </w:tc>
      </w:tr>
      <w:tr w:rsidR="00CF6B92" w:rsidRPr="00407566" w14:paraId="466E9FD8"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42D41AB1" w14:textId="77777777" w:rsidR="00CF6B92" w:rsidRPr="00407566" w:rsidRDefault="00CF6B92" w:rsidP="009554CC">
            <w:pPr>
              <w:spacing w:line="320" w:lineRule="exact"/>
              <w:contextualSpacing/>
              <w:jc w:val="both"/>
              <w:rPr>
                <w:rFonts w:ascii="Arial" w:eastAsia="Calibri"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5E10D2AA" w14:textId="77777777" w:rsidR="00CF6B92" w:rsidRPr="00407566" w:rsidRDefault="00CF6B92" w:rsidP="009554CC">
            <w:pPr>
              <w:spacing w:line="320" w:lineRule="exact"/>
              <w:contextualSpacing/>
              <w:jc w:val="center"/>
              <w:rPr>
                <w:rFonts w:ascii="Arial" w:eastAsia="Calibri" w:hAnsi="Arial" w:cs="Arial"/>
                <w:color w:val="000000"/>
              </w:rPr>
            </w:pPr>
          </w:p>
        </w:tc>
      </w:tr>
      <w:tr w:rsidR="00CF6B92" w:rsidRPr="00407566" w14:paraId="15823DAD"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1CF70460" w14:textId="77777777" w:rsidR="00CF6B92" w:rsidRPr="00407566" w:rsidRDefault="00CF6B92" w:rsidP="00CF6B92">
            <w:pPr>
              <w:numPr>
                <w:ilvl w:val="0"/>
                <w:numId w:val="14"/>
              </w:numPr>
              <w:spacing w:line="320" w:lineRule="exact"/>
              <w:ind w:left="0" w:firstLine="0"/>
              <w:contextualSpacing/>
              <w:jc w:val="both"/>
              <w:rPr>
                <w:rFonts w:ascii="Arial" w:eastAsia="Calibri" w:hAnsi="Arial" w:cs="Arial"/>
                <w:b/>
                <w:bCs/>
                <w:color w:val="000000"/>
              </w:rPr>
            </w:pPr>
            <w:r w:rsidRPr="00407566">
              <w:rPr>
                <w:rFonts w:ascii="Arial" w:eastAsia="Calibri" w:hAnsi="Arial" w:cs="Arial"/>
                <w:b/>
                <w:bCs/>
                <w:smallCaps/>
                <w:color w:val="000000"/>
              </w:rPr>
              <w:t>União Federal</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4B6FA7B9" w14:textId="77777777" w:rsidR="00CF6B92" w:rsidRPr="00407566" w:rsidRDefault="00CF6B92" w:rsidP="009554CC">
            <w:pPr>
              <w:spacing w:line="320" w:lineRule="exact"/>
              <w:contextualSpacing/>
              <w:jc w:val="center"/>
              <w:rPr>
                <w:rFonts w:ascii="Arial" w:eastAsia="Calibri" w:hAnsi="Arial" w:cs="Arial"/>
                <w:color w:val="000000"/>
              </w:rPr>
            </w:pPr>
            <w:r w:rsidRPr="00407566">
              <w:rPr>
                <w:rFonts w:ascii="Arial" w:eastAsia="Calibri" w:hAnsi="Arial" w:cs="Arial"/>
                <w:color w:val="000000"/>
              </w:rPr>
              <w:t>100%</w:t>
            </w:r>
          </w:p>
        </w:tc>
      </w:tr>
      <w:tr w:rsidR="00CF6B92" w:rsidRPr="00407566" w14:paraId="259840D3"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tcPr>
          <w:p w14:paraId="4084C4AE" w14:textId="77777777" w:rsidR="00CF6B92" w:rsidRPr="00407566" w:rsidRDefault="00CF6B92" w:rsidP="009554CC">
            <w:pPr>
              <w:spacing w:line="320" w:lineRule="exact"/>
              <w:contextualSpacing/>
              <w:jc w:val="both"/>
              <w:rPr>
                <w:rFonts w:ascii="Arial" w:eastAsia="Calibri" w:hAnsi="Arial" w:cs="Arial"/>
                <w:b/>
                <w:bCs/>
                <w:color w:val="000000"/>
              </w:rPr>
            </w:pPr>
          </w:p>
        </w:tc>
        <w:tc>
          <w:tcPr>
            <w:tcW w:w="2708" w:type="pct"/>
            <w:gridSpan w:val="7"/>
            <w:tcBorders>
              <w:top w:val="single" w:sz="4" w:space="0" w:color="auto"/>
              <w:left w:val="single" w:sz="4" w:space="0" w:color="auto"/>
              <w:bottom w:val="single" w:sz="4" w:space="0" w:color="auto"/>
              <w:right w:val="single" w:sz="4" w:space="0" w:color="auto"/>
            </w:tcBorders>
            <w:vAlign w:val="center"/>
          </w:tcPr>
          <w:p w14:paraId="407A0ED8" w14:textId="77777777" w:rsidR="00CF6B92" w:rsidRPr="00407566" w:rsidRDefault="00CF6B92" w:rsidP="009554CC">
            <w:pPr>
              <w:spacing w:line="320" w:lineRule="exact"/>
              <w:contextualSpacing/>
              <w:jc w:val="center"/>
              <w:rPr>
                <w:rFonts w:ascii="Arial" w:eastAsia="Calibri" w:hAnsi="Arial" w:cs="Arial"/>
                <w:b/>
                <w:bCs/>
                <w:color w:val="000000"/>
              </w:rPr>
            </w:pPr>
          </w:p>
        </w:tc>
      </w:tr>
      <w:tr w:rsidR="00CF6B92" w:rsidRPr="00407566" w14:paraId="7CC916A4" w14:textId="77777777" w:rsidTr="009554CC">
        <w:trPr>
          <w:jc w:val="center"/>
        </w:trPr>
        <w:tc>
          <w:tcPr>
            <w:tcW w:w="2292" w:type="pct"/>
            <w:gridSpan w:val="6"/>
            <w:tcBorders>
              <w:top w:val="single" w:sz="4" w:space="0" w:color="auto"/>
              <w:left w:val="single" w:sz="4" w:space="0" w:color="auto"/>
              <w:bottom w:val="single" w:sz="4" w:space="0" w:color="auto"/>
              <w:right w:val="single" w:sz="4" w:space="0" w:color="auto"/>
            </w:tcBorders>
            <w:hideMark/>
          </w:tcPr>
          <w:p w14:paraId="5CFB95A6" w14:textId="77777777" w:rsidR="00CF6B92" w:rsidRPr="00407566" w:rsidRDefault="00CF6B92" w:rsidP="00CF6B92">
            <w:pPr>
              <w:numPr>
                <w:ilvl w:val="0"/>
                <w:numId w:val="14"/>
              </w:numPr>
              <w:spacing w:line="320" w:lineRule="exact"/>
              <w:ind w:left="0" w:firstLine="0"/>
              <w:contextualSpacing/>
              <w:jc w:val="both"/>
              <w:rPr>
                <w:rFonts w:ascii="Arial" w:eastAsia="Calibri" w:hAnsi="Arial" w:cs="Arial"/>
                <w:b/>
                <w:bCs/>
                <w:color w:val="000000"/>
              </w:rPr>
            </w:pPr>
            <w:r w:rsidRPr="00407566">
              <w:rPr>
                <w:rFonts w:ascii="Arial" w:eastAsia="Calibri" w:hAnsi="Arial" w:cs="Arial"/>
                <w:b/>
                <w:bCs/>
                <w:smallCaps/>
                <w:color w:val="000000"/>
              </w:rPr>
              <w:t xml:space="preserve">Pessoa Natural ou Jurídica não contemplada acima </w:t>
            </w:r>
          </w:p>
        </w:tc>
        <w:tc>
          <w:tcPr>
            <w:tcW w:w="2708" w:type="pct"/>
            <w:gridSpan w:val="7"/>
            <w:tcBorders>
              <w:top w:val="single" w:sz="4" w:space="0" w:color="auto"/>
              <w:left w:val="single" w:sz="4" w:space="0" w:color="auto"/>
              <w:bottom w:val="single" w:sz="4" w:space="0" w:color="auto"/>
              <w:right w:val="single" w:sz="4" w:space="0" w:color="auto"/>
            </w:tcBorders>
            <w:vAlign w:val="center"/>
            <w:hideMark/>
          </w:tcPr>
          <w:p w14:paraId="3AA8E795" w14:textId="77777777" w:rsidR="00CF6B92" w:rsidRPr="00407566" w:rsidRDefault="00CF6B92" w:rsidP="009554CC">
            <w:pPr>
              <w:spacing w:line="320" w:lineRule="exact"/>
              <w:contextualSpacing/>
              <w:jc w:val="center"/>
              <w:rPr>
                <w:rFonts w:ascii="Arial" w:eastAsia="Calibri" w:hAnsi="Arial" w:cs="Arial"/>
                <w:b/>
                <w:bCs/>
                <w:color w:val="000000"/>
              </w:rPr>
            </w:pPr>
            <w:r w:rsidRPr="00407566">
              <w:rPr>
                <w:rFonts w:ascii="Arial" w:eastAsia="Calibri" w:hAnsi="Arial" w:cs="Arial"/>
                <w:color w:val="000000"/>
              </w:rPr>
              <w:t>100%</w:t>
            </w:r>
          </w:p>
        </w:tc>
      </w:tr>
      <w:tr w:rsidR="00CF6B92" w:rsidRPr="00407566" w14:paraId="65A96D0E" w14:textId="77777777" w:rsidTr="009554CC">
        <w:trPr>
          <w:jc w:val="center"/>
        </w:trPr>
        <w:tc>
          <w:tcPr>
            <w:tcW w:w="5000" w:type="pct"/>
            <w:gridSpan w:val="13"/>
            <w:tcBorders>
              <w:top w:val="single" w:sz="4" w:space="0" w:color="auto"/>
              <w:left w:val="nil"/>
              <w:bottom w:val="nil"/>
              <w:right w:val="nil"/>
            </w:tcBorders>
          </w:tcPr>
          <w:p w14:paraId="497697C6" w14:textId="77777777" w:rsidR="00CF6B92" w:rsidRPr="00407566" w:rsidRDefault="00CF6B92" w:rsidP="009554CC">
            <w:pPr>
              <w:spacing w:line="320" w:lineRule="exact"/>
              <w:contextualSpacing/>
              <w:jc w:val="both"/>
              <w:rPr>
                <w:rFonts w:ascii="Arial" w:eastAsia="Calibri" w:hAnsi="Arial" w:cs="Arial"/>
                <w:b/>
                <w:bCs/>
                <w:color w:val="000000"/>
                <w:highlight w:val="green"/>
              </w:rPr>
            </w:pPr>
          </w:p>
        </w:tc>
      </w:tr>
      <w:tr w:rsidR="00CF6B92" w:rsidRPr="00407566" w14:paraId="6559CE9E" w14:textId="77777777" w:rsidTr="009554CC">
        <w:trPr>
          <w:jc w:val="center"/>
        </w:trPr>
        <w:tc>
          <w:tcPr>
            <w:tcW w:w="5000" w:type="pct"/>
            <w:gridSpan w:val="13"/>
            <w:shd w:val="clear" w:color="auto" w:fill="D9D9D9"/>
            <w:vAlign w:val="center"/>
            <w:hideMark/>
          </w:tcPr>
          <w:p w14:paraId="2FC9A208" w14:textId="77777777" w:rsidR="00CF6B92" w:rsidRPr="00407566" w:rsidRDefault="00CF6B92" w:rsidP="00CF6B92">
            <w:pPr>
              <w:numPr>
                <w:ilvl w:val="1"/>
                <w:numId w:val="5"/>
              </w:numPr>
              <w:ind w:left="0" w:firstLine="0"/>
              <w:contextualSpacing/>
              <w:jc w:val="center"/>
              <w:rPr>
                <w:rFonts w:ascii="Arial" w:eastAsia="Calibri" w:hAnsi="Arial" w:cs="Arial"/>
              </w:rPr>
            </w:pPr>
            <w:r w:rsidRPr="00407566">
              <w:rPr>
                <w:rFonts w:ascii="Arial" w:eastAsia="Calibri" w:hAnsi="Arial" w:cs="Arial"/>
                <w:b/>
                <w:bCs/>
                <w:smallCaps/>
              </w:rPr>
              <w:t>Outros Limites (percentual do patrimônio líquido da Classe)</w:t>
            </w:r>
          </w:p>
        </w:tc>
      </w:tr>
      <w:tr w:rsidR="00CF6B92" w:rsidRPr="00407566" w14:paraId="77B58B0B" w14:textId="77777777" w:rsidTr="009554CC">
        <w:trPr>
          <w:jc w:val="center"/>
        </w:trPr>
        <w:tc>
          <w:tcPr>
            <w:tcW w:w="5000" w:type="pct"/>
            <w:gridSpan w:val="13"/>
            <w:tcBorders>
              <w:top w:val="nil"/>
              <w:left w:val="nil"/>
              <w:bottom w:val="single" w:sz="4" w:space="0" w:color="auto"/>
              <w:right w:val="nil"/>
            </w:tcBorders>
            <w:vAlign w:val="center"/>
          </w:tcPr>
          <w:p w14:paraId="415868B4" w14:textId="77777777" w:rsidR="00CF6B92" w:rsidRPr="00407566" w:rsidRDefault="00CF6B92" w:rsidP="009554CC">
            <w:pPr>
              <w:jc w:val="center"/>
              <w:rPr>
                <w:rFonts w:ascii="Arial" w:eastAsia="Calibri" w:hAnsi="Arial" w:cs="Arial"/>
                <w:b/>
                <w:bCs/>
                <w:smallCaps/>
              </w:rPr>
            </w:pPr>
          </w:p>
        </w:tc>
      </w:tr>
      <w:tr w:rsidR="00CF6B92" w:rsidRPr="00407566" w14:paraId="7B426FB1" w14:textId="77777777" w:rsidTr="009554CC">
        <w:trPr>
          <w:jc w:val="center"/>
        </w:trPr>
        <w:tc>
          <w:tcPr>
            <w:tcW w:w="1440" w:type="pct"/>
            <w:gridSpan w:val="3"/>
            <w:tcBorders>
              <w:top w:val="single" w:sz="4" w:space="0" w:color="auto"/>
              <w:left w:val="nil"/>
              <w:bottom w:val="single" w:sz="4" w:space="0" w:color="auto"/>
              <w:right w:val="nil"/>
            </w:tcBorders>
            <w:vAlign w:val="center"/>
            <w:hideMark/>
          </w:tcPr>
          <w:p w14:paraId="0AA4140B" w14:textId="77777777" w:rsidR="00CF6B92" w:rsidRPr="00407566" w:rsidRDefault="00CF6B92" w:rsidP="00CF6B92">
            <w:pPr>
              <w:numPr>
                <w:ilvl w:val="0"/>
                <w:numId w:val="15"/>
              </w:numPr>
              <w:ind w:left="0" w:firstLine="0"/>
              <w:contextualSpacing/>
              <w:jc w:val="center"/>
              <w:rPr>
                <w:rFonts w:ascii="Arial" w:eastAsia="Calibri" w:hAnsi="Arial" w:cs="Arial"/>
                <w:b/>
                <w:bCs/>
                <w:smallCaps/>
              </w:rPr>
            </w:pPr>
            <w:r w:rsidRPr="00407566">
              <w:rPr>
                <w:rFonts w:ascii="Arial" w:eastAsia="Calibri" w:hAnsi="Arial" w:cs="Arial"/>
                <w:b/>
                <w:bCs/>
                <w:smallCaps/>
              </w:rPr>
              <w:t>Crédito Privado</w:t>
            </w:r>
          </w:p>
        </w:tc>
        <w:tc>
          <w:tcPr>
            <w:tcW w:w="3560" w:type="pct"/>
            <w:gridSpan w:val="10"/>
            <w:tcBorders>
              <w:top w:val="single" w:sz="4" w:space="0" w:color="auto"/>
              <w:left w:val="nil"/>
              <w:bottom w:val="single" w:sz="4" w:space="0" w:color="auto"/>
              <w:right w:val="nil"/>
            </w:tcBorders>
            <w:vAlign w:val="center"/>
            <w:hideMark/>
          </w:tcPr>
          <w:p w14:paraId="53A1A4F7" w14:textId="77777777" w:rsidR="00CF6B92" w:rsidRPr="00407566" w:rsidRDefault="00CF6B92" w:rsidP="009554CC">
            <w:pPr>
              <w:rPr>
                <w:rFonts w:ascii="Arial" w:eastAsia="Calibri" w:hAnsi="Arial" w:cs="Arial"/>
              </w:rPr>
            </w:pPr>
            <w:r w:rsidRPr="00407566">
              <w:rPr>
                <w:rFonts w:ascii="Arial" w:eastAsia="Calibri" w:hAnsi="Arial" w:cs="Arial"/>
              </w:rPr>
              <w:t>Limite: Até 100%</w:t>
            </w:r>
          </w:p>
        </w:tc>
      </w:tr>
      <w:tr w:rsidR="00CF6B92" w:rsidRPr="00407566" w14:paraId="48188E41" w14:textId="77777777" w:rsidTr="009554CC">
        <w:trPr>
          <w:jc w:val="center"/>
        </w:trPr>
        <w:tc>
          <w:tcPr>
            <w:tcW w:w="1440" w:type="pct"/>
            <w:gridSpan w:val="3"/>
            <w:tcBorders>
              <w:top w:val="single" w:sz="4" w:space="0" w:color="auto"/>
              <w:left w:val="nil"/>
              <w:bottom w:val="single" w:sz="4" w:space="0" w:color="auto"/>
              <w:right w:val="nil"/>
            </w:tcBorders>
            <w:vAlign w:val="center"/>
          </w:tcPr>
          <w:p w14:paraId="3EC3E2F2" w14:textId="77777777" w:rsidR="00CF6B92" w:rsidRPr="00407566" w:rsidRDefault="00CF6B92" w:rsidP="009554CC">
            <w:pPr>
              <w:jc w:val="center"/>
              <w:rPr>
                <w:rFonts w:ascii="Arial" w:eastAsia="Calibri" w:hAnsi="Arial" w:cs="Arial"/>
                <w:b/>
                <w:bCs/>
                <w:smallCaps/>
              </w:rPr>
            </w:pPr>
          </w:p>
        </w:tc>
        <w:tc>
          <w:tcPr>
            <w:tcW w:w="3560" w:type="pct"/>
            <w:gridSpan w:val="10"/>
            <w:tcBorders>
              <w:top w:val="single" w:sz="4" w:space="0" w:color="auto"/>
              <w:left w:val="nil"/>
              <w:bottom w:val="single" w:sz="4" w:space="0" w:color="auto"/>
              <w:right w:val="nil"/>
            </w:tcBorders>
            <w:vAlign w:val="center"/>
          </w:tcPr>
          <w:p w14:paraId="7BE62B50" w14:textId="77777777" w:rsidR="00CF6B92" w:rsidRPr="00407566" w:rsidRDefault="00CF6B92" w:rsidP="009554CC">
            <w:pPr>
              <w:jc w:val="center"/>
              <w:rPr>
                <w:rFonts w:ascii="Arial" w:eastAsia="Calibri" w:hAnsi="Arial" w:cs="Arial"/>
              </w:rPr>
            </w:pPr>
          </w:p>
        </w:tc>
      </w:tr>
      <w:tr w:rsidR="00CF6B92" w:rsidRPr="00407566" w14:paraId="0C0AD32A" w14:textId="77777777" w:rsidTr="009554CC">
        <w:trPr>
          <w:jc w:val="center"/>
        </w:trPr>
        <w:tc>
          <w:tcPr>
            <w:tcW w:w="1440" w:type="pct"/>
            <w:gridSpan w:val="3"/>
            <w:tcBorders>
              <w:top w:val="single" w:sz="4" w:space="0" w:color="auto"/>
              <w:left w:val="nil"/>
              <w:bottom w:val="single" w:sz="4" w:space="0" w:color="auto"/>
              <w:right w:val="nil"/>
            </w:tcBorders>
            <w:vAlign w:val="center"/>
            <w:hideMark/>
          </w:tcPr>
          <w:p w14:paraId="7116268E" w14:textId="77777777" w:rsidR="00CF6B92" w:rsidRPr="00407566" w:rsidRDefault="00CF6B92" w:rsidP="00CF6B92">
            <w:pPr>
              <w:numPr>
                <w:ilvl w:val="0"/>
                <w:numId w:val="15"/>
              </w:numPr>
              <w:ind w:left="0" w:firstLine="0"/>
              <w:contextualSpacing/>
              <w:jc w:val="center"/>
              <w:rPr>
                <w:rFonts w:ascii="Arial" w:eastAsia="Calibri" w:hAnsi="Arial" w:cs="Arial"/>
                <w:b/>
                <w:bCs/>
                <w:smallCaps/>
              </w:rPr>
            </w:pPr>
            <w:r w:rsidRPr="00407566">
              <w:rPr>
                <w:rFonts w:ascii="Arial" w:eastAsia="Calibri" w:hAnsi="Arial" w:cs="Arial"/>
                <w:b/>
                <w:bCs/>
                <w:smallCaps/>
              </w:rPr>
              <w:t>Investimento no Exterior</w:t>
            </w:r>
          </w:p>
        </w:tc>
        <w:tc>
          <w:tcPr>
            <w:tcW w:w="3560" w:type="pct"/>
            <w:gridSpan w:val="10"/>
            <w:tcBorders>
              <w:top w:val="single" w:sz="4" w:space="0" w:color="auto"/>
              <w:left w:val="nil"/>
              <w:bottom w:val="single" w:sz="4" w:space="0" w:color="auto"/>
              <w:right w:val="nil"/>
            </w:tcBorders>
            <w:vAlign w:val="center"/>
            <w:hideMark/>
          </w:tcPr>
          <w:p w14:paraId="79D218B5"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Limite: </w:t>
            </w:r>
            <w:r w:rsidRPr="00407566">
              <w:rPr>
                <w:rFonts w:ascii="Arial" w:eastAsia="Calibri" w:hAnsi="Arial" w:cs="Arial"/>
                <w:color w:val="000000"/>
              </w:rPr>
              <w:t>15%</w:t>
            </w:r>
          </w:p>
        </w:tc>
      </w:tr>
      <w:tr w:rsidR="00CF6B92" w:rsidRPr="00407566" w14:paraId="213C384D" w14:textId="77777777" w:rsidTr="009554CC">
        <w:trPr>
          <w:jc w:val="center"/>
        </w:trPr>
        <w:tc>
          <w:tcPr>
            <w:tcW w:w="1440" w:type="pct"/>
            <w:gridSpan w:val="3"/>
            <w:tcBorders>
              <w:top w:val="single" w:sz="4" w:space="0" w:color="auto"/>
              <w:left w:val="nil"/>
              <w:bottom w:val="single" w:sz="4" w:space="0" w:color="auto"/>
              <w:right w:val="nil"/>
            </w:tcBorders>
            <w:vAlign w:val="center"/>
          </w:tcPr>
          <w:p w14:paraId="1653AC08" w14:textId="77777777" w:rsidR="00CF6B92" w:rsidRPr="00407566" w:rsidRDefault="00CF6B92" w:rsidP="009554CC">
            <w:pPr>
              <w:jc w:val="center"/>
              <w:rPr>
                <w:rFonts w:ascii="Arial" w:eastAsia="Calibri" w:hAnsi="Arial" w:cs="Arial"/>
                <w:b/>
                <w:bCs/>
                <w:smallCaps/>
              </w:rPr>
            </w:pPr>
          </w:p>
        </w:tc>
        <w:tc>
          <w:tcPr>
            <w:tcW w:w="3560" w:type="pct"/>
            <w:gridSpan w:val="10"/>
            <w:tcBorders>
              <w:top w:val="single" w:sz="4" w:space="0" w:color="auto"/>
              <w:left w:val="nil"/>
              <w:bottom w:val="single" w:sz="4" w:space="0" w:color="auto"/>
              <w:right w:val="nil"/>
            </w:tcBorders>
            <w:vAlign w:val="center"/>
          </w:tcPr>
          <w:p w14:paraId="22FB641C" w14:textId="77777777" w:rsidR="00CF6B92" w:rsidRPr="00407566" w:rsidRDefault="00CF6B92" w:rsidP="009554CC">
            <w:pPr>
              <w:jc w:val="both"/>
              <w:rPr>
                <w:rFonts w:ascii="Arial" w:eastAsia="Calibri" w:hAnsi="Arial" w:cs="Arial"/>
              </w:rPr>
            </w:pPr>
          </w:p>
        </w:tc>
      </w:tr>
      <w:tr w:rsidR="00CF6B92" w:rsidRPr="00407566" w14:paraId="1A16875F" w14:textId="77777777" w:rsidTr="009554CC">
        <w:trPr>
          <w:jc w:val="center"/>
        </w:trPr>
        <w:tc>
          <w:tcPr>
            <w:tcW w:w="1440" w:type="pct"/>
            <w:gridSpan w:val="3"/>
            <w:tcBorders>
              <w:top w:val="single" w:sz="4" w:space="0" w:color="auto"/>
              <w:left w:val="nil"/>
              <w:bottom w:val="single" w:sz="4" w:space="0" w:color="auto"/>
              <w:right w:val="nil"/>
            </w:tcBorders>
            <w:vAlign w:val="center"/>
            <w:hideMark/>
          </w:tcPr>
          <w:p w14:paraId="1E48A94F" w14:textId="77777777" w:rsidR="00CF6B92" w:rsidRPr="00407566" w:rsidRDefault="00CF6B92" w:rsidP="00CF6B92">
            <w:pPr>
              <w:numPr>
                <w:ilvl w:val="0"/>
                <w:numId w:val="15"/>
              </w:numPr>
              <w:ind w:left="0" w:firstLine="0"/>
              <w:contextualSpacing/>
              <w:jc w:val="center"/>
              <w:rPr>
                <w:rFonts w:ascii="Arial" w:eastAsia="Calibri" w:hAnsi="Arial" w:cs="Arial"/>
                <w:b/>
                <w:bCs/>
                <w:smallCaps/>
              </w:rPr>
            </w:pPr>
            <w:r w:rsidRPr="00407566">
              <w:rPr>
                <w:rFonts w:ascii="Arial" w:eastAsia="Calibri" w:hAnsi="Arial" w:cs="Arial"/>
                <w:b/>
                <w:bCs/>
                <w:smallCaps/>
              </w:rPr>
              <w:t>Exposição ao Risco de Capital</w:t>
            </w:r>
          </w:p>
        </w:tc>
        <w:tc>
          <w:tcPr>
            <w:tcW w:w="3560" w:type="pct"/>
            <w:gridSpan w:val="10"/>
            <w:tcBorders>
              <w:top w:val="single" w:sz="4" w:space="0" w:color="auto"/>
              <w:left w:val="nil"/>
              <w:bottom w:val="single" w:sz="4" w:space="0" w:color="auto"/>
              <w:right w:val="nil"/>
            </w:tcBorders>
            <w:vAlign w:val="center"/>
            <w:hideMark/>
          </w:tcPr>
          <w:p w14:paraId="6493EC2D"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Operações com </w:t>
            </w:r>
            <w:r w:rsidRPr="00407566">
              <w:rPr>
                <w:rFonts w:ascii="Arial" w:eastAsia="Calibri" w:hAnsi="Arial" w:cs="Arial"/>
                <w:color w:val="000000"/>
              </w:rPr>
              <w:t>derivativos</w:t>
            </w:r>
            <w:r w:rsidRPr="00407566">
              <w:rPr>
                <w:rFonts w:ascii="Arial" w:eastAsia="Calibri" w:hAnsi="Arial" w:cs="Arial"/>
              </w:rPr>
              <w:t>: Permitido.</w:t>
            </w:r>
          </w:p>
          <w:p w14:paraId="19D86832"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Derivativos apenas para Proteção/Hedge? Não </w:t>
            </w:r>
          </w:p>
          <w:p w14:paraId="1E220495"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Margem bruta máxima, conforme disposto na Resolução: Ilimitada. </w:t>
            </w:r>
          </w:p>
        </w:tc>
      </w:tr>
      <w:tr w:rsidR="00CF6B92" w:rsidRPr="00407566" w14:paraId="13BCED9D" w14:textId="77777777" w:rsidTr="009554CC">
        <w:trPr>
          <w:jc w:val="center"/>
        </w:trPr>
        <w:tc>
          <w:tcPr>
            <w:tcW w:w="1440" w:type="pct"/>
            <w:gridSpan w:val="3"/>
            <w:tcBorders>
              <w:top w:val="single" w:sz="4" w:space="0" w:color="auto"/>
              <w:left w:val="nil"/>
              <w:bottom w:val="single" w:sz="4" w:space="0" w:color="auto"/>
              <w:right w:val="nil"/>
            </w:tcBorders>
            <w:vAlign w:val="center"/>
          </w:tcPr>
          <w:p w14:paraId="6D5406AD" w14:textId="77777777" w:rsidR="00CF6B92" w:rsidRPr="00407566" w:rsidRDefault="00CF6B92" w:rsidP="009554CC">
            <w:pPr>
              <w:jc w:val="center"/>
              <w:rPr>
                <w:rFonts w:ascii="Arial" w:eastAsia="Calibri" w:hAnsi="Arial" w:cs="Arial"/>
                <w:b/>
                <w:bCs/>
                <w:smallCaps/>
              </w:rPr>
            </w:pPr>
          </w:p>
        </w:tc>
        <w:tc>
          <w:tcPr>
            <w:tcW w:w="3560" w:type="pct"/>
            <w:gridSpan w:val="10"/>
            <w:tcBorders>
              <w:top w:val="single" w:sz="4" w:space="0" w:color="auto"/>
              <w:left w:val="nil"/>
              <w:bottom w:val="single" w:sz="4" w:space="0" w:color="auto"/>
              <w:right w:val="nil"/>
            </w:tcBorders>
            <w:vAlign w:val="center"/>
          </w:tcPr>
          <w:p w14:paraId="4B90F968" w14:textId="77777777" w:rsidR="00CF6B92" w:rsidRPr="00407566" w:rsidRDefault="00CF6B92" w:rsidP="009554CC">
            <w:pPr>
              <w:rPr>
                <w:rFonts w:ascii="Arial" w:eastAsia="Calibri" w:hAnsi="Arial" w:cs="Arial"/>
                <w:highlight w:val="yellow"/>
              </w:rPr>
            </w:pPr>
          </w:p>
        </w:tc>
      </w:tr>
      <w:tr w:rsidR="00CF6B92" w:rsidRPr="00407566" w14:paraId="28901398" w14:textId="77777777" w:rsidTr="009554CC">
        <w:trPr>
          <w:jc w:val="center"/>
        </w:trPr>
        <w:tc>
          <w:tcPr>
            <w:tcW w:w="5000" w:type="pct"/>
            <w:gridSpan w:val="13"/>
            <w:tcBorders>
              <w:top w:val="single" w:sz="4" w:space="0" w:color="auto"/>
              <w:left w:val="nil"/>
              <w:bottom w:val="single" w:sz="4" w:space="0" w:color="auto"/>
              <w:right w:val="nil"/>
            </w:tcBorders>
            <w:hideMark/>
          </w:tcPr>
          <w:p w14:paraId="51F469EA" w14:textId="77777777" w:rsidR="00CF6B92" w:rsidRPr="00407566" w:rsidRDefault="00CF6B92" w:rsidP="00CF6B92">
            <w:pPr>
              <w:numPr>
                <w:ilvl w:val="2"/>
                <w:numId w:val="5"/>
              </w:numPr>
              <w:ind w:left="0" w:firstLine="0"/>
              <w:contextualSpacing/>
              <w:jc w:val="both"/>
              <w:rPr>
                <w:rFonts w:ascii="Arial" w:eastAsia="Calibri" w:hAnsi="Arial" w:cs="Arial"/>
                <w:color w:val="000000"/>
              </w:rPr>
            </w:pPr>
            <w:r w:rsidRPr="00407566">
              <w:rPr>
                <w:rFonts w:ascii="Arial" w:eastAsia="Calibri"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F6B92" w:rsidRPr="00407566" w14:paraId="244BE1CA" w14:textId="77777777" w:rsidTr="009554CC">
        <w:trPr>
          <w:jc w:val="center"/>
        </w:trPr>
        <w:tc>
          <w:tcPr>
            <w:tcW w:w="5000" w:type="pct"/>
            <w:gridSpan w:val="13"/>
            <w:tcBorders>
              <w:top w:val="single" w:sz="4" w:space="0" w:color="auto"/>
              <w:left w:val="nil"/>
              <w:bottom w:val="single" w:sz="4" w:space="0" w:color="auto"/>
              <w:right w:val="nil"/>
            </w:tcBorders>
          </w:tcPr>
          <w:p w14:paraId="3A4C830A" w14:textId="77777777" w:rsidR="00CF6B92" w:rsidRPr="00407566" w:rsidRDefault="00CF6B92" w:rsidP="00CF6B92">
            <w:pPr>
              <w:numPr>
                <w:ilvl w:val="2"/>
                <w:numId w:val="5"/>
              </w:numPr>
              <w:ind w:left="0" w:firstLine="0"/>
              <w:contextualSpacing/>
              <w:jc w:val="both"/>
              <w:rPr>
                <w:rFonts w:ascii="Arial" w:eastAsia="Calibri" w:hAnsi="Arial" w:cs="Arial"/>
              </w:rPr>
            </w:pPr>
            <w:r w:rsidRPr="00407566">
              <w:rPr>
                <w:rFonts w:ascii="Arial" w:eastAsia="Calibri" w:hAnsi="Arial" w:cs="Arial"/>
              </w:rPr>
              <w:t>A Classe poderá alocar acima de 20% do seu patrimônio líquido em ativos de crédito privado caracterizados como de médio e alto risco de crédito pelo Gestor</w:t>
            </w:r>
          </w:p>
        </w:tc>
      </w:tr>
      <w:tr w:rsidR="00CF6B92" w:rsidRPr="00407566" w14:paraId="3F5B9E4F" w14:textId="77777777" w:rsidTr="009554CC">
        <w:trPr>
          <w:jc w:val="center"/>
        </w:trPr>
        <w:tc>
          <w:tcPr>
            <w:tcW w:w="5000" w:type="pct"/>
            <w:gridSpan w:val="13"/>
            <w:tcBorders>
              <w:top w:val="single" w:sz="4" w:space="0" w:color="auto"/>
              <w:left w:val="nil"/>
              <w:bottom w:val="single" w:sz="4" w:space="0" w:color="auto"/>
              <w:right w:val="nil"/>
            </w:tcBorders>
            <w:hideMark/>
          </w:tcPr>
          <w:p w14:paraId="0E21BCFB" w14:textId="77777777" w:rsidR="00CF6B92" w:rsidRPr="00407566" w:rsidRDefault="00CF6B92" w:rsidP="00CF6B92">
            <w:pPr>
              <w:numPr>
                <w:ilvl w:val="2"/>
                <w:numId w:val="5"/>
              </w:numPr>
              <w:ind w:left="0" w:firstLine="0"/>
              <w:contextualSpacing/>
              <w:jc w:val="both"/>
              <w:rPr>
                <w:rFonts w:ascii="Arial" w:eastAsia="Calibri" w:hAnsi="Arial" w:cs="Arial"/>
              </w:rPr>
            </w:pPr>
            <w:r w:rsidRPr="00407566">
              <w:rPr>
                <w:rFonts w:ascii="Arial" w:eastAsia="Calibri"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F6B92" w:rsidRPr="00407566" w14:paraId="7935375C" w14:textId="77777777" w:rsidTr="009554CC">
        <w:trPr>
          <w:jc w:val="center"/>
        </w:trPr>
        <w:tc>
          <w:tcPr>
            <w:tcW w:w="2883" w:type="pct"/>
            <w:gridSpan w:val="8"/>
            <w:tcBorders>
              <w:top w:val="single" w:sz="4" w:space="0" w:color="auto"/>
              <w:left w:val="nil"/>
              <w:bottom w:val="single" w:sz="4" w:space="0" w:color="auto"/>
              <w:right w:val="nil"/>
            </w:tcBorders>
            <w:vAlign w:val="center"/>
          </w:tcPr>
          <w:p w14:paraId="38D50E39" w14:textId="77777777" w:rsidR="00CF6B92" w:rsidRPr="00407566" w:rsidRDefault="00CF6B92" w:rsidP="009554CC">
            <w:pPr>
              <w:jc w:val="center"/>
              <w:rPr>
                <w:rFonts w:ascii="Arial" w:eastAsia="Calibri" w:hAnsi="Arial" w:cs="Arial"/>
                <w:b/>
                <w:bCs/>
                <w:smallCaps/>
              </w:rPr>
            </w:pPr>
          </w:p>
        </w:tc>
        <w:tc>
          <w:tcPr>
            <w:tcW w:w="2117" w:type="pct"/>
            <w:gridSpan w:val="5"/>
            <w:tcBorders>
              <w:top w:val="single" w:sz="4" w:space="0" w:color="auto"/>
              <w:left w:val="nil"/>
              <w:bottom w:val="single" w:sz="4" w:space="0" w:color="auto"/>
              <w:right w:val="nil"/>
            </w:tcBorders>
            <w:vAlign w:val="center"/>
          </w:tcPr>
          <w:p w14:paraId="608F6C28" w14:textId="77777777" w:rsidR="00CF6B92" w:rsidRPr="00407566" w:rsidRDefault="00CF6B92" w:rsidP="009554CC">
            <w:pPr>
              <w:rPr>
                <w:rFonts w:ascii="Arial" w:eastAsia="Calibri" w:hAnsi="Arial" w:cs="Arial"/>
                <w:highlight w:val="yellow"/>
              </w:rPr>
            </w:pPr>
          </w:p>
        </w:tc>
      </w:tr>
      <w:tr w:rsidR="00CF6B92" w:rsidRPr="00407566" w14:paraId="68DFD97A" w14:textId="77777777" w:rsidTr="009554CC">
        <w:trPr>
          <w:jc w:val="center"/>
        </w:trPr>
        <w:tc>
          <w:tcPr>
            <w:tcW w:w="5000" w:type="pct"/>
            <w:gridSpan w:val="13"/>
            <w:tcBorders>
              <w:top w:val="single" w:sz="4" w:space="0" w:color="auto"/>
              <w:left w:val="nil"/>
              <w:bottom w:val="single" w:sz="4" w:space="0" w:color="auto"/>
              <w:right w:val="nil"/>
            </w:tcBorders>
            <w:shd w:val="clear" w:color="auto" w:fill="D9D9D9"/>
            <w:hideMark/>
          </w:tcPr>
          <w:p w14:paraId="0999B5CB" w14:textId="77777777" w:rsidR="00CF6B92" w:rsidRPr="00407566" w:rsidRDefault="00CF6B92" w:rsidP="00CF6B92">
            <w:pPr>
              <w:numPr>
                <w:ilvl w:val="1"/>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Vedações</w:t>
            </w:r>
          </w:p>
        </w:tc>
      </w:tr>
      <w:tr w:rsidR="00CF6B92" w:rsidRPr="00407566" w14:paraId="18EB7479" w14:textId="77777777" w:rsidTr="009554CC">
        <w:trPr>
          <w:jc w:val="center"/>
        </w:trPr>
        <w:tc>
          <w:tcPr>
            <w:tcW w:w="5000" w:type="pct"/>
            <w:gridSpan w:val="13"/>
            <w:tcBorders>
              <w:top w:val="single" w:sz="4" w:space="0" w:color="auto"/>
              <w:left w:val="nil"/>
              <w:bottom w:val="single" w:sz="4" w:space="0" w:color="auto"/>
              <w:right w:val="nil"/>
            </w:tcBorders>
          </w:tcPr>
          <w:p w14:paraId="6EA70804" w14:textId="77777777" w:rsidR="00CF6B92" w:rsidRPr="00407566" w:rsidRDefault="00CF6B92" w:rsidP="009554CC">
            <w:pPr>
              <w:jc w:val="center"/>
              <w:rPr>
                <w:rFonts w:ascii="Arial" w:eastAsia="Calibri" w:hAnsi="Arial" w:cs="Arial"/>
                <w:b/>
                <w:bCs/>
                <w:smallCaps/>
              </w:rPr>
            </w:pPr>
          </w:p>
        </w:tc>
      </w:tr>
      <w:tr w:rsidR="00CF6B92" w:rsidRPr="00407566" w14:paraId="796874E4" w14:textId="77777777" w:rsidTr="009554CC">
        <w:trPr>
          <w:jc w:val="center"/>
        </w:trPr>
        <w:tc>
          <w:tcPr>
            <w:tcW w:w="5000" w:type="pct"/>
            <w:gridSpan w:val="13"/>
            <w:tcBorders>
              <w:top w:val="single" w:sz="4" w:space="0" w:color="auto"/>
              <w:left w:val="nil"/>
              <w:bottom w:val="single" w:sz="4" w:space="0" w:color="auto"/>
              <w:right w:val="nil"/>
            </w:tcBorders>
            <w:vAlign w:val="center"/>
          </w:tcPr>
          <w:p w14:paraId="1BDFF28B" w14:textId="77777777" w:rsidR="00CF6B92" w:rsidRPr="00407566" w:rsidRDefault="00CF6B92" w:rsidP="00CF6B92">
            <w:pPr>
              <w:numPr>
                <w:ilvl w:val="2"/>
                <w:numId w:val="5"/>
              </w:numPr>
              <w:ind w:left="0" w:firstLine="0"/>
              <w:contextualSpacing/>
              <w:jc w:val="both"/>
              <w:rPr>
                <w:rFonts w:ascii="Arial" w:eastAsia="Calibri" w:hAnsi="Arial" w:cs="Arial"/>
              </w:rPr>
            </w:pPr>
            <w:r w:rsidRPr="00407566">
              <w:rPr>
                <w:rFonts w:ascii="Arial" w:eastAsia="Calibri" w:hAnsi="Arial" w:cs="Arial"/>
              </w:rPr>
              <w:t>Aplicar em classes de fundos de investimento que nela invistam, assim como aplicar em outra(s) classe(s) do Fundo.</w:t>
            </w:r>
          </w:p>
        </w:tc>
      </w:tr>
      <w:tr w:rsidR="00CF6B92" w:rsidRPr="00407566" w14:paraId="777C002F" w14:textId="77777777" w:rsidTr="009554CC">
        <w:trPr>
          <w:jc w:val="center"/>
        </w:trPr>
        <w:tc>
          <w:tcPr>
            <w:tcW w:w="5000" w:type="pct"/>
            <w:gridSpan w:val="13"/>
            <w:tcBorders>
              <w:top w:val="single" w:sz="4" w:space="0" w:color="auto"/>
              <w:left w:val="nil"/>
              <w:bottom w:val="single" w:sz="4" w:space="0" w:color="auto"/>
              <w:right w:val="nil"/>
            </w:tcBorders>
            <w:vAlign w:val="center"/>
          </w:tcPr>
          <w:p w14:paraId="37594A16" w14:textId="77777777" w:rsidR="00CF6B92" w:rsidRPr="00407566" w:rsidRDefault="00CF6B92" w:rsidP="009554CC">
            <w:pPr>
              <w:jc w:val="both"/>
              <w:rPr>
                <w:rFonts w:ascii="Arial" w:eastAsia="Calibri" w:hAnsi="Arial" w:cs="Arial"/>
                <w:highlight w:val="yellow"/>
              </w:rPr>
            </w:pPr>
          </w:p>
        </w:tc>
      </w:tr>
      <w:tr w:rsidR="00CF6B92" w:rsidRPr="00407566" w14:paraId="48DBC344" w14:textId="77777777" w:rsidTr="009554CC">
        <w:trPr>
          <w:jc w:val="center"/>
        </w:trPr>
        <w:tc>
          <w:tcPr>
            <w:tcW w:w="5000" w:type="pct"/>
            <w:gridSpan w:val="13"/>
            <w:tcBorders>
              <w:top w:val="single" w:sz="4" w:space="0" w:color="auto"/>
              <w:left w:val="nil"/>
              <w:bottom w:val="single" w:sz="4" w:space="0" w:color="auto"/>
              <w:right w:val="nil"/>
            </w:tcBorders>
            <w:shd w:val="clear" w:color="auto" w:fill="D9D9D9"/>
            <w:hideMark/>
          </w:tcPr>
          <w:p w14:paraId="6B20153D" w14:textId="77777777" w:rsidR="00CF6B92" w:rsidRPr="00407566" w:rsidRDefault="00CF6B92" w:rsidP="00CF6B92">
            <w:pPr>
              <w:numPr>
                <w:ilvl w:val="1"/>
                <w:numId w:val="5"/>
              </w:numPr>
              <w:ind w:left="0" w:firstLine="0"/>
              <w:contextualSpacing/>
              <w:jc w:val="center"/>
              <w:rPr>
                <w:rFonts w:ascii="Arial" w:eastAsia="Calibri" w:hAnsi="Arial" w:cs="Arial"/>
              </w:rPr>
            </w:pPr>
            <w:r w:rsidRPr="00407566">
              <w:rPr>
                <w:rFonts w:ascii="Arial" w:eastAsia="Calibri" w:hAnsi="Arial" w:cs="Arial"/>
                <w:b/>
                <w:bCs/>
                <w:smallCaps/>
              </w:rPr>
              <w:t>Operações com o Gestor e Grupo Econômico</w:t>
            </w:r>
          </w:p>
        </w:tc>
      </w:tr>
      <w:tr w:rsidR="00CF6B92" w:rsidRPr="00407566" w14:paraId="63FD9C7E" w14:textId="77777777" w:rsidTr="009554CC">
        <w:trPr>
          <w:jc w:val="center"/>
        </w:trPr>
        <w:tc>
          <w:tcPr>
            <w:tcW w:w="1166" w:type="pct"/>
            <w:tcBorders>
              <w:top w:val="single" w:sz="4" w:space="0" w:color="auto"/>
              <w:left w:val="nil"/>
              <w:bottom w:val="single" w:sz="4" w:space="0" w:color="auto"/>
              <w:right w:val="nil"/>
            </w:tcBorders>
            <w:vAlign w:val="center"/>
          </w:tcPr>
          <w:p w14:paraId="31DED627" w14:textId="77777777" w:rsidR="00CF6B92" w:rsidRPr="00407566" w:rsidRDefault="00CF6B92" w:rsidP="009554CC">
            <w:pPr>
              <w:jc w:val="both"/>
              <w:rPr>
                <w:rFonts w:ascii="Arial" w:eastAsia="Calibri" w:hAnsi="Arial" w:cs="Arial"/>
                <w:highlight w:val="yellow"/>
              </w:rPr>
            </w:pPr>
          </w:p>
        </w:tc>
        <w:tc>
          <w:tcPr>
            <w:tcW w:w="1717" w:type="pct"/>
            <w:gridSpan w:val="7"/>
            <w:tcBorders>
              <w:top w:val="single" w:sz="4" w:space="0" w:color="auto"/>
              <w:left w:val="nil"/>
              <w:bottom w:val="single" w:sz="4" w:space="0" w:color="auto"/>
              <w:right w:val="nil"/>
            </w:tcBorders>
            <w:vAlign w:val="center"/>
          </w:tcPr>
          <w:p w14:paraId="4CCA76D3" w14:textId="77777777" w:rsidR="00CF6B92" w:rsidRPr="00407566" w:rsidRDefault="00CF6B92" w:rsidP="009554CC">
            <w:pPr>
              <w:jc w:val="both"/>
              <w:rPr>
                <w:rFonts w:ascii="Arial" w:eastAsia="Calibri" w:hAnsi="Arial" w:cs="Arial"/>
                <w:highlight w:val="yellow"/>
              </w:rPr>
            </w:pPr>
          </w:p>
        </w:tc>
        <w:tc>
          <w:tcPr>
            <w:tcW w:w="2117" w:type="pct"/>
            <w:gridSpan w:val="5"/>
            <w:tcBorders>
              <w:top w:val="single" w:sz="4" w:space="0" w:color="auto"/>
              <w:left w:val="nil"/>
              <w:bottom w:val="single" w:sz="4" w:space="0" w:color="auto"/>
              <w:right w:val="nil"/>
            </w:tcBorders>
            <w:vAlign w:val="center"/>
          </w:tcPr>
          <w:p w14:paraId="0E3D62A2" w14:textId="77777777" w:rsidR="00CF6B92" w:rsidRPr="00407566" w:rsidRDefault="00CF6B92" w:rsidP="009554CC">
            <w:pPr>
              <w:jc w:val="both"/>
              <w:rPr>
                <w:rFonts w:ascii="Arial" w:eastAsia="Calibri" w:hAnsi="Arial" w:cs="Arial"/>
                <w:highlight w:val="yellow"/>
              </w:rPr>
            </w:pPr>
          </w:p>
        </w:tc>
      </w:tr>
      <w:tr w:rsidR="00CF6B92" w:rsidRPr="00407566" w14:paraId="3003E67F" w14:textId="77777777" w:rsidTr="009554CC">
        <w:trPr>
          <w:trHeight w:val="768"/>
          <w:jc w:val="center"/>
        </w:trPr>
        <w:tc>
          <w:tcPr>
            <w:tcW w:w="2756" w:type="pct"/>
            <w:gridSpan w:val="7"/>
            <w:tcBorders>
              <w:top w:val="single" w:sz="4" w:space="0" w:color="auto"/>
              <w:left w:val="nil"/>
              <w:bottom w:val="single" w:sz="4" w:space="0" w:color="auto"/>
              <w:right w:val="nil"/>
            </w:tcBorders>
            <w:shd w:val="clear" w:color="auto" w:fill="D9D9D9"/>
            <w:vAlign w:val="center"/>
            <w:hideMark/>
          </w:tcPr>
          <w:p w14:paraId="13697E18" w14:textId="77777777" w:rsidR="00CF6B92" w:rsidRPr="00407566" w:rsidRDefault="00CF6B92" w:rsidP="009554CC">
            <w:pPr>
              <w:jc w:val="center"/>
              <w:rPr>
                <w:rFonts w:ascii="Arial" w:eastAsia="Calibri" w:hAnsi="Arial" w:cs="Arial"/>
                <w:b/>
                <w:bCs/>
              </w:rPr>
            </w:pPr>
            <w:r w:rsidRPr="00407566">
              <w:rPr>
                <w:rFonts w:ascii="Arial" w:eastAsia="Calibri"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51171CE9" w14:textId="77777777" w:rsidR="00CF6B92" w:rsidRPr="00407566" w:rsidRDefault="00CF6B92" w:rsidP="009554CC">
            <w:pPr>
              <w:jc w:val="center"/>
              <w:rPr>
                <w:rFonts w:ascii="Arial" w:eastAsia="Calibri" w:hAnsi="Arial" w:cs="Arial"/>
                <w:b/>
                <w:bCs/>
                <w:highlight w:val="yellow"/>
              </w:rPr>
            </w:pPr>
            <w:r w:rsidRPr="00407566">
              <w:rPr>
                <w:rFonts w:ascii="Arial" w:eastAsia="Calibri"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vAlign w:val="center"/>
            <w:hideMark/>
          </w:tcPr>
          <w:p w14:paraId="7EBCE757" w14:textId="77777777" w:rsidR="00CF6B92" w:rsidRPr="00407566" w:rsidRDefault="00CF6B92" w:rsidP="009554CC">
            <w:pPr>
              <w:jc w:val="center"/>
              <w:rPr>
                <w:rFonts w:ascii="Arial" w:eastAsia="Calibri" w:hAnsi="Arial" w:cs="Arial"/>
                <w:b/>
                <w:bCs/>
                <w:highlight w:val="yellow"/>
              </w:rPr>
            </w:pPr>
            <w:r w:rsidRPr="00407566">
              <w:rPr>
                <w:rFonts w:ascii="Arial" w:eastAsia="Calibri" w:hAnsi="Arial" w:cs="Arial"/>
                <w:b/>
                <w:bCs/>
              </w:rPr>
              <w:t>Limite Aplicável (percentual do patrimônio líquido da Classe)</w:t>
            </w:r>
          </w:p>
        </w:tc>
      </w:tr>
      <w:tr w:rsidR="00CF6B92" w:rsidRPr="00407566" w14:paraId="626DC537" w14:textId="77777777" w:rsidTr="009554CC">
        <w:trPr>
          <w:jc w:val="center"/>
        </w:trPr>
        <w:tc>
          <w:tcPr>
            <w:tcW w:w="2756" w:type="pct"/>
            <w:gridSpan w:val="7"/>
            <w:tcBorders>
              <w:top w:val="single" w:sz="4" w:space="0" w:color="auto"/>
              <w:left w:val="nil"/>
              <w:bottom w:val="single" w:sz="4" w:space="0" w:color="auto"/>
              <w:right w:val="nil"/>
            </w:tcBorders>
            <w:vAlign w:val="center"/>
          </w:tcPr>
          <w:p w14:paraId="20AE7393" w14:textId="77777777" w:rsidR="00CF6B92" w:rsidRPr="00407566" w:rsidRDefault="00CF6B92" w:rsidP="009554CC">
            <w:pPr>
              <w:contextualSpacing/>
              <w:jc w:val="both"/>
              <w:rPr>
                <w:rFonts w:ascii="Arial" w:eastAsia="Calibri" w:hAnsi="Arial" w:cs="Arial"/>
              </w:rPr>
            </w:pPr>
          </w:p>
        </w:tc>
        <w:tc>
          <w:tcPr>
            <w:tcW w:w="875" w:type="pct"/>
            <w:gridSpan w:val="2"/>
            <w:tcBorders>
              <w:top w:val="single" w:sz="4" w:space="0" w:color="auto"/>
              <w:left w:val="nil"/>
              <w:bottom w:val="single" w:sz="4" w:space="0" w:color="auto"/>
              <w:right w:val="nil"/>
            </w:tcBorders>
            <w:vAlign w:val="center"/>
          </w:tcPr>
          <w:p w14:paraId="5F949548" w14:textId="77777777" w:rsidR="00CF6B92" w:rsidRPr="00407566" w:rsidRDefault="00CF6B92" w:rsidP="009554CC">
            <w:pPr>
              <w:jc w:val="center"/>
              <w:rPr>
                <w:rFonts w:ascii="Arial" w:eastAsia="Calibri" w:hAnsi="Arial" w:cs="Arial"/>
                <w:highlight w:val="yellow"/>
              </w:rPr>
            </w:pPr>
          </w:p>
        </w:tc>
        <w:tc>
          <w:tcPr>
            <w:tcW w:w="1369" w:type="pct"/>
            <w:gridSpan w:val="4"/>
            <w:tcBorders>
              <w:top w:val="single" w:sz="4" w:space="0" w:color="auto"/>
              <w:left w:val="nil"/>
              <w:bottom w:val="single" w:sz="4" w:space="0" w:color="auto"/>
              <w:right w:val="nil"/>
            </w:tcBorders>
            <w:vAlign w:val="center"/>
          </w:tcPr>
          <w:p w14:paraId="622FE4EA" w14:textId="77777777" w:rsidR="00CF6B92" w:rsidRPr="00407566" w:rsidRDefault="00CF6B92" w:rsidP="009554CC">
            <w:pPr>
              <w:jc w:val="both"/>
              <w:rPr>
                <w:rFonts w:ascii="Arial" w:eastAsia="Calibri" w:hAnsi="Arial" w:cs="Arial"/>
                <w:highlight w:val="yellow"/>
              </w:rPr>
            </w:pPr>
          </w:p>
        </w:tc>
      </w:tr>
      <w:tr w:rsidR="00CF6B92" w:rsidRPr="00407566" w14:paraId="76BDEF38" w14:textId="77777777" w:rsidTr="009554CC">
        <w:trPr>
          <w:jc w:val="center"/>
        </w:trPr>
        <w:tc>
          <w:tcPr>
            <w:tcW w:w="2756" w:type="pct"/>
            <w:gridSpan w:val="7"/>
            <w:tcBorders>
              <w:top w:val="single" w:sz="4" w:space="0" w:color="auto"/>
              <w:left w:val="nil"/>
              <w:bottom w:val="single" w:sz="4" w:space="0" w:color="auto"/>
              <w:right w:val="nil"/>
            </w:tcBorders>
            <w:vAlign w:val="center"/>
            <w:hideMark/>
          </w:tcPr>
          <w:p w14:paraId="2833B183" w14:textId="77777777" w:rsidR="00CF6B92" w:rsidRPr="00407566" w:rsidRDefault="00CF6B92" w:rsidP="00CF6B92">
            <w:pPr>
              <w:numPr>
                <w:ilvl w:val="0"/>
                <w:numId w:val="16"/>
              </w:numPr>
              <w:ind w:left="0" w:firstLine="0"/>
              <w:contextualSpacing/>
              <w:jc w:val="both"/>
              <w:rPr>
                <w:rFonts w:ascii="Arial" w:eastAsia="Calibri" w:hAnsi="Arial" w:cs="Arial"/>
              </w:rPr>
            </w:pPr>
            <w:r w:rsidRPr="00407566">
              <w:rPr>
                <w:rFonts w:ascii="Arial" w:eastAsia="Calibri"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22DC2F5" w14:textId="77777777" w:rsidR="00CF6B92" w:rsidRPr="00407566" w:rsidRDefault="00CF6B92" w:rsidP="009554CC">
            <w:pPr>
              <w:jc w:val="center"/>
              <w:rPr>
                <w:rFonts w:ascii="Arial" w:eastAsia="Calibri" w:hAnsi="Arial" w:cs="Arial"/>
              </w:rPr>
            </w:pPr>
            <w:r w:rsidRPr="00407566">
              <w:rPr>
                <w:rFonts w:ascii="Arial" w:eastAsia="Calibri" w:hAnsi="Arial" w:cs="Arial"/>
              </w:rPr>
              <w:t>Permitido</w:t>
            </w:r>
          </w:p>
        </w:tc>
        <w:tc>
          <w:tcPr>
            <w:tcW w:w="1369" w:type="pct"/>
            <w:gridSpan w:val="4"/>
            <w:tcBorders>
              <w:top w:val="single" w:sz="4" w:space="0" w:color="auto"/>
              <w:left w:val="nil"/>
              <w:bottom w:val="single" w:sz="4" w:space="0" w:color="auto"/>
              <w:right w:val="nil"/>
            </w:tcBorders>
            <w:vAlign w:val="center"/>
            <w:hideMark/>
          </w:tcPr>
          <w:p w14:paraId="109D1F14" w14:textId="77777777" w:rsidR="00CF6B92" w:rsidRPr="00407566" w:rsidRDefault="00CF6B92" w:rsidP="009554CC">
            <w:pPr>
              <w:jc w:val="center"/>
              <w:rPr>
                <w:rFonts w:ascii="Arial" w:eastAsia="Calibri" w:hAnsi="Arial" w:cs="Arial"/>
              </w:rPr>
            </w:pPr>
            <w:r w:rsidRPr="00407566">
              <w:rPr>
                <w:rFonts w:ascii="Arial" w:eastAsia="Calibri" w:hAnsi="Arial" w:cs="Arial"/>
              </w:rPr>
              <w:t>20%</w:t>
            </w:r>
          </w:p>
        </w:tc>
      </w:tr>
      <w:tr w:rsidR="00CF6B92" w:rsidRPr="00407566" w14:paraId="13A9797A" w14:textId="77777777" w:rsidTr="009554CC">
        <w:trPr>
          <w:jc w:val="center"/>
        </w:trPr>
        <w:tc>
          <w:tcPr>
            <w:tcW w:w="2756" w:type="pct"/>
            <w:gridSpan w:val="7"/>
            <w:tcBorders>
              <w:top w:val="single" w:sz="4" w:space="0" w:color="auto"/>
              <w:left w:val="nil"/>
              <w:bottom w:val="single" w:sz="4" w:space="0" w:color="auto"/>
              <w:right w:val="nil"/>
            </w:tcBorders>
            <w:vAlign w:val="center"/>
          </w:tcPr>
          <w:p w14:paraId="6F8F36F2" w14:textId="77777777" w:rsidR="00CF6B92" w:rsidRPr="00407566" w:rsidRDefault="00CF6B92" w:rsidP="009554CC">
            <w:pPr>
              <w:jc w:val="both"/>
              <w:rPr>
                <w:rFonts w:ascii="Arial" w:eastAsia="Calibri" w:hAnsi="Arial" w:cs="Arial"/>
                <w:highlight w:val="yellow"/>
              </w:rPr>
            </w:pPr>
          </w:p>
        </w:tc>
        <w:tc>
          <w:tcPr>
            <w:tcW w:w="875" w:type="pct"/>
            <w:gridSpan w:val="2"/>
            <w:tcBorders>
              <w:top w:val="single" w:sz="4" w:space="0" w:color="auto"/>
              <w:left w:val="nil"/>
              <w:bottom w:val="single" w:sz="4" w:space="0" w:color="auto"/>
              <w:right w:val="nil"/>
            </w:tcBorders>
            <w:vAlign w:val="center"/>
          </w:tcPr>
          <w:p w14:paraId="643BC8A4" w14:textId="77777777" w:rsidR="00CF6B92" w:rsidRPr="00407566" w:rsidRDefault="00CF6B92" w:rsidP="009554CC">
            <w:pPr>
              <w:jc w:val="center"/>
              <w:rPr>
                <w:rFonts w:ascii="Arial" w:eastAsia="Calibri" w:hAnsi="Arial" w:cs="Arial"/>
                <w:highlight w:val="yellow"/>
              </w:rPr>
            </w:pPr>
          </w:p>
        </w:tc>
        <w:tc>
          <w:tcPr>
            <w:tcW w:w="1369" w:type="pct"/>
            <w:gridSpan w:val="4"/>
            <w:tcBorders>
              <w:top w:val="single" w:sz="4" w:space="0" w:color="auto"/>
              <w:left w:val="nil"/>
              <w:bottom w:val="single" w:sz="4" w:space="0" w:color="auto"/>
              <w:right w:val="nil"/>
            </w:tcBorders>
            <w:vAlign w:val="center"/>
          </w:tcPr>
          <w:p w14:paraId="648D169D" w14:textId="77777777" w:rsidR="00CF6B92" w:rsidRPr="00407566" w:rsidRDefault="00CF6B92" w:rsidP="009554CC">
            <w:pPr>
              <w:jc w:val="center"/>
              <w:rPr>
                <w:rFonts w:ascii="Arial" w:eastAsia="Calibri" w:hAnsi="Arial" w:cs="Arial"/>
                <w:highlight w:val="yellow"/>
              </w:rPr>
            </w:pPr>
          </w:p>
        </w:tc>
      </w:tr>
      <w:tr w:rsidR="00CF6B92" w:rsidRPr="00407566" w14:paraId="4FD18B91" w14:textId="77777777" w:rsidTr="009554CC">
        <w:trPr>
          <w:jc w:val="center"/>
        </w:trPr>
        <w:tc>
          <w:tcPr>
            <w:tcW w:w="2756" w:type="pct"/>
            <w:gridSpan w:val="7"/>
            <w:tcBorders>
              <w:top w:val="single" w:sz="4" w:space="0" w:color="auto"/>
              <w:left w:val="nil"/>
              <w:bottom w:val="single" w:sz="4" w:space="0" w:color="auto"/>
              <w:right w:val="nil"/>
            </w:tcBorders>
            <w:vAlign w:val="center"/>
            <w:hideMark/>
          </w:tcPr>
          <w:p w14:paraId="67A5FB22" w14:textId="77777777" w:rsidR="00CF6B92" w:rsidRPr="00407566" w:rsidRDefault="00CF6B92" w:rsidP="00CF6B92">
            <w:pPr>
              <w:numPr>
                <w:ilvl w:val="0"/>
                <w:numId w:val="16"/>
              </w:numPr>
              <w:ind w:left="0" w:firstLine="0"/>
              <w:contextualSpacing/>
              <w:jc w:val="both"/>
              <w:rPr>
                <w:rFonts w:ascii="Arial" w:eastAsia="Calibri" w:hAnsi="Arial" w:cs="Arial"/>
              </w:rPr>
            </w:pPr>
            <w:r w:rsidRPr="00407566">
              <w:rPr>
                <w:rFonts w:ascii="Arial" w:eastAsia="Calibri"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65A041EF" w14:textId="77777777" w:rsidR="00CF6B92" w:rsidRPr="00407566" w:rsidRDefault="00CF6B92" w:rsidP="009554CC">
            <w:pPr>
              <w:jc w:val="center"/>
              <w:rPr>
                <w:rFonts w:ascii="Arial" w:eastAsia="Calibri" w:hAnsi="Arial" w:cs="Arial"/>
                <w:highlight w:val="yellow"/>
              </w:rPr>
            </w:pPr>
            <w:r w:rsidRPr="00407566">
              <w:rPr>
                <w:rFonts w:ascii="Arial" w:eastAsia="Calibri" w:hAnsi="Arial" w:cs="Arial"/>
              </w:rPr>
              <w:t>Permitido</w:t>
            </w:r>
          </w:p>
        </w:tc>
        <w:tc>
          <w:tcPr>
            <w:tcW w:w="1369" w:type="pct"/>
            <w:gridSpan w:val="4"/>
            <w:tcBorders>
              <w:top w:val="single" w:sz="4" w:space="0" w:color="auto"/>
              <w:left w:val="nil"/>
              <w:bottom w:val="single" w:sz="4" w:space="0" w:color="auto"/>
              <w:right w:val="nil"/>
            </w:tcBorders>
            <w:vAlign w:val="center"/>
            <w:hideMark/>
          </w:tcPr>
          <w:p w14:paraId="500E4DF5" w14:textId="77777777" w:rsidR="00CF6B92" w:rsidRPr="00407566" w:rsidRDefault="00CF6B92" w:rsidP="009554CC">
            <w:pPr>
              <w:jc w:val="center"/>
              <w:rPr>
                <w:rFonts w:ascii="Arial" w:eastAsia="Calibri" w:hAnsi="Arial" w:cs="Arial"/>
                <w:highlight w:val="yellow"/>
              </w:rPr>
            </w:pPr>
            <w:r w:rsidRPr="00407566">
              <w:rPr>
                <w:rFonts w:ascii="Arial" w:eastAsia="Calibri" w:hAnsi="Arial" w:cs="Arial"/>
              </w:rPr>
              <w:t>100%</w:t>
            </w:r>
          </w:p>
        </w:tc>
      </w:tr>
      <w:tr w:rsidR="00CF6B92" w:rsidRPr="00407566" w14:paraId="184F1988" w14:textId="77777777" w:rsidTr="009554CC">
        <w:trPr>
          <w:jc w:val="center"/>
        </w:trPr>
        <w:tc>
          <w:tcPr>
            <w:tcW w:w="2756" w:type="pct"/>
            <w:gridSpan w:val="7"/>
            <w:tcBorders>
              <w:top w:val="single" w:sz="4" w:space="0" w:color="auto"/>
              <w:left w:val="nil"/>
              <w:bottom w:val="single" w:sz="4" w:space="0" w:color="auto"/>
              <w:right w:val="nil"/>
            </w:tcBorders>
            <w:vAlign w:val="center"/>
          </w:tcPr>
          <w:p w14:paraId="34E4122B" w14:textId="77777777" w:rsidR="00CF6B92" w:rsidRPr="00407566" w:rsidRDefault="00CF6B92" w:rsidP="009554CC">
            <w:pPr>
              <w:jc w:val="both"/>
              <w:rPr>
                <w:rFonts w:ascii="Arial" w:eastAsia="Calibri" w:hAnsi="Arial" w:cs="Arial"/>
              </w:rPr>
            </w:pPr>
          </w:p>
        </w:tc>
        <w:tc>
          <w:tcPr>
            <w:tcW w:w="875" w:type="pct"/>
            <w:gridSpan w:val="2"/>
            <w:tcBorders>
              <w:top w:val="single" w:sz="4" w:space="0" w:color="auto"/>
              <w:left w:val="nil"/>
              <w:bottom w:val="single" w:sz="4" w:space="0" w:color="auto"/>
              <w:right w:val="nil"/>
            </w:tcBorders>
            <w:vAlign w:val="center"/>
          </w:tcPr>
          <w:p w14:paraId="2C99C2F4" w14:textId="77777777" w:rsidR="00CF6B92" w:rsidRPr="00407566" w:rsidRDefault="00CF6B92" w:rsidP="009554CC">
            <w:pPr>
              <w:jc w:val="center"/>
              <w:rPr>
                <w:rFonts w:ascii="Arial" w:eastAsia="Calibri" w:hAnsi="Arial" w:cs="Arial"/>
                <w:highlight w:val="yellow"/>
              </w:rPr>
            </w:pPr>
          </w:p>
        </w:tc>
        <w:tc>
          <w:tcPr>
            <w:tcW w:w="1369" w:type="pct"/>
            <w:gridSpan w:val="4"/>
            <w:tcBorders>
              <w:top w:val="single" w:sz="4" w:space="0" w:color="auto"/>
              <w:left w:val="nil"/>
              <w:bottom w:val="single" w:sz="4" w:space="0" w:color="auto"/>
              <w:right w:val="nil"/>
            </w:tcBorders>
            <w:vAlign w:val="center"/>
          </w:tcPr>
          <w:p w14:paraId="21D8E17C" w14:textId="77777777" w:rsidR="00CF6B92" w:rsidRPr="00407566" w:rsidRDefault="00CF6B92" w:rsidP="009554CC">
            <w:pPr>
              <w:jc w:val="center"/>
              <w:rPr>
                <w:rFonts w:ascii="Arial" w:eastAsia="Calibri" w:hAnsi="Arial" w:cs="Arial"/>
                <w:highlight w:val="yellow"/>
              </w:rPr>
            </w:pPr>
          </w:p>
        </w:tc>
      </w:tr>
      <w:tr w:rsidR="00CF6B92" w:rsidRPr="00407566" w14:paraId="31915A9F" w14:textId="77777777" w:rsidTr="009554CC">
        <w:trPr>
          <w:jc w:val="center"/>
        </w:trPr>
        <w:tc>
          <w:tcPr>
            <w:tcW w:w="2756" w:type="pct"/>
            <w:gridSpan w:val="7"/>
            <w:tcBorders>
              <w:top w:val="single" w:sz="4" w:space="0" w:color="auto"/>
              <w:left w:val="nil"/>
              <w:bottom w:val="single" w:sz="4" w:space="0" w:color="auto"/>
              <w:right w:val="nil"/>
            </w:tcBorders>
            <w:vAlign w:val="center"/>
            <w:hideMark/>
          </w:tcPr>
          <w:p w14:paraId="2D9334D3" w14:textId="77777777" w:rsidR="00CF6B92" w:rsidRPr="00407566" w:rsidRDefault="00CF6B92" w:rsidP="00CF6B92">
            <w:pPr>
              <w:numPr>
                <w:ilvl w:val="0"/>
                <w:numId w:val="16"/>
              </w:numPr>
              <w:ind w:left="0" w:firstLine="0"/>
              <w:contextualSpacing/>
              <w:jc w:val="both"/>
              <w:rPr>
                <w:rFonts w:ascii="Arial" w:eastAsia="Calibri" w:hAnsi="Arial" w:cs="Arial"/>
              </w:rPr>
            </w:pPr>
            <w:r w:rsidRPr="00407566">
              <w:rPr>
                <w:rFonts w:ascii="Arial" w:eastAsia="Calibri" w:hAnsi="Arial" w:cs="Arial"/>
              </w:rPr>
              <w:t>Operações tendo como contraparte o Gestor e empresas de seu grupo econômico, bem como classes de fundos de investimento, clubes de investimento e/ou carteiras administradas geridas pelo Gestor</w:t>
            </w:r>
            <w:r w:rsidRPr="00407566">
              <w:rPr>
                <w:rFonts w:ascii="Arial" w:eastAsia="Calibri" w:hAnsi="Arial" w:cs="Arial"/>
                <w:smallCaps/>
              </w:rPr>
              <w:t xml:space="preserve"> </w:t>
            </w:r>
            <w:r w:rsidRPr="00407566">
              <w:rPr>
                <w:rFonts w:ascii="Arial" w:eastAsia="Calibri"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35E41E5" w14:textId="77777777" w:rsidR="00CF6B92" w:rsidRPr="00407566" w:rsidRDefault="00CF6B92" w:rsidP="009554CC">
            <w:pPr>
              <w:jc w:val="center"/>
              <w:rPr>
                <w:rFonts w:ascii="Arial" w:eastAsia="Calibri" w:hAnsi="Arial" w:cs="Arial"/>
                <w:highlight w:val="yellow"/>
              </w:rPr>
            </w:pPr>
            <w:r w:rsidRPr="00407566">
              <w:rPr>
                <w:rFonts w:ascii="Arial" w:eastAsia="Calibri" w:hAnsi="Arial" w:cs="Arial"/>
              </w:rPr>
              <w:t>Permitido</w:t>
            </w:r>
          </w:p>
        </w:tc>
        <w:tc>
          <w:tcPr>
            <w:tcW w:w="1369" w:type="pct"/>
            <w:gridSpan w:val="4"/>
            <w:tcBorders>
              <w:top w:val="single" w:sz="4" w:space="0" w:color="auto"/>
              <w:left w:val="nil"/>
              <w:bottom w:val="single" w:sz="4" w:space="0" w:color="auto"/>
              <w:right w:val="nil"/>
            </w:tcBorders>
            <w:vAlign w:val="center"/>
            <w:hideMark/>
          </w:tcPr>
          <w:p w14:paraId="5212AD5B" w14:textId="77777777" w:rsidR="00CF6B92" w:rsidRPr="00407566" w:rsidRDefault="00CF6B92" w:rsidP="009554CC">
            <w:pPr>
              <w:jc w:val="center"/>
              <w:rPr>
                <w:rFonts w:ascii="Arial" w:eastAsia="Calibri" w:hAnsi="Arial" w:cs="Arial"/>
                <w:highlight w:val="yellow"/>
              </w:rPr>
            </w:pPr>
            <w:r w:rsidRPr="00407566">
              <w:rPr>
                <w:rFonts w:ascii="Arial" w:eastAsia="Calibri" w:hAnsi="Arial" w:cs="Arial"/>
              </w:rPr>
              <w:t>100%</w:t>
            </w:r>
          </w:p>
        </w:tc>
      </w:tr>
      <w:tr w:rsidR="00CF6B92" w:rsidRPr="00407566" w14:paraId="72DFF9B7" w14:textId="77777777" w:rsidTr="009554CC">
        <w:trPr>
          <w:jc w:val="center"/>
        </w:trPr>
        <w:tc>
          <w:tcPr>
            <w:tcW w:w="2756" w:type="pct"/>
            <w:gridSpan w:val="7"/>
            <w:tcBorders>
              <w:top w:val="single" w:sz="4" w:space="0" w:color="auto"/>
              <w:left w:val="nil"/>
              <w:bottom w:val="single" w:sz="4" w:space="0" w:color="auto"/>
              <w:right w:val="nil"/>
            </w:tcBorders>
            <w:vAlign w:val="center"/>
          </w:tcPr>
          <w:p w14:paraId="304E4215" w14:textId="77777777" w:rsidR="00CF6B92" w:rsidRPr="00407566" w:rsidRDefault="00CF6B92" w:rsidP="009554CC">
            <w:pPr>
              <w:jc w:val="both"/>
              <w:rPr>
                <w:rFonts w:ascii="Arial" w:eastAsia="Calibri" w:hAnsi="Arial" w:cs="Arial"/>
              </w:rPr>
            </w:pPr>
          </w:p>
        </w:tc>
        <w:tc>
          <w:tcPr>
            <w:tcW w:w="875" w:type="pct"/>
            <w:gridSpan w:val="2"/>
            <w:tcBorders>
              <w:top w:val="single" w:sz="4" w:space="0" w:color="auto"/>
              <w:left w:val="nil"/>
              <w:bottom w:val="single" w:sz="4" w:space="0" w:color="auto"/>
              <w:right w:val="nil"/>
            </w:tcBorders>
            <w:vAlign w:val="center"/>
          </w:tcPr>
          <w:p w14:paraId="4549DB92" w14:textId="77777777" w:rsidR="00CF6B92" w:rsidRPr="00407566" w:rsidRDefault="00CF6B92" w:rsidP="009554CC">
            <w:pPr>
              <w:jc w:val="center"/>
              <w:rPr>
                <w:rFonts w:ascii="Arial" w:eastAsia="Calibri" w:hAnsi="Arial" w:cs="Arial"/>
                <w:highlight w:val="yellow"/>
              </w:rPr>
            </w:pPr>
          </w:p>
        </w:tc>
        <w:tc>
          <w:tcPr>
            <w:tcW w:w="1369" w:type="pct"/>
            <w:gridSpan w:val="4"/>
            <w:tcBorders>
              <w:top w:val="single" w:sz="4" w:space="0" w:color="auto"/>
              <w:left w:val="nil"/>
              <w:bottom w:val="single" w:sz="4" w:space="0" w:color="auto"/>
              <w:right w:val="nil"/>
            </w:tcBorders>
            <w:vAlign w:val="center"/>
          </w:tcPr>
          <w:p w14:paraId="3D7955DE" w14:textId="77777777" w:rsidR="00CF6B92" w:rsidRPr="00407566" w:rsidRDefault="00CF6B92" w:rsidP="009554CC">
            <w:pPr>
              <w:jc w:val="both"/>
              <w:rPr>
                <w:rFonts w:ascii="Arial" w:eastAsia="Calibri" w:hAnsi="Arial" w:cs="Arial"/>
                <w:highlight w:val="yellow"/>
              </w:rPr>
            </w:pPr>
          </w:p>
        </w:tc>
      </w:tr>
      <w:tr w:rsidR="00CF6B92" w:rsidRPr="00407566" w14:paraId="4B689583" w14:textId="77777777" w:rsidTr="009554CC">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157BDA0B" w14:textId="77777777" w:rsidR="00CF6B92" w:rsidRPr="00407566" w:rsidRDefault="00CF6B92" w:rsidP="00CF6B92">
            <w:pPr>
              <w:numPr>
                <w:ilvl w:val="1"/>
                <w:numId w:val="5"/>
              </w:numPr>
              <w:ind w:left="0" w:firstLine="0"/>
              <w:contextualSpacing/>
              <w:jc w:val="center"/>
              <w:rPr>
                <w:rFonts w:ascii="Arial" w:eastAsia="Calibri" w:hAnsi="Arial" w:cs="Arial"/>
              </w:rPr>
            </w:pPr>
            <w:r w:rsidRPr="00407566">
              <w:rPr>
                <w:rFonts w:ascii="Arial" w:eastAsia="Calibri" w:hAnsi="Arial" w:cs="Arial"/>
                <w:b/>
                <w:bCs/>
                <w:smallCaps/>
              </w:rPr>
              <w:t>Condições Gerais das Operações</w:t>
            </w:r>
            <w:r w:rsidRPr="00407566">
              <w:rPr>
                <w:rFonts w:ascii="Arial" w:eastAsia="Calibri" w:hAnsi="Arial" w:cs="Arial"/>
              </w:rPr>
              <w:t xml:space="preserve"> </w:t>
            </w:r>
            <w:r w:rsidRPr="00407566">
              <w:rPr>
                <w:rFonts w:ascii="Arial" w:eastAsia="Calibri" w:hAnsi="Arial" w:cs="Arial"/>
                <w:b/>
                <w:bCs/>
                <w:smallCaps/>
              </w:rPr>
              <w:t xml:space="preserve"> </w:t>
            </w:r>
          </w:p>
        </w:tc>
      </w:tr>
      <w:tr w:rsidR="00CF6B92" w:rsidRPr="00407566" w14:paraId="3C9C96EE" w14:textId="77777777" w:rsidTr="009554CC">
        <w:trPr>
          <w:jc w:val="center"/>
        </w:trPr>
        <w:tc>
          <w:tcPr>
            <w:tcW w:w="1166" w:type="pct"/>
            <w:tcBorders>
              <w:top w:val="single" w:sz="4" w:space="0" w:color="auto"/>
              <w:left w:val="nil"/>
              <w:bottom w:val="single" w:sz="4" w:space="0" w:color="auto"/>
              <w:right w:val="nil"/>
            </w:tcBorders>
            <w:vAlign w:val="center"/>
          </w:tcPr>
          <w:p w14:paraId="063CA14E" w14:textId="77777777" w:rsidR="00CF6B92" w:rsidRPr="00407566" w:rsidRDefault="00CF6B92" w:rsidP="009554CC">
            <w:pPr>
              <w:jc w:val="both"/>
              <w:rPr>
                <w:rFonts w:ascii="Arial" w:eastAsia="Calibri" w:hAnsi="Arial" w:cs="Arial"/>
              </w:rPr>
            </w:pPr>
          </w:p>
        </w:tc>
        <w:tc>
          <w:tcPr>
            <w:tcW w:w="1717" w:type="pct"/>
            <w:gridSpan w:val="7"/>
            <w:tcBorders>
              <w:top w:val="single" w:sz="4" w:space="0" w:color="auto"/>
              <w:left w:val="nil"/>
              <w:bottom w:val="single" w:sz="4" w:space="0" w:color="auto"/>
              <w:right w:val="nil"/>
            </w:tcBorders>
            <w:vAlign w:val="center"/>
          </w:tcPr>
          <w:p w14:paraId="5F04D13A" w14:textId="77777777" w:rsidR="00CF6B92" w:rsidRPr="00407566" w:rsidRDefault="00CF6B92" w:rsidP="009554CC">
            <w:pPr>
              <w:jc w:val="center"/>
              <w:rPr>
                <w:rFonts w:ascii="Arial" w:eastAsia="Calibri" w:hAnsi="Arial" w:cs="Arial"/>
                <w:highlight w:val="yellow"/>
              </w:rPr>
            </w:pPr>
          </w:p>
        </w:tc>
        <w:tc>
          <w:tcPr>
            <w:tcW w:w="2117" w:type="pct"/>
            <w:gridSpan w:val="5"/>
            <w:tcBorders>
              <w:top w:val="single" w:sz="4" w:space="0" w:color="auto"/>
              <w:left w:val="nil"/>
              <w:bottom w:val="single" w:sz="4" w:space="0" w:color="auto"/>
              <w:right w:val="nil"/>
            </w:tcBorders>
            <w:vAlign w:val="center"/>
          </w:tcPr>
          <w:p w14:paraId="56DB7822" w14:textId="77777777" w:rsidR="00CF6B92" w:rsidRPr="00407566" w:rsidRDefault="00CF6B92" w:rsidP="009554CC">
            <w:pPr>
              <w:jc w:val="both"/>
              <w:rPr>
                <w:rFonts w:ascii="Arial" w:eastAsia="Calibri" w:hAnsi="Arial" w:cs="Arial"/>
                <w:highlight w:val="yellow"/>
              </w:rPr>
            </w:pPr>
          </w:p>
        </w:tc>
      </w:tr>
      <w:tr w:rsidR="00CF6B92" w:rsidRPr="00407566" w14:paraId="49148BC2" w14:textId="77777777" w:rsidTr="009554CC">
        <w:trPr>
          <w:jc w:val="center"/>
        </w:trPr>
        <w:tc>
          <w:tcPr>
            <w:tcW w:w="5000" w:type="pct"/>
            <w:gridSpan w:val="13"/>
            <w:tcBorders>
              <w:top w:val="single" w:sz="4" w:space="0" w:color="auto"/>
              <w:left w:val="nil"/>
              <w:bottom w:val="single" w:sz="4" w:space="0" w:color="auto"/>
              <w:right w:val="nil"/>
            </w:tcBorders>
            <w:vAlign w:val="center"/>
          </w:tcPr>
          <w:p w14:paraId="5E56F57C" w14:textId="77777777" w:rsidR="00CF6B92" w:rsidRPr="00407566" w:rsidRDefault="00CF6B92" w:rsidP="00CF6B92">
            <w:pPr>
              <w:numPr>
                <w:ilvl w:val="2"/>
                <w:numId w:val="5"/>
              </w:numPr>
              <w:ind w:left="0" w:firstLine="0"/>
              <w:contextualSpacing/>
              <w:jc w:val="both"/>
              <w:rPr>
                <w:rFonts w:ascii="Arial" w:eastAsia="Calibri" w:hAnsi="Arial" w:cs="Arial"/>
              </w:rPr>
            </w:pPr>
            <w:r w:rsidRPr="00407566">
              <w:rPr>
                <w:rFonts w:ascii="Arial" w:eastAsia="Calibri" w:hAnsi="Arial" w:cs="Arial"/>
              </w:rPr>
              <w:t>A Classe e as classes de fundos de investimento investidas poderão:</w:t>
            </w:r>
          </w:p>
        </w:tc>
      </w:tr>
      <w:tr w:rsidR="00CF6B92" w:rsidRPr="00407566" w14:paraId="7529DC6E" w14:textId="77777777" w:rsidTr="009554CC">
        <w:trPr>
          <w:jc w:val="center"/>
        </w:trPr>
        <w:tc>
          <w:tcPr>
            <w:tcW w:w="5000" w:type="pct"/>
            <w:gridSpan w:val="13"/>
            <w:tcBorders>
              <w:top w:val="single" w:sz="4" w:space="0" w:color="auto"/>
              <w:left w:val="nil"/>
              <w:bottom w:val="single" w:sz="4" w:space="0" w:color="auto"/>
              <w:right w:val="nil"/>
            </w:tcBorders>
            <w:vAlign w:val="center"/>
          </w:tcPr>
          <w:p w14:paraId="34427907" w14:textId="77777777" w:rsidR="00CF6B92" w:rsidRPr="00407566" w:rsidRDefault="00CF6B92" w:rsidP="009554CC">
            <w:pPr>
              <w:contextualSpacing/>
              <w:jc w:val="both"/>
              <w:rPr>
                <w:rFonts w:ascii="Arial" w:eastAsia="Calibri" w:hAnsi="Arial" w:cs="Arial"/>
              </w:rPr>
            </w:pPr>
          </w:p>
        </w:tc>
      </w:tr>
      <w:tr w:rsidR="00CF6B92" w:rsidRPr="00407566" w14:paraId="5AA0F14A" w14:textId="77777777" w:rsidTr="009554CC">
        <w:trPr>
          <w:jc w:val="center"/>
        </w:trPr>
        <w:tc>
          <w:tcPr>
            <w:tcW w:w="5000" w:type="pct"/>
            <w:gridSpan w:val="13"/>
            <w:tcBorders>
              <w:top w:val="single" w:sz="4" w:space="0" w:color="auto"/>
              <w:left w:val="nil"/>
              <w:bottom w:val="single" w:sz="4" w:space="0" w:color="auto"/>
              <w:right w:val="nil"/>
            </w:tcBorders>
            <w:vAlign w:val="center"/>
            <w:hideMark/>
          </w:tcPr>
          <w:p w14:paraId="61FA4E76" w14:textId="77777777" w:rsidR="00CF6B92" w:rsidRPr="00407566" w:rsidRDefault="00CF6B92" w:rsidP="00CF6B92">
            <w:pPr>
              <w:numPr>
                <w:ilvl w:val="0"/>
                <w:numId w:val="17"/>
              </w:numPr>
              <w:ind w:left="0" w:firstLine="0"/>
              <w:contextualSpacing/>
              <w:jc w:val="both"/>
              <w:rPr>
                <w:rFonts w:ascii="Arial" w:eastAsia="Calibri" w:hAnsi="Arial" w:cs="Arial"/>
              </w:rPr>
            </w:pPr>
            <w:r w:rsidRPr="00407566">
              <w:rPr>
                <w:rFonts w:ascii="Arial" w:eastAsia="Calibri" w:hAnsi="Arial" w:cs="Arial"/>
              </w:rPr>
              <w:t>realizar operações compromissadas de acordo com a regulamentação do Conselho Monetário Nacional utilizando como objeto os ativos financeiros que possam integrar suas carteiras.</w:t>
            </w:r>
          </w:p>
        </w:tc>
      </w:tr>
      <w:tr w:rsidR="00CF6B92" w:rsidRPr="00407566" w14:paraId="6C3876D9" w14:textId="77777777" w:rsidTr="009554CC">
        <w:trPr>
          <w:jc w:val="center"/>
        </w:trPr>
        <w:tc>
          <w:tcPr>
            <w:tcW w:w="1166" w:type="pct"/>
            <w:tcBorders>
              <w:top w:val="single" w:sz="4" w:space="0" w:color="auto"/>
              <w:left w:val="nil"/>
              <w:bottom w:val="single" w:sz="4" w:space="0" w:color="auto"/>
              <w:right w:val="nil"/>
            </w:tcBorders>
            <w:vAlign w:val="center"/>
          </w:tcPr>
          <w:p w14:paraId="6B55775A" w14:textId="77777777" w:rsidR="00CF6B92" w:rsidRPr="00407566" w:rsidRDefault="00CF6B92" w:rsidP="009554CC">
            <w:pPr>
              <w:jc w:val="both"/>
              <w:rPr>
                <w:rFonts w:ascii="Arial" w:eastAsia="Calibri" w:hAnsi="Arial" w:cs="Arial"/>
              </w:rPr>
            </w:pPr>
          </w:p>
        </w:tc>
        <w:tc>
          <w:tcPr>
            <w:tcW w:w="1717" w:type="pct"/>
            <w:gridSpan w:val="7"/>
            <w:tcBorders>
              <w:top w:val="single" w:sz="4" w:space="0" w:color="auto"/>
              <w:left w:val="nil"/>
              <w:bottom w:val="single" w:sz="4" w:space="0" w:color="auto"/>
              <w:right w:val="nil"/>
            </w:tcBorders>
            <w:vAlign w:val="center"/>
          </w:tcPr>
          <w:p w14:paraId="48D09EDF" w14:textId="77777777" w:rsidR="00CF6B92" w:rsidRPr="00407566" w:rsidRDefault="00CF6B92" w:rsidP="009554CC">
            <w:pPr>
              <w:jc w:val="center"/>
              <w:rPr>
                <w:rFonts w:ascii="Arial" w:eastAsia="Calibri" w:hAnsi="Arial" w:cs="Arial"/>
                <w:highlight w:val="yellow"/>
              </w:rPr>
            </w:pPr>
          </w:p>
        </w:tc>
        <w:tc>
          <w:tcPr>
            <w:tcW w:w="2117" w:type="pct"/>
            <w:gridSpan w:val="5"/>
            <w:tcBorders>
              <w:top w:val="single" w:sz="4" w:space="0" w:color="auto"/>
              <w:left w:val="nil"/>
              <w:bottom w:val="single" w:sz="4" w:space="0" w:color="auto"/>
              <w:right w:val="nil"/>
            </w:tcBorders>
            <w:vAlign w:val="center"/>
          </w:tcPr>
          <w:p w14:paraId="066BAF80" w14:textId="77777777" w:rsidR="00CF6B92" w:rsidRPr="00407566" w:rsidRDefault="00CF6B92" w:rsidP="009554CC">
            <w:pPr>
              <w:jc w:val="center"/>
              <w:rPr>
                <w:rFonts w:ascii="Arial" w:eastAsia="Calibri" w:hAnsi="Arial" w:cs="Arial"/>
                <w:highlight w:val="yellow"/>
              </w:rPr>
            </w:pPr>
          </w:p>
        </w:tc>
      </w:tr>
      <w:tr w:rsidR="00CF6B92" w:rsidRPr="00407566" w14:paraId="69EB4E81" w14:textId="77777777" w:rsidTr="009554CC">
        <w:trPr>
          <w:jc w:val="center"/>
        </w:trPr>
        <w:tc>
          <w:tcPr>
            <w:tcW w:w="5000" w:type="pct"/>
            <w:gridSpan w:val="13"/>
            <w:tcBorders>
              <w:top w:val="single" w:sz="4" w:space="0" w:color="auto"/>
              <w:left w:val="nil"/>
              <w:bottom w:val="single" w:sz="4" w:space="0" w:color="auto"/>
              <w:right w:val="nil"/>
            </w:tcBorders>
            <w:vAlign w:val="center"/>
            <w:hideMark/>
          </w:tcPr>
          <w:p w14:paraId="4D344942" w14:textId="77777777" w:rsidR="00CF6B92" w:rsidRPr="00407566" w:rsidRDefault="00CF6B92" w:rsidP="00CF6B92">
            <w:pPr>
              <w:numPr>
                <w:ilvl w:val="0"/>
                <w:numId w:val="17"/>
              </w:numPr>
              <w:ind w:left="0" w:firstLine="0"/>
              <w:contextualSpacing/>
              <w:jc w:val="both"/>
              <w:rPr>
                <w:rFonts w:ascii="Arial" w:eastAsia="Calibri" w:hAnsi="Arial" w:cs="Arial"/>
              </w:rPr>
            </w:pPr>
            <w:r w:rsidRPr="00407566">
              <w:rPr>
                <w:rFonts w:ascii="Arial" w:eastAsia="Calibri"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F6B92" w:rsidRPr="00407566" w14:paraId="25EB46E5" w14:textId="77777777" w:rsidTr="009554CC">
        <w:trPr>
          <w:gridAfter w:val="5"/>
          <w:wAfter w:w="4539" w:type="dxa"/>
          <w:jc w:val="center"/>
        </w:trPr>
        <w:tc>
          <w:tcPr>
            <w:tcW w:w="1166" w:type="pct"/>
            <w:tcBorders>
              <w:top w:val="single" w:sz="4" w:space="0" w:color="auto"/>
              <w:left w:val="nil"/>
              <w:bottom w:val="single" w:sz="4" w:space="0" w:color="auto"/>
              <w:right w:val="nil"/>
            </w:tcBorders>
            <w:vAlign w:val="center"/>
          </w:tcPr>
          <w:p w14:paraId="032F896D" w14:textId="77777777" w:rsidR="00CF6B92" w:rsidRPr="00407566" w:rsidRDefault="00CF6B92" w:rsidP="009554CC">
            <w:pPr>
              <w:contextualSpacing/>
              <w:jc w:val="both"/>
              <w:rPr>
                <w:rFonts w:ascii="Arial" w:eastAsia="Calibri" w:hAnsi="Arial" w:cs="Arial"/>
              </w:rPr>
            </w:pPr>
          </w:p>
        </w:tc>
        <w:tc>
          <w:tcPr>
            <w:tcW w:w="1126" w:type="pct"/>
            <w:gridSpan w:val="5"/>
            <w:tcBorders>
              <w:top w:val="single" w:sz="4" w:space="0" w:color="auto"/>
              <w:left w:val="nil"/>
              <w:bottom w:val="single" w:sz="4" w:space="0" w:color="auto"/>
              <w:right w:val="nil"/>
            </w:tcBorders>
            <w:vAlign w:val="center"/>
          </w:tcPr>
          <w:p w14:paraId="51B7D6EA" w14:textId="77777777" w:rsidR="00CF6B92" w:rsidRPr="00407566" w:rsidRDefault="00CF6B92" w:rsidP="009554CC">
            <w:pPr>
              <w:jc w:val="center"/>
              <w:rPr>
                <w:rFonts w:ascii="Arial" w:eastAsia="Calibri" w:hAnsi="Arial" w:cs="Arial"/>
                <w:highlight w:val="yellow"/>
              </w:rPr>
            </w:pPr>
          </w:p>
        </w:tc>
        <w:tc>
          <w:tcPr>
            <w:tcW w:w="591" w:type="pct"/>
            <w:gridSpan w:val="2"/>
            <w:tcBorders>
              <w:top w:val="single" w:sz="4" w:space="0" w:color="auto"/>
              <w:left w:val="nil"/>
              <w:bottom w:val="single" w:sz="4" w:space="0" w:color="auto"/>
              <w:right w:val="nil"/>
            </w:tcBorders>
            <w:vAlign w:val="center"/>
          </w:tcPr>
          <w:p w14:paraId="14BCB152" w14:textId="77777777" w:rsidR="00CF6B92" w:rsidRPr="00407566" w:rsidRDefault="00CF6B92" w:rsidP="009554CC">
            <w:pPr>
              <w:jc w:val="center"/>
              <w:rPr>
                <w:rFonts w:ascii="Arial" w:eastAsia="Calibri" w:hAnsi="Arial" w:cs="Arial"/>
              </w:rPr>
            </w:pPr>
          </w:p>
        </w:tc>
      </w:tr>
      <w:tr w:rsidR="00CF6B92" w:rsidRPr="00407566" w14:paraId="2BC17330" w14:textId="77777777" w:rsidTr="009554CC">
        <w:trPr>
          <w:jc w:val="center"/>
        </w:trPr>
        <w:tc>
          <w:tcPr>
            <w:tcW w:w="5000" w:type="pct"/>
            <w:gridSpan w:val="13"/>
            <w:tcBorders>
              <w:top w:val="single" w:sz="4" w:space="0" w:color="auto"/>
              <w:left w:val="nil"/>
              <w:bottom w:val="single" w:sz="4" w:space="0" w:color="auto"/>
              <w:right w:val="nil"/>
            </w:tcBorders>
            <w:vAlign w:val="center"/>
            <w:hideMark/>
          </w:tcPr>
          <w:p w14:paraId="4E0B8A32" w14:textId="77777777" w:rsidR="00CF6B92" w:rsidRPr="00407566" w:rsidRDefault="00CF6B92" w:rsidP="00CF6B92">
            <w:pPr>
              <w:numPr>
                <w:ilvl w:val="0"/>
                <w:numId w:val="17"/>
              </w:numPr>
              <w:ind w:left="0" w:firstLine="0"/>
              <w:contextualSpacing/>
              <w:jc w:val="both"/>
              <w:rPr>
                <w:rFonts w:ascii="Arial" w:eastAsia="Calibri" w:hAnsi="Arial" w:cs="Arial"/>
              </w:rPr>
            </w:pPr>
            <w:r w:rsidRPr="00407566">
              <w:rPr>
                <w:rFonts w:ascii="Arial" w:eastAsia="Calibri"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CF6B92" w:rsidRPr="00407566" w14:paraId="6087709B" w14:textId="77777777" w:rsidTr="009554CC">
        <w:trPr>
          <w:jc w:val="center"/>
        </w:trPr>
        <w:tc>
          <w:tcPr>
            <w:tcW w:w="5000" w:type="pct"/>
            <w:gridSpan w:val="13"/>
            <w:tcBorders>
              <w:top w:val="single" w:sz="4" w:space="0" w:color="auto"/>
              <w:left w:val="nil"/>
              <w:bottom w:val="single" w:sz="4" w:space="0" w:color="auto"/>
              <w:right w:val="nil"/>
            </w:tcBorders>
            <w:vAlign w:val="center"/>
          </w:tcPr>
          <w:p w14:paraId="376CB5CE" w14:textId="77777777" w:rsidR="00CF6B92" w:rsidRPr="00407566" w:rsidRDefault="00CF6B92" w:rsidP="009554CC">
            <w:pPr>
              <w:ind w:left="37"/>
              <w:contextualSpacing/>
              <w:jc w:val="both"/>
              <w:rPr>
                <w:rFonts w:ascii="Arial" w:eastAsia="Calibri" w:hAnsi="Arial" w:cs="Arial"/>
              </w:rPr>
            </w:pPr>
          </w:p>
        </w:tc>
      </w:tr>
      <w:tr w:rsidR="00CF6B92" w:rsidRPr="00407566" w14:paraId="2ED2C1F0" w14:textId="77777777" w:rsidTr="009554CC">
        <w:trPr>
          <w:jc w:val="center"/>
        </w:trPr>
        <w:tc>
          <w:tcPr>
            <w:tcW w:w="5000" w:type="pct"/>
            <w:gridSpan w:val="13"/>
            <w:tcBorders>
              <w:top w:val="single" w:sz="4" w:space="0" w:color="auto"/>
              <w:left w:val="nil"/>
              <w:bottom w:val="single" w:sz="4" w:space="0" w:color="auto"/>
              <w:right w:val="nil"/>
            </w:tcBorders>
            <w:vAlign w:val="center"/>
            <w:hideMark/>
          </w:tcPr>
          <w:p w14:paraId="46F7E32B" w14:textId="77777777" w:rsidR="00CF6B92" w:rsidRPr="00407566" w:rsidRDefault="00CF6B92" w:rsidP="00CF6B92">
            <w:pPr>
              <w:numPr>
                <w:ilvl w:val="0"/>
                <w:numId w:val="17"/>
              </w:numPr>
              <w:ind w:left="0" w:firstLine="0"/>
              <w:contextualSpacing/>
              <w:jc w:val="both"/>
              <w:rPr>
                <w:rFonts w:ascii="Arial" w:eastAsia="Calibri" w:hAnsi="Arial" w:cs="Arial"/>
              </w:rPr>
            </w:pPr>
            <w:r w:rsidRPr="00407566">
              <w:rPr>
                <w:rFonts w:ascii="Arial" w:eastAsia="Calibri" w:hAnsi="Arial" w:cs="Arial"/>
              </w:rPr>
              <w:t>realizar suas operações por meio de instituições autorizadas a operar no mercado de títulos e/ou valores mobiliários, ligadas ou não ao respectivo gestor</w:t>
            </w:r>
            <w:r w:rsidRPr="00407566">
              <w:rPr>
                <w:rFonts w:ascii="Arial" w:eastAsia="Calibri" w:hAnsi="Arial" w:cs="Arial"/>
                <w:smallCaps/>
              </w:rPr>
              <w:t xml:space="preserve"> </w:t>
            </w:r>
            <w:r w:rsidRPr="00407566">
              <w:rPr>
                <w:rFonts w:ascii="Arial" w:eastAsia="Calibri"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F6B92" w:rsidRPr="00407566" w14:paraId="12FD744A" w14:textId="77777777" w:rsidTr="009554CC">
        <w:trPr>
          <w:jc w:val="center"/>
        </w:trPr>
        <w:tc>
          <w:tcPr>
            <w:tcW w:w="5000" w:type="pct"/>
            <w:gridSpan w:val="13"/>
            <w:tcBorders>
              <w:top w:val="single" w:sz="4" w:space="0" w:color="auto"/>
              <w:left w:val="nil"/>
              <w:bottom w:val="single" w:sz="4" w:space="0" w:color="auto"/>
              <w:right w:val="nil"/>
            </w:tcBorders>
            <w:vAlign w:val="center"/>
          </w:tcPr>
          <w:p w14:paraId="6666DB71" w14:textId="77777777" w:rsidR="00CF6B92" w:rsidRPr="00407566" w:rsidRDefault="00CF6B92" w:rsidP="009554CC">
            <w:pPr>
              <w:contextualSpacing/>
              <w:jc w:val="both"/>
              <w:rPr>
                <w:rFonts w:ascii="Arial" w:eastAsia="Calibri" w:hAnsi="Arial" w:cs="Arial"/>
              </w:rPr>
            </w:pPr>
          </w:p>
        </w:tc>
      </w:tr>
      <w:tr w:rsidR="00CF6B92" w:rsidRPr="00407566" w14:paraId="11FCA774" w14:textId="77777777" w:rsidTr="009554CC">
        <w:trPr>
          <w:jc w:val="center"/>
        </w:trPr>
        <w:tc>
          <w:tcPr>
            <w:tcW w:w="5000" w:type="pct"/>
            <w:gridSpan w:val="13"/>
            <w:tcBorders>
              <w:top w:val="single" w:sz="4" w:space="0" w:color="auto"/>
              <w:left w:val="nil"/>
              <w:bottom w:val="single" w:sz="4" w:space="0" w:color="auto"/>
              <w:right w:val="nil"/>
            </w:tcBorders>
            <w:vAlign w:val="center"/>
            <w:hideMark/>
          </w:tcPr>
          <w:p w14:paraId="2063067D" w14:textId="77777777" w:rsidR="00CF6B92" w:rsidRPr="00407566" w:rsidRDefault="00CF6B92" w:rsidP="00CF6B92">
            <w:pPr>
              <w:numPr>
                <w:ilvl w:val="2"/>
                <w:numId w:val="5"/>
              </w:numPr>
              <w:ind w:left="0" w:firstLine="0"/>
              <w:contextualSpacing/>
              <w:jc w:val="both"/>
              <w:rPr>
                <w:rFonts w:ascii="Arial" w:eastAsia="Calibri" w:hAnsi="Arial" w:cs="Arial"/>
              </w:rPr>
            </w:pPr>
            <w:r w:rsidRPr="00407566">
              <w:rPr>
                <w:rFonts w:ascii="Arial" w:eastAsia="Calibri"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F6B92" w:rsidRPr="00407566" w14:paraId="2E24A4B0" w14:textId="77777777" w:rsidTr="009554CC">
        <w:trPr>
          <w:trHeight w:val="70"/>
          <w:jc w:val="center"/>
        </w:trPr>
        <w:tc>
          <w:tcPr>
            <w:tcW w:w="5000" w:type="pct"/>
            <w:gridSpan w:val="13"/>
            <w:tcBorders>
              <w:top w:val="single" w:sz="4" w:space="0" w:color="auto"/>
              <w:left w:val="nil"/>
              <w:bottom w:val="single" w:sz="4" w:space="0" w:color="auto"/>
              <w:right w:val="nil"/>
            </w:tcBorders>
            <w:vAlign w:val="center"/>
            <w:hideMark/>
          </w:tcPr>
          <w:p w14:paraId="24B0CFE7" w14:textId="77777777" w:rsidR="00CF6B92" w:rsidRPr="00407566" w:rsidRDefault="00CF6B92" w:rsidP="00CF6B92">
            <w:pPr>
              <w:numPr>
                <w:ilvl w:val="2"/>
                <w:numId w:val="5"/>
              </w:numPr>
              <w:ind w:left="0" w:firstLine="0"/>
              <w:contextualSpacing/>
              <w:jc w:val="both"/>
              <w:rPr>
                <w:rFonts w:ascii="Arial" w:eastAsia="Calibri" w:hAnsi="Arial" w:cs="Arial"/>
              </w:rPr>
            </w:pPr>
            <w:r w:rsidRPr="00407566">
              <w:rPr>
                <w:rFonts w:ascii="Arial" w:eastAsia="Calibri" w:hAnsi="Arial" w:cs="Arial"/>
              </w:rPr>
              <w:t>A Classe poderá, a critério do Gestor, investir em classes de fundos de investimento de diversos gestores, inclusive em classes de fundos de investimento geridas pelo Gestor ou empresas de seu grupo econômico</w:t>
            </w:r>
            <w:r w:rsidRPr="00407566">
              <w:rPr>
                <w:rFonts w:ascii="Arial" w:eastAsia="Calibri" w:hAnsi="Arial" w:cs="Arial"/>
                <w:b/>
                <w:bCs/>
                <w:smallCaps/>
              </w:rPr>
              <w:t>.</w:t>
            </w:r>
          </w:p>
        </w:tc>
      </w:tr>
      <w:tr w:rsidR="00CF6B92" w:rsidRPr="00407566" w14:paraId="6F26580C" w14:textId="77777777" w:rsidTr="009554CC">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4ECED0A0" w14:textId="77777777" w:rsidR="00CF6B92" w:rsidRPr="00407566" w:rsidRDefault="00CF6B92" w:rsidP="009554CC">
            <w:pPr>
              <w:contextualSpacing/>
              <w:rPr>
                <w:rFonts w:ascii="Arial" w:eastAsia="Calibri" w:hAnsi="Arial" w:cs="Arial"/>
                <w:b/>
                <w:bCs/>
                <w:smallCaps/>
              </w:rPr>
            </w:pPr>
          </w:p>
        </w:tc>
      </w:tr>
      <w:tr w:rsidR="00CF6B92" w:rsidRPr="00407566" w14:paraId="5D53A044" w14:textId="77777777" w:rsidTr="009554CC">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2D0CC0F7" w14:textId="77777777" w:rsidR="00CF6B92" w:rsidRPr="00407566" w:rsidRDefault="00CF6B92" w:rsidP="00CF6B92">
            <w:pPr>
              <w:numPr>
                <w:ilvl w:val="1"/>
                <w:numId w:val="5"/>
              </w:numPr>
              <w:ind w:left="0" w:firstLine="0"/>
              <w:contextualSpacing/>
              <w:jc w:val="center"/>
              <w:rPr>
                <w:rFonts w:ascii="Arial" w:eastAsia="Calibri" w:hAnsi="Arial" w:cs="Arial"/>
              </w:rPr>
            </w:pPr>
            <w:r w:rsidRPr="00407566">
              <w:rPr>
                <w:rFonts w:ascii="Arial" w:eastAsia="Calibri" w:hAnsi="Arial" w:cs="Arial"/>
                <w:b/>
                <w:bCs/>
                <w:smallCaps/>
              </w:rPr>
              <w:t>Interpretação e Consolidação da Política de Investimentos</w:t>
            </w:r>
          </w:p>
        </w:tc>
      </w:tr>
      <w:tr w:rsidR="00CF6B92" w:rsidRPr="00407566" w14:paraId="29FAA6D4" w14:textId="77777777" w:rsidTr="009554CC">
        <w:trPr>
          <w:jc w:val="center"/>
        </w:trPr>
        <w:tc>
          <w:tcPr>
            <w:tcW w:w="1440" w:type="pct"/>
            <w:gridSpan w:val="3"/>
            <w:tcBorders>
              <w:top w:val="single" w:sz="4" w:space="0" w:color="auto"/>
              <w:left w:val="nil"/>
              <w:bottom w:val="single" w:sz="4" w:space="0" w:color="auto"/>
              <w:right w:val="nil"/>
            </w:tcBorders>
            <w:vAlign w:val="center"/>
          </w:tcPr>
          <w:p w14:paraId="6C38370E" w14:textId="77777777" w:rsidR="00CF6B92" w:rsidRPr="00407566" w:rsidRDefault="00CF6B92" w:rsidP="009554CC">
            <w:pPr>
              <w:jc w:val="center"/>
              <w:rPr>
                <w:rFonts w:ascii="Arial" w:eastAsia="Calibri" w:hAnsi="Arial" w:cs="Arial"/>
                <w:b/>
                <w:bCs/>
                <w:smallCaps/>
              </w:rPr>
            </w:pPr>
          </w:p>
        </w:tc>
        <w:tc>
          <w:tcPr>
            <w:tcW w:w="3560" w:type="pct"/>
            <w:gridSpan w:val="10"/>
            <w:tcBorders>
              <w:top w:val="single" w:sz="4" w:space="0" w:color="auto"/>
              <w:left w:val="nil"/>
              <w:bottom w:val="single" w:sz="4" w:space="0" w:color="auto"/>
              <w:right w:val="nil"/>
            </w:tcBorders>
            <w:vAlign w:val="center"/>
          </w:tcPr>
          <w:p w14:paraId="43A4F292" w14:textId="77777777" w:rsidR="00CF6B92" w:rsidRPr="00407566" w:rsidRDefault="00CF6B92" w:rsidP="009554CC">
            <w:pPr>
              <w:jc w:val="both"/>
              <w:rPr>
                <w:rFonts w:ascii="Arial" w:eastAsia="Calibri" w:hAnsi="Arial" w:cs="Arial"/>
                <w:highlight w:val="yellow"/>
              </w:rPr>
            </w:pPr>
          </w:p>
        </w:tc>
      </w:tr>
      <w:tr w:rsidR="00CF6B92" w:rsidRPr="00407566" w14:paraId="57D2609D" w14:textId="77777777" w:rsidTr="009554CC">
        <w:trPr>
          <w:jc w:val="center"/>
        </w:trPr>
        <w:tc>
          <w:tcPr>
            <w:tcW w:w="1440" w:type="pct"/>
            <w:gridSpan w:val="3"/>
            <w:tcBorders>
              <w:top w:val="single" w:sz="4" w:space="0" w:color="auto"/>
              <w:left w:val="nil"/>
              <w:bottom w:val="single" w:sz="4" w:space="0" w:color="auto"/>
              <w:right w:val="nil"/>
            </w:tcBorders>
            <w:vAlign w:val="center"/>
            <w:hideMark/>
          </w:tcPr>
          <w:p w14:paraId="0FDEDA0D" w14:textId="77777777" w:rsidR="00CF6B92" w:rsidRPr="00407566" w:rsidRDefault="00CF6B92" w:rsidP="00CF6B92">
            <w:pPr>
              <w:numPr>
                <w:ilvl w:val="2"/>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Interpretação</w:t>
            </w:r>
          </w:p>
        </w:tc>
        <w:tc>
          <w:tcPr>
            <w:tcW w:w="3560" w:type="pct"/>
            <w:gridSpan w:val="10"/>
            <w:tcBorders>
              <w:top w:val="single" w:sz="4" w:space="0" w:color="auto"/>
              <w:left w:val="nil"/>
              <w:bottom w:val="single" w:sz="4" w:space="0" w:color="auto"/>
              <w:right w:val="nil"/>
            </w:tcBorders>
            <w:hideMark/>
          </w:tcPr>
          <w:p w14:paraId="735FDFB0" w14:textId="77777777" w:rsidR="00CF6B92" w:rsidRPr="00407566" w:rsidRDefault="00CF6B92" w:rsidP="009554CC">
            <w:pPr>
              <w:jc w:val="both"/>
              <w:rPr>
                <w:rFonts w:ascii="Arial" w:eastAsia="Calibri" w:hAnsi="Arial" w:cs="Arial"/>
              </w:rPr>
            </w:pPr>
            <w:r w:rsidRPr="00407566">
              <w:rPr>
                <w:rFonts w:ascii="Arial" w:eastAsia="Calibri"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0156144" w14:textId="77777777" w:rsidR="00CF6B92" w:rsidRPr="00407566" w:rsidRDefault="00CF6B92" w:rsidP="009554CC">
            <w:pPr>
              <w:jc w:val="both"/>
              <w:rPr>
                <w:rFonts w:ascii="Arial" w:eastAsia="Calibri" w:hAnsi="Arial" w:cs="Arial"/>
                <w:highlight w:val="yellow"/>
              </w:rPr>
            </w:pPr>
          </w:p>
          <w:p w14:paraId="0F415123"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color w:val="000000"/>
              </w:rPr>
              <w:t xml:space="preserve">Cada </w:t>
            </w:r>
            <w:r w:rsidRPr="00407566">
              <w:rPr>
                <w:rFonts w:ascii="Arial" w:eastAsia="Calibri" w:hAnsi="Arial" w:cs="Arial"/>
              </w:rPr>
              <w:t xml:space="preserve">classe de fundo de investimento investida </w:t>
            </w:r>
            <w:r w:rsidRPr="00407566">
              <w:rPr>
                <w:rFonts w:ascii="Arial" w:eastAsia="Calibri" w:hAnsi="Arial" w:cs="Arial"/>
                <w:color w:val="000000"/>
              </w:rPr>
              <w:t>observará os limites por emissor e por modalidade de ativo previstos na regulamentação aplicável.</w:t>
            </w:r>
          </w:p>
        </w:tc>
      </w:tr>
      <w:tr w:rsidR="00CF6B92" w:rsidRPr="00407566" w14:paraId="67B45368" w14:textId="77777777" w:rsidTr="009554CC">
        <w:trPr>
          <w:jc w:val="center"/>
        </w:trPr>
        <w:tc>
          <w:tcPr>
            <w:tcW w:w="1440" w:type="pct"/>
            <w:gridSpan w:val="3"/>
            <w:tcBorders>
              <w:top w:val="single" w:sz="4" w:space="0" w:color="auto"/>
              <w:left w:val="nil"/>
              <w:bottom w:val="single" w:sz="4" w:space="0" w:color="auto"/>
              <w:right w:val="nil"/>
            </w:tcBorders>
            <w:vAlign w:val="center"/>
          </w:tcPr>
          <w:p w14:paraId="3CD14A04" w14:textId="77777777" w:rsidR="00CF6B92" w:rsidRPr="00407566" w:rsidRDefault="00CF6B92" w:rsidP="009554CC">
            <w:pPr>
              <w:jc w:val="center"/>
              <w:rPr>
                <w:rFonts w:ascii="Arial" w:eastAsia="Calibri" w:hAnsi="Arial" w:cs="Arial"/>
                <w:b/>
                <w:bCs/>
                <w:smallCaps/>
              </w:rPr>
            </w:pPr>
          </w:p>
        </w:tc>
        <w:tc>
          <w:tcPr>
            <w:tcW w:w="3560" w:type="pct"/>
            <w:gridSpan w:val="10"/>
            <w:tcBorders>
              <w:top w:val="single" w:sz="4" w:space="0" w:color="auto"/>
              <w:left w:val="nil"/>
              <w:bottom w:val="single" w:sz="4" w:space="0" w:color="auto"/>
              <w:right w:val="nil"/>
            </w:tcBorders>
          </w:tcPr>
          <w:p w14:paraId="44115345" w14:textId="77777777" w:rsidR="00CF6B92" w:rsidRPr="00407566" w:rsidRDefault="00CF6B92" w:rsidP="009554CC">
            <w:pPr>
              <w:jc w:val="both"/>
              <w:rPr>
                <w:rFonts w:ascii="Arial" w:eastAsia="Calibri" w:hAnsi="Arial" w:cs="Arial"/>
                <w:highlight w:val="yellow"/>
              </w:rPr>
            </w:pPr>
          </w:p>
        </w:tc>
      </w:tr>
      <w:tr w:rsidR="00CF6B92" w:rsidRPr="00407566" w14:paraId="4FB566F7" w14:textId="77777777" w:rsidTr="009554CC">
        <w:trPr>
          <w:jc w:val="center"/>
        </w:trPr>
        <w:tc>
          <w:tcPr>
            <w:tcW w:w="1440" w:type="pct"/>
            <w:gridSpan w:val="3"/>
            <w:tcBorders>
              <w:top w:val="single" w:sz="4" w:space="0" w:color="auto"/>
              <w:left w:val="nil"/>
              <w:bottom w:val="single" w:sz="4" w:space="0" w:color="auto"/>
              <w:right w:val="nil"/>
            </w:tcBorders>
            <w:vAlign w:val="center"/>
            <w:hideMark/>
          </w:tcPr>
          <w:p w14:paraId="0BF0B8B7" w14:textId="77777777" w:rsidR="00CF6B92" w:rsidRPr="00407566" w:rsidRDefault="00CF6B92" w:rsidP="00CF6B92">
            <w:pPr>
              <w:numPr>
                <w:ilvl w:val="2"/>
                <w:numId w:val="5"/>
              </w:numPr>
              <w:ind w:left="0" w:firstLine="0"/>
              <w:contextualSpacing/>
              <w:jc w:val="center"/>
              <w:rPr>
                <w:rFonts w:ascii="Arial" w:eastAsia="Calibri" w:hAnsi="Arial" w:cs="Arial"/>
                <w:b/>
                <w:bCs/>
                <w:smallCaps/>
              </w:rPr>
            </w:pPr>
            <w:r w:rsidRPr="00407566">
              <w:rPr>
                <w:rFonts w:ascii="Arial" w:eastAsia="Calibri" w:hAnsi="Arial" w:cs="Arial"/>
                <w:b/>
                <w:bCs/>
                <w:smallCaps/>
              </w:rPr>
              <w:t>Consolidação</w:t>
            </w:r>
          </w:p>
        </w:tc>
        <w:tc>
          <w:tcPr>
            <w:tcW w:w="3560" w:type="pct"/>
            <w:gridSpan w:val="10"/>
            <w:tcBorders>
              <w:top w:val="single" w:sz="4" w:space="0" w:color="auto"/>
              <w:left w:val="nil"/>
              <w:bottom w:val="single" w:sz="4" w:space="0" w:color="auto"/>
              <w:right w:val="nil"/>
            </w:tcBorders>
            <w:vAlign w:val="center"/>
            <w:hideMark/>
          </w:tcPr>
          <w:p w14:paraId="2CEB0897"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07566">
              <w:rPr>
                <w:rFonts w:ascii="Arial" w:eastAsia="Calibri" w:hAnsi="Arial" w:cs="Arial"/>
                <w:color w:val="000000"/>
              </w:rPr>
              <w:t>Gestor, se ETF, ou se reguladas por anexo normativo à Resolução que não seja aplicável aos FIF e, portanto, distinto daquele que regula a Classe.</w:t>
            </w:r>
          </w:p>
        </w:tc>
      </w:tr>
    </w:tbl>
    <w:p w14:paraId="7D3BF0F6" w14:textId="77777777" w:rsidR="00CF6B92" w:rsidRPr="00407566" w:rsidRDefault="00CF6B92" w:rsidP="00B25955">
      <w:pPr>
        <w:ind w:left="-425" w:right="-601"/>
        <w:rPr>
          <w:rFonts w:ascii="Arial" w:hAnsi="Arial" w:cs="Arial"/>
        </w:rPr>
      </w:pPr>
    </w:p>
    <w:tbl>
      <w:tblPr>
        <w:tblW w:w="4999" w:type="pct"/>
        <w:jc w:val="center"/>
        <w:tblLook w:val="04A0" w:firstRow="1" w:lastRow="0" w:firstColumn="1" w:lastColumn="0" w:noHBand="0" w:noVBand="1"/>
      </w:tblPr>
      <w:tblGrid>
        <w:gridCol w:w="2811"/>
        <w:gridCol w:w="573"/>
        <w:gridCol w:w="6706"/>
      </w:tblGrid>
      <w:tr w:rsidR="00CF6B92" w:rsidRPr="00407566" w14:paraId="068714CA" w14:textId="77777777" w:rsidTr="009554CC">
        <w:trPr>
          <w:jc w:val="center"/>
        </w:trPr>
        <w:tc>
          <w:tcPr>
            <w:tcW w:w="5000" w:type="pct"/>
            <w:gridSpan w:val="3"/>
            <w:shd w:val="clear" w:color="auto" w:fill="C00000"/>
          </w:tcPr>
          <w:p w14:paraId="7F980865" w14:textId="77777777" w:rsidR="00CF6B92" w:rsidRPr="00407566" w:rsidRDefault="00CF6B92" w:rsidP="00CF6B92">
            <w:pPr>
              <w:numPr>
                <w:ilvl w:val="0"/>
                <w:numId w:val="5"/>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FATORES DE RISCOS ESPECÍFICOS DA CLASSE</w:t>
            </w:r>
          </w:p>
        </w:tc>
      </w:tr>
      <w:tr w:rsidR="00CF6B92" w:rsidRPr="00407566" w14:paraId="1F13A51D" w14:textId="77777777" w:rsidTr="009554CC">
        <w:trPr>
          <w:jc w:val="center"/>
        </w:trPr>
        <w:tc>
          <w:tcPr>
            <w:tcW w:w="5000" w:type="pct"/>
            <w:gridSpan w:val="3"/>
            <w:tcBorders>
              <w:top w:val="single" w:sz="4" w:space="0" w:color="auto"/>
              <w:bottom w:val="single" w:sz="4" w:space="0" w:color="auto"/>
            </w:tcBorders>
            <w:vAlign w:val="center"/>
          </w:tcPr>
          <w:p w14:paraId="073533DF" w14:textId="77777777" w:rsidR="00CF6B92" w:rsidRPr="00407566" w:rsidRDefault="00CF6B92" w:rsidP="00CF6B92">
            <w:pPr>
              <w:numPr>
                <w:ilvl w:val="1"/>
                <w:numId w:val="5"/>
              </w:numPr>
              <w:ind w:left="33" w:firstLine="0"/>
              <w:contextualSpacing/>
              <w:rPr>
                <w:rFonts w:ascii="Arial" w:eastAsia="Calibri" w:hAnsi="Arial" w:cs="Arial"/>
              </w:rPr>
            </w:pPr>
            <w:r w:rsidRPr="00407566">
              <w:rPr>
                <w:rFonts w:ascii="Arial" w:eastAsia="Calibri" w:hAnsi="Arial" w:cs="Arial"/>
              </w:rPr>
              <w:t xml:space="preserve">Os fatores de risco a seguir descritos são específicos a esta Classe e são aplicáveis indistintamente às suas Subclasses (se houver), bem como aos seus </w:t>
            </w:r>
            <w:proofErr w:type="gramStart"/>
            <w:r w:rsidRPr="00407566">
              <w:rPr>
                <w:rFonts w:ascii="Arial" w:eastAsia="Calibri" w:hAnsi="Arial" w:cs="Arial"/>
              </w:rPr>
              <w:t>respectivos Cotistas</w:t>
            </w:r>
            <w:proofErr w:type="gramEnd"/>
            <w:r w:rsidRPr="00407566">
              <w:rPr>
                <w:rFonts w:ascii="Arial" w:eastAsia="Calibri" w:hAnsi="Arial" w:cs="Arial"/>
              </w:rPr>
              <w:t xml:space="preserve">. </w:t>
            </w:r>
          </w:p>
        </w:tc>
      </w:tr>
      <w:tr w:rsidR="00CF6B92" w:rsidRPr="00407566" w14:paraId="7C628E06" w14:textId="77777777" w:rsidTr="009554CC">
        <w:trPr>
          <w:jc w:val="center"/>
        </w:trPr>
        <w:tc>
          <w:tcPr>
            <w:tcW w:w="1677" w:type="pct"/>
            <w:gridSpan w:val="2"/>
            <w:tcBorders>
              <w:top w:val="single" w:sz="4" w:space="0" w:color="auto"/>
              <w:bottom w:val="single" w:sz="4" w:space="0" w:color="auto"/>
            </w:tcBorders>
            <w:vAlign w:val="center"/>
          </w:tcPr>
          <w:p w14:paraId="4FB21EBA" w14:textId="77777777" w:rsidR="00CF6B92" w:rsidRPr="00407566" w:rsidRDefault="00CF6B92" w:rsidP="009554CC">
            <w:pPr>
              <w:contextualSpacing/>
              <w:rPr>
                <w:rFonts w:ascii="Arial" w:eastAsia="Calibri" w:hAnsi="Arial" w:cs="Arial"/>
                <w:b/>
                <w:smallCaps/>
                <w:color w:val="000000"/>
              </w:rPr>
            </w:pPr>
          </w:p>
        </w:tc>
        <w:tc>
          <w:tcPr>
            <w:tcW w:w="3323" w:type="pct"/>
            <w:tcBorders>
              <w:top w:val="single" w:sz="4" w:space="0" w:color="auto"/>
              <w:bottom w:val="single" w:sz="4" w:space="0" w:color="auto"/>
            </w:tcBorders>
          </w:tcPr>
          <w:p w14:paraId="7F51B390" w14:textId="77777777" w:rsidR="00CF6B92" w:rsidRPr="00407566" w:rsidRDefault="00CF6B92" w:rsidP="009554CC">
            <w:pPr>
              <w:jc w:val="both"/>
              <w:rPr>
                <w:rFonts w:ascii="Arial" w:eastAsia="Calibri" w:hAnsi="Arial" w:cs="Arial"/>
              </w:rPr>
            </w:pPr>
          </w:p>
        </w:tc>
      </w:tr>
      <w:tr w:rsidR="00CF6B92" w:rsidRPr="00407566" w14:paraId="48064A84" w14:textId="77777777" w:rsidTr="009554CC">
        <w:trPr>
          <w:jc w:val="center"/>
        </w:trPr>
        <w:tc>
          <w:tcPr>
            <w:tcW w:w="1393" w:type="pct"/>
            <w:tcBorders>
              <w:top w:val="single" w:sz="4" w:space="0" w:color="auto"/>
              <w:bottom w:val="single" w:sz="4" w:space="0" w:color="auto"/>
            </w:tcBorders>
            <w:vAlign w:val="center"/>
          </w:tcPr>
          <w:p w14:paraId="6BEF7FFA" w14:textId="77777777" w:rsidR="00CF6B92" w:rsidRPr="00407566" w:rsidRDefault="00CF6B92" w:rsidP="00CF6B92">
            <w:pPr>
              <w:numPr>
                <w:ilvl w:val="2"/>
                <w:numId w:val="5"/>
              </w:numPr>
              <w:ind w:left="29" w:firstLine="0"/>
              <w:contextualSpacing/>
              <w:jc w:val="center"/>
              <w:rPr>
                <w:rFonts w:ascii="Arial" w:eastAsia="Calibri" w:hAnsi="Arial" w:cs="Arial"/>
                <w:smallCaps/>
              </w:rPr>
            </w:pPr>
            <w:r w:rsidRPr="00407566">
              <w:rPr>
                <w:rFonts w:ascii="Arial" w:eastAsia="Calibri" w:hAnsi="Arial" w:cs="Arial"/>
                <w:b/>
                <w:bCs/>
                <w:smallCaps/>
                <w:color w:val="000000"/>
              </w:rPr>
              <w:t>Risco de Mercado</w:t>
            </w:r>
          </w:p>
        </w:tc>
        <w:tc>
          <w:tcPr>
            <w:tcW w:w="3607" w:type="pct"/>
            <w:gridSpan w:val="2"/>
            <w:tcBorders>
              <w:top w:val="single" w:sz="4" w:space="0" w:color="auto"/>
              <w:bottom w:val="single" w:sz="4" w:space="0" w:color="auto"/>
            </w:tcBorders>
          </w:tcPr>
          <w:p w14:paraId="5E0D8724" w14:textId="77777777" w:rsidR="00CF6B92" w:rsidRPr="00407566" w:rsidRDefault="00CF6B92" w:rsidP="009554CC">
            <w:pPr>
              <w:jc w:val="both"/>
              <w:rPr>
                <w:rFonts w:ascii="Arial" w:eastAsia="Calibri" w:hAnsi="Arial" w:cs="Arial"/>
              </w:rPr>
            </w:pPr>
            <w:r w:rsidRPr="00407566">
              <w:rPr>
                <w:rFonts w:ascii="Arial" w:eastAsia="Calibri"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CF6B92" w:rsidRPr="00407566" w14:paraId="331FC6D0" w14:textId="77777777" w:rsidTr="009554CC">
        <w:trPr>
          <w:jc w:val="center"/>
        </w:trPr>
        <w:tc>
          <w:tcPr>
            <w:tcW w:w="1393" w:type="pct"/>
            <w:tcBorders>
              <w:top w:val="single" w:sz="4" w:space="0" w:color="auto"/>
              <w:bottom w:val="single" w:sz="4" w:space="0" w:color="auto"/>
            </w:tcBorders>
            <w:vAlign w:val="center"/>
          </w:tcPr>
          <w:p w14:paraId="34658D02" w14:textId="77777777" w:rsidR="00CF6B92" w:rsidRPr="00407566" w:rsidRDefault="00CF6B92" w:rsidP="009554CC">
            <w:pPr>
              <w:jc w:val="center"/>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36DF6483" w14:textId="77777777" w:rsidR="00CF6B92" w:rsidRPr="00407566" w:rsidRDefault="00CF6B92" w:rsidP="009554CC">
            <w:pPr>
              <w:jc w:val="both"/>
              <w:rPr>
                <w:rFonts w:ascii="Arial" w:eastAsia="Calibri" w:hAnsi="Arial" w:cs="Arial"/>
              </w:rPr>
            </w:pPr>
          </w:p>
        </w:tc>
      </w:tr>
      <w:tr w:rsidR="00CF6B92" w:rsidRPr="00407566" w14:paraId="543C316E" w14:textId="77777777" w:rsidTr="009554CC">
        <w:trPr>
          <w:jc w:val="center"/>
        </w:trPr>
        <w:tc>
          <w:tcPr>
            <w:tcW w:w="1393" w:type="pct"/>
            <w:tcBorders>
              <w:top w:val="single" w:sz="4" w:space="0" w:color="auto"/>
              <w:bottom w:val="single" w:sz="4" w:space="0" w:color="auto"/>
            </w:tcBorders>
            <w:vAlign w:val="center"/>
          </w:tcPr>
          <w:p w14:paraId="651AEF81" w14:textId="77777777" w:rsidR="00CF6B92" w:rsidRPr="00407566" w:rsidRDefault="00CF6B92" w:rsidP="00CF6B92">
            <w:pPr>
              <w:numPr>
                <w:ilvl w:val="2"/>
                <w:numId w:val="5"/>
              </w:numPr>
              <w:ind w:left="29" w:firstLine="0"/>
              <w:contextualSpacing/>
              <w:jc w:val="center"/>
              <w:rPr>
                <w:rFonts w:ascii="Arial" w:eastAsia="Calibri" w:hAnsi="Arial" w:cs="Arial"/>
                <w:smallCaps/>
              </w:rPr>
            </w:pPr>
            <w:r w:rsidRPr="00407566">
              <w:rPr>
                <w:rFonts w:ascii="Arial" w:eastAsia="Calibri" w:hAnsi="Arial" w:cs="Arial"/>
                <w:b/>
                <w:bCs/>
                <w:smallCaps/>
                <w:color w:val="000000"/>
              </w:rPr>
              <w:t>Risco de Crédito</w:t>
            </w:r>
          </w:p>
        </w:tc>
        <w:tc>
          <w:tcPr>
            <w:tcW w:w="3607" w:type="pct"/>
            <w:gridSpan w:val="2"/>
            <w:tcBorders>
              <w:top w:val="single" w:sz="4" w:space="0" w:color="auto"/>
              <w:bottom w:val="single" w:sz="4" w:space="0" w:color="auto"/>
            </w:tcBorders>
          </w:tcPr>
          <w:p w14:paraId="55630ED0"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CF6B92" w:rsidRPr="00407566" w14:paraId="244B583A" w14:textId="77777777" w:rsidTr="009554CC">
        <w:trPr>
          <w:jc w:val="center"/>
        </w:trPr>
        <w:tc>
          <w:tcPr>
            <w:tcW w:w="1393" w:type="pct"/>
            <w:tcBorders>
              <w:top w:val="single" w:sz="4" w:space="0" w:color="auto"/>
              <w:bottom w:val="single" w:sz="4" w:space="0" w:color="auto"/>
            </w:tcBorders>
            <w:vAlign w:val="center"/>
          </w:tcPr>
          <w:p w14:paraId="24412A12" w14:textId="77777777" w:rsidR="00CF6B92" w:rsidRPr="00407566" w:rsidRDefault="00CF6B92" w:rsidP="009554CC">
            <w:pPr>
              <w:jc w:val="center"/>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72F7B799" w14:textId="77777777" w:rsidR="00CF6B92" w:rsidRPr="00407566" w:rsidRDefault="00CF6B92" w:rsidP="009554CC">
            <w:pPr>
              <w:jc w:val="both"/>
              <w:rPr>
                <w:rFonts w:ascii="Arial" w:eastAsia="Calibri" w:hAnsi="Arial" w:cs="Arial"/>
              </w:rPr>
            </w:pPr>
          </w:p>
        </w:tc>
      </w:tr>
      <w:tr w:rsidR="00CF6B92" w:rsidRPr="00407566" w14:paraId="42D9E6A5" w14:textId="77777777" w:rsidTr="009554CC">
        <w:trPr>
          <w:jc w:val="center"/>
        </w:trPr>
        <w:tc>
          <w:tcPr>
            <w:tcW w:w="1393" w:type="pct"/>
            <w:tcBorders>
              <w:top w:val="single" w:sz="4" w:space="0" w:color="auto"/>
              <w:bottom w:val="single" w:sz="4" w:space="0" w:color="auto"/>
            </w:tcBorders>
            <w:vAlign w:val="center"/>
          </w:tcPr>
          <w:p w14:paraId="7984756B" w14:textId="77777777" w:rsidR="00CF6B92" w:rsidRPr="00407566" w:rsidRDefault="00CF6B92" w:rsidP="00CF6B92">
            <w:pPr>
              <w:numPr>
                <w:ilvl w:val="2"/>
                <w:numId w:val="5"/>
              </w:numPr>
              <w:ind w:left="29" w:firstLine="0"/>
              <w:contextualSpacing/>
              <w:jc w:val="center"/>
              <w:rPr>
                <w:rFonts w:ascii="Arial" w:eastAsia="Calibri" w:hAnsi="Arial" w:cs="Arial"/>
                <w:smallCaps/>
              </w:rPr>
            </w:pPr>
            <w:r w:rsidRPr="00407566">
              <w:rPr>
                <w:rFonts w:ascii="Arial" w:eastAsia="Calibri" w:hAnsi="Arial" w:cs="Arial"/>
                <w:b/>
                <w:bCs/>
                <w:smallCaps/>
                <w:color w:val="000000"/>
              </w:rPr>
              <w:t>Risco de Liquidez</w:t>
            </w:r>
          </w:p>
        </w:tc>
        <w:tc>
          <w:tcPr>
            <w:tcW w:w="3607" w:type="pct"/>
            <w:gridSpan w:val="2"/>
            <w:tcBorders>
              <w:top w:val="single" w:sz="4" w:space="0" w:color="auto"/>
              <w:bottom w:val="single" w:sz="4" w:space="0" w:color="auto"/>
            </w:tcBorders>
          </w:tcPr>
          <w:p w14:paraId="69998D98" w14:textId="77777777" w:rsidR="00CF6B92" w:rsidRPr="00407566" w:rsidRDefault="00CF6B92" w:rsidP="009554CC">
            <w:pPr>
              <w:jc w:val="both"/>
              <w:rPr>
                <w:rFonts w:ascii="Arial" w:eastAsia="Calibri" w:hAnsi="Arial" w:cs="Arial"/>
              </w:rPr>
            </w:pPr>
            <w:r w:rsidRPr="00407566">
              <w:rPr>
                <w:rFonts w:ascii="Arial" w:eastAsia="Calibri"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407566" w:rsidDel="00A22CF6">
              <w:rPr>
                <w:rFonts w:ascii="Arial" w:eastAsia="Calibri" w:hAnsi="Arial" w:cs="Arial"/>
              </w:rPr>
              <w:t xml:space="preserve"> </w:t>
            </w:r>
          </w:p>
        </w:tc>
      </w:tr>
      <w:tr w:rsidR="00CF6B92" w:rsidRPr="00407566" w14:paraId="6F3BD7F5" w14:textId="77777777" w:rsidTr="009554CC">
        <w:trPr>
          <w:jc w:val="center"/>
        </w:trPr>
        <w:tc>
          <w:tcPr>
            <w:tcW w:w="1393" w:type="pct"/>
            <w:tcBorders>
              <w:top w:val="single" w:sz="4" w:space="0" w:color="auto"/>
              <w:bottom w:val="single" w:sz="4" w:space="0" w:color="auto"/>
            </w:tcBorders>
            <w:vAlign w:val="center"/>
          </w:tcPr>
          <w:p w14:paraId="3C722D65" w14:textId="77777777" w:rsidR="00CF6B92" w:rsidRPr="00407566" w:rsidRDefault="00CF6B92" w:rsidP="009554CC">
            <w:pPr>
              <w:jc w:val="center"/>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03445349" w14:textId="77777777" w:rsidR="00CF6B92" w:rsidRPr="00407566" w:rsidRDefault="00CF6B92" w:rsidP="009554CC">
            <w:pPr>
              <w:jc w:val="both"/>
              <w:rPr>
                <w:rFonts w:ascii="Arial" w:eastAsia="Calibri" w:hAnsi="Arial" w:cs="Arial"/>
              </w:rPr>
            </w:pPr>
          </w:p>
        </w:tc>
      </w:tr>
      <w:tr w:rsidR="00CF6B92" w:rsidRPr="00407566" w14:paraId="3B2115F5" w14:textId="77777777" w:rsidTr="009554CC">
        <w:trPr>
          <w:jc w:val="center"/>
        </w:trPr>
        <w:tc>
          <w:tcPr>
            <w:tcW w:w="1393" w:type="pct"/>
            <w:tcBorders>
              <w:top w:val="single" w:sz="4" w:space="0" w:color="auto"/>
              <w:bottom w:val="single" w:sz="4" w:space="0" w:color="auto"/>
            </w:tcBorders>
            <w:vAlign w:val="center"/>
          </w:tcPr>
          <w:p w14:paraId="65D8B3EF" w14:textId="77777777" w:rsidR="00CF6B92" w:rsidRPr="00407566" w:rsidRDefault="00CF6B92" w:rsidP="00CF6B92">
            <w:pPr>
              <w:numPr>
                <w:ilvl w:val="2"/>
                <w:numId w:val="5"/>
              </w:numPr>
              <w:ind w:left="29" w:firstLine="0"/>
              <w:contextualSpacing/>
              <w:jc w:val="center"/>
              <w:rPr>
                <w:rFonts w:ascii="Arial" w:eastAsia="Calibri" w:hAnsi="Arial" w:cs="Arial"/>
                <w:smallCaps/>
              </w:rPr>
            </w:pPr>
            <w:r w:rsidRPr="00407566">
              <w:rPr>
                <w:rFonts w:ascii="Arial" w:eastAsia="Calibri" w:hAnsi="Arial" w:cs="Arial"/>
                <w:b/>
                <w:bCs/>
                <w:smallCaps/>
                <w:color w:val="000000"/>
              </w:rPr>
              <w:t>Risco de Concentração</w:t>
            </w:r>
          </w:p>
        </w:tc>
        <w:tc>
          <w:tcPr>
            <w:tcW w:w="3607" w:type="pct"/>
            <w:gridSpan w:val="2"/>
            <w:tcBorders>
              <w:top w:val="single" w:sz="4" w:space="0" w:color="auto"/>
              <w:bottom w:val="single" w:sz="4" w:space="0" w:color="auto"/>
            </w:tcBorders>
          </w:tcPr>
          <w:p w14:paraId="457BD82D"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CF6B92" w:rsidRPr="00407566" w14:paraId="67FC2C4C" w14:textId="77777777" w:rsidTr="009554CC">
        <w:trPr>
          <w:jc w:val="center"/>
        </w:trPr>
        <w:tc>
          <w:tcPr>
            <w:tcW w:w="1393" w:type="pct"/>
            <w:tcBorders>
              <w:top w:val="single" w:sz="4" w:space="0" w:color="auto"/>
              <w:bottom w:val="single" w:sz="4" w:space="0" w:color="auto"/>
            </w:tcBorders>
            <w:vAlign w:val="center"/>
          </w:tcPr>
          <w:p w14:paraId="7F542926" w14:textId="77777777" w:rsidR="00CF6B92" w:rsidRPr="00407566" w:rsidRDefault="00CF6B92" w:rsidP="009554CC">
            <w:pPr>
              <w:jc w:val="center"/>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5ABB8C24" w14:textId="77777777" w:rsidR="00CF6B92" w:rsidRPr="00407566" w:rsidRDefault="00CF6B92" w:rsidP="009554CC">
            <w:pPr>
              <w:jc w:val="both"/>
              <w:rPr>
                <w:rFonts w:ascii="Arial" w:eastAsia="Calibri" w:hAnsi="Arial" w:cs="Arial"/>
              </w:rPr>
            </w:pPr>
          </w:p>
        </w:tc>
      </w:tr>
      <w:tr w:rsidR="00CF6B92" w:rsidRPr="00407566" w14:paraId="03FB093C" w14:textId="77777777" w:rsidTr="009554CC">
        <w:trPr>
          <w:jc w:val="center"/>
        </w:trPr>
        <w:tc>
          <w:tcPr>
            <w:tcW w:w="1393" w:type="pct"/>
            <w:tcBorders>
              <w:top w:val="single" w:sz="4" w:space="0" w:color="auto"/>
              <w:bottom w:val="single" w:sz="4" w:space="0" w:color="auto"/>
            </w:tcBorders>
            <w:vAlign w:val="center"/>
          </w:tcPr>
          <w:p w14:paraId="503C5D0A" w14:textId="77777777" w:rsidR="00CF6B92" w:rsidRPr="00407566" w:rsidRDefault="00CF6B92" w:rsidP="00CF6B92">
            <w:pPr>
              <w:numPr>
                <w:ilvl w:val="2"/>
                <w:numId w:val="5"/>
              </w:numPr>
              <w:ind w:left="29" w:firstLine="0"/>
              <w:contextualSpacing/>
              <w:jc w:val="center"/>
              <w:rPr>
                <w:rFonts w:ascii="Arial" w:eastAsia="Calibri" w:hAnsi="Arial" w:cs="Arial"/>
                <w:smallCaps/>
              </w:rPr>
            </w:pPr>
            <w:r w:rsidRPr="00407566">
              <w:rPr>
                <w:rFonts w:ascii="Arial" w:eastAsia="Calibri" w:hAnsi="Arial" w:cs="Arial"/>
                <w:b/>
                <w:bCs/>
                <w:smallCaps/>
                <w:color w:val="000000"/>
              </w:rPr>
              <w:t>Risco de Precificação</w:t>
            </w:r>
          </w:p>
        </w:tc>
        <w:tc>
          <w:tcPr>
            <w:tcW w:w="3607" w:type="pct"/>
            <w:gridSpan w:val="2"/>
            <w:tcBorders>
              <w:top w:val="single" w:sz="4" w:space="0" w:color="auto"/>
              <w:bottom w:val="single" w:sz="4" w:space="0" w:color="auto"/>
            </w:tcBorders>
          </w:tcPr>
          <w:p w14:paraId="36CA2505"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CF6B92" w:rsidRPr="00407566" w14:paraId="7435BD07" w14:textId="77777777" w:rsidTr="009554CC">
        <w:trPr>
          <w:jc w:val="center"/>
        </w:trPr>
        <w:tc>
          <w:tcPr>
            <w:tcW w:w="1393" w:type="pct"/>
            <w:tcBorders>
              <w:top w:val="single" w:sz="4" w:space="0" w:color="auto"/>
              <w:bottom w:val="single" w:sz="4" w:space="0" w:color="auto"/>
            </w:tcBorders>
            <w:vAlign w:val="center"/>
          </w:tcPr>
          <w:p w14:paraId="509E0329" w14:textId="77777777" w:rsidR="00CF6B92" w:rsidRPr="00407566" w:rsidRDefault="00CF6B92" w:rsidP="009554CC">
            <w:pPr>
              <w:jc w:val="center"/>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58EC16DB" w14:textId="77777777" w:rsidR="00CF6B92" w:rsidRPr="00407566" w:rsidRDefault="00CF6B92" w:rsidP="009554CC">
            <w:pPr>
              <w:jc w:val="both"/>
              <w:rPr>
                <w:rFonts w:ascii="Arial" w:eastAsia="Calibri" w:hAnsi="Arial" w:cs="Arial"/>
              </w:rPr>
            </w:pPr>
          </w:p>
        </w:tc>
      </w:tr>
      <w:tr w:rsidR="00CF6B92" w:rsidRPr="00407566" w14:paraId="4EBD4FB7" w14:textId="77777777" w:rsidTr="009554CC">
        <w:trPr>
          <w:jc w:val="center"/>
        </w:trPr>
        <w:tc>
          <w:tcPr>
            <w:tcW w:w="1393" w:type="pct"/>
            <w:tcBorders>
              <w:top w:val="single" w:sz="4" w:space="0" w:color="auto"/>
              <w:bottom w:val="single" w:sz="4" w:space="0" w:color="auto"/>
            </w:tcBorders>
            <w:vAlign w:val="center"/>
          </w:tcPr>
          <w:p w14:paraId="4CA19DD8" w14:textId="77777777" w:rsidR="00CF6B92" w:rsidRPr="00407566" w:rsidRDefault="00CF6B92" w:rsidP="00CF6B92">
            <w:pPr>
              <w:numPr>
                <w:ilvl w:val="2"/>
                <w:numId w:val="5"/>
              </w:numPr>
              <w:ind w:left="29" w:firstLine="0"/>
              <w:contextualSpacing/>
              <w:jc w:val="center"/>
              <w:rPr>
                <w:rFonts w:ascii="Arial" w:eastAsia="Calibri" w:hAnsi="Arial" w:cs="Arial"/>
              </w:rPr>
            </w:pPr>
            <w:r w:rsidRPr="00407566">
              <w:rPr>
                <w:rFonts w:ascii="Arial" w:eastAsia="Calibri" w:hAnsi="Arial" w:cs="Arial"/>
                <w:b/>
                <w:bCs/>
                <w:smallCaps/>
                <w:color w:val="000000"/>
              </w:rPr>
              <w:t>Risco de Perdas Patrimoniais/Capital</w:t>
            </w:r>
          </w:p>
        </w:tc>
        <w:tc>
          <w:tcPr>
            <w:tcW w:w="3607" w:type="pct"/>
            <w:gridSpan w:val="2"/>
            <w:tcBorders>
              <w:top w:val="single" w:sz="4" w:space="0" w:color="auto"/>
              <w:bottom w:val="single" w:sz="4" w:space="0" w:color="auto"/>
            </w:tcBorders>
          </w:tcPr>
          <w:p w14:paraId="6F313B50" w14:textId="77777777" w:rsidR="00CF6B92" w:rsidRPr="00407566" w:rsidRDefault="00CF6B92" w:rsidP="009554CC">
            <w:pPr>
              <w:jc w:val="both"/>
              <w:rPr>
                <w:rFonts w:ascii="Arial" w:eastAsia="Calibri" w:hAnsi="Arial" w:cs="Arial"/>
              </w:rPr>
            </w:pPr>
            <w:r w:rsidRPr="00407566">
              <w:rPr>
                <w:rFonts w:ascii="Arial" w:eastAsia="Calibri"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Pr="00407566" w:rsidDel="000143E6">
              <w:rPr>
                <w:rFonts w:ascii="Arial" w:eastAsia="Calibri" w:hAnsi="Arial" w:cs="Arial"/>
              </w:rPr>
              <w:t xml:space="preserve"> </w:t>
            </w:r>
          </w:p>
        </w:tc>
      </w:tr>
      <w:tr w:rsidR="00CF6B92" w:rsidRPr="00407566" w14:paraId="3C7AEF75" w14:textId="77777777" w:rsidTr="009554CC">
        <w:trPr>
          <w:jc w:val="center"/>
        </w:trPr>
        <w:tc>
          <w:tcPr>
            <w:tcW w:w="1393" w:type="pct"/>
            <w:tcBorders>
              <w:top w:val="single" w:sz="4" w:space="0" w:color="auto"/>
              <w:bottom w:val="single" w:sz="4" w:space="0" w:color="auto"/>
            </w:tcBorders>
            <w:vAlign w:val="center"/>
          </w:tcPr>
          <w:p w14:paraId="4FA80FCC" w14:textId="77777777" w:rsidR="00CF6B92" w:rsidRPr="00407566" w:rsidRDefault="00CF6B92" w:rsidP="009554CC">
            <w:pPr>
              <w:jc w:val="center"/>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7D72E9A9" w14:textId="77777777" w:rsidR="00CF6B92" w:rsidRPr="00407566" w:rsidRDefault="00CF6B92" w:rsidP="009554CC">
            <w:pPr>
              <w:jc w:val="both"/>
              <w:rPr>
                <w:rFonts w:ascii="Arial" w:eastAsia="Calibri" w:hAnsi="Arial" w:cs="Arial"/>
                <w:highlight w:val="yellow"/>
              </w:rPr>
            </w:pPr>
          </w:p>
        </w:tc>
      </w:tr>
      <w:tr w:rsidR="00CF6B92" w:rsidRPr="00407566" w14:paraId="04CECFBF" w14:textId="77777777" w:rsidTr="009554CC">
        <w:trPr>
          <w:jc w:val="center"/>
        </w:trPr>
        <w:tc>
          <w:tcPr>
            <w:tcW w:w="1393" w:type="pct"/>
            <w:tcBorders>
              <w:top w:val="single" w:sz="4" w:space="0" w:color="auto"/>
              <w:bottom w:val="single" w:sz="4" w:space="0" w:color="auto"/>
            </w:tcBorders>
            <w:vAlign w:val="center"/>
          </w:tcPr>
          <w:p w14:paraId="5341271B"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Risco Concentração em Crédito Privado</w:t>
            </w:r>
          </w:p>
        </w:tc>
        <w:tc>
          <w:tcPr>
            <w:tcW w:w="3607" w:type="pct"/>
            <w:gridSpan w:val="2"/>
            <w:tcBorders>
              <w:top w:val="single" w:sz="4" w:space="0" w:color="auto"/>
              <w:bottom w:val="single" w:sz="4" w:space="0" w:color="auto"/>
            </w:tcBorders>
          </w:tcPr>
          <w:p w14:paraId="05861B37"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CF6B92" w:rsidRPr="00407566" w14:paraId="31D14F40" w14:textId="77777777" w:rsidTr="009554CC">
        <w:trPr>
          <w:jc w:val="center"/>
        </w:trPr>
        <w:tc>
          <w:tcPr>
            <w:tcW w:w="1393" w:type="pct"/>
            <w:tcBorders>
              <w:top w:val="single" w:sz="4" w:space="0" w:color="auto"/>
              <w:bottom w:val="single" w:sz="4" w:space="0" w:color="auto"/>
            </w:tcBorders>
            <w:vAlign w:val="center"/>
          </w:tcPr>
          <w:p w14:paraId="0D047FCC"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00A76B70" w14:textId="77777777" w:rsidR="00CF6B92" w:rsidRPr="00407566" w:rsidRDefault="00CF6B92" w:rsidP="009554CC">
            <w:pPr>
              <w:jc w:val="both"/>
              <w:rPr>
                <w:rFonts w:ascii="Arial" w:eastAsia="Calibri" w:hAnsi="Arial" w:cs="Arial"/>
              </w:rPr>
            </w:pPr>
          </w:p>
        </w:tc>
      </w:tr>
      <w:tr w:rsidR="00CF6B92" w:rsidRPr="00407566" w14:paraId="6F6E3F4A" w14:textId="77777777" w:rsidTr="009554CC">
        <w:trPr>
          <w:jc w:val="center"/>
        </w:trPr>
        <w:tc>
          <w:tcPr>
            <w:tcW w:w="1393" w:type="pct"/>
            <w:tcBorders>
              <w:top w:val="single" w:sz="4" w:space="0" w:color="auto"/>
              <w:bottom w:val="single" w:sz="4" w:space="0" w:color="auto"/>
            </w:tcBorders>
            <w:vAlign w:val="center"/>
          </w:tcPr>
          <w:p w14:paraId="45DA207E"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Risco de Mercado Externo</w:t>
            </w:r>
          </w:p>
        </w:tc>
        <w:tc>
          <w:tcPr>
            <w:tcW w:w="3607" w:type="pct"/>
            <w:gridSpan w:val="2"/>
            <w:tcBorders>
              <w:top w:val="single" w:sz="4" w:space="0" w:color="auto"/>
              <w:bottom w:val="single" w:sz="4" w:space="0" w:color="auto"/>
            </w:tcBorders>
          </w:tcPr>
          <w:p w14:paraId="5C1D69BC" w14:textId="77777777" w:rsidR="00CF6B92" w:rsidRPr="00407566" w:rsidRDefault="00CF6B92" w:rsidP="009554CC">
            <w:pPr>
              <w:jc w:val="both"/>
              <w:rPr>
                <w:rFonts w:ascii="Arial" w:eastAsia="Calibri" w:hAnsi="Arial" w:cs="Arial"/>
              </w:rPr>
            </w:pPr>
            <w:r w:rsidRPr="00407566">
              <w:rPr>
                <w:rFonts w:ascii="Arial" w:eastAsia="Calibri"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CF6B92" w:rsidRPr="00407566" w14:paraId="3E1391C6" w14:textId="77777777" w:rsidTr="009554CC">
        <w:trPr>
          <w:jc w:val="center"/>
        </w:trPr>
        <w:tc>
          <w:tcPr>
            <w:tcW w:w="1393" w:type="pct"/>
            <w:tcBorders>
              <w:top w:val="single" w:sz="4" w:space="0" w:color="auto"/>
              <w:bottom w:val="single" w:sz="4" w:space="0" w:color="auto"/>
            </w:tcBorders>
            <w:vAlign w:val="center"/>
          </w:tcPr>
          <w:p w14:paraId="737EEC98"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67478704" w14:textId="77777777" w:rsidR="00CF6B92" w:rsidRPr="00407566" w:rsidRDefault="00CF6B92" w:rsidP="009554CC">
            <w:pPr>
              <w:jc w:val="both"/>
              <w:rPr>
                <w:rFonts w:ascii="Arial" w:eastAsia="Calibri" w:hAnsi="Arial" w:cs="Arial"/>
              </w:rPr>
            </w:pPr>
          </w:p>
        </w:tc>
      </w:tr>
      <w:tr w:rsidR="00CF6B92" w:rsidRPr="00407566" w14:paraId="3C8BBFC9" w14:textId="77777777" w:rsidTr="009554CC">
        <w:trPr>
          <w:jc w:val="center"/>
        </w:trPr>
        <w:tc>
          <w:tcPr>
            <w:tcW w:w="1393" w:type="pct"/>
            <w:tcBorders>
              <w:top w:val="single" w:sz="4" w:space="0" w:color="auto"/>
              <w:bottom w:val="single" w:sz="4" w:space="0" w:color="auto"/>
            </w:tcBorders>
            <w:vAlign w:val="center"/>
          </w:tcPr>
          <w:p w14:paraId="0FCC334C"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Risco Socioambiental</w:t>
            </w:r>
          </w:p>
        </w:tc>
        <w:tc>
          <w:tcPr>
            <w:tcW w:w="3607" w:type="pct"/>
            <w:gridSpan w:val="2"/>
            <w:tcBorders>
              <w:top w:val="single" w:sz="4" w:space="0" w:color="auto"/>
              <w:bottom w:val="single" w:sz="4" w:space="0" w:color="auto"/>
            </w:tcBorders>
          </w:tcPr>
          <w:p w14:paraId="27D8A056" w14:textId="77777777" w:rsidR="00CF6B92" w:rsidRPr="00407566" w:rsidRDefault="00CF6B92" w:rsidP="009554CC">
            <w:pPr>
              <w:jc w:val="both"/>
              <w:rPr>
                <w:rFonts w:ascii="Arial" w:eastAsia="Calibri" w:hAnsi="Arial" w:cs="Arial"/>
              </w:rPr>
            </w:pPr>
            <w:r w:rsidRPr="00407566">
              <w:rPr>
                <w:rFonts w:ascii="Arial" w:eastAsia="Calibri"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CF6B92" w:rsidRPr="00407566" w14:paraId="746175BA" w14:textId="77777777" w:rsidTr="009554CC">
        <w:trPr>
          <w:jc w:val="center"/>
        </w:trPr>
        <w:tc>
          <w:tcPr>
            <w:tcW w:w="1393" w:type="pct"/>
            <w:tcBorders>
              <w:top w:val="single" w:sz="4" w:space="0" w:color="auto"/>
              <w:bottom w:val="single" w:sz="4" w:space="0" w:color="auto"/>
            </w:tcBorders>
            <w:vAlign w:val="center"/>
          </w:tcPr>
          <w:p w14:paraId="584952DE" w14:textId="77777777" w:rsidR="00CF6B92" w:rsidRPr="00407566" w:rsidRDefault="00CF6B92" w:rsidP="009554CC">
            <w:pPr>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0FFCE81E" w14:textId="77777777" w:rsidR="00CF6B92" w:rsidRPr="00407566" w:rsidRDefault="00CF6B92" w:rsidP="009554CC">
            <w:pPr>
              <w:jc w:val="both"/>
              <w:rPr>
                <w:rFonts w:ascii="Arial" w:eastAsia="Calibri" w:hAnsi="Arial" w:cs="Arial"/>
                <w:highlight w:val="yellow"/>
              </w:rPr>
            </w:pPr>
          </w:p>
        </w:tc>
      </w:tr>
      <w:tr w:rsidR="00CF6B92" w:rsidRPr="00407566" w14:paraId="545432E7" w14:textId="77777777" w:rsidTr="009554CC">
        <w:trPr>
          <w:jc w:val="center"/>
        </w:trPr>
        <w:tc>
          <w:tcPr>
            <w:tcW w:w="1393" w:type="pct"/>
            <w:tcBorders>
              <w:top w:val="single" w:sz="4" w:space="0" w:color="auto"/>
              <w:bottom w:val="single" w:sz="4" w:space="0" w:color="auto"/>
            </w:tcBorders>
            <w:vAlign w:val="center"/>
          </w:tcPr>
          <w:p w14:paraId="59EE4E90"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Risco de Responsabilidade Limitada</w:t>
            </w:r>
          </w:p>
        </w:tc>
        <w:tc>
          <w:tcPr>
            <w:tcW w:w="3607" w:type="pct"/>
            <w:gridSpan w:val="2"/>
            <w:tcBorders>
              <w:top w:val="single" w:sz="4" w:space="0" w:color="auto"/>
              <w:bottom w:val="single" w:sz="4" w:space="0" w:color="auto"/>
            </w:tcBorders>
          </w:tcPr>
          <w:p w14:paraId="2648DD08"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A responsabilidade dos Cotistas da Classe é limitada ao valor de suas Cotas subscritas. Constatado o patrimônio líquido negativo, a Classe poderá estar sujeita à insolvência.</w:t>
            </w:r>
          </w:p>
        </w:tc>
      </w:tr>
      <w:tr w:rsidR="00CF6B92" w:rsidRPr="00407566" w14:paraId="019F720C" w14:textId="77777777" w:rsidTr="009554CC">
        <w:trPr>
          <w:jc w:val="center"/>
        </w:trPr>
        <w:tc>
          <w:tcPr>
            <w:tcW w:w="1393" w:type="pct"/>
            <w:tcBorders>
              <w:top w:val="single" w:sz="4" w:space="0" w:color="auto"/>
              <w:bottom w:val="single" w:sz="4" w:space="0" w:color="auto"/>
            </w:tcBorders>
            <w:vAlign w:val="center"/>
          </w:tcPr>
          <w:p w14:paraId="3D31AE32"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35F48BAE" w14:textId="77777777" w:rsidR="00CF6B92" w:rsidRPr="00407566" w:rsidDel="000143E6" w:rsidRDefault="00CF6B92" w:rsidP="009554CC">
            <w:pPr>
              <w:jc w:val="both"/>
              <w:rPr>
                <w:rFonts w:ascii="Arial" w:eastAsia="Calibri" w:hAnsi="Arial" w:cs="Arial"/>
              </w:rPr>
            </w:pPr>
          </w:p>
        </w:tc>
      </w:tr>
      <w:tr w:rsidR="00CF6B92" w:rsidRPr="00407566" w14:paraId="1D449B8B" w14:textId="77777777" w:rsidTr="009554CC">
        <w:trPr>
          <w:jc w:val="center"/>
        </w:trPr>
        <w:tc>
          <w:tcPr>
            <w:tcW w:w="1393" w:type="pct"/>
            <w:tcBorders>
              <w:top w:val="single" w:sz="4" w:space="0" w:color="auto"/>
              <w:bottom w:val="single" w:sz="4" w:space="0" w:color="auto"/>
            </w:tcBorders>
            <w:vAlign w:val="center"/>
          </w:tcPr>
          <w:p w14:paraId="5CE6F60C"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Risco de Fundo Investido</w:t>
            </w:r>
          </w:p>
        </w:tc>
        <w:tc>
          <w:tcPr>
            <w:tcW w:w="3607" w:type="pct"/>
            <w:gridSpan w:val="2"/>
            <w:tcBorders>
              <w:top w:val="single" w:sz="4" w:space="0" w:color="auto"/>
              <w:bottom w:val="single" w:sz="4" w:space="0" w:color="auto"/>
            </w:tcBorders>
          </w:tcPr>
          <w:p w14:paraId="237A1356"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tc>
      </w:tr>
      <w:tr w:rsidR="00CF6B92" w:rsidRPr="00407566" w14:paraId="4A0820F8" w14:textId="77777777" w:rsidTr="009554CC">
        <w:trPr>
          <w:jc w:val="center"/>
        </w:trPr>
        <w:tc>
          <w:tcPr>
            <w:tcW w:w="1393" w:type="pct"/>
            <w:tcBorders>
              <w:top w:val="single" w:sz="4" w:space="0" w:color="auto"/>
              <w:bottom w:val="single" w:sz="4" w:space="0" w:color="auto"/>
            </w:tcBorders>
            <w:vAlign w:val="center"/>
          </w:tcPr>
          <w:p w14:paraId="6C0FDA0B"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372CBAD4" w14:textId="77777777" w:rsidR="00CF6B92" w:rsidRPr="00407566" w:rsidDel="000143E6" w:rsidRDefault="00CF6B92" w:rsidP="009554CC">
            <w:pPr>
              <w:jc w:val="both"/>
              <w:rPr>
                <w:rFonts w:ascii="Arial" w:eastAsia="Calibri" w:hAnsi="Arial" w:cs="Arial"/>
              </w:rPr>
            </w:pPr>
          </w:p>
        </w:tc>
      </w:tr>
      <w:tr w:rsidR="00CF6B92" w:rsidRPr="00407566" w14:paraId="7BCFDCE3" w14:textId="77777777" w:rsidTr="009554CC">
        <w:trPr>
          <w:jc w:val="center"/>
        </w:trPr>
        <w:tc>
          <w:tcPr>
            <w:tcW w:w="1393" w:type="pct"/>
            <w:tcBorders>
              <w:top w:val="single" w:sz="4" w:space="0" w:color="auto"/>
              <w:bottom w:val="single" w:sz="4" w:space="0" w:color="auto"/>
            </w:tcBorders>
            <w:vAlign w:val="center"/>
          </w:tcPr>
          <w:p w14:paraId="34E5AEA6"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smallCaps/>
                <w:color w:val="000000"/>
              </w:rPr>
              <w:t xml:space="preserve">Risco de Disponibilidade ou </w:t>
            </w:r>
            <w:r w:rsidRPr="00407566">
              <w:rPr>
                <w:rFonts w:ascii="Arial" w:eastAsia="Calibri" w:hAnsi="Arial" w:cs="Arial"/>
                <w:b/>
                <w:bCs/>
                <w:smallCaps/>
                <w:color w:val="000000"/>
              </w:rPr>
              <w:t>Inexistência</w:t>
            </w:r>
            <w:r w:rsidRPr="00407566">
              <w:rPr>
                <w:rFonts w:ascii="Arial" w:eastAsia="Calibri" w:hAnsi="Arial" w:cs="Arial"/>
                <w:b/>
                <w:smallCaps/>
                <w:color w:val="000000"/>
              </w:rPr>
              <w:t xml:space="preserve"> dos Ativos de Infraestrutura</w:t>
            </w:r>
          </w:p>
        </w:tc>
        <w:tc>
          <w:tcPr>
            <w:tcW w:w="3607" w:type="pct"/>
            <w:gridSpan w:val="2"/>
            <w:tcBorders>
              <w:top w:val="single" w:sz="4" w:space="0" w:color="auto"/>
              <w:bottom w:val="single" w:sz="4" w:space="0" w:color="auto"/>
            </w:tcBorders>
          </w:tcPr>
          <w:p w14:paraId="6A69E700"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07566">
              <w:rPr>
                <w:rFonts w:ascii="Arial" w:eastAsia="Calibri" w:hAnsi="Arial" w:cs="Arial"/>
              </w:rPr>
              <w:t>ii</w:t>
            </w:r>
            <w:proofErr w:type="spellEnd"/>
            <w:r w:rsidRPr="00407566">
              <w:rPr>
                <w:rFonts w:ascii="Arial" w:eastAsia="Calibri"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tc>
      </w:tr>
      <w:tr w:rsidR="00CF6B92" w:rsidRPr="00407566" w14:paraId="06EC7CD6" w14:textId="77777777" w:rsidTr="009554CC">
        <w:trPr>
          <w:jc w:val="center"/>
        </w:trPr>
        <w:tc>
          <w:tcPr>
            <w:tcW w:w="1393" w:type="pct"/>
            <w:tcBorders>
              <w:top w:val="single" w:sz="4" w:space="0" w:color="auto"/>
              <w:bottom w:val="single" w:sz="4" w:space="0" w:color="auto"/>
            </w:tcBorders>
            <w:vAlign w:val="center"/>
          </w:tcPr>
          <w:p w14:paraId="7059F443"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45FC9BA9" w14:textId="77777777" w:rsidR="00CF6B92" w:rsidRPr="00407566" w:rsidDel="000143E6" w:rsidRDefault="00CF6B92" w:rsidP="009554CC">
            <w:pPr>
              <w:jc w:val="both"/>
              <w:rPr>
                <w:rFonts w:ascii="Arial" w:eastAsia="Calibri" w:hAnsi="Arial" w:cs="Arial"/>
              </w:rPr>
            </w:pPr>
          </w:p>
        </w:tc>
      </w:tr>
      <w:tr w:rsidR="00CF6B92" w:rsidRPr="00407566" w14:paraId="09B10A66" w14:textId="77777777" w:rsidTr="009554CC">
        <w:trPr>
          <w:jc w:val="center"/>
        </w:trPr>
        <w:tc>
          <w:tcPr>
            <w:tcW w:w="1393" w:type="pct"/>
            <w:tcBorders>
              <w:top w:val="single" w:sz="4" w:space="0" w:color="auto"/>
              <w:bottom w:val="single" w:sz="4" w:space="0" w:color="auto"/>
            </w:tcBorders>
            <w:vAlign w:val="center"/>
          </w:tcPr>
          <w:p w14:paraId="397DDA6F"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smallCaps/>
                <w:color w:val="000000"/>
              </w:rPr>
              <w:t>Risco dos Projetos de Infraestrutura</w:t>
            </w:r>
          </w:p>
        </w:tc>
        <w:tc>
          <w:tcPr>
            <w:tcW w:w="3607" w:type="pct"/>
            <w:gridSpan w:val="2"/>
            <w:tcBorders>
              <w:top w:val="single" w:sz="4" w:space="0" w:color="auto"/>
              <w:bottom w:val="single" w:sz="4" w:space="0" w:color="auto"/>
            </w:tcBorders>
          </w:tcPr>
          <w:p w14:paraId="2C31B31C"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tc>
      </w:tr>
      <w:tr w:rsidR="00CF6B92" w:rsidRPr="00407566" w14:paraId="31ADEB57" w14:textId="77777777" w:rsidTr="009554CC">
        <w:trPr>
          <w:jc w:val="center"/>
        </w:trPr>
        <w:tc>
          <w:tcPr>
            <w:tcW w:w="1393" w:type="pct"/>
            <w:tcBorders>
              <w:top w:val="single" w:sz="4" w:space="0" w:color="auto"/>
              <w:bottom w:val="single" w:sz="4" w:space="0" w:color="auto"/>
            </w:tcBorders>
            <w:vAlign w:val="center"/>
          </w:tcPr>
          <w:p w14:paraId="67E89AA2"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61811FCD" w14:textId="77777777" w:rsidR="00CF6B92" w:rsidRPr="00407566" w:rsidDel="000143E6" w:rsidRDefault="00CF6B92" w:rsidP="009554CC">
            <w:pPr>
              <w:jc w:val="both"/>
              <w:rPr>
                <w:rFonts w:ascii="Arial" w:eastAsia="Calibri" w:hAnsi="Arial" w:cs="Arial"/>
              </w:rPr>
            </w:pPr>
          </w:p>
        </w:tc>
      </w:tr>
      <w:tr w:rsidR="00CF6B92" w:rsidRPr="00407566" w14:paraId="77CD01D9" w14:textId="77777777" w:rsidTr="009554CC">
        <w:trPr>
          <w:jc w:val="center"/>
        </w:trPr>
        <w:tc>
          <w:tcPr>
            <w:tcW w:w="1393" w:type="pct"/>
            <w:tcBorders>
              <w:top w:val="single" w:sz="4" w:space="0" w:color="auto"/>
              <w:bottom w:val="single" w:sz="4" w:space="0" w:color="auto"/>
            </w:tcBorders>
            <w:vAlign w:val="center"/>
          </w:tcPr>
          <w:p w14:paraId="782A49B6"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smallCaps/>
                <w:color w:val="000000"/>
              </w:rPr>
              <w:t>Risco Relacionado ao Setor de Atuação do Fundo</w:t>
            </w:r>
          </w:p>
        </w:tc>
        <w:tc>
          <w:tcPr>
            <w:tcW w:w="3607" w:type="pct"/>
            <w:gridSpan w:val="2"/>
            <w:tcBorders>
              <w:top w:val="single" w:sz="4" w:space="0" w:color="auto"/>
              <w:bottom w:val="single" w:sz="4" w:space="0" w:color="auto"/>
            </w:tcBorders>
          </w:tcPr>
          <w:p w14:paraId="095AB48C"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tc>
      </w:tr>
      <w:tr w:rsidR="00CF6B92" w:rsidRPr="00407566" w14:paraId="32D49A6A" w14:textId="77777777" w:rsidTr="009554CC">
        <w:trPr>
          <w:jc w:val="center"/>
        </w:trPr>
        <w:tc>
          <w:tcPr>
            <w:tcW w:w="1393" w:type="pct"/>
            <w:tcBorders>
              <w:top w:val="single" w:sz="4" w:space="0" w:color="auto"/>
              <w:bottom w:val="single" w:sz="4" w:space="0" w:color="auto"/>
            </w:tcBorders>
            <w:vAlign w:val="center"/>
          </w:tcPr>
          <w:p w14:paraId="0ECCDB5E"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64087099" w14:textId="77777777" w:rsidR="00CF6B92" w:rsidRPr="00407566" w:rsidDel="000143E6" w:rsidRDefault="00CF6B92" w:rsidP="009554CC">
            <w:pPr>
              <w:jc w:val="both"/>
              <w:rPr>
                <w:rFonts w:ascii="Arial" w:eastAsia="Calibri" w:hAnsi="Arial" w:cs="Arial"/>
              </w:rPr>
            </w:pPr>
          </w:p>
        </w:tc>
      </w:tr>
      <w:tr w:rsidR="00CF6B92" w:rsidRPr="00407566" w14:paraId="53DA3F67" w14:textId="77777777" w:rsidTr="009554CC">
        <w:trPr>
          <w:jc w:val="center"/>
        </w:trPr>
        <w:tc>
          <w:tcPr>
            <w:tcW w:w="1393" w:type="pct"/>
            <w:tcBorders>
              <w:top w:val="single" w:sz="4" w:space="0" w:color="auto"/>
              <w:bottom w:val="single" w:sz="4" w:space="0" w:color="auto"/>
            </w:tcBorders>
            <w:vAlign w:val="center"/>
          </w:tcPr>
          <w:p w14:paraId="21349F83"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smallCaps/>
                <w:color w:val="000000"/>
              </w:rPr>
              <w:t>Risco Relacionado ao Pagamento Antecipado (Pré-Pagamento)</w:t>
            </w:r>
          </w:p>
        </w:tc>
        <w:tc>
          <w:tcPr>
            <w:tcW w:w="3607" w:type="pct"/>
            <w:gridSpan w:val="2"/>
            <w:tcBorders>
              <w:top w:val="single" w:sz="4" w:space="0" w:color="auto"/>
              <w:bottom w:val="single" w:sz="4" w:space="0" w:color="auto"/>
            </w:tcBorders>
          </w:tcPr>
          <w:p w14:paraId="7AD8379B"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tc>
      </w:tr>
      <w:tr w:rsidR="00CF6B92" w:rsidRPr="00407566" w14:paraId="53D763F7" w14:textId="77777777" w:rsidTr="009554CC">
        <w:trPr>
          <w:jc w:val="center"/>
        </w:trPr>
        <w:tc>
          <w:tcPr>
            <w:tcW w:w="1393" w:type="pct"/>
            <w:tcBorders>
              <w:top w:val="single" w:sz="4" w:space="0" w:color="auto"/>
              <w:bottom w:val="single" w:sz="4" w:space="0" w:color="auto"/>
            </w:tcBorders>
            <w:vAlign w:val="center"/>
          </w:tcPr>
          <w:p w14:paraId="76BF2343"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1DB8C12C" w14:textId="77777777" w:rsidR="00CF6B92" w:rsidRPr="00407566" w:rsidDel="000143E6" w:rsidRDefault="00CF6B92" w:rsidP="009554CC">
            <w:pPr>
              <w:jc w:val="both"/>
              <w:rPr>
                <w:rFonts w:ascii="Arial" w:eastAsia="Calibri" w:hAnsi="Arial" w:cs="Arial"/>
              </w:rPr>
            </w:pPr>
          </w:p>
        </w:tc>
      </w:tr>
      <w:tr w:rsidR="00CF6B92" w:rsidRPr="00407566" w14:paraId="1E5DA9BE" w14:textId="77777777" w:rsidTr="009554CC">
        <w:trPr>
          <w:jc w:val="center"/>
        </w:trPr>
        <w:tc>
          <w:tcPr>
            <w:tcW w:w="1393" w:type="pct"/>
            <w:tcBorders>
              <w:top w:val="single" w:sz="4" w:space="0" w:color="auto"/>
              <w:bottom w:val="single" w:sz="4" w:space="0" w:color="auto"/>
            </w:tcBorders>
            <w:vAlign w:val="center"/>
          </w:tcPr>
          <w:p w14:paraId="0922D04D"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smallCaps/>
                <w:color w:val="000000"/>
              </w:rPr>
              <w:t>Risco de Perda do Benefício Tributário</w:t>
            </w:r>
          </w:p>
        </w:tc>
        <w:tc>
          <w:tcPr>
            <w:tcW w:w="3607" w:type="pct"/>
            <w:gridSpan w:val="2"/>
            <w:tcBorders>
              <w:top w:val="single" w:sz="4" w:space="0" w:color="auto"/>
              <w:bottom w:val="single" w:sz="4" w:space="0" w:color="auto"/>
            </w:tcBorders>
          </w:tcPr>
          <w:p w14:paraId="179DDE16"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07566">
              <w:rPr>
                <w:rFonts w:ascii="Arial" w:eastAsia="Calibri" w:hAnsi="Arial" w:cs="Arial"/>
              </w:rPr>
              <w:t>ii</w:t>
            </w:r>
            <w:proofErr w:type="spellEnd"/>
            <w:r w:rsidRPr="00407566">
              <w:rPr>
                <w:rFonts w:ascii="Arial" w:eastAsia="Calibri"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tc>
      </w:tr>
      <w:tr w:rsidR="00CF6B92" w:rsidRPr="00407566" w14:paraId="552D1280" w14:textId="77777777" w:rsidTr="009554CC">
        <w:trPr>
          <w:jc w:val="center"/>
        </w:trPr>
        <w:tc>
          <w:tcPr>
            <w:tcW w:w="1393" w:type="pct"/>
            <w:tcBorders>
              <w:top w:val="single" w:sz="4" w:space="0" w:color="auto"/>
              <w:bottom w:val="single" w:sz="4" w:space="0" w:color="auto"/>
            </w:tcBorders>
            <w:vAlign w:val="center"/>
          </w:tcPr>
          <w:p w14:paraId="0A4596E6"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2ABAA3DD" w14:textId="77777777" w:rsidR="00CF6B92" w:rsidRPr="00407566" w:rsidDel="000143E6" w:rsidRDefault="00CF6B92" w:rsidP="009554CC">
            <w:pPr>
              <w:jc w:val="both"/>
              <w:rPr>
                <w:rFonts w:ascii="Arial" w:eastAsia="Calibri" w:hAnsi="Arial" w:cs="Arial"/>
              </w:rPr>
            </w:pPr>
          </w:p>
        </w:tc>
      </w:tr>
      <w:tr w:rsidR="00CF6B92" w:rsidRPr="00407566" w14:paraId="386079C5" w14:textId="77777777" w:rsidTr="009554CC">
        <w:trPr>
          <w:jc w:val="center"/>
        </w:trPr>
        <w:tc>
          <w:tcPr>
            <w:tcW w:w="1393" w:type="pct"/>
            <w:tcBorders>
              <w:top w:val="single" w:sz="4" w:space="0" w:color="auto"/>
              <w:bottom w:val="single" w:sz="4" w:space="0" w:color="auto"/>
            </w:tcBorders>
            <w:vAlign w:val="center"/>
          </w:tcPr>
          <w:p w14:paraId="3D2BA1B3"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smallCaps/>
                <w:color w:val="000000"/>
              </w:rPr>
              <w:t>Risco Decorrente do uso de Derivativos para Proteção</w:t>
            </w:r>
          </w:p>
        </w:tc>
        <w:tc>
          <w:tcPr>
            <w:tcW w:w="3607" w:type="pct"/>
            <w:gridSpan w:val="2"/>
            <w:tcBorders>
              <w:top w:val="single" w:sz="4" w:space="0" w:color="auto"/>
              <w:bottom w:val="single" w:sz="4" w:space="0" w:color="auto"/>
            </w:tcBorders>
          </w:tcPr>
          <w:p w14:paraId="4DE72AC4"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 xml:space="preserve">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tc>
      </w:tr>
      <w:tr w:rsidR="00CF6B92" w:rsidRPr="00407566" w14:paraId="062FE75F" w14:textId="77777777" w:rsidTr="009554CC">
        <w:trPr>
          <w:jc w:val="center"/>
        </w:trPr>
        <w:tc>
          <w:tcPr>
            <w:tcW w:w="1393" w:type="pct"/>
            <w:tcBorders>
              <w:top w:val="single" w:sz="4" w:space="0" w:color="auto"/>
              <w:bottom w:val="single" w:sz="4" w:space="0" w:color="auto"/>
            </w:tcBorders>
            <w:vAlign w:val="center"/>
          </w:tcPr>
          <w:p w14:paraId="682C48DD" w14:textId="77777777" w:rsidR="00CF6B92" w:rsidRPr="00407566" w:rsidRDefault="00CF6B92" w:rsidP="009554CC">
            <w:pPr>
              <w:ind w:left="29"/>
              <w:contextualSpacing/>
              <w:rPr>
                <w:rFonts w:ascii="Arial" w:eastAsia="Calibri" w:hAnsi="Arial" w:cs="Arial"/>
                <w:b/>
                <w:bCs/>
                <w:smallCaps/>
                <w:color w:val="000000"/>
              </w:rPr>
            </w:pPr>
          </w:p>
        </w:tc>
        <w:tc>
          <w:tcPr>
            <w:tcW w:w="3607" w:type="pct"/>
            <w:gridSpan w:val="2"/>
            <w:tcBorders>
              <w:top w:val="single" w:sz="4" w:space="0" w:color="auto"/>
              <w:bottom w:val="single" w:sz="4" w:space="0" w:color="auto"/>
            </w:tcBorders>
          </w:tcPr>
          <w:p w14:paraId="05F43F60" w14:textId="77777777" w:rsidR="00CF6B92" w:rsidRPr="00407566" w:rsidDel="000143E6" w:rsidRDefault="00CF6B92" w:rsidP="009554CC">
            <w:pPr>
              <w:jc w:val="both"/>
              <w:rPr>
                <w:rFonts w:ascii="Arial" w:eastAsia="Calibri" w:hAnsi="Arial" w:cs="Arial"/>
              </w:rPr>
            </w:pPr>
          </w:p>
        </w:tc>
      </w:tr>
      <w:tr w:rsidR="00CF6B92" w:rsidRPr="00407566" w14:paraId="158E39C6" w14:textId="77777777" w:rsidTr="009554CC">
        <w:trPr>
          <w:jc w:val="center"/>
        </w:trPr>
        <w:tc>
          <w:tcPr>
            <w:tcW w:w="1393" w:type="pct"/>
            <w:tcBorders>
              <w:top w:val="single" w:sz="4" w:space="0" w:color="auto"/>
              <w:bottom w:val="single" w:sz="4" w:space="0" w:color="auto"/>
            </w:tcBorders>
            <w:vAlign w:val="center"/>
          </w:tcPr>
          <w:p w14:paraId="76CBE267" w14:textId="77777777" w:rsidR="00CF6B92" w:rsidRPr="00407566" w:rsidRDefault="00CF6B92" w:rsidP="00CF6B92">
            <w:pPr>
              <w:numPr>
                <w:ilvl w:val="2"/>
                <w:numId w:val="5"/>
              </w:numPr>
              <w:ind w:left="29" w:firstLine="0"/>
              <w:contextualSpacing/>
              <w:jc w:val="center"/>
              <w:rPr>
                <w:rFonts w:ascii="Arial" w:eastAsia="Calibri" w:hAnsi="Arial" w:cs="Arial"/>
                <w:b/>
                <w:bCs/>
                <w:smallCaps/>
                <w:color w:val="000000"/>
              </w:rPr>
            </w:pPr>
            <w:r w:rsidRPr="00407566">
              <w:rPr>
                <w:rFonts w:ascii="Arial" w:eastAsia="Calibri" w:hAnsi="Arial" w:cs="Arial"/>
                <w:b/>
                <w:smallCaps/>
                <w:color w:val="000000"/>
              </w:rPr>
              <w:t>Risco de Tratamento Fiscal</w:t>
            </w:r>
          </w:p>
        </w:tc>
        <w:tc>
          <w:tcPr>
            <w:tcW w:w="3607" w:type="pct"/>
            <w:gridSpan w:val="2"/>
            <w:tcBorders>
              <w:top w:val="single" w:sz="4" w:space="0" w:color="auto"/>
              <w:bottom w:val="single" w:sz="4" w:space="0" w:color="auto"/>
            </w:tcBorders>
          </w:tcPr>
          <w:p w14:paraId="06B980C8" w14:textId="77777777" w:rsidR="00CF6B92" w:rsidRPr="00407566" w:rsidDel="000143E6" w:rsidRDefault="00CF6B92" w:rsidP="009554CC">
            <w:pPr>
              <w:jc w:val="both"/>
              <w:rPr>
                <w:rFonts w:ascii="Arial" w:eastAsia="Calibri" w:hAnsi="Arial" w:cs="Arial"/>
              </w:rPr>
            </w:pPr>
            <w:r w:rsidRPr="00407566">
              <w:rPr>
                <w:rFonts w:ascii="Arial" w:eastAsia="Calibri" w:hAnsi="Arial" w:cs="Arial"/>
              </w:rPr>
              <w:t xml:space="preserve">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 </w:t>
            </w:r>
          </w:p>
        </w:tc>
      </w:tr>
    </w:tbl>
    <w:p w14:paraId="0C4B0E7D" w14:textId="77777777" w:rsidR="00CF6B92" w:rsidRPr="00407566" w:rsidRDefault="00CF6B92" w:rsidP="00B2595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5767"/>
      </w:tblGrid>
      <w:tr w:rsidR="00CF6B92" w:rsidRPr="00407566" w14:paraId="24B5AD2B" w14:textId="77777777" w:rsidTr="009554CC">
        <w:tc>
          <w:tcPr>
            <w:tcW w:w="5000" w:type="pct"/>
            <w:gridSpan w:val="3"/>
            <w:shd w:val="clear" w:color="auto" w:fill="C00000"/>
          </w:tcPr>
          <w:p w14:paraId="367795AC" w14:textId="77777777" w:rsidR="00CF6B92" w:rsidRPr="00407566" w:rsidRDefault="00CF6B92" w:rsidP="00CF6B92">
            <w:pPr>
              <w:numPr>
                <w:ilvl w:val="0"/>
                <w:numId w:val="5"/>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TRIBUTAÇÃO</w:t>
            </w:r>
          </w:p>
        </w:tc>
      </w:tr>
      <w:tr w:rsidR="00CF6B92" w:rsidRPr="00407566" w14:paraId="50FB93AD"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C1219C" w14:textId="77777777" w:rsidR="00CF6B92" w:rsidRPr="00407566" w:rsidRDefault="00CF6B92" w:rsidP="009554CC">
            <w:pPr>
              <w:jc w:val="center"/>
              <w:rPr>
                <w:rFonts w:ascii="Arial" w:eastAsia="Calibri" w:hAnsi="Arial" w:cs="Arial"/>
                <w:b/>
                <w:bCs/>
                <w:smallCaps/>
                <w:color w:val="000000"/>
              </w:rPr>
            </w:pPr>
          </w:p>
        </w:tc>
        <w:tc>
          <w:tcPr>
            <w:tcW w:w="2857" w:type="pct"/>
            <w:tcBorders>
              <w:top w:val="single" w:sz="4" w:space="0" w:color="auto"/>
              <w:left w:val="nil"/>
              <w:bottom w:val="single" w:sz="4" w:space="0" w:color="auto"/>
              <w:right w:val="nil"/>
            </w:tcBorders>
          </w:tcPr>
          <w:p w14:paraId="54335974" w14:textId="77777777" w:rsidR="00CF6B92" w:rsidRPr="00407566" w:rsidRDefault="00CF6B92" w:rsidP="009554CC">
            <w:pPr>
              <w:rPr>
                <w:rFonts w:ascii="Arial" w:eastAsia="Calibri" w:hAnsi="Arial" w:cs="Arial"/>
              </w:rPr>
            </w:pPr>
          </w:p>
        </w:tc>
      </w:tr>
      <w:tr w:rsidR="00CF6B92" w:rsidRPr="00407566" w14:paraId="08B4EA03" w14:textId="77777777" w:rsidTr="009554CC">
        <w:trPr>
          <w:trHeight w:val="470"/>
        </w:trPr>
        <w:tc>
          <w:tcPr>
            <w:tcW w:w="1382" w:type="pct"/>
            <w:tcBorders>
              <w:top w:val="single" w:sz="4" w:space="0" w:color="auto"/>
              <w:left w:val="nil"/>
              <w:right w:val="nil"/>
            </w:tcBorders>
            <w:vAlign w:val="center"/>
          </w:tcPr>
          <w:p w14:paraId="5E5D3A33"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398E9503" w14:textId="77777777" w:rsidR="00CF6B92" w:rsidRPr="00407566" w:rsidRDefault="00CF6B92" w:rsidP="009554CC">
            <w:pPr>
              <w:jc w:val="both"/>
              <w:rPr>
                <w:rFonts w:ascii="Arial" w:eastAsia="Calibri" w:hAnsi="Arial" w:cs="Arial"/>
              </w:rPr>
            </w:pPr>
            <w:bookmarkStart w:id="7" w:name="_Hlk160205362"/>
            <w:bookmarkStart w:id="8" w:name="_Hlk160094933"/>
            <w:r w:rsidRPr="00407566">
              <w:rPr>
                <w:rFonts w:ascii="Arial" w:eastAsia="Calibri" w:hAnsi="Arial" w:cs="Arial"/>
                <w:b/>
                <w:bCs/>
              </w:rPr>
              <w:t>Imposto de Renda (IR)</w:t>
            </w:r>
            <w:r w:rsidRPr="00407566">
              <w:rPr>
                <w:rFonts w:ascii="Arial" w:eastAsia="Calibri"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DF76FCE" w14:textId="77777777" w:rsidR="00CF6B92" w:rsidRPr="00407566" w:rsidRDefault="00CF6B92" w:rsidP="009554CC">
            <w:pPr>
              <w:jc w:val="both"/>
              <w:rPr>
                <w:rFonts w:ascii="Arial" w:eastAsia="Calibri" w:hAnsi="Arial" w:cs="Arial"/>
              </w:rPr>
            </w:pPr>
          </w:p>
          <w:p w14:paraId="0888F1E7" w14:textId="77777777" w:rsidR="00CF6B92" w:rsidRPr="00407566" w:rsidRDefault="00CF6B92" w:rsidP="009554CC">
            <w:pPr>
              <w:jc w:val="both"/>
              <w:rPr>
                <w:rFonts w:ascii="Arial" w:eastAsia="Calibri" w:hAnsi="Arial" w:cs="Arial"/>
              </w:rPr>
            </w:pPr>
            <w:r w:rsidRPr="00407566">
              <w:rPr>
                <w:rFonts w:ascii="Arial" w:eastAsia="Calibri" w:hAnsi="Arial" w:cs="Arial"/>
                <w:b/>
                <w:bCs/>
              </w:rPr>
              <w:t>IOF/TVM</w:t>
            </w:r>
            <w:r w:rsidRPr="00407566">
              <w:rPr>
                <w:rFonts w:ascii="Arial" w:eastAsia="Calibri" w:hAnsi="Arial" w:cs="Arial"/>
              </w:rPr>
              <w:t>: resgates ocorridos nos primeiros 30 dias a contar da data da aplicação, há incidência de IOF/TVM conforme legislação vigente.</w:t>
            </w:r>
            <w:bookmarkEnd w:id="7"/>
            <w:bookmarkEnd w:id="8"/>
          </w:p>
        </w:tc>
      </w:tr>
      <w:tr w:rsidR="00CF6B92" w:rsidRPr="00407566" w14:paraId="57E80B00"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822652" w14:textId="77777777" w:rsidR="00CF6B92" w:rsidRPr="00407566" w:rsidRDefault="00CF6B92" w:rsidP="009554CC">
            <w:pPr>
              <w:jc w:val="center"/>
              <w:rPr>
                <w:rFonts w:ascii="Arial" w:eastAsia="Calibri"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5F04D83A" w14:textId="77777777" w:rsidR="00CF6B92" w:rsidRPr="00407566" w:rsidRDefault="00CF6B92" w:rsidP="009554CC">
            <w:pPr>
              <w:jc w:val="both"/>
              <w:rPr>
                <w:rFonts w:ascii="Arial" w:eastAsia="Calibri" w:hAnsi="Arial" w:cs="Arial"/>
              </w:rPr>
            </w:pPr>
          </w:p>
        </w:tc>
      </w:tr>
      <w:tr w:rsidR="00CF6B92" w:rsidRPr="00407566" w14:paraId="0718DDA6" w14:textId="77777777" w:rsidTr="009554CC">
        <w:tc>
          <w:tcPr>
            <w:tcW w:w="1382" w:type="pct"/>
            <w:tcBorders>
              <w:top w:val="single" w:sz="4" w:space="0" w:color="auto"/>
              <w:left w:val="nil"/>
              <w:bottom w:val="nil"/>
              <w:right w:val="nil"/>
            </w:tcBorders>
            <w:vAlign w:val="center"/>
          </w:tcPr>
          <w:p w14:paraId="7BFAE859"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63B08701" w14:textId="77777777" w:rsidR="00CF6B92" w:rsidRPr="00407566" w:rsidRDefault="00CF6B92" w:rsidP="009554CC">
            <w:pPr>
              <w:jc w:val="both"/>
              <w:rPr>
                <w:rFonts w:ascii="Arial" w:eastAsia="Calibri" w:hAnsi="Arial" w:cs="Arial"/>
              </w:rPr>
            </w:pPr>
            <w:r w:rsidRPr="00407566">
              <w:rPr>
                <w:rFonts w:ascii="Arial" w:eastAsia="Calibri" w:hAnsi="Arial" w:cs="Arial"/>
                <w:b/>
                <w:bCs/>
              </w:rPr>
              <w:t>I</w:t>
            </w:r>
            <w:bookmarkStart w:id="9" w:name="_Hlk160095005"/>
            <w:r w:rsidRPr="00407566">
              <w:rPr>
                <w:rFonts w:ascii="Arial" w:eastAsia="Calibri" w:hAnsi="Arial" w:cs="Arial"/>
                <w:b/>
                <w:bCs/>
              </w:rPr>
              <w:t>mposto de Renda (IR)</w:t>
            </w:r>
            <w:r w:rsidRPr="00407566">
              <w:rPr>
                <w:rFonts w:ascii="Arial" w:eastAsia="Calibri"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6382821" w14:textId="77777777" w:rsidR="00CF6B92" w:rsidRPr="00407566" w:rsidRDefault="00CF6B92" w:rsidP="009554CC">
            <w:pPr>
              <w:jc w:val="both"/>
              <w:rPr>
                <w:rFonts w:ascii="Arial" w:eastAsia="Calibri" w:hAnsi="Arial" w:cs="Arial"/>
              </w:rPr>
            </w:pPr>
          </w:p>
          <w:p w14:paraId="336829A5" w14:textId="77777777" w:rsidR="00CF6B92" w:rsidRPr="00407566" w:rsidRDefault="00CF6B92" w:rsidP="00CF6B92">
            <w:pPr>
              <w:numPr>
                <w:ilvl w:val="0"/>
                <w:numId w:val="11"/>
              </w:numPr>
              <w:contextualSpacing/>
              <w:jc w:val="both"/>
              <w:rPr>
                <w:rFonts w:ascii="Arial" w:eastAsia="Calibri" w:hAnsi="Arial" w:cs="Arial"/>
              </w:rPr>
            </w:pPr>
            <w:r w:rsidRPr="00407566">
              <w:rPr>
                <w:rFonts w:ascii="Arial" w:eastAsia="Calibri" w:hAnsi="Arial" w:cs="Arial"/>
              </w:rPr>
              <w:t>após os primeiros 180 dias e até o 2º ano, ambos os prazos contados da data da primeira integralização de cotas, a Classe deverá investir, no mínimo, 67% de seu Valor de Referência em Ativos de Infraestrutura;</w:t>
            </w:r>
          </w:p>
          <w:p w14:paraId="3E126680" w14:textId="77777777" w:rsidR="00CF6B92" w:rsidRPr="00407566" w:rsidRDefault="00CF6B92" w:rsidP="00CF6B92">
            <w:pPr>
              <w:numPr>
                <w:ilvl w:val="0"/>
                <w:numId w:val="11"/>
              </w:numPr>
              <w:contextualSpacing/>
              <w:jc w:val="both"/>
              <w:rPr>
                <w:rFonts w:ascii="Arial" w:eastAsia="Calibri" w:hAnsi="Arial" w:cs="Arial"/>
              </w:rPr>
            </w:pPr>
            <w:r w:rsidRPr="00407566">
              <w:rPr>
                <w:rFonts w:ascii="Arial" w:eastAsia="Calibri" w:hAnsi="Arial" w:cs="Arial"/>
              </w:rPr>
              <w:t>após o 2º ano contado da data da primeira integralização de cotas, a Classe deverá investir, no mínimo, 85% de seu Valor de Referência em Ativos descritos no art. 2º da Lei 12.431/2011.</w:t>
            </w:r>
          </w:p>
          <w:p w14:paraId="62F301E2" w14:textId="77777777" w:rsidR="00CF6B92" w:rsidRPr="00407566" w:rsidRDefault="00CF6B92" w:rsidP="009554CC">
            <w:pPr>
              <w:jc w:val="both"/>
              <w:rPr>
                <w:rFonts w:ascii="Arial" w:eastAsia="Calibri" w:hAnsi="Arial" w:cs="Arial"/>
              </w:rPr>
            </w:pPr>
          </w:p>
          <w:p w14:paraId="1F9C1C96" w14:textId="77777777" w:rsidR="00CF6B92" w:rsidRPr="00407566" w:rsidRDefault="00CF6B92" w:rsidP="009554CC">
            <w:pPr>
              <w:jc w:val="both"/>
              <w:rPr>
                <w:rFonts w:ascii="Arial" w:eastAsia="Calibri" w:hAnsi="Arial" w:cs="Arial"/>
              </w:rPr>
            </w:pPr>
            <w:r w:rsidRPr="00407566">
              <w:rPr>
                <w:rFonts w:ascii="Arial" w:eastAsia="Calibri" w:hAnsi="Arial" w:cs="Arial"/>
              </w:rPr>
              <w:t>Caso a Classe descumpra os requisitos elencados acima, não haverá impacto tributário se tal desvio, em um mesmo ano calendário, não ocorra (i) por período superior a 90 dias consecutivos ou alternados, ou (</w:t>
            </w:r>
            <w:proofErr w:type="spellStart"/>
            <w:r w:rsidRPr="00407566">
              <w:rPr>
                <w:rFonts w:ascii="Arial" w:eastAsia="Calibri" w:hAnsi="Arial" w:cs="Arial"/>
              </w:rPr>
              <w:t>ii</w:t>
            </w:r>
            <w:proofErr w:type="spellEnd"/>
            <w:r w:rsidRPr="00407566">
              <w:rPr>
                <w:rFonts w:ascii="Arial" w:eastAsia="Calibri" w:hAnsi="Arial" w:cs="Arial"/>
              </w:rPr>
              <w:t>) em mais de 3 ocasiões distintas.</w:t>
            </w:r>
          </w:p>
          <w:p w14:paraId="43016608" w14:textId="77777777" w:rsidR="00CF6B92" w:rsidRPr="00407566" w:rsidRDefault="00CF6B92" w:rsidP="009554CC">
            <w:pPr>
              <w:jc w:val="both"/>
              <w:rPr>
                <w:rFonts w:ascii="Arial" w:eastAsia="Calibri" w:hAnsi="Arial" w:cs="Arial"/>
              </w:rPr>
            </w:pPr>
          </w:p>
          <w:p w14:paraId="27B41BF2" w14:textId="77777777" w:rsidR="00CF6B92" w:rsidRPr="00407566" w:rsidRDefault="00CF6B92" w:rsidP="009554CC">
            <w:pPr>
              <w:jc w:val="both"/>
              <w:rPr>
                <w:rFonts w:ascii="Arial" w:eastAsia="Calibri" w:hAnsi="Arial" w:cs="Arial"/>
              </w:rPr>
            </w:pPr>
            <w:r w:rsidRPr="00407566">
              <w:rPr>
                <w:rFonts w:ascii="Arial" w:eastAsia="Calibri" w:hAnsi="Arial" w:cs="Arial"/>
              </w:rPr>
              <w:t>Na hipótese de descumprimento dos requisitos (i) e (</w:t>
            </w:r>
            <w:proofErr w:type="spellStart"/>
            <w:r w:rsidRPr="00407566">
              <w:rPr>
                <w:rFonts w:ascii="Arial" w:eastAsia="Calibri" w:hAnsi="Arial" w:cs="Arial"/>
              </w:rPr>
              <w:t>ii</w:t>
            </w:r>
            <w:proofErr w:type="spellEnd"/>
            <w:r w:rsidRPr="00407566">
              <w:rPr>
                <w:rFonts w:ascii="Arial" w:eastAsia="Calibri"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43A0E0FD" w14:textId="77777777" w:rsidR="00CF6B92" w:rsidRPr="00407566" w:rsidRDefault="00CF6B92" w:rsidP="009554CC">
            <w:pPr>
              <w:jc w:val="both"/>
              <w:rPr>
                <w:rFonts w:ascii="Arial" w:eastAsia="Calibri" w:hAnsi="Arial" w:cs="Arial"/>
              </w:rPr>
            </w:pPr>
          </w:p>
          <w:p w14:paraId="0DE42E18" w14:textId="77777777" w:rsidR="00CF6B92" w:rsidRPr="00407566" w:rsidRDefault="00CF6B92" w:rsidP="00CF6B92">
            <w:pPr>
              <w:numPr>
                <w:ilvl w:val="0"/>
                <w:numId w:val="12"/>
              </w:numPr>
              <w:contextualSpacing/>
              <w:jc w:val="both"/>
              <w:rPr>
                <w:rFonts w:ascii="Arial" w:eastAsia="Calibri" w:hAnsi="Arial" w:cs="Arial"/>
              </w:rPr>
            </w:pPr>
            <w:r w:rsidRPr="00407566">
              <w:rPr>
                <w:rFonts w:ascii="Arial" w:eastAsia="Calibri" w:hAnsi="Arial" w:cs="Arial"/>
              </w:rPr>
              <w:t>22,5%, em aplicações com prazo de até 180 dias;</w:t>
            </w:r>
          </w:p>
          <w:p w14:paraId="05C8FC94" w14:textId="77777777" w:rsidR="00CF6B92" w:rsidRPr="00407566" w:rsidRDefault="00CF6B92" w:rsidP="00CF6B92">
            <w:pPr>
              <w:numPr>
                <w:ilvl w:val="0"/>
                <w:numId w:val="12"/>
              </w:numPr>
              <w:contextualSpacing/>
              <w:jc w:val="both"/>
              <w:rPr>
                <w:rFonts w:ascii="Arial" w:eastAsia="Calibri" w:hAnsi="Arial" w:cs="Arial"/>
              </w:rPr>
            </w:pPr>
            <w:r w:rsidRPr="00407566">
              <w:rPr>
                <w:rFonts w:ascii="Arial" w:eastAsia="Calibri" w:hAnsi="Arial" w:cs="Arial"/>
              </w:rPr>
              <w:t>20%, em aplicações com prazo de 181 dias até 360 dias;</w:t>
            </w:r>
          </w:p>
          <w:p w14:paraId="0A8E738A" w14:textId="77777777" w:rsidR="00CF6B92" w:rsidRPr="00407566" w:rsidRDefault="00CF6B92" w:rsidP="00CF6B92">
            <w:pPr>
              <w:numPr>
                <w:ilvl w:val="0"/>
                <w:numId w:val="12"/>
              </w:numPr>
              <w:contextualSpacing/>
              <w:jc w:val="both"/>
              <w:rPr>
                <w:rFonts w:ascii="Arial" w:eastAsia="Calibri" w:hAnsi="Arial" w:cs="Arial"/>
              </w:rPr>
            </w:pPr>
            <w:r w:rsidRPr="00407566">
              <w:rPr>
                <w:rFonts w:ascii="Arial" w:eastAsia="Calibri" w:hAnsi="Arial" w:cs="Arial"/>
              </w:rPr>
              <w:t>17,5%, em aplicações com prazo de 361 dias até 720 dias;</w:t>
            </w:r>
          </w:p>
          <w:p w14:paraId="15F32A56" w14:textId="77777777" w:rsidR="00CF6B92" w:rsidRPr="00407566" w:rsidRDefault="00CF6B92" w:rsidP="00CF6B92">
            <w:pPr>
              <w:numPr>
                <w:ilvl w:val="0"/>
                <w:numId w:val="12"/>
              </w:numPr>
              <w:contextualSpacing/>
              <w:jc w:val="both"/>
              <w:rPr>
                <w:rFonts w:ascii="Arial" w:eastAsia="Calibri" w:hAnsi="Arial" w:cs="Arial"/>
              </w:rPr>
            </w:pPr>
            <w:r w:rsidRPr="00407566">
              <w:rPr>
                <w:rFonts w:ascii="Arial" w:eastAsia="Calibri" w:hAnsi="Arial" w:cs="Arial"/>
              </w:rPr>
              <w:t>15%, em aplicações com prazo acima de 720 dias.</w:t>
            </w:r>
          </w:p>
          <w:p w14:paraId="2CABD75F" w14:textId="77777777" w:rsidR="00CF6B92" w:rsidRPr="00407566" w:rsidRDefault="00CF6B92" w:rsidP="009554CC">
            <w:pPr>
              <w:ind w:left="1080"/>
              <w:contextualSpacing/>
              <w:jc w:val="both"/>
              <w:rPr>
                <w:rFonts w:ascii="Arial" w:eastAsia="Calibri" w:hAnsi="Arial" w:cs="Arial"/>
              </w:rPr>
            </w:pPr>
          </w:p>
          <w:p w14:paraId="57721ED8" w14:textId="77777777" w:rsidR="00CF6B92" w:rsidRPr="00407566" w:rsidRDefault="00CF6B92" w:rsidP="009554CC">
            <w:pPr>
              <w:jc w:val="both"/>
              <w:rPr>
                <w:rFonts w:ascii="Arial" w:eastAsia="Calibri" w:hAnsi="Arial" w:cs="Arial"/>
              </w:rPr>
            </w:pPr>
            <w:r w:rsidRPr="00407566">
              <w:rPr>
                <w:rFonts w:ascii="Arial" w:eastAsia="Calibri" w:hAnsi="Arial" w:cs="Arial"/>
              </w:rPr>
              <w:t>Se, após o desenquadramento, a Classe voltar a cumprir os requisitos descritos acima, admitir-se-á o retorno ao enquadramento anterior a partir do 1° dia do ano-calendário subsequente, nos termos da Lei 12.431/11.</w:t>
            </w:r>
          </w:p>
          <w:p w14:paraId="50161B4F" w14:textId="77777777" w:rsidR="00CF6B92" w:rsidRPr="00407566" w:rsidRDefault="00CF6B92" w:rsidP="009554CC">
            <w:pPr>
              <w:jc w:val="both"/>
              <w:rPr>
                <w:rFonts w:ascii="Arial" w:eastAsia="Calibri" w:hAnsi="Arial" w:cs="Arial"/>
              </w:rPr>
            </w:pPr>
          </w:p>
          <w:p w14:paraId="7B22938A" w14:textId="77777777" w:rsidR="00CF6B92" w:rsidRPr="00407566" w:rsidRDefault="00CF6B92" w:rsidP="009554CC">
            <w:pPr>
              <w:jc w:val="both"/>
              <w:rPr>
                <w:rFonts w:ascii="Arial" w:eastAsia="Calibri" w:hAnsi="Arial" w:cs="Arial"/>
              </w:rPr>
            </w:pPr>
            <w:r w:rsidRPr="00407566">
              <w:rPr>
                <w:rFonts w:ascii="Arial" w:eastAsia="Calibri" w:hAnsi="Arial" w:cs="Arial"/>
              </w:rPr>
              <w:t>O(s) percentual(</w:t>
            </w:r>
            <w:proofErr w:type="spellStart"/>
            <w:r w:rsidRPr="00407566">
              <w:rPr>
                <w:rFonts w:ascii="Arial" w:eastAsia="Calibri" w:hAnsi="Arial" w:cs="Arial"/>
              </w:rPr>
              <w:t>is</w:t>
            </w:r>
            <w:proofErr w:type="spellEnd"/>
            <w:r w:rsidRPr="00407566">
              <w:rPr>
                <w:rFonts w:ascii="Arial" w:eastAsia="Calibri" w:hAnsi="Arial" w:cs="Arial"/>
              </w:rPr>
              <w:t>) referido(s) acima deve(m) ser cumprido(s) diariamente, com base no Valor de Referência da Classe.</w:t>
            </w:r>
          </w:p>
          <w:p w14:paraId="78832046" w14:textId="77777777" w:rsidR="00CF6B92" w:rsidRPr="00407566" w:rsidRDefault="00CF6B92" w:rsidP="009554CC">
            <w:pPr>
              <w:jc w:val="both"/>
              <w:rPr>
                <w:rFonts w:ascii="Arial" w:eastAsia="Calibri" w:hAnsi="Arial" w:cs="Arial"/>
              </w:rPr>
            </w:pPr>
          </w:p>
          <w:p w14:paraId="597A031B" w14:textId="77777777" w:rsidR="00CF6B92" w:rsidRPr="00407566" w:rsidRDefault="00CF6B92" w:rsidP="009554CC">
            <w:pPr>
              <w:jc w:val="both"/>
              <w:rPr>
                <w:rFonts w:ascii="Arial" w:eastAsia="Calibri" w:hAnsi="Arial" w:cs="Arial"/>
              </w:rPr>
            </w:pPr>
            <w:r w:rsidRPr="00407566">
              <w:rPr>
                <w:rFonts w:ascii="Arial" w:eastAsia="Calibri" w:hAnsi="Arial" w:cs="Arial"/>
                <w:b/>
                <w:bCs/>
              </w:rPr>
              <w:t>IOF/TVM</w:t>
            </w:r>
            <w:r w:rsidRPr="00407566">
              <w:rPr>
                <w:rFonts w:ascii="Arial" w:eastAsia="Calibri" w:hAnsi="Arial" w:cs="Arial"/>
              </w:rPr>
              <w:t>: resgates ocorridos nos primeiros 30 dias a contar da data da aplicação, há incidência de IOF/TVM conforme legislação vigente.</w:t>
            </w:r>
          </w:p>
          <w:bookmarkEnd w:id="9"/>
          <w:p w14:paraId="38D60F61" w14:textId="77777777" w:rsidR="00CF6B92" w:rsidRPr="00407566" w:rsidRDefault="00CF6B92" w:rsidP="009554CC">
            <w:pPr>
              <w:jc w:val="both"/>
              <w:rPr>
                <w:rFonts w:ascii="Arial" w:eastAsia="Calibri" w:hAnsi="Arial" w:cs="Arial"/>
              </w:rPr>
            </w:pPr>
          </w:p>
        </w:tc>
      </w:tr>
      <w:tr w:rsidR="00CF6B92" w:rsidRPr="00407566" w14:paraId="1080AE79" w14:textId="77777777" w:rsidTr="009554CC">
        <w:tc>
          <w:tcPr>
            <w:tcW w:w="1382" w:type="pct"/>
            <w:tcBorders>
              <w:top w:val="single" w:sz="4" w:space="0" w:color="auto"/>
              <w:left w:val="nil"/>
              <w:bottom w:val="nil"/>
              <w:right w:val="nil"/>
            </w:tcBorders>
            <w:vAlign w:val="center"/>
          </w:tcPr>
          <w:p w14:paraId="5FFBE1E0" w14:textId="77777777" w:rsidR="00CF6B92" w:rsidRPr="00407566" w:rsidRDefault="00CF6B92" w:rsidP="009554CC">
            <w:pPr>
              <w:contextualSpacing/>
              <w:rPr>
                <w:rFonts w:ascii="Arial" w:eastAsia="Calibri" w:hAnsi="Arial" w:cs="Arial"/>
                <w:b/>
                <w:bCs/>
                <w:smallCaps/>
                <w:color w:val="000000"/>
              </w:rPr>
            </w:pPr>
          </w:p>
        </w:tc>
        <w:tc>
          <w:tcPr>
            <w:tcW w:w="3618" w:type="pct"/>
            <w:gridSpan w:val="2"/>
            <w:tcBorders>
              <w:top w:val="single" w:sz="4" w:space="0" w:color="auto"/>
              <w:left w:val="nil"/>
              <w:right w:val="nil"/>
            </w:tcBorders>
            <w:vAlign w:val="center"/>
          </w:tcPr>
          <w:p w14:paraId="5D152D88" w14:textId="77777777" w:rsidR="00CF6B92" w:rsidRPr="00407566" w:rsidRDefault="00CF6B92" w:rsidP="009554CC">
            <w:pPr>
              <w:jc w:val="both"/>
              <w:rPr>
                <w:rFonts w:ascii="Arial" w:eastAsia="Calibri" w:hAnsi="Arial" w:cs="Arial"/>
                <w:highlight w:val="yellow"/>
              </w:rPr>
            </w:pPr>
          </w:p>
        </w:tc>
      </w:tr>
      <w:tr w:rsidR="00CF6B92" w:rsidRPr="00407566" w14:paraId="42C3FFCD" w14:textId="77777777" w:rsidTr="009554CC">
        <w:tc>
          <w:tcPr>
            <w:tcW w:w="1382" w:type="pct"/>
            <w:tcBorders>
              <w:top w:val="single" w:sz="4" w:space="0" w:color="auto"/>
              <w:left w:val="nil"/>
              <w:right w:val="nil"/>
            </w:tcBorders>
            <w:vAlign w:val="center"/>
          </w:tcPr>
          <w:p w14:paraId="33B2194C" w14:textId="77777777" w:rsidR="00CF6B92" w:rsidRPr="00407566" w:rsidRDefault="00CF6B92" w:rsidP="009554CC">
            <w:pPr>
              <w:contextualSpacing/>
              <w:rPr>
                <w:rFonts w:ascii="Arial" w:eastAsia="Calibri" w:hAnsi="Arial" w:cs="Arial"/>
                <w:b/>
                <w:bCs/>
                <w:smallCaps/>
                <w:color w:val="000000"/>
              </w:rPr>
            </w:pPr>
          </w:p>
        </w:tc>
        <w:tc>
          <w:tcPr>
            <w:tcW w:w="3618" w:type="pct"/>
            <w:gridSpan w:val="2"/>
            <w:vMerge w:val="restart"/>
            <w:tcBorders>
              <w:top w:val="single" w:sz="4" w:space="0" w:color="auto"/>
              <w:left w:val="nil"/>
              <w:right w:val="nil"/>
            </w:tcBorders>
            <w:vAlign w:val="center"/>
          </w:tcPr>
          <w:p w14:paraId="52813B12"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07566">
              <w:rPr>
                <w:rFonts w:ascii="Arial" w:eastAsia="Calibri" w:hAnsi="Arial" w:cs="Arial"/>
              </w:rPr>
              <w:t>da</w:t>
            </w:r>
            <w:proofErr w:type="gramEnd"/>
            <w:r w:rsidRPr="00407566">
              <w:rPr>
                <w:rFonts w:ascii="Arial" w:eastAsia="Calibri" w:hAnsi="Arial" w:cs="Arial"/>
              </w:rPr>
              <w:t xml:space="preserve"> Classe realizar investimentos no exterior, a Classe e, consequentemente, seus cotistas, poderão se sujeitar a um tratamento tributário diverso do acima exposto.</w:t>
            </w:r>
          </w:p>
        </w:tc>
      </w:tr>
      <w:tr w:rsidR="00CF6B92" w:rsidRPr="00407566" w14:paraId="3FEE6875" w14:textId="77777777" w:rsidTr="009554CC">
        <w:trPr>
          <w:trHeight w:val="557"/>
        </w:trPr>
        <w:tc>
          <w:tcPr>
            <w:tcW w:w="1382" w:type="pct"/>
            <w:tcBorders>
              <w:left w:val="nil"/>
              <w:bottom w:val="single" w:sz="4" w:space="0" w:color="auto"/>
              <w:right w:val="nil"/>
            </w:tcBorders>
            <w:vAlign w:val="center"/>
          </w:tcPr>
          <w:p w14:paraId="74392247"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4EE4F095" w14:textId="77777777" w:rsidR="00CF6B92" w:rsidRPr="00407566" w:rsidRDefault="00CF6B92" w:rsidP="009554CC">
            <w:pPr>
              <w:jc w:val="both"/>
              <w:rPr>
                <w:rFonts w:ascii="Arial" w:eastAsia="Calibri" w:hAnsi="Arial" w:cs="Arial"/>
              </w:rPr>
            </w:pPr>
          </w:p>
        </w:tc>
      </w:tr>
    </w:tbl>
    <w:p w14:paraId="382A32A9" w14:textId="77777777" w:rsidR="00CF6B92" w:rsidRPr="00407566" w:rsidRDefault="00CF6B92" w:rsidP="00B25955">
      <w:pPr>
        <w:ind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CF6B92" w:rsidRPr="00407566" w14:paraId="3062ADD5" w14:textId="77777777" w:rsidTr="009554CC">
        <w:tc>
          <w:tcPr>
            <w:tcW w:w="5000" w:type="pct"/>
            <w:gridSpan w:val="4"/>
            <w:shd w:val="clear" w:color="auto" w:fill="C00000"/>
          </w:tcPr>
          <w:p w14:paraId="45E65549" w14:textId="77777777" w:rsidR="00CF6B92" w:rsidRPr="00407566" w:rsidRDefault="00CF6B92" w:rsidP="00CF6B92">
            <w:pPr>
              <w:numPr>
                <w:ilvl w:val="0"/>
                <w:numId w:val="5"/>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REMUNERAÇÃO DOS PRESTADORES DE SERVIÇOS</w:t>
            </w:r>
          </w:p>
        </w:tc>
      </w:tr>
      <w:tr w:rsidR="00CF6B92" w:rsidRPr="00407566" w14:paraId="57A4CB16"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4B395D3" w14:textId="77777777" w:rsidR="00CF6B92" w:rsidRPr="00407566" w:rsidRDefault="00CF6B92" w:rsidP="009554CC">
            <w:pPr>
              <w:jc w:val="center"/>
              <w:rPr>
                <w:rFonts w:ascii="Arial" w:eastAsia="Calibri" w:hAnsi="Arial" w:cs="Arial"/>
                <w:b/>
                <w:bCs/>
                <w:smallCaps/>
                <w:color w:val="000000"/>
              </w:rPr>
            </w:pPr>
          </w:p>
        </w:tc>
        <w:tc>
          <w:tcPr>
            <w:tcW w:w="2857" w:type="pct"/>
            <w:gridSpan w:val="2"/>
            <w:tcBorders>
              <w:top w:val="single" w:sz="4" w:space="0" w:color="auto"/>
              <w:left w:val="nil"/>
              <w:bottom w:val="single" w:sz="4" w:space="0" w:color="auto"/>
              <w:right w:val="nil"/>
            </w:tcBorders>
          </w:tcPr>
          <w:p w14:paraId="0887AA81" w14:textId="77777777" w:rsidR="00CF6B92" w:rsidRPr="00407566" w:rsidRDefault="00CF6B92" w:rsidP="009554CC">
            <w:pPr>
              <w:rPr>
                <w:rFonts w:ascii="Arial" w:eastAsia="Calibri" w:hAnsi="Arial" w:cs="Arial"/>
              </w:rPr>
            </w:pPr>
          </w:p>
        </w:tc>
      </w:tr>
      <w:tr w:rsidR="00CF6B92" w:rsidRPr="00407566" w14:paraId="34E7CE59" w14:textId="77777777" w:rsidTr="009554CC">
        <w:trPr>
          <w:trHeight w:val="470"/>
        </w:trPr>
        <w:tc>
          <w:tcPr>
            <w:tcW w:w="1382" w:type="pct"/>
            <w:tcBorders>
              <w:top w:val="single" w:sz="4" w:space="0" w:color="auto"/>
              <w:left w:val="nil"/>
              <w:right w:val="nil"/>
            </w:tcBorders>
            <w:vAlign w:val="center"/>
          </w:tcPr>
          <w:p w14:paraId="680FFBFB"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Taxa Global</w:t>
            </w:r>
          </w:p>
        </w:tc>
        <w:tc>
          <w:tcPr>
            <w:tcW w:w="3618" w:type="pct"/>
            <w:gridSpan w:val="3"/>
            <w:tcBorders>
              <w:top w:val="single" w:sz="4" w:space="0" w:color="auto"/>
              <w:left w:val="nil"/>
              <w:right w:val="nil"/>
            </w:tcBorders>
            <w:vAlign w:val="center"/>
          </w:tcPr>
          <w:p w14:paraId="4842C917" w14:textId="77777777" w:rsidR="00CF6B92" w:rsidRPr="00407566" w:rsidRDefault="00CF6B92" w:rsidP="009554CC">
            <w:pPr>
              <w:jc w:val="both"/>
              <w:rPr>
                <w:rFonts w:ascii="Arial" w:eastAsia="Calibri" w:hAnsi="Arial" w:cs="Arial"/>
              </w:rPr>
            </w:pPr>
            <w:r w:rsidRPr="00407566">
              <w:rPr>
                <w:rFonts w:ascii="Arial" w:eastAsia="Calibri"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294954" w14:textId="77777777" w:rsidR="00CF6B92" w:rsidRPr="00407566" w:rsidRDefault="00CF6B92" w:rsidP="009554CC">
            <w:pPr>
              <w:jc w:val="both"/>
              <w:rPr>
                <w:rFonts w:ascii="Arial" w:eastAsia="Calibri" w:hAnsi="Arial" w:cs="Arial"/>
              </w:rPr>
            </w:pPr>
          </w:p>
          <w:p w14:paraId="5BEEEA6A" w14:textId="77777777" w:rsidR="00CF6B92" w:rsidRPr="00407566" w:rsidRDefault="00CF6B92" w:rsidP="009554CC">
            <w:pPr>
              <w:jc w:val="both"/>
              <w:rPr>
                <w:rFonts w:ascii="Arial" w:eastAsia="Calibri" w:hAnsi="Arial" w:cs="Arial"/>
              </w:rPr>
            </w:pPr>
            <w:r w:rsidRPr="00407566">
              <w:rPr>
                <w:rFonts w:ascii="Arial" w:eastAsia="Calibri" w:hAnsi="Arial" w:cs="Arial"/>
                <w:b/>
              </w:rPr>
              <w:t>Taxa Global Mínima</w:t>
            </w:r>
            <w:r w:rsidRPr="00407566">
              <w:rPr>
                <w:rFonts w:ascii="Arial" w:eastAsia="Calibri" w:hAnsi="Arial" w:cs="Arial"/>
              </w:rPr>
              <w:t xml:space="preserve">: 1,35% ao ano sobre o valor do patrimônio líquido da Classe. </w:t>
            </w:r>
          </w:p>
          <w:p w14:paraId="77A3C89C" w14:textId="77777777" w:rsidR="00CF6B92" w:rsidRPr="00407566" w:rsidRDefault="00CF6B92" w:rsidP="009554CC">
            <w:pPr>
              <w:jc w:val="both"/>
              <w:rPr>
                <w:rFonts w:ascii="Arial" w:eastAsia="Calibri" w:hAnsi="Arial" w:cs="Arial"/>
              </w:rPr>
            </w:pPr>
          </w:p>
          <w:p w14:paraId="6153FC49" w14:textId="77777777" w:rsidR="00CF6B92" w:rsidRPr="00407566" w:rsidRDefault="00CF6B92" w:rsidP="009554CC">
            <w:pPr>
              <w:jc w:val="both"/>
              <w:rPr>
                <w:rFonts w:ascii="Arial" w:eastAsia="Calibri" w:hAnsi="Arial" w:cs="Arial"/>
              </w:rPr>
            </w:pPr>
            <w:r w:rsidRPr="00407566">
              <w:rPr>
                <w:rFonts w:ascii="Arial" w:eastAsia="Calibri" w:hAnsi="Arial" w:cs="Arial"/>
                <w:b/>
              </w:rPr>
              <w:t>Taxa Global Máxima</w:t>
            </w:r>
            <w:r w:rsidRPr="00407566">
              <w:rPr>
                <w:rFonts w:ascii="Arial" w:eastAsia="Calibri" w:hAnsi="Arial" w:cs="Arial"/>
              </w:rPr>
              <w:t xml:space="preserve">: O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 </w:t>
            </w:r>
          </w:p>
          <w:p w14:paraId="6E0260D9" w14:textId="77777777" w:rsidR="00CF6B92" w:rsidRPr="00407566" w:rsidRDefault="00CF6B92" w:rsidP="009554CC">
            <w:pPr>
              <w:jc w:val="both"/>
              <w:rPr>
                <w:rFonts w:ascii="Arial" w:eastAsia="Calibri" w:hAnsi="Arial" w:cs="Arial"/>
                <w:b/>
                <w:bCs/>
              </w:rPr>
            </w:pPr>
          </w:p>
          <w:p w14:paraId="6C4A46FC" w14:textId="77777777" w:rsidR="00CF6B92" w:rsidRPr="00407566" w:rsidRDefault="00CF6B92" w:rsidP="009554CC">
            <w:pPr>
              <w:jc w:val="both"/>
              <w:rPr>
                <w:rFonts w:ascii="Arial" w:eastAsia="Calibri" w:hAnsi="Arial" w:cs="Arial"/>
              </w:rPr>
            </w:pPr>
            <w:r w:rsidRPr="00407566">
              <w:rPr>
                <w:rFonts w:ascii="Arial" w:eastAsia="Calibri"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8922FF3" w14:textId="77777777" w:rsidR="00CF6B92" w:rsidRPr="00407566" w:rsidRDefault="00CF6B92" w:rsidP="009554CC">
            <w:pPr>
              <w:jc w:val="both"/>
              <w:rPr>
                <w:rFonts w:ascii="Arial" w:eastAsia="Calibri" w:hAnsi="Arial" w:cs="Arial"/>
              </w:rPr>
            </w:pPr>
          </w:p>
          <w:p w14:paraId="1B46679A" w14:textId="77777777" w:rsidR="00CF6B92" w:rsidRPr="00407566" w:rsidRDefault="00CF6B92" w:rsidP="00763125">
            <w:pPr>
              <w:jc w:val="both"/>
              <w:rPr>
                <w:rFonts w:ascii="Arial" w:eastAsia="Calibri" w:hAnsi="Arial" w:cs="Arial"/>
              </w:rPr>
            </w:pPr>
            <w:r w:rsidRPr="00407566">
              <w:rPr>
                <w:rFonts w:ascii="Arial" w:eastAsia="Calibri"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407566">
                <w:rPr>
                  <w:rStyle w:val="Hyperlink"/>
                  <w:rFonts w:ascii="Arial" w:eastAsia="Calibri" w:hAnsi="Arial" w:cs="Arial"/>
                </w:rPr>
                <w:t>https://www.santander.com.br/spa/.</w:t>
              </w:r>
            </w:hyperlink>
          </w:p>
          <w:p w14:paraId="77014F31" w14:textId="77777777" w:rsidR="00CF6B92" w:rsidRPr="00407566" w:rsidRDefault="00CF6B92" w:rsidP="00763125">
            <w:pPr>
              <w:jc w:val="both"/>
              <w:rPr>
                <w:rFonts w:ascii="Arial" w:eastAsia="Calibri" w:hAnsi="Arial" w:cs="Arial"/>
              </w:rPr>
            </w:pPr>
            <w:r w:rsidRPr="00407566">
              <w:rPr>
                <w:rFonts w:ascii="Arial" w:eastAsia="Calibri" w:hAnsi="Arial" w:cs="Arial"/>
              </w:rPr>
              <w:t> </w:t>
            </w:r>
          </w:p>
          <w:p w14:paraId="0847F940" w14:textId="77777777" w:rsidR="00CF6B92" w:rsidRPr="00407566" w:rsidRDefault="00CF6B92" w:rsidP="00763125">
            <w:pPr>
              <w:jc w:val="both"/>
              <w:rPr>
                <w:rFonts w:ascii="Arial" w:eastAsia="Calibri" w:hAnsi="Arial" w:cs="Arial"/>
              </w:rPr>
            </w:pPr>
            <w:r w:rsidRPr="00407566">
              <w:rPr>
                <w:rFonts w:ascii="Arial" w:eastAsia="Calibri" w:hAnsi="Arial" w:cs="Arial"/>
              </w:rPr>
              <w:t>A partir da abertura do dia 31/03/2026, para consultar as taxas segregadas dos prestadores de serviço, acesse a </w:t>
            </w:r>
            <w:hyperlink r:id="rId13" w:tgtFrame="_blank" w:tooltip="http://www.data.anbima.com/busca/transparencia-de-taxas-de-fundos" w:history="1">
              <w:r w:rsidRPr="00407566">
                <w:rPr>
                  <w:rStyle w:val="Hyperlink"/>
                  <w:rFonts w:ascii="Arial" w:eastAsia="Calibri" w:hAnsi="Arial" w:cs="Arial"/>
                </w:rPr>
                <w:t>Plataforma de Transparência de Taxas</w:t>
              </w:r>
            </w:hyperlink>
            <w:r w:rsidRPr="00407566">
              <w:rPr>
                <w:rFonts w:ascii="Arial" w:eastAsia="Calibri" w:hAnsi="Arial" w:cs="Arial"/>
              </w:rPr>
              <w:t xml:space="preserve"> no endereço </w:t>
            </w:r>
            <w:hyperlink r:id="rId14" w:tgtFrame="_blank" w:tooltip="https://www.data.anbima.com/busca/transparencia-de-taxas-de-fundos." w:history="1">
              <w:r w:rsidRPr="00407566">
                <w:rPr>
                  <w:rStyle w:val="Hyperlink"/>
                  <w:rFonts w:ascii="Arial" w:eastAsia="Calibri" w:hAnsi="Arial" w:cs="Arial"/>
                </w:rPr>
                <w:t>www.data.anbima.com/busca/transparencia-de-taxas-de-fundos.</w:t>
              </w:r>
            </w:hyperlink>
          </w:p>
          <w:p w14:paraId="4C31B5D6" w14:textId="77777777" w:rsidR="00CF6B92" w:rsidRPr="00407566" w:rsidRDefault="00CF6B92" w:rsidP="009554CC">
            <w:pPr>
              <w:jc w:val="both"/>
              <w:rPr>
                <w:rFonts w:ascii="Arial" w:eastAsia="Calibri" w:hAnsi="Arial" w:cs="Arial"/>
              </w:rPr>
            </w:pPr>
          </w:p>
          <w:p w14:paraId="2A19A551" w14:textId="77777777" w:rsidR="00CF6B92" w:rsidRPr="00407566" w:rsidRDefault="00CF6B92" w:rsidP="009554CC">
            <w:pPr>
              <w:jc w:val="both"/>
              <w:rPr>
                <w:rFonts w:ascii="Arial" w:eastAsia="Calibri" w:hAnsi="Arial" w:cs="Arial"/>
                <w:b/>
                <w:bCs/>
                <w:smallCaps/>
                <w:color w:val="000000"/>
              </w:rPr>
            </w:pPr>
            <w:r w:rsidRPr="00407566">
              <w:rPr>
                <w:rFonts w:ascii="Arial" w:eastAsia="Calibri" w:hAnsi="Arial" w:cs="Arial"/>
              </w:rPr>
              <w:t>A Classe poderá também aplicar seus recursos em outras classes (e/ou subclasses) de fundos de investimento que cobrem taxas de performance, ingresso e saída, conforme aplicável.</w:t>
            </w:r>
          </w:p>
        </w:tc>
      </w:tr>
      <w:tr w:rsidR="00CF6B92" w:rsidRPr="00407566" w14:paraId="25E88C8D"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E3EF78" w14:textId="77777777" w:rsidR="00CF6B92" w:rsidRPr="00407566" w:rsidRDefault="00CF6B92" w:rsidP="009554CC">
            <w:pPr>
              <w:jc w:val="center"/>
              <w:rPr>
                <w:rFonts w:ascii="Arial" w:eastAsia="Calibri"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2669ED8" w14:textId="77777777" w:rsidR="00CF6B92" w:rsidRPr="00407566" w:rsidRDefault="00CF6B92" w:rsidP="009554CC">
            <w:pPr>
              <w:jc w:val="both"/>
              <w:rPr>
                <w:rFonts w:ascii="Arial" w:eastAsia="Calibri" w:hAnsi="Arial" w:cs="Arial"/>
              </w:rPr>
            </w:pPr>
          </w:p>
        </w:tc>
      </w:tr>
      <w:tr w:rsidR="00CF6B92" w:rsidRPr="00407566" w14:paraId="70DCCB16" w14:textId="77777777" w:rsidTr="009554CC">
        <w:tc>
          <w:tcPr>
            <w:tcW w:w="1382" w:type="pct"/>
            <w:tcBorders>
              <w:top w:val="single" w:sz="4" w:space="0" w:color="auto"/>
              <w:left w:val="nil"/>
              <w:bottom w:val="nil"/>
              <w:right w:val="nil"/>
            </w:tcBorders>
            <w:vAlign w:val="center"/>
          </w:tcPr>
          <w:p w14:paraId="6564CD05"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71A23D0" w14:textId="77777777" w:rsidR="00CF6B92" w:rsidRPr="00407566" w:rsidRDefault="00CF6B92" w:rsidP="009554CC">
            <w:pPr>
              <w:jc w:val="both"/>
              <w:rPr>
                <w:rFonts w:ascii="Arial" w:eastAsia="Calibri" w:hAnsi="Arial" w:cs="Arial"/>
              </w:rPr>
            </w:pPr>
            <w:r w:rsidRPr="00407566">
              <w:rPr>
                <w:rFonts w:ascii="Arial" w:eastAsia="Calibri" w:hAnsi="Arial" w:cs="Arial"/>
              </w:rPr>
              <w:t>A taxa máxima de custódia paga pela Classe ao Custodiante será de 0,015% ao ano sobre o patrimônio líquido da Classe.</w:t>
            </w:r>
          </w:p>
        </w:tc>
      </w:tr>
      <w:tr w:rsidR="00CF6B92" w:rsidRPr="00407566" w14:paraId="21058919" w14:textId="77777777" w:rsidTr="009554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167F3BE" w14:textId="77777777" w:rsidR="00CF6B92" w:rsidRPr="00407566" w:rsidRDefault="00CF6B92" w:rsidP="009554CC">
            <w:pPr>
              <w:jc w:val="both"/>
              <w:rPr>
                <w:rFonts w:ascii="Arial" w:eastAsia="Calibri" w:hAnsi="Arial" w:cs="Arial"/>
                <w:b/>
                <w:bCs/>
                <w:color w:val="000000"/>
              </w:rPr>
            </w:pPr>
          </w:p>
        </w:tc>
        <w:tc>
          <w:tcPr>
            <w:tcW w:w="2113" w:type="pct"/>
            <w:tcBorders>
              <w:top w:val="single" w:sz="4" w:space="0" w:color="auto"/>
              <w:left w:val="nil"/>
              <w:bottom w:val="single" w:sz="4" w:space="0" w:color="auto"/>
              <w:right w:val="nil"/>
            </w:tcBorders>
            <w:vAlign w:val="center"/>
          </w:tcPr>
          <w:p w14:paraId="6BFE9776" w14:textId="77777777" w:rsidR="00CF6B92" w:rsidRPr="00407566" w:rsidRDefault="00CF6B92" w:rsidP="009554CC">
            <w:pPr>
              <w:jc w:val="both"/>
              <w:rPr>
                <w:rFonts w:ascii="Arial" w:eastAsia="Calibri" w:hAnsi="Arial" w:cs="Arial"/>
              </w:rPr>
            </w:pPr>
          </w:p>
        </w:tc>
      </w:tr>
      <w:tr w:rsidR="00CF6B92" w:rsidRPr="00407566" w14:paraId="032AB034" w14:textId="77777777" w:rsidTr="009554CC">
        <w:trPr>
          <w:trHeight w:val="60"/>
        </w:trPr>
        <w:tc>
          <w:tcPr>
            <w:tcW w:w="1382" w:type="pct"/>
            <w:tcBorders>
              <w:left w:val="nil"/>
              <w:bottom w:val="single" w:sz="4" w:space="0" w:color="auto"/>
              <w:right w:val="nil"/>
            </w:tcBorders>
            <w:vAlign w:val="center"/>
          </w:tcPr>
          <w:p w14:paraId="6C69480A"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DFD9E2C" w14:textId="77777777" w:rsidR="00CF6B92" w:rsidRPr="00407566" w:rsidRDefault="00CF6B92" w:rsidP="009554CC">
            <w:pPr>
              <w:autoSpaceDE w:val="0"/>
              <w:autoSpaceDN w:val="0"/>
              <w:adjustRightInd w:val="0"/>
              <w:jc w:val="both"/>
              <w:rPr>
                <w:rFonts w:ascii="Arial" w:eastAsia="Calibri" w:hAnsi="Arial" w:cs="Arial"/>
              </w:rPr>
            </w:pPr>
            <w:r w:rsidRPr="00407566">
              <w:rPr>
                <w:rFonts w:ascii="Arial" w:eastAsia="Calibri" w:hAnsi="Arial" w:cs="Arial"/>
              </w:rPr>
              <w:t xml:space="preserve"> Será cobrada pela Classe uma Taxa de Performance com base no resultado da Classe (</w:t>
            </w:r>
            <w:r w:rsidRPr="00407566">
              <w:rPr>
                <w:rFonts w:ascii="Arial" w:eastAsia="Calibri" w:hAnsi="Arial" w:cs="Arial"/>
                <w:b/>
              </w:rPr>
              <w:t>método do ativo</w:t>
            </w:r>
            <w:r w:rsidRPr="00407566">
              <w:rPr>
                <w:rFonts w:ascii="Arial" w:eastAsia="Calibri" w:hAnsi="Arial" w:cs="Arial"/>
              </w:rPr>
              <w:t xml:space="preserve">), correspondente a 15% sobre a variação positiva, se houver, entre o valor do seu patrimônio líquido, já descontados todos os custos e despesas de Taxa Global, e o valor do seu PATRIMÔNIO TEÓRICO acrescido do equivalente a 100% da variação diária do CDI (“Índice de Referência”), acumulado na forma de capitalização composta em cada período de avaliação, conforme segue: </w:t>
            </w:r>
          </w:p>
          <w:p w14:paraId="25A9BF40" w14:textId="77777777" w:rsidR="00CF6B92" w:rsidRPr="00407566" w:rsidRDefault="00CF6B92" w:rsidP="009554CC">
            <w:pPr>
              <w:autoSpaceDE w:val="0"/>
              <w:autoSpaceDN w:val="0"/>
              <w:adjustRightInd w:val="0"/>
              <w:jc w:val="center"/>
              <w:rPr>
                <w:rFonts w:ascii="Arial" w:eastAsia="Calibri" w:hAnsi="Arial" w:cs="Arial"/>
              </w:rPr>
            </w:pPr>
          </w:p>
          <w:p w14:paraId="7C1AB5BD" w14:textId="77777777" w:rsidR="00CF6B92" w:rsidRPr="00407566" w:rsidRDefault="00CF6B92" w:rsidP="009554CC">
            <w:pPr>
              <w:pBdr>
                <w:top w:val="single" w:sz="4" w:space="1" w:color="auto"/>
                <w:left w:val="single" w:sz="4" w:space="1" w:color="auto"/>
                <w:bottom w:val="single" w:sz="4" w:space="1" w:color="auto"/>
                <w:right w:val="single" w:sz="4" w:space="1" w:color="auto"/>
              </w:pBdr>
              <w:autoSpaceDE w:val="0"/>
              <w:autoSpaceDN w:val="0"/>
              <w:adjustRightInd w:val="0"/>
              <w:ind w:left="168"/>
              <w:jc w:val="center"/>
              <w:rPr>
                <w:rFonts w:ascii="Arial" w:eastAsia="Calibri" w:hAnsi="Arial" w:cs="Arial"/>
              </w:rPr>
            </w:pPr>
            <w:r w:rsidRPr="00407566">
              <w:rPr>
                <w:rFonts w:ascii="Arial" w:eastAsia="Calibri" w:hAnsi="Arial" w:cs="Arial"/>
              </w:rPr>
              <w:t>Performance = 15% * (PL – PATRIMÔNIO TEÓRICO)</w:t>
            </w:r>
          </w:p>
          <w:p w14:paraId="27BB1C68"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r w:rsidRPr="00407566">
              <w:rPr>
                <w:rFonts w:ascii="Arial" w:eastAsia="Calibri" w:hAnsi="Arial" w:cs="Arial"/>
              </w:rPr>
              <w:t>Onde:</w:t>
            </w:r>
          </w:p>
          <w:p w14:paraId="503D884A"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p>
          <w:p w14:paraId="63A255CC"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r w:rsidRPr="00407566">
              <w:rPr>
                <w:rFonts w:ascii="Arial" w:eastAsia="Calibri" w:hAnsi="Arial" w:cs="Arial"/>
              </w:rPr>
              <w:t>PL = patrimônio líquido, já descontada a remuneração descrita no item 6.1.</w:t>
            </w:r>
          </w:p>
          <w:p w14:paraId="65C267EC"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p>
          <w:p w14:paraId="6E19A964"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r w:rsidRPr="00407566">
              <w:rPr>
                <w:rFonts w:ascii="Arial" w:eastAsia="Calibri" w:hAnsi="Arial" w:cs="Arial"/>
              </w:rPr>
              <w:t>PATRIMÔNIO TEÓRICO = PATRIMÔNIO INICIAL * 100% da variação diária do CDI – Resgates Ponderados + Aplicações no período de apuração.</w:t>
            </w:r>
          </w:p>
          <w:p w14:paraId="6984474E"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p>
          <w:p w14:paraId="12B05D6C"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r w:rsidRPr="00407566">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12FCA2CC"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p>
          <w:p w14:paraId="00FE262F" w14:textId="77777777" w:rsidR="00CF6B92" w:rsidRPr="00407566" w:rsidRDefault="00CF6B92" w:rsidP="009554CC">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rPr>
            </w:pPr>
            <w:r w:rsidRPr="00407566">
              <w:rPr>
                <w:rFonts w:ascii="Arial" w:eastAsia="Calibri" w:hAnsi="Arial" w:cs="Arial"/>
              </w:rPr>
              <w:t>PATRIMÔNIO INICIAL = patrimônio líquido no início das atividades da Classe ou do dia útil imediatamente anterior à data do início do novo período de cálculo da Taxa de Performance.</w:t>
            </w:r>
          </w:p>
          <w:p w14:paraId="310B83C9" w14:textId="77777777" w:rsidR="00CF6B92" w:rsidRPr="00407566" w:rsidRDefault="00CF6B92" w:rsidP="009554CC">
            <w:pPr>
              <w:jc w:val="both"/>
              <w:rPr>
                <w:rFonts w:ascii="Arial" w:eastAsia="Calibri" w:hAnsi="Arial" w:cs="Arial"/>
              </w:rPr>
            </w:pPr>
          </w:p>
          <w:p w14:paraId="21CB7E07" w14:textId="77777777" w:rsidR="00CF6B92" w:rsidRPr="00407566" w:rsidRDefault="00CF6B92" w:rsidP="009554CC">
            <w:pPr>
              <w:jc w:val="both"/>
              <w:rPr>
                <w:rFonts w:ascii="Arial" w:eastAsia="Calibri" w:hAnsi="Arial" w:cs="Arial"/>
              </w:rPr>
            </w:pPr>
            <w:r w:rsidRPr="00407566">
              <w:rPr>
                <w:rFonts w:ascii="Arial" w:eastAsia="Calibri"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16AEA6E1" w14:textId="77777777" w:rsidR="00CF6B92" w:rsidRPr="00407566" w:rsidRDefault="00CF6B92" w:rsidP="009554CC">
            <w:pPr>
              <w:jc w:val="both"/>
              <w:rPr>
                <w:rFonts w:ascii="Arial" w:eastAsia="Calibri" w:hAnsi="Arial" w:cs="Arial"/>
              </w:rPr>
            </w:pPr>
          </w:p>
          <w:p w14:paraId="4544B6C7" w14:textId="77777777" w:rsidR="00CF6B92" w:rsidRPr="00407566" w:rsidRDefault="00CF6B92" w:rsidP="009554CC">
            <w:pPr>
              <w:jc w:val="both"/>
              <w:rPr>
                <w:rFonts w:ascii="Arial" w:eastAsia="Calibri" w:hAnsi="Arial" w:cs="Arial"/>
              </w:rPr>
            </w:pPr>
            <w:r w:rsidRPr="00407566">
              <w:rPr>
                <w:rFonts w:ascii="Arial" w:eastAsia="Calibri" w:hAnsi="Arial" w:cs="Arial"/>
              </w:rPr>
              <w:t>A Taxa de Performance será paga pela Classe observados os seguintes procedimentos:</w:t>
            </w:r>
          </w:p>
          <w:p w14:paraId="7824D8DA" w14:textId="77777777" w:rsidR="00CF6B92" w:rsidRPr="00407566" w:rsidRDefault="00CF6B92" w:rsidP="009554CC">
            <w:pPr>
              <w:jc w:val="both"/>
              <w:rPr>
                <w:rFonts w:ascii="Arial" w:eastAsia="Calibri" w:hAnsi="Arial" w:cs="Arial"/>
              </w:rPr>
            </w:pPr>
          </w:p>
          <w:p w14:paraId="38A02293" w14:textId="77777777" w:rsidR="00CF6B92" w:rsidRPr="00407566" w:rsidRDefault="00CF6B92" w:rsidP="009554CC">
            <w:pPr>
              <w:ind w:left="720"/>
              <w:jc w:val="both"/>
              <w:rPr>
                <w:rFonts w:ascii="Arial" w:eastAsia="Calibri" w:hAnsi="Arial" w:cs="Arial"/>
              </w:rPr>
            </w:pPr>
            <w:r w:rsidRPr="00407566">
              <w:rPr>
                <w:rFonts w:ascii="Arial" w:eastAsia="Calibri" w:hAnsi="Arial" w:cs="Arial"/>
              </w:rPr>
              <w:t xml:space="preserve">(i) o período de apuração da Taxa de Performance será semestral, e ocorrerá ao final do semestre civil de cada ano, ressalvado o 1º período de apuração, que se iniciará na data do 1º aporte na Classe e terminará em dezembro do mesmo ano (“Data de Apuração”). </w:t>
            </w:r>
          </w:p>
          <w:p w14:paraId="725B3325" w14:textId="77777777" w:rsidR="00CF6B92" w:rsidRPr="00407566" w:rsidRDefault="00CF6B92" w:rsidP="009554CC">
            <w:pPr>
              <w:ind w:left="720"/>
              <w:jc w:val="both"/>
              <w:rPr>
                <w:rFonts w:ascii="Arial" w:eastAsia="Calibri" w:hAnsi="Arial" w:cs="Arial"/>
              </w:rPr>
            </w:pPr>
          </w:p>
          <w:p w14:paraId="2FC6192A" w14:textId="77777777" w:rsidR="00CF6B92" w:rsidRPr="00407566" w:rsidRDefault="00CF6B92" w:rsidP="009554CC">
            <w:pPr>
              <w:ind w:left="720"/>
              <w:jc w:val="both"/>
              <w:rPr>
                <w:rFonts w:ascii="Arial" w:eastAsia="Calibri" w:hAnsi="Arial" w:cs="Arial"/>
              </w:rPr>
            </w:pPr>
            <w:r w:rsidRPr="00407566">
              <w:rPr>
                <w:rFonts w:ascii="Arial" w:eastAsia="Calibri" w:hAnsi="Arial" w:cs="Arial"/>
              </w:rPr>
              <w:t>(</w:t>
            </w:r>
            <w:proofErr w:type="spellStart"/>
            <w:r w:rsidRPr="00407566">
              <w:rPr>
                <w:rFonts w:ascii="Arial" w:eastAsia="Calibri" w:hAnsi="Arial" w:cs="Arial"/>
              </w:rPr>
              <w:t>ii</w:t>
            </w:r>
            <w:proofErr w:type="spellEnd"/>
            <w:r w:rsidRPr="00407566">
              <w:rPr>
                <w:rFonts w:ascii="Arial" w:eastAsia="Calibri" w:hAnsi="Arial" w:cs="Arial"/>
              </w:rPr>
              <w:t>) o pagamento da Taxa de Performance será efetuado até o 5º dia útil do mês subsequente ao período de apuração respectivo.</w:t>
            </w:r>
          </w:p>
          <w:p w14:paraId="5DC02A83" w14:textId="77777777" w:rsidR="00CF6B92" w:rsidRPr="00407566" w:rsidRDefault="00CF6B92" w:rsidP="009554CC">
            <w:pPr>
              <w:ind w:left="720"/>
              <w:jc w:val="both"/>
              <w:rPr>
                <w:rFonts w:ascii="Arial" w:eastAsia="Calibri" w:hAnsi="Arial" w:cs="Arial"/>
              </w:rPr>
            </w:pPr>
          </w:p>
          <w:p w14:paraId="302BBDA8" w14:textId="77777777" w:rsidR="00CF6B92" w:rsidRPr="00407566" w:rsidRDefault="00CF6B92" w:rsidP="009554CC">
            <w:pPr>
              <w:jc w:val="both"/>
              <w:rPr>
                <w:rFonts w:ascii="Arial" w:eastAsia="Calibri" w:hAnsi="Arial" w:cs="Arial"/>
              </w:rPr>
            </w:pPr>
            <w:r w:rsidRPr="00407566">
              <w:rPr>
                <w:rFonts w:ascii="Arial" w:eastAsia="Calibri" w:hAnsi="Arial" w:cs="Arial"/>
              </w:rPr>
              <w:t>É vedada a cobrança de Taxa de Performance quando o valor da cota da Classe for inferior ao seu valor por ocasião da última cobrança efetuada.</w:t>
            </w:r>
          </w:p>
          <w:p w14:paraId="1917963F" w14:textId="77777777" w:rsidR="00CF6B92" w:rsidRPr="00407566" w:rsidRDefault="00CF6B92" w:rsidP="009554CC">
            <w:pPr>
              <w:jc w:val="both"/>
              <w:rPr>
                <w:rFonts w:ascii="Arial" w:eastAsia="Calibri" w:hAnsi="Arial" w:cs="Arial"/>
              </w:rPr>
            </w:pPr>
          </w:p>
          <w:p w14:paraId="38EBBBEA" w14:textId="77777777" w:rsidR="00CF6B92" w:rsidRPr="00407566" w:rsidRDefault="00CF6B92" w:rsidP="009554CC">
            <w:pPr>
              <w:jc w:val="both"/>
              <w:rPr>
                <w:rFonts w:ascii="Arial" w:eastAsia="Calibri" w:hAnsi="Arial" w:cs="Arial"/>
              </w:rPr>
            </w:pPr>
            <w:r w:rsidRPr="00407566">
              <w:rPr>
                <w:rFonts w:ascii="Arial" w:eastAsia="Calibri" w:hAnsi="Arial" w:cs="Arial"/>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4694CF5B" w14:textId="77777777" w:rsidR="00CF6B92" w:rsidRPr="00407566" w:rsidRDefault="00CF6B92" w:rsidP="009554CC">
            <w:pPr>
              <w:jc w:val="both"/>
              <w:rPr>
                <w:rFonts w:ascii="Arial" w:eastAsia="Calibri" w:hAnsi="Arial" w:cs="Arial"/>
              </w:rPr>
            </w:pPr>
          </w:p>
          <w:p w14:paraId="55E3BD9C" w14:textId="77777777" w:rsidR="00CF6B92" w:rsidRPr="00407566" w:rsidRDefault="00CF6B92" w:rsidP="009554CC">
            <w:pPr>
              <w:jc w:val="both"/>
              <w:rPr>
                <w:rFonts w:ascii="Arial" w:eastAsia="Calibri" w:hAnsi="Arial" w:cs="Arial"/>
              </w:rPr>
            </w:pPr>
            <w:r w:rsidRPr="00407566">
              <w:rPr>
                <w:rFonts w:ascii="Arial" w:eastAsia="Calibri"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1CEDE490" w14:textId="77777777" w:rsidR="00CF6B92" w:rsidRPr="00407566" w:rsidRDefault="00CF6B92" w:rsidP="009554CC">
            <w:pPr>
              <w:jc w:val="both"/>
              <w:rPr>
                <w:rFonts w:ascii="Arial" w:eastAsia="Calibri" w:hAnsi="Arial" w:cs="Arial"/>
              </w:rPr>
            </w:pPr>
          </w:p>
          <w:p w14:paraId="6D662873" w14:textId="77777777" w:rsidR="00CF6B92" w:rsidRPr="00407566" w:rsidRDefault="00CF6B92" w:rsidP="009554CC">
            <w:pPr>
              <w:jc w:val="both"/>
              <w:rPr>
                <w:rFonts w:ascii="Arial" w:eastAsia="Calibri" w:hAnsi="Arial" w:cs="Arial"/>
              </w:rPr>
            </w:pPr>
            <w:r w:rsidRPr="00407566">
              <w:rPr>
                <w:rFonts w:ascii="Arial" w:eastAsia="Calibri" w:hAnsi="Arial" w:cs="Arial"/>
              </w:rPr>
              <w:t>Em caso de extinção do Índice de Referência será adotado, para fins de cálculo da Taxa de Performance, o índice ou taxa que vier a substituí-lo.</w:t>
            </w:r>
          </w:p>
        </w:tc>
      </w:tr>
    </w:tbl>
    <w:p w14:paraId="17B66813" w14:textId="77777777" w:rsidR="00CF6B92" w:rsidRPr="00407566" w:rsidRDefault="00CF6B92" w:rsidP="00B25955">
      <w:pPr>
        <w:ind w:left="-425" w:right="-601"/>
        <w:rPr>
          <w:rFonts w:ascii="Arial" w:hAnsi="Arial" w:cs="Arial"/>
          <w:b/>
          <w:bCs/>
        </w:rPr>
      </w:pPr>
    </w:p>
    <w:tbl>
      <w:tblPr>
        <w:tblW w:w="5000" w:type="pct"/>
        <w:tblLook w:val="04A0" w:firstRow="1" w:lastRow="0" w:firstColumn="1" w:lastColumn="0" w:noHBand="0" w:noVBand="1"/>
      </w:tblPr>
      <w:tblGrid>
        <w:gridCol w:w="2791"/>
        <w:gridCol w:w="137"/>
        <w:gridCol w:w="1823"/>
        <w:gridCol w:w="533"/>
        <w:gridCol w:w="581"/>
        <w:gridCol w:w="4227"/>
      </w:tblGrid>
      <w:tr w:rsidR="00CF6B92" w:rsidRPr="00407566" w14:paraId="2293F2DE" w14:textId="77777777" w:rsidTr="009554CC">
        <w:tc>
          <w:tcPr>
            <w:tcW w:w="5000" w:type="pct"/>
            <w:gridSpan w:val="6"/>
            <w:shd w:val="clear" w:color="auto" w:fill="C00000"/>
          </w:tcPr>
          <w:p w14:paraId="4BC368B0" w14:textId="77777777" w:rsidR="00CF6B92" w:rsidRPr="00407566" w:rsidRDefault="00CF6B92" w:rsidP="00CF6B92">
            <w:pPr>
              <w:numPr>
                <w:ilvl w:val="0"/>
                <w:numId w:val="5"/>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DAS COTAS DA CLASSE</w:t>
            </w:r>
          </w:p>
        </w:tc>
      </w:tr>
      <w:tr w:rsidR="00CF6B92" w:rsidRPr="00407566" w14:paraId="3F168CE1" w14:textId="77777777" w:rsidTr="009554CC">
        <w:tc>
          <w:tcPr>
            <w:tcW w:w="5000" w:type="pct"/>
            <w:gridSpan w:val="6"/>
          </w:tcPr>
          <w:p w14:paraId="20D8FAB4" w14:textId="77777777" w:rsidR="00CF6B92" w:rsidRPr="00407566" w:rsidRDefault="00CF6B92" w:rsidP="009554CC">
            <w:pPr>
              <w:jc w:val="center"/>
              <w:rPr>
                <w:rFonts w:ascii="Arial" w:eastAsia="Calibri" w:hAnsi="Arial" w:cs="Arial"/>
                <w:b/>
                <w:bCs/>
                <w:color w:val="ED7D31"/>
              </w:rPr>
            </w:pPr>
          </w:p>
        </w:tc>
      </w:tr>
      <w:tr w:rsidR="00CF6B92" w:rsidRPr="00407566" w14:paraId="20FA85F2" w14:textId="77777777" w:rsidTr="009554CC">
        <w:trPr>
          <w:trHeight w:val="257"/>
        </w:trPr>
        <w:tc>
          <w:tcPr>
            <w:tcW w:w="1451" w:type="pct"/>
            <w:gridSpan w:val="2"/>
            <w:vMerge w:val="restart"/>
            <w:tcBorders>
              <w:top w:val="single" w:sz="4" w:space="0" w:color="auto"/>
            </w:tcBorders>
            <w:vAlign w:val="center"/>
          </w:tcPr>
          <w:p w14:paraId="5F276422" w14:textId="77777777" w:rsidR="00CF6B92" w:rsidRPr="00407566" w:rsidRDefault="00CF6B92" w:rsidP="00CF6B92">
            <w:pPr>
              <w:numPr>
                <w:ilvl w:val="1"/>
                <w:numId w:val="5"/>
              </w:numPr>
              <w:ind w:left="0" w:firstLine="0"/>
              <w:contextualSpacing/>
              <w:jc w:val="center"/>
              <w:rPr>
                <w:rFonts w:ascii="Arial" w:eastAsia="Calibri" w:hAnsi="Arial" w:cs="Arial"/>
              </w:rPr>
            </w:pPr>
            <w:r w:rsidRPr="00407566">
              <w:rPr>
                <w:rFonts w:ascii="Arial" w:eastAsia="Calibri"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053968BD" w14:textId="77777777" w:rsidR="00CF6B92" w:rsidRPr="00407566" w:rsidRDefault="00CF6B92" w:rsidP="00CF6B92">
            <w:pPr>
              <w:numPr>
                <w:ilvl w:val="0"/>
                <w:numId w:val="8"/>
              </w:numPr>
              <w:ind w:left="0" w:firstLine="0"/>
              <w:contextualSpacing/>
              <w:jc w:val="center"/>
              <w:rPr>
                <w:rFonts w:ascii="Arial" w:eastAsia="Calibri" w:hAnsi="Arial" w:cs="Arial"/>
              </w:rPr>
            </w:pPr>
            <w:r w:rsidRPr="00407566">
              <w:rPr>
                <w:rFonts w:ascii="Arial" w:eastAsia="Calibri" w:hAnsi="Arial" w:cs="Arial"/>
                <w:b/>
                <w:bCs/>
                <w:smallCaps/>
                <w:color w:val="000000"/>
              </w:rPr>
              <w:t>Taxa de Ingresso</w:t>
            </w:r>
          </w:p>
        </w:tc>
        <w:tc>
          <w:tcPr>
            <w:tcW w:w="2094" w:type="pct"/>
            <w:tcBorders>
              <w:top w:val="single" w:sz="4" w:space="0" w:color="auto"/>
              <w:bottom w:val="single" w:sz="4" w:space="0" w:color="auto"/>
            </w:tcBorders>
          </w:tcPr>
          <w:p w14:paraId="0673BBDB"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Não há. </w:t>
            </w:r>
          </w:p>
        </w:tc>
      </w:tr>
      <w:tr w:rsidR="00CF6B92" w:rsidRPr="00407566" w14:paraId="5F45BA3C" w14:textId="77777777" w:rsidTr="009554CC">
        <w:tc>
          <w:tcPr>
            <w:tcW w:w="1451" w:type="pct"/>
            <w:gridSpan w:val="2"/>
            <w:vMerge/>
            <w:vAlign w:val="center"/>
          </w:tcPr>
          <w:p w14:paraId="45F15008" w14:textId="77777777" w:rsidR="00CF6B92" w:rsidRPr="00407566" w:rsidRDefault="00CF6B92" w:rsidP="00CF6B92">
            <w:pPr>
              <w:numPr>
                <w:ilvl w:val="1"/>
                <w:numId w:val="7"/>
              </w:numPr>
              <w:ind w:left="0" w:firstLine="0"/>
              <w:contextualSpacing/>
              <w:rPr>
                <w:rFonts w:ascii="Arial" w:eastAsia="Calibri" w:hAnsi="Arial" w:cs="Arial"/>
                <w:b/>
                <w:bCs/>
                <w:smallCaps/>
                <w:color w:val="000000"/>
              </w:rPr>
            </w:pPr>
          </w:p>
        </w:tc>
        <w:tc>
          <w:tcPr>
            <w:tcW w:w="1455" w:type="pct"/>
            <w:gridSpan w:val="3"/>
            <w:tcBorders>
              <w:top w:val="single" w:sz="4" w:space="0" w:color="auto"/>
              <w:bottom w:val="single" w:sz="4" w:space="0" w:color="auto"/>
            </w:tcBorders>
            <w:vAlign w:val="center"/>
          </w:tcPr>
          <w:p w14:paraId="559828CF" w14:textId="77777777" w:rsidR="00CF6B92" w:rsidRPr="00407566" w:rsidRDefault="00CF6B92" w:rsidP="00CF6B92">
            <w:pPr>
              <w:numPr>
                <w:ilvl w:val="0"/>
                <w:numId w:val="8"/>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Forma de Integralização</w:t>
            </w:r>
          </w:p>
        </w:tc>
        <w:tc>
          <w:tcPr>
            <w:tcW w:w="2094" w:type="pct"/>
            <w:tcBorders>
              <w:top w:val="single" w:sz="4" w:space="0" w:color="auto"/>
              <w:bottom w:val="single" w:sz="4" w:space="0" w:color="auto"/>
            </w:tcBorders>
          </w:tcPr>
          <w:p w14:paraId="4962683D" w14:textId="77777777" w:rsidR="00CF6B92" w:rsidRPr="00407566" w:rsidRDefault="00CF6B92" w:rsidP="009554CC">
            <w:pPr>
              <w:jc w:val="both"/>
              <w:rPr>
                <w:rFonts w:ascii="Arial" w:eastAsia="Calibri" w:hAnsi="Arial" w:cs="Arial"/>
                <w:color w:val="000000"/>
              </w:rPr>
            </w:pPr>
            <w:r w:rsidRPr="00407566">
              <w:rPr>
                <w:rFonts w:ascii="Arial" w:eastAsia="Calibri" w:hAnsi="Arial" w:cs="Arial"/>
                <w:color w:val="000000"/>
              </w:rPr>
              <w:t>Moeda corrente nacional ou por meio da entrega de ativos financeiros, desde que compatível com a política de investimentos da Classe e mediante aprovação individual pelo Gestor.</w:t>
            </w:r>
          </w:p>
        </w:tc>
      </w:tr>
      <w:tr w:rsidR="00CF6B92" w:rsidRPr="00407566" w14:paraId="616CE9C4" w14:textId="77777777" w:rsidTr="009554CC">
        <w:tc>
          <w:tcPr>
            <w:tcW w:w="2354" w:type="pct"/>
            <w:gridSpan w:val="3"/>
            <w:tcBorders>
              <w:top w:val="single" w:sz="4" w:space="0" w:color="auto"/>
              <w:bottom w:val="single" w:sz="4" w:space="0" w:color="auto"/>
            </w:tcBorders>
            <w:vAlign w:val="center"/>
          </w:tcPr>
          <w:p w14:paraId="110673FB" w14:textId="77777777" w:rsidR="00CF6B92" w:rsidRPr="00407566" w:rsidRDefault="00CF6B92" w:rsidP="009554CC">
            <w:pPr>
              <w:jc w:val="center"/>
              <w:rPr>
                <w:rFonts w:ascii="Arial" w:eastAsia="Calibri" w:hAnsi="Arial" w:cs="Arial"/>
                <w:b/>
                <w:bCs/>
                <w:smallCaps/>
                <w:color w:val="000000"/>
              </w:rPr>
            </w:pPr>
          </w:p>
        </w:tc>
        <w:tc>
          <w:tcPr>
            <w:tcW w:w="2646" w:type="pct"/>
            <w:gridSpan w:val="3"/>
            <w:tcBorders>
              <w:top w:val="single" w:sz="4" w:space="0" w:color="auto"/>
              <w:bottom w:val="single" w:sz="4" w:space="0" w:color="auto"/>
            </w:tcBorders>
          </w:tcPr>
          <w:p w14:paraId="3F9C120A" w14:textId="77777777" w:rsidR="00CF6B92" w:rsidRPr="00407566" w:rsidRDefault="00CF6B92" w:rsidP="009554CC">
            <w:pPr>
              <w:jc w:val="both"/>
              <w:rPr>
                <w:rFonts w:ascii="Arial" w:eastAsia="Calibri" w:hAnsi="Arial" w:cs="Arial"/>
                <w:b/>
                <w:bCs/>
                <w:smallCaps/>
                <w:color w:val="000000"/>
              </w:rPr>
            </w:pPr>
          </w:p>
        </w:tc>
      </w:tr>
      <w:tr w:rsidR="00CF6B92" w:rsidRPr="00407566" w14:paraId="7BA53AB1" w14:textId="77777777" w:rsidTr="009554C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A50DFC4" w14:textId="77777777" w:rsidR="00CF6B92" w:rsidRPr="00407566" w:rsidRDefault="00CF6B92" w:rsidP="00CF6B92">
            <w:pPr>
              <w:numPr>
                <w:ilvl w:val="2"/>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rPr>
              <w:t>Quadro Resumo das Condições de Aplicação</w:t>
            </w:r>
          </w:p>
        </w:tc>
      </w:tr>
      <w:tr w:rsidR="00CF6B92" w:rsidRPr="00407566" w14:paraId="1D035C2B" w14:textId="77777777" w:rsidTr="009554CC">
        <w:tc>
          <w:tcPr>
            <w:tcW w:w="2618" w:type="pct"/>
            <w:gridSpan w:val="4"/>
            <w:tcBorders>
              <w:top w:val="single" w:sz="4" w:space="0" w:color="auto"/>
              <w:left w:val="single" w:sz="4" w:space="0" w:color="auto"/>
              <w:bottom w:val="single" w:sz="4" w:space="0" w:color="auto"/>
              <w:right w:val="single" w:sz="4" w:space="0" w:color="auto"/>
            </w:tcBorders>
            <w:vAlign w:val="center"/>
          </w:tcPr>
          <w:p w14:paraId="0CC98600" w14:textId="77777777" w:rsidR="00CF6B92" w:rsidRPr="00407566" w:rsidRDefault="00CF6B92" w:rsidP="009554CC">
            <w:pPr>
              <w:jc w:val="center"/>
              <w:rPr>
                <w:rFonts w:ascii="Arial" w:eastAsia="Calibri" w:hAnsi="Arial" w:cs="Arial"/>
                <w:smallCaps/>
              </w:rPr>
            </w:pPr>
            <w:r w:rsidRPr="00407566">
              <w:rPr>
                <w:rFonts w:ascii="Arial" w:eastAsia="Calibri" w:hAnsi="Arial" w:cs="Arial"/>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2A265E7B" w14:textId="77777777" w:rsidR="00CF6B92" w:rsidRPr="00407566" w:rsidRDefault="00CF6B92" w:rsidP="009554CC">
            <w:pPr>
              <w:jc w:val="center"/>
              <w:rPr>
                <w:rFonts w:ascii="Arial" w:eastAsia="Calibri" w:hAnsi="Arial" w:cs="Arial"/>
                <w:smallCaps/>
              </w:rPr>
            </w:pPr>
            <w:r w:rsidRPr="00407566">
              <w:rPr>
                <w:rFonts w:ascii="Arial" w:eastAsia="Calibri" w:hAnsi="Arial" w:cs="Arial"/>
              </w:rPr>
              <w:t>Cota de Conversão</w:t>
            </w:r>
          </w:p>
        </w:tc>
      </w:tr>
      <w:tr w:rsidR="00CF6B92" w:rsidRPr="00407566" w14:paraId="19E9A6FC" w14:textId="77777777" w:rsidTr="009554CC">
        <w:tc>
          <w:tcPr>
            <w:tcW w:w="2618" w:type="pct"/>
            <w:gridSpan w:val="4"/>
            <w:tcBorders>
              <w:top w:val="single" w:sz="4" w:space="0" w:color="auto"/>
              <w:left w:val="single" w:sz="4" w:space="0" w:color="auto"/>
              <w:bottom w:val="single" w:sz="4" w:space="0" w:color="auto"/>
              <w:right w:val="single" w:sz="4" w:space="0" w:color="auto"/>
            </w:tcBorders>
            <w:vAlign w:val="center"/>
          </w:tcPr>
          <w:p w14:paraId="24F39C0A" w14:textId="77777777" w:rsidR="00CF6B92" w:rsidRPr="00407566" w:rsidRDefault="00CF6B92" w:rsidP="009554CC">
            <w:pPr>
              <w:jc w:val="center"/>
              <w:rPr>
                <w:rFonts w:ascii="Arial" w:eastAsia="Calibri" w:hAnsi="Arial" w:cs="Arial"/>
              </w:rPr>
            </w:pPr>
            <w:r w:rsidRPr="00407566">
              <w:rPr>
                <w:rFonts w:ascii="Arial" w:eastAsia="Calibri" w:hAnsi="Arial" w:cs="Arial"/>
              </w:rPr>
              <w:t>D+0</w:t>
            </w:r>
          </w:p>
          <w:p w14:paraId="30B5EAE0" w14:textId="77777777" w:rsidR="00CF6B92" w:rsidRPr="00407566" w:rsidRDefault="00CF6B92" w:rsidP="009554CC">
            <w:pPr>
              <w:jc w:val="center"/>
              <w:rPr>
                <w:rFonts w:ascii="Arial" w:eastAsia="Calibri" w:hAnsi="Arial" w:cs="Arial"/>
                <w:b/>
                <w:bCs/>
                <w:smallCaps/>
                <w:color w:val="000000"/>
              </w:rPr>
            </w:pPr>
            <w:r w:rsidRPr="00407566">
              <w:rPr>
                <w:rFonts w:ascii="Arial" w:eastAsia="Calibri" w:hAnsi="Arial" w:cs="Arial"/>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4E00528A" w14:textId="77777777" w:rsidR="00CF6B92" w:rsidRPr="00407566" w:rsidRDefault="00CF6B92" w:rsidP="009554CC">
            <w:pPr>
              <w:jc w:val="center"/>
              <w:rPr>
                <w:rFonts w:ascii="Arial" w:eastAsia="Calibri" w:hAnsi="Arial" w:cs="Arial"/>
              </w:rPr>
            </w:pPr>
            <w:r w:rsidRPr="00407566">
              <w:rPr>
                <w:rFonts w:ascii="Arial" w:eastAsia="Calibri" w:hAnsi="Arial" w:cs="Arial"/>
              </w:rPr>
              <w:t>D+0</w:t>
            </w:r>
          </w:p>
          <w:p w14:paraId="7D6B56B0" w14:textId="77777777" w:rsidR="00CF6B92" w:rsidRPr="00407566" w:rsidRDefault="00CF6B92" w:rsidP="009554CC">
            <w:pPr>
              <w:spacing w:after="60"/>
              <w:jc w:val="center"/>
              <w:rPr>
                <w:rFonts w:ascii="Arial" w:eastAsia="Calibri" w:hAnsi="Arial" w:cs="Arial"/>
                <w:b/>
                <w:bCs/>
                <w:smallCaps/>
                <w:color w:val="000000"/>
              </w:rPr>
            </w:pPr>
            <w:r w:rsidRPr="00407566">
              <w:rPr>
                <w:rFonts w:ascii="Arial" w:eastAsia="Calibri" w:hAnsi="Arial" w:cs="Arial"/>
              </w:rPr>
              <w:t>No dia da solicitação</w:t>
            </w:r>
          </w:p>
        </w:tc>
      </w:tr>
      <w:tr w:rsidR="00CF6B92" w:rsidRPr="00407566" w14:paraId="5668D41F" w14:textId="77777777" w:rsidTr="009554CC">
        <w:tc>
          <w:tcPr>
            <w:tcW w:w="2354" w:type="pct"/>
            <w:gridSpan w:val="3"/>
            <w:tcBorders>
              <w:top w:val="single" w:sz="4" w:space="0" w:color="auto"/>
              <w:bottom w:val="single" w:sz="4" w:space="0" w:color="auto"/>
            </w:tcBorders>
            <w:vAlign w:val="center"/>
          </w:tcPr>
          <w:p w14:paraId="33B7CD91" w14:textId="77777777" w:rsidR="00CF6B92" w:rsidRPr="00407566" w:rsidRDefault="00CF6B92" w:rsidP="009554CC">
            <w:pPr>
              <w:jc w:val="center"/>
              <w:rPr>
                <w:rFonts w:ascii="Arial" w:eastAsia="Calibri" w:hAnsi="Arial" w:cs="Arial"/>
                <w:b/>
                <w:bCs/>
                <w:smallCaps/>
                <w:color w:val="000000"/>
              </w:rPr>
            </w:pPr>
          </w:p>
        </w:tc>
        <w:tc>
          <w:tcPr>
            <w:tcW w:w="2646" w:type="pct"/>
            <w:gridSpan w:val="3"/>
            <w:tcBorders>
              <w:top w:val="single" w:sz="4" w:space="0" w:color="auto"/>
              <w:bottom w:val="single" w:sz="4" w:space="0" w:color="auto"/>
            </w:tcBorders>
          </w:tcPr>
          <w:p w14:paraId="2D55FA1C" w14:textId="77777777" w:rsidR="00CF6B92" w:rsidRPr="00407566" w:rsidRDefault="00CF6B92" w:rsidP="009554CC">
            <w:pPr>
              <w:jc w:val="both"/>
              <w:rPr>
                <w:rFonts w:ascii="Arial" w:eastAsia="Calibri" w:hAnsi="Arial" w:cs="Arial"/>
                <w:b/>
                <w:bCs/>
                <w:smallCaps/>
                <w:color w:val="000000"/>
              </w:rPr>
            </w:pPr>
          </w:p>
        </w:tc>
      </w:tr>
      <w:tr w:rsidR="00CF6B92" w:rsidRPr="00407566" w14:paraId="7C35B770" w14:textId="77777777" w:rsidTr="009554CC">
        <w:tc>
          <w:tcPr>
            <w:tcW w:w="1451" w:type="pct"/>
            <w:gridSpan w:val="2"/>
            <w:vMerge w:val="restart"/>
            <w:vAlign w:val="center"/>
          </w:tcPr>
          <w:p w14:paraId="0E9E7BD6"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Condições para Resgate</w:t>
            </w:r>
          </w:p>
        </w:tc>
        <w:tc>
          <w:tcPr>
            <w:tcW w:w="1455" w:type="pct"/>
            <w:gridSpan w:val="3"/>
            <w:tcBorders>
              <w:top w:val="single" w:sz="4" w:space="0" w:color="auto"/>
              <w:bottom w:val="single" w:sz="4" w:space="0" w:color="auto"/>
            </w:tcBorders>
          </w:tcPr>
          <w:p w14:paraId="71017AA9" w14:textId="77777777" w:rsidR="00CF6B92" w:rsidRPr="00407566" w:rsidRDefault="00CF6B92" w:rsidP="00CF6B92">
            <w:pPr>
              <w:numPr>
                <w:ilvl w:val="0"/>
                <w:numId w:val="9"/>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Carência</w:t>
            </w:r>
          </w:p>
        </w:tc>
        <w:tc>
          <w:tcPr>
            <w:tcW w:w="2094" w:type="pct"/>
            <w:tcBorders>
              <w:top w:val="single" w:sz="4" w:space="0" w:color="auto"/>
              <w:bottom w:val="single" w:sz="4" w:space="0" w:color="auto"/>
            </w:tcBorders>
          </w:tcPr>
          <w:p w14:paraId="60CB8EE4" w14:textId="77777777" w:rsidR="00CF6B92" w:rsidRPr="00407566" w:rsidRDefault="00CF6B92" w:rsidP="009554CC">
            <w:pPr>
              <w:jc w:val="both"/>
              <w:rPr>
                <w:rFonts w:ascii="Arial" w:eastAsia="Calibri" w:hAnsi="Arial" w:cs="Arial"/>
              </w:rPr>
            </w:pPr>
            <w:r w:rsidRPr="00407566">
              <w:rPr>
                <w:rFonts w:ascii="Arial" w:eastAsia="Calibri" w:hAnsi="Arial" w:cs="Arial"/>
              </w:rPr>
              <w:t>Não há.</w:t>
            </w:r>
          </w:p>
        </w:tc>
      </w:tr>
      <w:tr w:rsidR="00CF6B92" w:rsidRPr="00407566" w14:paraId="1A0242C8" w14:textId="77777777" w:rsidTr="009554CC">
        <w:tc>
          <w:tcPr>
            <w:tcW w:w="1451" w:type="pct"/>
            <w:gridSpan w:val="2"/>
            <w:vMerge/>
            <w:vAlign w:val="center"/>
          </w:tcPr>
          <w:p w14:paraId="33CB3222" w14:textId="77777777" w:rsidR="00CF6B92" w:rsidRPr="00407566" w:rsidRDefault="00CF6B92" w:rsidP="009554CC">
            <w:pPr>
              <w:jc w:val="center"/>
              <w:rPr>
                <w:rFonts w:ascii="Arial" w:eastAsia="Calibri" w:hAnsi="Arial" w:cs="Arial"/>
                <w:b/>
                <w:bCs/>
                <w:smallCaps/>
                <w:color w:val="000000"/>
              </w:rPr>
            </w:pPr>
          </w:p>
        </w:tc>
        <w:tc>
          <w:tcPr>
            <w:tcW w:w="1455" w:type="pct"/>
            <w:gridSpan w:val="3"/>
            <w:tcBorders>
              <w:top w:val="single" w:sz="4" w:space="0" w:color="auto"/>
              <w:bottom w:val="single" w:sz="4" w:space="0" w:color="auto"/>
            </w:tcBorders>
            <w:vAlign w:val="center"/>
          </w:tcPr>
          <w:p w14:paraId="154F124E" w14:textId="77777777" w:rsidR="00CF6B92" w:rsidRPr="00407566" w:rsidRDefault="00CF6B92" w:rsidP="00CF6B92">
            <w:pPr>
              <w:numPr>
                <w:ilvl w:val="0"/>
                <w:numId w:val="9"/>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Taxa de Saída</w:t>
            </w:r>
          </w:p>
        </w:tc>
        <w:tc>
          <w:tcPr>
            <w:tcW w:w="2094" w:type="pct"/>
            <w:tcBorders>
              <w:top w:val="single" w:sz="4" w:space="0" w:color="auto"/>
              <w:bottom w:val="single" w:sz="4" w:space="0" w:color="auto"/>
            </w:tcBorders>
          </w:tcPr>
          <w:p w14:paraId="157DE68C" w14:textId="77777777" w:rsidR="00CF6B92" w:rsidRPr="00407566" w:rsidRDefault="00CF6B92" w:rsidP="009554CC">
            <w:pPr>
              <w:jc w:val="both"/>
              <w:rPr>
                <w:rFonts w:ascii="Arial" w:eastAsia="Calibri" w:hAnsi="Arial" w:cs="Arial"/>
                <w:smallCaps/>
                <w:color w:val="000000"/>
              </w:rPr>
            </w:pPr>
            <w:r w:rsidRPr="00407566">
              <w:rPr>
                <w:rFonts w:ascii="Arial" w:eastAsia="Calibri" w:hAnsi="Arial" w:cs="Arial"/>
              </w:rPr>
              <w:t>Não há.</w:t>
            </w:r>
          </w:p>
        </w:tc>
      </w:tr>
      <w:tr w:rsidR="00CF6B92" w:rsidRPr="00407566" w14:paraId="423684A5" w14:textId="77777777" w:rsidTr="009554CC">
        <w:tc>
          <w:tcPr>
            <w:tcW w:w="1451" w:type="pct"/>
            <w:gridSpan w:val="2"/>
            <w:vMerge/>
            <w:tcBorders>
              <w:bottom w:val="single" w:sz="4" w:space="0" w:color="auto"/>
            </w:tcBorders>
            <w:vAlign w:val="center"/>
          </w:tcPr>
          <w:p w14:paraId="63C8B5CA" w14:textId="77777777" w:rsidR="00CF6B92" w:rsidRPr="00407566" w:rsidRDefault="00CF6B92" w:rsidP="009554CC">
            <w:pPr>
              <w:jc w:val="center"/>
              <w:rPr>
                <w:rFonts w:ascii="Arial" w:eastAsia="Calibri" w:hAnsi="Arial" w:cs="Arial"/>
                <w:b/>
                <w:bCs/>
                <w:smallCaps/>
                <w:color w:val="000000"/>
              </w:rPr>
            </w:pPr>
          </w:p>
        </w:tc>
        <w:tc>
          <w:tcPr>
            <w:tcW w:w="1455" w:type="pct"/>
            <w:gridSpan w:val="3"/>
            <w:tcBorders>
              <w:top w:val="single" w:sz="4" w:space="0" w:color="auto"/>
              <w:bottom w:val="single" w:sz="4" w:space="0" w:color="auto"/>
            </w:tcBorders>
            <w:vAlign w:val="center"/>
          </w:tcPr>
          <w:p w14:paraId="25F2FCFF" w14:textId="77777777" w:rsidR="00CF6B92" w:rsidRPr="00407566" w:rsidRDefault="00CF6B92" w:rsidP="00CF6B92">
            <w:pPr>
              <w:numPr>
                <w:ilvl w:val="0"/>
                <w:numId w:val="9"/>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Forma de Pagamento</w:t>
            </w:r>
          </w:p>
        </w:tc>
        <w:tc>
          <w:tcPr>
            <w:tcW w:w="2094" w:type="pct"/>
            <w:tcBorders>
              <w:top w:val="single" w:sz="4" w:space="0" w:color="auto"/>
              <w:bottom w:val="single" w:sz="4" w:space="0" w:color="auto"/>
            </w:tcBorders>
          </w:tcPr>
          <w:p w14:paraId="75E08AB7" w14:textId="77777777" w:rsidR="00CF6B92" w:rsidRPr="00407566" w:rsidRDefault="00CF6B92" w:rsidP="009554CC">
            <w:pPr>
              <w:jc w:val="both"/>
              <w:rPr>
                <w:rFonts w:ascii="Arial" w:eastAsia="Calibri" w:hAnsi="Arial" w:cs="Arial"/>
                <w:smallCaps/>
                <w:color w:val="000000"/>
              </w:rPr>
            </w:pPr>
            <w:r w:rsidRPr="00407566">
              <w:rPr>
                <w:rFonts w:ascii="Arial" w:eastAsia="Calibri" w:hAnsi="Arial" w:cs="Arial"/>
              </w:rPr>
              <w:t xml:space="preserve">Crédito em conta, cheque nominal ou por qualquer meio de pagamento permitido pela regulamentação em vigor </w:t>
            </w:r>
            <w:r w:rsidRPr="00407566">
              <w:rPr>
                <w:rFonts w:ascii="Arial" w:eastAsia="Calibri" w:hAnsi="Arial" w:cs="Arial"/>
                <w:color w:val="000000"/>
              </w:rPr>
              <w:t>ou mediante a entrega dos ativos financeiros.</w:t>
            </w:r>
          </w:p>
        </w:tc>
      </w:tr>
      <w:tr w:rsidR="00CF6B92" w:rsidRPr="00407566" w14:paraId="43482BBD" w14:textId="77777777" w:rsidTr="009554CC">
        <w:tc>
          <w:tcPr>
            <w:tcW w:w="2354" w:type="pct"/>
            <w:gridSpan w:val="3"/>
            <w:tcBorders>
              <w:top w:val="single" w:sz="4" w:space="0" w:color="auto"/>
              <w:bottom w:val="single" w:sz="4" w:space="0" w:color="auto"/>
            </w:tcBorders>
            <w:vAlign w:val="center"/>
          </w:tcPr>
          <w:p w14:paraId="408B72A7" w14:textId="77777777" w:rsidR="00CF6B92" w:rsidRPr="00407566" w:rsidRDefault="00CF6B92" w:rsidP="009554CC">
            <w:pPr>
              <w:jc w:val="center"/>
              <w:rPr>
                <w:rFonts w:ascii="Arial" w:eastAsia="Calibri" w:hAnsi="Arial" w:cs="Arial"/>
                <w:b/>
                <w:bCs/>
                <w:smallCaps/>
                <w:color w:val="000000"/>
              </w:rPr>
            </w:pPr>
          </w:p>
        </w:tc>
        <w:tc>
          <w:tcPr>
            <w:tcW w:w="2646" w:type="pct"/>
            <w:gridSpan w:val="3"/>
            <w:tcBorders>
              <w:top w:val="single" w:sz="4" w:space="0" w:color="auto"/>
              <w:bottom w:val="single" w:sz="4" w:space="0" w:color="auto"/>
            </w:tcBorders>
          </w:tcPr>
          <w:p w14:paraId="40BA39CC" w14:textId="77777777" w:rsidR="00CF6B92" w:rsidRPr="00407566" w:rsidRDefault="00CF6B92" w:rsidP="009554CC">
            <w:pPr>
              <w:jc w:val="both"/>
              <w:rPr>
                <w:rFonts w:ascii="Arial" w:eastAsia="Calibri" w:hAnsi="Arial" w:cs="Arial"/>
              </w:rPr>
            </w:pPr>
          </w:p>
        </w:tc>
      </w:tr>
      <w:tr w:rsidR="00CF6B92" w:rsidRPr="00407566" w14:paraId="45B262EC" w14:textId="77777777" w:rsidTr="009554C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2C2C954" w14:textId="77777777" w:rsidR="00CF6B92" w:rsidRPr="00407566" w:rsidRDefault="00CF6B92" w:rsidP="00CF6B92">
            <w:pPr>
              <w:numPr>
                <w:ilvl w:val="2"/>
                <w:numId w:val="5"/>
              </w:numPr>
              <w:ind w:left="0" w:firstLine="0"/>
              <w:contextualSpacing/>
              <w:jc w:val="center"/>
              <w:rPr>
                <w:rFonts w:ascii="Arial" w:eastAsia="Calibri" w:hAnsi="Arial" w:cs="Arial"/>
              </w:rPr>
            </w:pPr>
            <w:r w:rsidRPr="00407566">
              <w:rPr>
                <w:rFonts w:ascii="Arial" w:eastAsia="Calibri" w:hAnsi="Arial" w:cs="Arial"/>
                <w:b/>
                <w:bCs/>
              </w:rPr>
              <w:t>Quadro Resumo das Condições de Resgate</w:t>
            </w:r>
          </w:p>
        </w:tc>
      </w:tr>
      <w:tr w:rsidR="00CF6B92" w:rsidRPr="00407566" w14:paraId="71048C7F" w14:textId="77777777" w:rsidTr="009554CC">
        <w:tc>
          <w:tcPr>
            <w:tcW w:w="2618" w:type="pct"/>
            <w:gridSpan w:val="4"/>
            <w:tcBorders>
              <w:top w:val="single" w:sz="4" w:space="0" w:color="auto"/>
              <w:left w:val="single" w:sz="4" w:space="0" w:color="auto"/>
              <w:bottom w:val="single" w:sz="4" w:space="0" w:color="auto"/>
              <w:right w:val="single" w:sz="4" w:space="0" w:color="auto"/>
            </w:tcBorders>
            <w:vAlign w:val="center"/>
          </w:tcPr>
          <w:p w14:paraId="6789D58B" w14:textId="77777777" w:rsidR="00CF6B92" w:rsidRPr="00407566" w:rsidRDefault="00CF6B92" w:rsidP="009554CC">
            <w:pPr>
              <w:jc w:val="center"/>
              <w:rPr>
                <w:rFonts w:ascii="Arial" w:eastAsia="Calibri" w:hAnsi="Arial" w:cs="Arial"/>
                <w:smallCaps/>
              </w:rPr>
            </w:pPr>
            <w:r w:rsidRPr="00407566">
              <w:rPr>
                <w:rFonts w:ascii="Arial" w:eastAsia="Calibri" w:hAnsi="Arial" w:cs="Arial"/>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2DD21F39" w14:textId="77777777" w:rsidR="00CF6B92" w:rsidRPr="00407566" w:rsidRDefault="00CF6B92" w:rsidP="009554CC">
            <w:pPr>
              <w:jc w:val="center"/>
              <w:rPr>
                <w:rFonts w:ascii="Arial" w:eastAsia="Calibri" w:hAnsi="Arial" w:cs="Arial"/>
              </w:rPr>
            </w:pPr>
            <w:r w:rsidRPr="00407566">
              <w:rPr>
                <w:rFonts w:ascii="Arial" w:eastAsia="Calibri" w:hAnsi="Arial" w:cs="Arial"/>
              </w:rPr>
              <w:t>Pagamento / Crédito em Conta</w:t>
            </w:r>
          </w:p>
        </w:tc>
      </w:tr>
      <w:tr w:rsidR="00CF6B92" w:rsidRPr="00407566" w14:paraId="41F5D898" w14:textId="77777777" w:rsidTr="009554CC">
        <w:tc>
          <w:tcPr>
            <w:tcW w:w="2618" w:type="pct"/>
            <w:gridSpan w:val="4"/>
            <w:tcBorders>
              <w:top w:val="single" w:sz="4" w:space="0" w:color="auto"/>
              <w:left w:val="single" w:sz="4" w:space="0" w:color="auto"/>
              <w:bottom w:val="single" w:sz="4" w:space="0" w:color="auto"/>
              <w:right w:val="single" w:sz="4" w:space="0" w:color="auto"/>
            </w:tcBorders>
            <w:vAlign w:val="center"/>
          </w:tcPr>
          <w:p w14:paraId="568EC638" w14:textId="77777777" w:rsidR="00CF6B92" w:rsidRPr="00407566" w:rsidRDefault="00CF6B92" w:rsidP="009554CC">
            <w:pPr>
              <w:jc w:val="center"/>
              <w:rPr>
                <w:rFonts w:ascii="Arial" w:eastAsia="Calibri" w:hAnsi="Arial" w:cs="Arial"/>
              </w:rPr>
            </w:pPr>
            <w:r w:rsidRPr="00407566">
              <w:rPr>
                <w:rFonts w:ascii="Arial" w:eastAsia="Calibri" w:hAnsi="Arial" w:cs="Arial"/>
              </w:rPr>
              <w:t>D+4</w:t>
            </w:r>
          </w:p>
          <w:p w14:paraId="3E572357" w14:textId="77777777" w:rsidR="00CF6B92" w:rsidRPr="00407566" w:rsidRDefault="00CF6B92" w:rsidP="009554CC">
            <w:pPr>
              <w:jc w:val="center"/>
              <w:rPr>
                <w:rFonts w:ascii="Arial" w:eastAsia="Calibri" w:hAnsi="Arial" w:cs="Arial"/>
                <w:b/>
                <w:bCs/>
                <w:smallCaps/>
                <w:color w:val="000000"/>
              </w:rPr>
            </w:pPr>
            <w:r w:rsidRPr="00407566">
              <w:rPr>
                <w:rFonts w:ascii="Arial" w:eastAsia="Calibri" w:hAnsi="Arial" w:cs="Arial"/>
              </w:rPr>
              <w:t>No 4º dia útil seguinte ao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FF3A802" w14:textId="77777777" w:rsidR="00CF6B92" w:rsidRPr="00407566" w:rsidRDefault="00CF6B92" w:rsidP="009554CC">
            <w:pPr>
              <w:jc w:val="center"/>
              <w:rPr>
                <w:rFonts w:ascii="Arial" w:eastAsia="Calibri" w:hAnsi="Arial" w:cs="Arial"/>
              </w:rPr>
            </w:pPr>
            <w:r w:rsidRPr="00407566">
              <w:rPr>
                <w:rFonts w:ascii="Arial" w:eastAsia="Calibri" w:hAnsi="Arial" w:cs="Arial"/>
              </w:rPr>
              <w:t>D+5</w:t>
            </w:r>
          </w:p>
          <w:p w14:paraId="318121AE" w14:textId="77777777" w:rsidR="00CF6B92" w:rsidRPr="00407566" w:rsidRDefault="00CF6B92" w:rsidP="009554CC">
            <w:pPr>
              <w:jc w:val="center"/>
              <w:rPr>
                <w:rFonts w:ascii="Arial" w:eastAsia="Calibri" w:hAnsi="Arial" w:cs="Arial"/>
              </w:rPr>
            </w:pPr>
            <w:r w:rsidRPr="00407566">
              <w:rPr>
                <w:rFonts w:ascii="Arial" w:eastAsia="Calibri" w:hAnsi="Arial" w:cs="Arial"/>
              </w:rPr>
              <w:t>No 1º dia útil seguinte ao da conversão de Cotas</w:t>
            </w:r>
          </w:p>
        </w:tc>
      </w:tr>
      <w:tr w:rsidR="00CF6B92" w:rsidRPr="00407566" w14:paraId="4316F69C" w14:textId="77777777" w:rsidTr="009554CC">
        <w:tc>
          <w:tcPr>
            <w:tcW w:w="2354" w:type="pct"/>
            <w:gridSpan w:val="3"/>
            <w:tcBorders>
              <w:top w:val="single" w:sz="4" w:space="0" w:color="auto"/>
              <w:bottom w:val="single" w:sz="4" w:space="0" w:color="auto"/>
            </w:tcBorders>
            <w:vAlign w:val="center"/>
          </w:tcPr>
          <w:p w14:paraId="0F830488" w14:textId="77777777" w:rsidR="00CF6B92" w:rsidRPr="00407566" w:rsidRDefault="00CF6B92" w:rsidP="009554CC">
            <w:pPr>
              <w:jc w:val="center"/>
              <w:rPr>
                <w:rFonts w:ascii="Arial" w:eastAsia="Calibri" w:hAnsi="Arial" w:cs="Arial"/>
                <w:b/>
                <w:bCs/>
                <w:smallCaps/>
                <w:color w:val="000000"/>
              </w:rPr>
            </w:pPr>
          </w:p>
        </w:tc>
        <w:tc>
          <w:tcPr>
            <w:tcW w:w="2646" w:type="pct"/>
            <w:gridSpan w:val="3"/>
            <w:tcBorders>
              <w:top w:val="single" w:sz="4" w:space="0" w:color="auto"/>
              <w:bottom w:val="single" w:sz="4" w:space="0" w:color="auto"/>
            </w:tcBorders>
          </w:tcPr>
          <w:p w14:paraId="3051898F" w14:textId="77777777" w:rsidR="00CF6B92" w:rsidRPr="00407566" w:rsidRDefault="00CF6B92" w:rsidP="009554CC">
            <w:pPr>
              <w:jc w:val="both"/>
              <w:rPr>
                <w:rFonts w:ascii="Arial" w:eastAsia="Calibri" w:hAnsi="Arial" w:cs="Arial"/>
              </w:rPr>
            </w:pPr>
          </w:p>
        </w:tc>
      </w:tr>
      <w:tr w:rsidR="00CF6B92" w:rsidRPr="00407566" w14:paraId="02AA49D8" w14:textId="77777777" w:rsidTr="009554CC">
        <w:tc>
          <w:tcPr>
            <w:tcW w:w="5000" w:type="pct"/>
            <w:gridSpan w:val="6"/>
            <w:tcBorders>
              <w:top w:val="single" w:sz="4" w:space="0" w:color="auto"/>
              <w:bottom w:val="single" w:sz="4" w:space="0" w:color="auto"/>
            </w:tcBorders>
            <w:vAlign w:val="center"/>
          </w:tcPr>
          <w:p w14:paraId="62FF9955" w14:textId="77777777" w:rsidR="00CF6B92" w:rsidRPr="00407566" w:rsidRDefault="00CF6B92" w:rsidP="00CF6B92">
            <w:pPr>
              <w:numPr>
                <w:ilvl w:val="1"/>
                <w:numId w:val="5"/>
              </w:numPr>
              <w:ind w:left="0" w:firstLine="0"/>
              <w:contextualSpacing/>
              <w:jc w:val="both"/>
              <w:rPr>
                <w:rFonts w:ascii="Arial" w:eastAsia="Calibri" w:hAnsi="Arial" w:cs="Arial"/>
              </w:rPr>
            </w:pPr>
            <w:r w:rsidRPr="00407566">
              <w:rPr>
                <w:rFonts w:ascii="Arial" w:eastAsia="Calibri"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F6B92" w:rsidRPr="00407566" w14:paraId="2C25DEB6" w14:textId="77777777" w:rsidTr="009554CC">
        <w:tc>
          <w:tcPr>
            <w:tcW w:w="2354" w:type="pct"/>
            <w:gridSpan w:val="3"/>
            <w:tcBorders>
              <w:top w:val="single" w:sz="4" w:space="0" w:color="auto"/>
              <w:bottom w:val="single" w:sz="4" w:space="0" w:color="auto"/>
            </w:tcBorders>
            <w:vAlign w:val="center"/>
          </w:tcPr>
          <w:p w14:paraId="59DF8F86" w14:textId="77777777" w:rsidR="00CF6B92" w:rsidRPr="00407566" w:rsidRDefault="00CF6B92" w:rsidP="009554CC">
            <w:pPr>
              <w:jc w:val="center"/>
              <w:rPr>
                <w:rFonts w:ascii="Arial" w:eastAsia="Calibri" w:hAnsi="Arial" w:cs="Arial"/>
                <w:b/>
                <w:bCs/>
                <w:smallCaps/>
                <w:color w:val="000000"/>
              </w:rPr>
            </w:pPr>
          </w:p>
        </w:tc>
        <w:tc>
          <w:tcPr>
            <w:tcW w:w="2646" w:type="pct"/>
            <w:gridSpan w:val="3"/>
            <w:tcBorders>
              <w:top w:val="single" w:sz="4" w:space="0" w:color="auto"/>
              <w:bottom w:val="single" w:sz="4" w:space="0" w:color="auto"/>
            </w:tcBorders>
          </w:tcPr>
          <w:p w14:paraId="70920064" w14:textId="77777777" w:rsidR="00CF6B92" w:rsidRPr="00407566" w:rsidRDefault="00CF6B92" w:rsidP="009554CC">
            <w:pPr>
              <w:jc w:val="both"/>
              <w:rPr>
                <w:rFonts w:ascii="Arial" w:eastAsia="Calibri" w:hAnsi="Arial" w:cs="Arial"/>
              </w:rPr>
            </w:pPr>
          </w:p>
        </w:tc>
      </w:tr>
      <w:tr w:rsidR="00CF6B92" w:rsidRPr="00407566" w14:paraId="2B1A7B0B" w14:textId="77777777" w:rsidTr="009554CC">
        <w:tc>
          <w:tcPr>
            <w:tcW w:w="5000" w:type="pct"/>
            <w:gridSpan w:val="6"/>
            <w:tcBorders>
              <w:top w:val="single" w:sz="4" w:space="0" w:color="auto"/>
              <w:bottom w:val="single" w:sz="4" w:space="0" w:color="auto"/>
            </w:tcBorders>
            <w:vAlign w:val="center"/>
          </w:tcPr>
          <w:p w14:paraId="43DDB2A0" w14:textId="77777777" w:rsidR="00CF6B92" w:rsidRPr="00407566" w:rsidRDefault="00CF6B92" w:rsidP="00CF6B92">
            <w:pPr>
              <w:numPr>
                <w:ilvl w:val="1"/>
                <w:numId w:val="5"/>
              </w:numPr>
              <w:ind w:left="0" w:firstLine="0"/>
              <w:contextualSpacing/>
              <w:jc w:val="both"/>
              <w:rPr>
                <w:rFonts w:ascii="Arial" w:eastAsia="Calibri" w:hAnsi="Arial" w:cs="Arial"/>
              </w:rPr>
            </w:pPr>
            <w:r w:rsidRPr="00407566">
              <w:rPr>
                <w:rFonts w:ascii="Arial" w:eastAsia="Calibri" w:hAnsi="Arial" w:cs="Arial"/>
              </w:rPr>
              <w:t>Condições adicionais de ingresso e resgate da Classe, inclusive eventuais valores mínimos de permanência e movimentação, poderão ser consultadas no Website do Administrador.</w:t>
            </w:r>
          </w:p>
        </w:tc>
      </w:tr>
      <w:tr w:rsidR="00CF6B92" w:rsidRPr="00407566" w14:paraId="460F7184" w14:textId="77777777" w:rsidTr="009554CC">
        <w:tc>
          <w:tcPr>
            <w:tcW w:w="2354" w:type="pct"/>
            <w:gridSpan w:val="3"/>
            <w:tcBorders>
              <w:top w:val="single" w:sz="4" w:space="0" w:color="auto"/>
              <w:bottom w:val="single" w:sz="4" w:space="0" w:color="auto"/>
            </w:tcBorders>
            <w:vAlign w:val="center"/>
          </w:tcPr>
          <w:p w14:paraId="31EF2372" w14:textId="77777777" w:rsidR="00CF6B92" w:rsidRPr="00407566" w:rsidRDefault="00CF6B92" w:rsidP="009554CC">
            <w:pPr>
              <w:jc w:val="both"/>
              <w:rPr>
                <w:rFonts w:ascii="Arial" w:eastAsia="Calibri" w:hAnsi="Arial" w:cs="Arial"/>
                <w:b/>
                <w:bCs/>
                <w:smallCaps/>
                <w:color w:val="000000"/>
              </w:rPr>
            </w:pPr>
          </w:p>
        </w:tc>
        <w:tc>
          <w:tcPr>
            <w:tcW w:w="2646" w:type="pct"/>
            <w:gridSpan w:val="3"/>
            <w:tcBorders>
              <w:top w:val="single" w:sz="4" w:space="0" w:color="auto"/>
              <w:bottom w:val="single" w:sz="4" w:space="0" w:color="auto"/>
            </w:tcBorders>
          </w:tcPr>
          <w:p w14:paraId="3E2FAD12" w14:textId="77777777" w:rsidR="00CF6B92" w:rsidRPr="00407566" w:rsidRDefault="00CF6B92" w:rsidP="009554CC">
            <w:pPr>
              <w:jc w:val="both"/>
              <w:rPr>
                <w:rFonts w:ascii="Arial" w:eastAsia="Calibri" w:hAnsi="Arial" w:cs="Arial"/>
                <w:highlight w:val="yellow"/>
              </w:rPr>
            </w:pPr>
          </w:p>
        </w:tc>
      </w:tr>
      <w:tr w:rsidR="00CF6B92" w:rsidRPr="00407566" w14:paraId="6CEBBF57" w14:textId="77777777" w:rsidTr="009554CC">
        <w:tc>
          <w:tcPr>
            <w:tcW w:w="1383" w:type="pct"/>
            <w:tcBorders>
              <w:top w:val="single" w:sz="4" w:space="0" w:color="auto"/>
              <w:bottom w:val="single" w:sz="4" w:space="0" w:color="auto"/>
            </w:tcBorders>
            <w:vAlign w:val="center"/>
          </w:tcPr>
          <w:p w14:paraId="5982B6F5"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6B1C553" w14:textId="77777777" w:rsidR="00CF6B92" w:rsidRPr="00407566" w:rsidRDefault="00CF6B92" w:rsidP="009554CC">
            <w:pPr>
              <w:jc w:val="both"/>
              <w:rPr>
                <w:rFonts w:ascii="Arial" w:eastAsia="Calibri" w:hAnsi="Arial" w:cs="Arial"/>
              </w:rPr>
            </w:pPr>
            <w:r w:rsidRPr="00407566">
              <w:rPr>
                <w:rFonts w:ascii="Arial" w:eastAsia="Calibri" w:hAnsi="Arial" w:cs="Arial"/>
              </w:rPr>
              <w:t>Cota calculada e divulgada diariamente, no momento de fechamento dos mercados.</w:t>
            </w:r>
          </w:p>
        </w:tc>
      </w:tr>
      <w:tr w:rsidR="00CF6B92" w:rsidRPr="00407566" w14:paraId="603C379C" w14:textId="77777777" w:rsidTr="009554CC">
        <w:tc>
          <w:tcPr>
            <w:tcW w:w="1383" w:type="pct"/>
            <w:tcBorders>
              <w:top w:val="single" w:sz="4" w:space="0" w:color="auto"/>
              <w:bottom w:val="single" w:sz="4" w:space="0" w:color="auto"/>
            </w:tcBorders>
            <w:vAlign w:val="center"/>
          </w:tcPr>
          <w:p w14:paraId="2B1863AB" w14:textId="77777777" w:rsidR="00CF6B92" w:rsidRPr="00407566" w:rsidRDefault="00CF6B92" w:rsidP="009554CC">
            <w:pPr>
              <w:jc w:val="center"/>
              <w:rPr>
                <w:rFonts w:ascii="Arial" w:eastAsia="Calibri" w:hAnsi="Arial" w:cs="Arial"/>
                <w:b/>
                <w:bCs/>
                <w:smallCaps/>
                <w:color w:val="000000"/>
              </w:rPr>
            </w:pPr>
          </w:p>
        </w:tc>
        <w:tc>
          <w:tcPr>
            <w:tcW w:w="3617" w:type="pct"/>
            <w:gridSpan w:val="5"/>
            <w:tcBorders>
              <w:top w:val="single" w:sz="4" w:space="0" w:color="auto"/>
              <w:bottom w:val="single" w:sz="4" w:space="0" w:color="auto"/>
            </w:tcBorders>
          </w:tcPr>
          <w:p w14:paraId="61B462B9" w14:textId="77777777" w:rsidR="00CF6B92" w:rsidRPr="00407566" w:rsidRDefault="00CF6B92" w:rsidP="009554CC">
            <w:pPr>
              <w:jc w:val="both"/>
              <w:rPr>
                <w:rFonts w:ascii="Arial" w:eastAsia="Calibri" w:hAnsi="Arial" w:cs="Arial"/>
                <w:highlight w:val="green"/>
              </w:rPr>
            </w:pPr>
          </w:p>
        </w:tc>
      </w:tr>
      <w:tr w:rsidR="00CF6B92" w:rsidRPr="00407566" w14:paraId="3C77A96D" w14:textId="77777777" w:rsidTr="009554CC">
        <w:tc>
          <w:tcPr>
            <w:tcW w:w="1383" w:type="pct"/>
            <w:tcBorders>
              <w:top w:val="single" w:sz="4" w:space="0" w:color="auto"/>
              <w:bottom w:val="single" w:sz="4" w:space="0" w:color="auto"/>
            </w:tcBorders>
            <w:vAlign w:val="center"/>
          </w:tcPr>
          <w:p w14:paraId="012E44CD"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Qualidade dos Cotistas</w:t>
            </w:r>
          </w:p>
        </w:tc>
        <w:tc>
          <w:tcPr>
            <w:tcW w:w="3617" w:type="pct"/>
            <w:gridSpan w:val="5"/>
            <w:tcBorders>
              <w:top w:val="single" w:sz="4" w:space="0" w:color="auto"/>
              <w:bottom w:val="single" w:sz="4" w:space="0" w:color="auto"/>
            </w:tcBorders>
          </w:tcPr>
          <w:p w14:paraId="671219E1" w14:textId="77777777" w:rsidR="00CF6B92" w:rsidRPr="00407566" w:rsidRDefault="00CF6B92" w:rsidP="009554CC">
            <w:pPr>
              <w:jc w:val="both"/>
              <w:rPr>
                <w:rFonts w:ascii="Arial" w:eastAsia="Calibri" w:hAnsi="Arial" w:cs="Arial"/>
                <w:highlight w:val="green"/>
              </w:rPr>
            </w:pPr>
            <w:r w:rsidRPr="00407566">
              <w:rPr>
                <w:rFonts w:ascii="Arial" w:eastAsia="Calibri"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F6B92" w:rsidRPr="00407566" w14:paraId="200C4D78" w14:textId="77777777" w:rsidTr="009554CC">
        <w:tc>
          <w:tcPr>
            <w:tcW w:w="1383" w:type="pct"/>
            <w:tcBorders>
              <w:top w:val="single" w:sz="4" w:space="0" w:color="auto"/>
              <w:bottom w:val="single" w:sz="4" w:space="0" w:color="auto"/>
            </w:tcBorders>
            <w:vAlign w:val="center"/>
          </w:tcPr>
          <w:p w14:paraId="55AB93FC" w14:textId="77777777" w:rsidR="00CF6B92" w:rsidRPr="00407566" w:rsidRDefault="00CF6B92" w:rsidP="009554CC">
            <w:pPr>
              <w:jc w:val="center"/>
              <w:rPr>
                <w:rFonts w:ascii="Arial" w:eastAsia="Calibri" w:hAnsi="Arial" w:cs="Arial"/>
                <w:b/>
                <w:bCs/>
                <w:smallCaps/>
                <w:color w:val="000000"/>
              </w:rPr>
            </w:pPr>
          </w:p>
        </w:tc>
        <w:tc>
          <w:tcPr>
            <w:tcW w:w="3617" w:type="pct"/>
            <w:gridSpan w:val="5"/>
            <w:tcBorders>
              <w:top w:val="single" w:sz="4" w:space="0" w:color="auto"/>
              <w:bottom w:val="single" w:sz="4" w:space="0" w:color="auto"/>
            </w:tcBorders>
          </w:tcPr>
          <w:p w14:paraId="32591F23" w14:textId="77777777" w:rsidR="00CF6B92" w:rsidRPr="00407566" w:rsidRDefault="00CF6B92" w:rsidP="009554CC">
            <w:pPr>
              <w:jc w:val="both"/>
              <w:rPr>
                <w:rFonts w:ascii="Arial" w:eastAsia="Calibri" w:hAnsi="Arial" w:cs="Arial"/>
                <w:highlight w:val="green"/>
              </w:rPr>
            </w:pPr>
          </w:p>
        </w:tc>
      </w:tr>
      <w:tr w:rsidR="00CF6B92" w:rsidRPr="00407566" w14:paraId="4FF10F41" w14:textId="77777777" w:rsidTr="009554CC">
        <w:tc>
          <w:tcPr>
            <w:tcW w:w="1383" w:type="pct"/>
            <w:tcBorders>
              <w:top w:val="single" w:sz="4" w:space="0" w:color="auto"/>
              <w:bottom w:val="single" w:sz="4" w:space="0" w:color="auto"/>
            </w:tcBorders>
            <w:vAlign w:val="center"/>
          </w:tcPr>
          <w:p w14:paraId="1304C093"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Feriados</w:t>
            </w:r>
          </w:p>
        </w:tc>
        <w:tc>
          <w:tcPr>
            <w:tcW w:w="3617" w:type="pct"/>
            <w:gridSpan w:val="5"/>
            <w:tcBorders>
              <w:top w:val="single" w:sz="4" w:space="0" w:color="auto"/>
              <w:bottom w:val="single" w:sz="4" w:space="0" w:color="auto"/>
            </w:tcBorders>
          </w:tcPr>
          <w:p w14:paraId="385C81EC" w14:textId="77777777" w:rsidR="00CF6B92" w:rsidRPr="00407566" w:rsidRDefault="00CF6B92" w:rsidP="009554CC">
            <w:pPr>
              <w:jc w:val="both"/>
              <w:rPr>
                <w:rFonts w:ascii="Arial" w:eastAsia="Calibri" w:hAnsi="Arial" w:cs="Arial"/>
                <w:highlight w:val="green"/>
              </w:rPr>
            </w:pPr>
            <w:r w:rsidRPr="00407566">
              <w:rPr>
                <w:rFonts w:ascii="Arial" w:eastAsia="Calibri"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07566">
              <w:rPr>
                <w:rFonts w:ascii="Arial" w:eastAsia="Calibri" w:hAnsi="Arial" w:cs="Arial"/>
                <w:color w:val="000000"/>
              </w:rPr>
              <w:t>i</w:t>
            </w:r>
            <w:r w:rsidRPr="00407566">
              <w:rPr>
                <w:rFonts w:ascii="Arial" w:eastAsia="Calibri"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F6B92" w:rsidRPr="00407566" w14:paraId="2CF43C3A" w14:textId="77777777" w:rsidTr="009554CC">
        <w:tc>
          <w:tcPr>
            <w:tcW w:w="1383" w:type="pct"/>
            <w:tcBorders>
              <w:top w:val="single" w:sz="4" w:space="0" w:color="auto"/>
              <w:bottom w:val="single" w:sz="4" w:space="0" w:color="auto"/>
            </w:tcBorders>
            <w:vAlign w:val="center"/>
          </w:tcPr>
          <w:p w14:paraId="6DE30641" w14:textId="77777777" w:rsidR="00CF6B92" w:rsidRPr="00407566" w:rsidRDefault="00CF6B92" w:rsidP="009554CC">
            <w:pPr>
              <w:jc w:val="center"/>
              <w:rPr>
                <w:rFonts w:ascii="Arial" w:eastAsia="Calibri" w:hAnsi="Arial" w:cs="Arial"/>
                <w:b/>
                <w:bCs/>
                <w:smallCaps/>
                <w:color w:val="000000"/>
                <w:highlight w:val="green"/>
              </w:rPr>
            </w:pPr>
          </w:p>
        </w:tc>
        <w:tc>
          <w:tcPr>
            <w:tcW w:w="3617" w:type="pct"/>
            <w:gridSpan w:val="5"/>
            <w:tcBorders>
              <w:top w:val="single" w:sz="4" w:space="0" w:color="auto"/>
              <w:bottom w:val="single" w:sz="4" w:space="0" w:color="auto"/>
            </w:tcBorders>
          </w:tcPr>
          <w:p w14:paraId="3973DD0E" w14:textId="77777777" w:rsidR="00CF6B92" w:rsidRPr="00407566" w:rsidRDefault="00CF6B92" w:rsidP="009554CC">
            <w:pPr>
              <w:jc w:val="both"/>
              <w:rPr>
                <w:rFonts w:ascii="Arial" w:eastAsia="Calibri" w:hAnsi="Arial" w:cs="Arial"/>
                <w:highlight w:val="yellow"/>
              </w:rPr>
            </w:pPr>
          </w:p>
        </w:tc>
      </w:tr>
      <w:tr w:rsidR="00CF6B92" w:rsidRPr="00407566" w14:paraId="134BD00B" w14:textId="77777777" w:rsidTr="009554CC">
        <w:tc>
          <w:tcPr>
            <w:tcW w:w="1383" w:type="pct"/>
            <w:tcBorders>
              <w:top w:val="single" w:sz="4" w:space="0" w:color="auto"/>
              <w:bottom w:val="single" w:sz="4" w:space="0" w:color="auto"/>
            </w:tcBorders>
            <w:vAlign w:val="center"/>
          </w:tcPr>
          <w:p w14:paraId="30B74441" w14:textId="77777777" w:rsidR="00CF6B92" w:rsidRPr="00407566" w:rsidRDefault="00CF6B92" w:rsidP="00CF6B92">
            <w:pPr>
              <w:numPr>
                <w:ilvl w:val="1"/>
                <w:numId w:val="5"/>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Recusa de Aplicações</w:t>
            </w:r>
          </w:p>
        </w:tc>
        <w:tc>
          <w:tcPr>
            <w:tcW w:w="3617" w:type="pct"/>
            <w:gridSpan w:val="5"/>
            <w:tcBorders>
              <w:top w:val="single" w:sz="4" w:space="0" w:color="auto"/>
              <w:bottom w:val="single" w:sz="4" w:space="0" w:color="auto"/>
            </w:tcBorders>
          </w:tcPr>
          <w:p w14:paraId="01C23A86"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F6B92" w:rsidRPr="00407566" w14:paraId="6E43EB4D" w14:textId="77777777" w:rsidTr="009554CC">
        <w:tc>
          <w:tcPr>
            <w:tcW w:w="1383" w:type="pct"/>
            <w:tcBorders>
              <w:top w:val="single" w:sz="4" w:space="0" w:color="auto"/>
              <w:bottom w:val="single" w:sz="4" w:space="0" w:color="auto"/>
            </w:tcBorders>
            <w:vAlign w:val="center"/>
          </w:tcPr>
          <w:p w14:paraId="5E78F3AA" w14:textId="77777777" w:rsidR="00CF6B92" w:rsidRPr="00407566" w:rsidRDefault="00CF6B92" w:rsidP="009554CC">
            <w:pPr>
              <w:jc w:val="center"/>
              <w:rPr>
                <w:rFonts w:ascii="Arial" w:eastAsia="Calibri" w:hAnsi="Arial" w:cs="Arial"/>
                <w:b/>
                <w:bCs/>
                <w:smallCaps/>
                <w:color w:val="000000"/>
              </w:rPr>
            </w:pPr>
          </w:p>
        </w:tc>
        <w:tc>
          <w:tcPr>
            <w:tcW w:w="3617" w:type="pct"/>
            <w:gridSpan w:val="5"/>
            <w:tcBorders>
              <w:top w:val="single" w:sz="4" w:space="0" w:color="auto"/>
              <w:bottom w:val="single" w:sz="4" w:space="0" w:color="auto"/>
            </w:tcBorders>
          </w:tcPr>
          <w:p w14:paraId="61289E0B" w14:textId="77777777" w:rsidR="00CF6B92" w:rsidRPr="00407566" w:rsidRDefault="00CF6B92" w:rsidP="009554CC">
            <w:pPr>
              <w:jc w:val="both"/>
              <w:rPr>
                <w:rFonts w:ascii="Arial" w:eastAsia="Calibri" w:hAnsi="Arial" w:cs="Arial"/>
              </w:rPr>
            </w:pPr>
          </w:p>
        </w:tc>
      </w:tr>
      <w:tr w:rsidR="00CF6B92" w:rsidRPr="00407566" w14:paraId="7137A773" w14:textId="77777777" w:rsidTr="009554CC">
        <w:tc>
          <w:tcPr>
            <w:tcW w:w="1383" w:type="pct"/>
            <w:tcBorders>
              <w:top w:val="single" w:sz="4" w:space="0" w:color="auto"/>
              <w:bottom w:val="single" w:sz="4" w:space="0" w:color="auto"/>
            </w:tcBorders>
            <w:vAlign w:val="center"/>
          </w:tcPr>
          <w:p w14:paraId="3EA6EAF9" w14:textId="77777777" w:rsidR="00CF6B92" w:rsidRPr="00407566" w:rsidRDefault="00CF6B92" w:rsidP="00CF6B92">
            <w:pPr>
              <w:numPr>
                <w:ilvl w:val="1"/>
                <w:numId w:val="5"/>
              </w:numPr>
              <w:ind w:left="0" w:firstLine="0"/>
              <w:contextualSpacing/>
              <w:jc w:val="center"/>
              <w:rPr>
                <w:rFonts w:ascii="Arial" w:eastAsia="Calibri" w:hAnsi="Arial" w:cs="Arial"/>
                <w:b/>
                <w:bCs/>
              </w:rPr>
            </w:pPr>
            <w:r w:rsidRPr="00407566">
              <w:rPr>
                <w:rFonts w:ascii="Arial" w:eastAsia="Calibri"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249131FE" w14:textId="77777777" w:rsidR="00CF6B92" w:rsidRPr="00407566" w:rsidRDefault="00CF6B92" w:rsidP="009554CC">
            <w:pPr>
              <w:jc w:val="both"/>
              <w:rPr>
                <w:rFonts w:ascii="Arial" w:eastAsia="Calibri" w:hAnsi="Arial" w:cs="Arial"/>
              </w:rPr>
            </w:pPr>
            <w:r w:rsidRPr="00407566">
              <w:rPr>
                <w:rFonts w:ascii="Arial" w:eastAsia="Calibri"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07566">
              <w:rPr>
                <w:rFonts w:ascii="Arial" w:eastAsia="Calibri" w:hAnsi="Arial" w:cs="Arial"/>
              </w:rPr>
              <w:t>ii</w:t>
            </w:r>
            <w:proofErr w:type="spellEnd"/>
            <w:r w:rsidRPr="00407566">
              <w:rPr>
                <w:rFonts w:ascii="Arial" w:eastAsia="Calibri" w:hAnsi="Arial" w:cs="Arial"/>
              </w:rPr>
              <w:t>) nas demais hipóteses específicas eventualmente previstas na regulamentação em vigor aplicável às classes de fundos de investimento.</w:t>
            </w:r>
          </w:p>
        </w:tc>
      </w:tr>
    </w:tbl>
    <w:p w14:paraId="7F1FE03C" w14:textId="77777777" w:rsidR="00CF6B92" w:rsidRPr="00407566" w:rsidRDefault="00CF6B92" w:rsidP="00B25955">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CF6B92" w:rsidRPr="00407566" w14:paraId="2AEEDCBC" w14:textId="77777777" w:rsidTr="009554CC">
        <w:trPr>
          <w:jc w:val="center"/>
        </w:trPr>
        <w:tc>
          <w:tcPr>
            <w:tcW w:w="5000" w:type="pct"/>
            <w:gridSpan w:val="3"/>
            <w:shd w:val="clear" w:color="auto" w:fill="C00000"/>
          </w:tcPr>
          <w:p w14:paraId="04EA4893" w14:textId="77777777" w:rsidR="00CF6B92" w:rsidRPr="00407566" w:rsidRDefault="00CF6B92" w:rsidP="00CF6B92">
            <w:pPr>
              <w:numPr>
                <w:ilvl w:val="0"/>
                <w:numId w:val="7"/>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PATRIMÔNIO LÍQUIDO NEGATIVO</w:t>
            </w:r>
          </w:p>
        </w:tc>
      </w:tr>
      <w:tr w:rsidR="00CF6B92" w:rsidRPr="00407566" w14:paraId="4B18C15E" w14:textId="77777777" w:rsidTr="009554CC">
        <w:trPr>
          <w:jc w:val="center"/>
        </w:trPr>
        <w:tc>
          <w:tcPr>
            <w:tcW w:w="1454" w:type="pct"/>
            <w:gridSpan w:val="2"/>
            <w:tcBorders>
              <w:bottom w:val="single" w:sz="4" w:space="0" w:color="auto"/>
            </w:tcBorders>
            <w:vAlign w:val="center"/>
          </w:tcPr>
          <w:p w14:paraId="2896EE04" w14:textId="77777777" w:rsidR="00CF6B92" w:rsidRPr="00407566" w:rsidRDefault="00CF6B92" w:rsidP="009554CC">
            <w:pPr>
              <w:jc w:val="center"/>
              <w:rPr>
                <w:rFonts w:ascii="Arial" w:eastAsia="Calibri" w:hAnsi="Arial" w:cs="Arial"/>
                <w:b/>
                <w:bCs/>
              </w:rPr>
            </w:pPr>
          </w:p>
        </w:tc>
        <w:tc>
          <w:tcPr>
            <w:tcW w:w="3546" w:type="pct"/>
            <w:tcBorders>
              <w:bottom w:val="single" w:sz="4" w:space="0" w:color="auto"/>
            </w:tcBorders>
          </w:tcPr>
          <w:p w14:paraId="4135E180" w14:textId="77777777" w:rsidR="00CF6B92" w:rsidRPr="00407566" w:rsidRDefault="00CF6B92" w:rsidP="009554CC">
            <w:pPr>
              <w:rPr>
                <w:rFonts w:ascii="Arial" w:eastAsia="Calibri" w:hAnsi="Arial" w:cs="Arial"/>
              </w:rPr>
            </w:pPr>
          </w:p>
        </w:tc>
      </w:tr>
      <w:tr w:rsidR="00CF6B92" w:rsidRPr="00407566" w14:paraId="381F699E" w14:textId="77777777" w:rsidTr="009554CC">
        <w:trPr>
          <w:jc w:val="center"/>
        </w:trPr>
        <w:tc>
          <w:tcPr>
            <w:tcW w:w="1382" w:type="pct"/>
            <w:tcBorders>
              <w:top w:val="single" w:sz="4" w:space="0" w:color="auto"/>
              <w:bottom w:val="single" w:sz="4" w:space="0" w:color="auto"/>
            </w:tcBorders>
            <w:vAlign w:val="center"/>
          </w:tcPr>
          <w:p w14:paraId="0FBF1323" w14:textId="77777777" w:rsidR="00CF6B92" w:rsidRPr="00407566" w:rsidRDefault="00CF6B92" w:rsidP="00CF6B92">
            <w:pPr>
              <w:numPr>
                <w:ilvl w:val="1"/>
                <w:numId w:val="7"/>
              </w:numPr>
              <w:ind w:left="0" w:firstLine="0"/>
              <w:jc w:val="center"/>
              <w:rPr>
                <w:rFonts w:ascii="Arial" w:eastAsia="Calibri" w:hAnsi="Arial" w:cs="Arial"/>
                <w:smallCaps/>
              </w:rPr>
            </w:pPr>
            <w:r w:rsidRPr="00407566">
              <w:rPr>
                <w:rFonts w:ascii="Arial" w:eastAsia="Calibri"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04DCCFB" w14:textId="77777777" w:rsidR="00CF6B92" w:rsidRPr="00407566" w:rsidRDefault="00CF6B92" w:rsidP="009554CC">
            <w:pPr>
              <w:jc w:val="both"/>
              <w:rPr>
                <w:rFonts w:ascii="Arial" w:eastAsia="Calibri" w:hAnsi="Arial" w:cs="Arial"/>
              </w:rPr>
            </w:pPr>
            <w:r w:rsidRPr="00407566">
              <w:rPr>
                <w:rFonts w:ascii="Arial" w:eastAsia="Calibri" w:hAnsi="Arial" w:cs="Arial"/>
              </w:rPr>
              <w:t>O patrimônio líquido da Classe estará negativo quando o seu passivo exigível for superior ao ativo total (“</w:t>
            </w:r>
            <w:r w:rsidRPr="00407566">
              <w:rPr>
                <w:rFonts w:ascii="Arial" w:eastAsia="Calibri" w:hAnsi="Arial" w:cs="Arial"/>
                <w:u w:val="single"/>
              </w:rPr>
              <w:t>Patrimônio Líquido Negativo</w:t>
            </w:r>
            <w:r w:rsidRPr="00407566">
              <w:rPr>
                <w:rFonts w:ascii="Arial" w:eastAsia="Calibri" w:hAnsi="Arial" w:cs="Arial"/>
              </w:rPr>
              <w:t xml:space="preserve">”). </w:t>
            </w:r>
          </w:p>
          <w:p w14:paraId="33BD738E" w14:textId="77777777" w:rsidR="00CF6B92" w:rsidRPr="00407566" w:rsidRDefault="00CF6B92" w:rsidP="009554CC">
            <w:pPr>
              <w:jc w:val="both"/>
              <w:rPr>
                <w:rFonts w:ascii="Arial" w:eastAsia="Calibri" w:hAnsi="Arial" w:cs="Arial"/>
              </w:rPr>
            </w:pPr>
          </w:p>
          <w:p w14:paraId="0606D52C"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07566">
              <w:rPr>
                <w:rFonts w:ascii="Arial" w:eastAsia="Calibri" w:hAnsi="Arial" w:cs="Arial"/>
              </w:rPr>
              <w:t>respectivos Cotistas</w:t>
            </w:r>
            <w:proofErr w:type="gramEnd"/>
            <w:r w:rsidRPr="00407566">
              <w:rPr>
                <w:rFonts w:ascii="Arial" w:eastAsia="Calibri" w:hAnsi="Arial" w:cs="Arial"/>
                <w:b/>
                <w:bCs/>
              </w:rPr>
              <w:t>.</w:t>
            </w:r>
          </w:p>
          <w:p w14:paraId="4F2CB081" w14:textId="77777777" w:rsidR="00CF6B92" w:rsidRPr="00407566" w:rsidRDefault="00CF6B92" w:rsidP="009554CC">
            <w:pPr>
              <w:jc w:val="both"/>
              <w:rPr>
                <w:rFonts w:ascii="Arial" w:eastAsia="Calibri" w:hAnsi="Arial" w:cs="Arial"/>
              </w:rPr>
            </w:pPr>
          </w:p>
          <w:p w14:paraId="007C358F" w14:textId="77777777" w:rsidR="00CF6B92" w:rsidRPr="00407566" w:rsidRDefault="00CF6B92" w:rsidP="009554CC">
            <w:pPr>
              <w:jc w:val="both"/>
              <w:rPr>
                <w:rFonts w:ascii="Arial" w:eastAsia="Calibri" w:hAnsi="Arial" w:cs="Arial"/>
              </w:rPr>
            </w:pPr>
            <w:r w:rsidRPr="00407566">
              <w:rPr>
                <w:rFonts w:ascii="Arial" w:eastAsia="Calibri"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823B4DB" w14:textId="77777777" w:rsidR="00CF6B92" w:rsidRPr="00407566" w:rsidRDefault="00CF6B92" w:rsidP="00B2595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CF6B92" w:rsidRPr="00407566" w14:paraId="6DDC2F68" w14:textId="77777777" w:rsidTr="009554CC">
        <w:tc>
          <w:tcPr>
            <w:tcW w:w="5000" w:type="pct"/>
            <w:gridSpan w:val="3"/>
            <w:shd w:val="clear" w:color="auto" w:fill="C00000"/>
          </w:tcPr>
          <w:p w14:paraId="7CDE0E6C" w14:textId="77777777" w:rsidR="00CF6B92" w:rsidRPr="00407566" w:rsidRDefault="00CF6B92" w:rsidP="00CF6B92">
            <w:pPr>
              <w:numPr>
                <w:ilvl w:val="0"/>
                <w:numId w:val="7"/>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EVENTOS DE AVALIAÇÃO DO PATRIMÔNIO LÍQUIDO</w:t>
            </w:r>
          </w:p>
        </w:tc>
      </w:tr>
      <w:tr w:rsidR="00CF6B92" w:rsidRPr="00407566" w14:paraId="31AF44F0" w14:textId="77777777" w:rsidTr="009554CC">
        <w:tc>
          <w:tcPr>
            <w:tcW w:w="1786" w:type="pct"/>
            <w:gridSpan w:val="2"/>
            <w:tcBorders>
              <w:bottom w:val="single" w:sz="4" w:space="0" w:color="auto"/>
            </w:tcBorders>
            <w:vAlign w:val="center"/>
          </w:tcPr>
          <w:p w14:paraId="33139175" w14:textId="77777777" w:rsidR="00CF6B92" w:rsidRPr="00407566" w:rsidRDefault="00CF6B92" w:rsidP="009554CC">
            <w:pPr>
              <w:jc w:val="center"/>
              <w:rPr>
                <w:rFonts w:ascii="Arial" w:eastAsia="Calibri" w:hAnsi="Arial" w:cs="Arial"/>
                <w:b/>
                <w:bCs/>
              </w:rPr>
            </w:pPr>
          </w:p>
        </w:tc>
        <w:tc>
          <w:tcPr>
            <w:tcW w:w="3214" w:type="pct"/>
            <w:tcBorders>
              <w:bottom w:val="single" w:sz="4" w:space="0" w:color="auto"/>
            </w:tcBorders>
          </w:tcPr>
          <w:p w14:paraId="10C005E8" w14:textId="77777777" w:rsidR="00CF6B92" w:rsidRPr="00407566" w:rsidRDefault="00CF6B92" w:rsidP="009554CC">
            <w:pPr>
              <w:rPr>
                <w:rFonts w:ascii="Arial" w:eastAsia="Calibri" w:hAnsi="Arial" w:cs="Arial"/>
              </w:rPr>
            </w:pPr>
          </w:p>
        </w:tc>
      </w:tr>
      <w:tr w:rsidR="00CF6B92" w:rsidRPr="00407566" w14:paraId="27233D0D" w14:textId="77777777" w:rsidTr="009554CC">
        <w:tc>
          <w:tcPr>
            <w:tcW w:w="1382" w:type="pct"/>
            <w:tcBorders>
              <w:bottom w:val="single" w:sz="4" w:space="0" w:color="auto"/>
            </w:tcBorders>
            <w:vAlign w:val="center"/>
          </w:tcPr>
          <w:p w14:paraId="2BF472BF" w14:textId="77777777" w:rsidR="00CF6B92" w:rsidRPr="00407566" w:rsidRDefault="00CF6B92" w:rsidP="00CF6B92">
            <w:pPr>
              <w:numPr>
                <w:ilvl w:val="1"/>
                <w:numId w:val="7"/>
              </w:numPr>
              <w:ind w:left="0" w:firstLine="0"/>
              <w:contextualSpacing/>
              <w:jc w:val="center"/>
              <w:rPr>
                <w:rFonts w:ascii="Arial" w:eastAsia="Calibri" w:hAnsi="Arial" w:cs="Arial"/>
                <w:b/>
                <w:bCs/>
                <w:smallCaps/>
              </w:rPr>
            </w:pPr>
            <w:r w:rsidRPr="00407566">
              <w:rPr>
                <w:rFonts w:ascii="Arial" w:eastAsia="Calibri" w:hAnsi="Arial" w:cs="Arial"/>
                <w:b/>
                <w:bCs/>
                <w:smallCaps/>
              </w:rPr>
              <w:t>Eventos de Avaliação</w:t>
            </w:r>
          </w:p>
        </w:tc>
        <w:tc>
          <w:tcPr>
            <w:tcW w:w="3618" w:type="pct"/>
            <w:gridSpan w:val="2"/>
            <w:tcBorders>
              <w:bottom w:val="single" w:sz="4" w:space="0" w:color="auto"/>
            </w:tcBorders>
          </w:tcPr>
          <w:p w14:paraId="5BE2CEC5" w14:textId="77777777" w:rsidR="00CF6B92" w:rsidRPr="00407566" w:rsidRDefault="00CF6B92" w:rsidP="009554CC">
            <w:pPr>
              <w:contextualSpacing/>
              <w:jc w:val="both"/>
              <w:rPr>
                <w:rFonts w:ascii="Arial" w:eastAsia="Calibri" w:hAnsi="Arial" w:cs="Arial"/>
              </w:rPr>
            </w:pPr>
            <w:r w:rsidRPr="00407566">
              <w:rPr>
                <w:rFonts w:ascii="Arial" w:eastAsia="Calibri" w:hAnsi="Arial" w:cs="Arial"/>
              </w:rPr>
              <w:t>O Administrador está obrigado a verificar se o patrimônio líquido da Classe está negativo caso tenha ciência de qualquer pedido de declaração judicial de insolvência do patrimônio da Classe.</w:t>
            </w:r>
          </w:p>
        </w:tc>
      </w:tr>
    </w:tbl>
    <w:p w14:paraId="0DE9DB44" w14:textId="77777777" w:rsidR="00CF6B92" w:rsidRPr="00407566" w:rsidRDefault="00CF6B92" w:rsidP="00B25955">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CF6B92" w:rsidRPr="00407566" w14:paraId="50B67B50" w14:textId="77777777" w:rsidTr="009554CC">
        <w:tc>
          <w:tcPr>
            <w:tcW w:w="5000" w:type="pct"/>
            <w:gridSpan w:val="2"/>
            <w:shd w:val="clear" w:color="auto" w:fill="C00000"/>
          </w:tcPr>
          <w:p w14:paraId="5F8D7460" w14:textId="77777777" w:rsidR="00CF6B92" w:rsidRPr="00407566" w:rsidRDefault="00CF6B92" w:rsidP="00CF6B92">
            <w:pPr>
              <w:numPr>
                <w:ilvl w:val="0"/>
                <w:numId w:val="7"/>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ASSEMBLEIA ESPECIAL DE COTISTAS</w:t>
            </w:r>
          </w:p>
        </w:tc>
      </w:tr>
      <w:tr w:rsidR="00CF6B92" w:rsidRPr="00407566" w14:paraId="42F44F28" w14:textId="77777777" w:rsidTr="009554CC">
        <w:tc>
          <w:tcPr>
            <w:tcW w:w="1382" w:type="pct"/>
            <w:tcBorders>
              <w:bottom w:val="single" w:sz="4" w:space="0" w:color="auto"/>
            </w:tcBorders>
            <w:vAlign w:val="center"/>
          </w:tcPr>
          <w:p w14:paraId="03A5903F" w14:textId="77777777" w:rsidR="00CF6B92" w:rsidRPr="00407566" w:rsidRDefault="00CF6B92" w:rsidP="009554CC">
            <w:pPr>
              <w:jc w:val="center"/>
              <w:rPr>
                <w:rFonts w:ascii="Arial" w:eastAsia="Calibri" w:hAnsi="Arial" w:cs="Arial"/>
                <w:b/>
                <w:bCs/>
              </w:rPr>
            </w:pPr>
          </w:p>
        </w:tc>
        <w:tc>
          <w:tcPr>
            <w:tcW w:w="3618" w:type="pct"/>
            <w:tcBorders>
              <w:bottom w:val="single" w:sz="4" w:space="0" w:color="auto"/>
            </w:tcBorders>
          </w:tcPr>
          <w:p w14:paraId="019B6EBF" w14:textId="77777777" w:rsidR="00CF6B92" w:rsidRPr="00407566" w:rsidRDefault="00CF6B92" w:rsidP="009554CC">
            <w:pPr>
              <w:rPr>
                <w:rFonts w:ascii="Arial" w:eastAsia="Calibri" w:hAnsi="Arial" w:cs="Arial"/>
              </w:rPr>
            </w:pPr>
          </w:p>
        </w:tc>
      </w:tr>
      <w:tr w:rsidR="00CF6B92" w:rsidRPr="00407566" w14:paraId="1C6598C5" w14:textId="77777777" w:rsidTr="009554CC">
        <w:tc>
          <w:tcPr>
            <w:tcW w:w="1382" w:type="pct"/>
            <w:tcBorders>
              <w:top w:val="single" w:sz="4" w:space="0" w:color="auto"/>
              <w:bottom w:val="single" w:sz="4" w:space="0" w:color="auto"/>
            </w:tcBorders>
            <w:vAlign w:val="center"/>
          </w:tcPr>
          <w:p w14:paraId="318D8D19" w14:textId="77777777" w:rsidR="00CF6B92" w:rsidRPr="00407566" w:rsidRDefault="00CF6B92" w:rsidP="00CF6B92">
            <w:pPr>
              <w:numPr>
                <w:ilvl w:val="1"/>
                <w:numId w:val="7"/>
              </w:numPr>
              <w:ind w:left="0" w:firstLine="0"/>
              <w:contextualSpacing/>
              <w:jc w:val="center"/>
              <w:rPr>
                <w:rFonts w:ascii="Arial" w:eastAsia="Calibri" w:hAnsi="Arial" w:cs="Arial"/>
                <w:b/>
                <w:bCs/>
              </w:rPr>
            </w:pPr>
            <w:r w:rsidRPr="00407566">
              <w:rPr>
                <w:rFonts w:ascii="Arial" w:eastAsia="Calibri" w:hAnsi="Arial" w:cs="Arial"/>
                <w:b/>
                <w:bCs/>
                <w:smallCaps/>
              </w:rPr>
              <w:t>Competência</w:t>
            </w:r>
          </w:p>
        </w:tc>
        <w:tc>
          <w:tcPr>
            <w:tcW w:w="3618" w:type="pct"/>
            <w:tcBorders>
              <w:top w:val="single" w:sz="4" w:space="0" w:color="auto"/>
              <w:bottom w:val="single" w:sz="4" w:space="0" w:color="auto"/>
            </w:tcBorders>
          </w:tcPr>
          <w:p w14:paraId="1E6AB5AD"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EC86D29" w14:textId="77777777" w:rsidR="00CF6B92" w:rsidRPr="00407566" w:rsidRDefault="00CF6B92" w:rsidP="009554CC">
            <w:pPr>
              <w:jc w:val="both"/>
              <w:rPr>
                <w:rFonts w:ascii="Arial" w:eastAsia="Calibri" w:hAnsi="Arial" w:cs="Arial"/>
              </w:rPr>
            </w:pPr>
          </w:p>
          <w:p w14:paraId="6A10AA63"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As matérias de interesse específico de uma Subclasse (se houver) competirão privativamente à Assembleia Especial de Cotistas da Subclasse interessada.</w:t>
            </w:r>
          </w:p>
        </w:tc>
      </w:tr>
      <w:tr w:rsidR="00CF6B92" w:rsidRPr="00407566" w14:paraId="4CDE4E10" w14:textId="77777777" w:rsidTr="009554CC">
        <w:tc>
          <w:tcPr>
            <w:tcW w:w="1382" w:type="pct"/>
            <w:tcBorders>
              <w:top w:val="single" w:sz="4" w:space="0" w:color="auto"/>
              <w:bottom w:val="single" w:sz="4" w:space="0" w:color="auto"/>
            </w:tcBorders>
            <w:vAlign w:val="center"/>
          </w:tcPr>
          <w:p w14:paraId="00A27A43" w14:textId="77777777" w:rsidR="00CF6B92" w:rsidRPr="00407566" w:rsidRDefault="00CF6B92" w:rsidP="009554CC">
            <w:pPr>
              <w:jc w:val="center"/>
              <w:rPr>
                <w:rFonts w:ascii="Arial" w:eastAsia="Calibri" w:hAnsi="Arial" w:cs="Arial"/>
                <w:b/>
                <w:bCs/>
                <w:smallCaps/>
              </w:rPr>
            </w:pPr>
          </w:p>
        </w:tc>
        <w:tc>
          <w:tcPr>
            <w:tcW w:w="3618" w:type="pct"/>
            <w:tcBorders>
              <w:top w:val="single" w:sz="4" w:space="0" w:color="auto"/>
              <w:bottom w:val="single" w:sz="4" w:space="0" w:color="auto"/>
            </w:tcBorders>
          </w:tcPr>
          <w:p w14:paraId="743914C2" w14:textId="77777777" w:rsidR="00CF6B92" w:rsidRPr="00407566" w:rsidRDefault="00CF6B92" w:rsidP="009554CC">
            <w:pPr>
              <w:jc w:val="both"/>
              <w:rPr>
                <w:rFonts w:ascii="Arial" w:eastAsia="Calibri" w:hAnsi="Arial" w:cs="Arial"/>
              </w:rPr>
            </w:pPr>
          </w:p>
        </w:tc>
      </w:tr>
      <w:tr w:rsidR="00CF6B92" w:rsidRPr="00407566" w14:paraId="28EAB918" w14:textId="77777777" w:rsidTr="009554CC">
        <w:trPr>
          <w:trHeight w:val="64"/>
        </w:trPr>
        <w:tc>
          <w:tcPr>
            <w:tcW w:w="1382" w:type="pct"/>
            <w:tcBorders>
              <w:top w:val="single" w:sz="4" w:space="0" w:color="auto"/>
              <w:bottom w:val="single" w:sz="4" w:space="0" w:color="auto"/>
            </w:tcBorders>
            <w:vAlign w:val="center"/>
          </w:tcPr>
          <w:p w14:paraId="07659D4C" w14:textId="77777777" w:rsidR="00CF6B92" w:rsidRPr="00407566" w:rsidRDefault="00CF6B92" w:rsidP="00CF6B92">
            <w:pPr>
              <w:numPr>
                <w:ilvl w:val="1"/>
                <w:numId w:val="7"/>
              </w:numPr>
              <w:ind w:left="0" w:firstLine="0"/>
              <w:contextualSpacing/>
              <w:jc w:val="center"/>
              <w:rPr>
                <w:rFonts w:ascii="Arial" w:eastAsia="Calibri" w:hAnsi="Arial" w:cs="Arial"/>
                <w:b/>
                <w:bCs/>
                <w:smallCaps/>
              </w:rPr>
            </w:pPr>
            <w:r w:rsidRPr="00407566">
              <w:rPr>
                <w:rFonts w:ascii="Arial" w:eastAsia="Calibri" w:hAnsi="Arial" w:cs="Arial"/>
                <w:b/>
                <w:bCs/>
                <w:smallCaps/>
              </w:rPr>
              <w:t>Quóruns</w:t>
            </w:r>
          </w:p>
        </w:tc>
        <w:tc>
          <w:tcPr>
            <w:tcW w:w="3618" w:type="pct"/>
            <w:tcBorders>
              <w:top w:val="single" w:sz="4" w:space="0" w:color="auto"/>
              <w:bottom w:val="single" w:sz="4" w:space="0" w:color="auto"/>
            </w:tcBorders>
          </w:tcPr>
          <w:p w14:paraId="60502C26" w14:textId="77777777" w:rsidR="00CF6B92" w:rsidRPr="00407566" w:rsidRDefault="00CF6B92" w:rsidP="009554CC">
            <w:pPr>
              <w:jc w:val="both"/>
              <w:rPr>
                <w:rFonts w:ascii="Arial" w:eastAsia="Calibri" w:hAnsi="Arial" w:cs="Arial"/>
                <w:highlight w:val="yellow"/>
              </w:rPr>
            </w:pPr>
            <w:r w:rsidRPr="00407566">
              <w:rPr>
                <w:rFonts w:ascii="Arial" w:eastAsia="Calibri" w:hAnsi="Arial" w:cs="Arial"/>
              </w:rPr>
              <w:t>As deliberações da Assembleia Especial de Cotistas serão todas tomadas por maioria dos votos dos Cotistas presentes, salvo se previsto quórum distinto na regulamentação em vigor.</w:t>
            </w:r>
          </w:p>
          <w:p w14:paraId="7EBA88D7" w14:textId="77777777" w:rsidR="00CF6B92" w:rsidRPr="00407566" w:rsidRDefault="00CF6B92" w:rsidP="009554CC">
            <w:pPr>
              <w:jc w:val="both"/>
              <w:rPr>
                <w:rFonts w:ascii="Arial" w:eastAsia="Calibri" w:hAnsi="Arial" w:cs="Arial"/>
                <w:highlight w:val="yellow"/>
              </w:rPr>
            </w:pPr>
          </w:p>
          <w:p w14:paraId="5520948B" w14:textId="77777777" w:rsidR="00CF6B92" w:rsidRPr="00407566" w:rsidRDefault="00CF6B92" w:rsidP="009554CC">
            <w:pPr>
              <w:jc w:val="both"/>
              <w:rPr>
                <w:rFonts w:ascii="Arial" w:eastAsia="Calibri" w:hAnsi="Arial" w:cs="Arial"/>
              </w:rPr>
            </w:pPr>
            <w:r w:rsidRPr="00407566">
              <w:rPr>
                <w:rFonts w:ascii="Arial" w:eastAsia="Calibri"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5DEF7CD3" w14:textId="77777777" w:rsidR="00CF6B92" w:rsidRPr="00407566" w:rsidRDefault="00CF6B92" w:rsidP="009554CC">
            <w:pPr>
              <w:jc w:val="both"/>
              <w:rPr>
                <w:rFonts w:ascii="Arial" w:eastAsia="Calibri" w:hAnsi="Arial" w:cs="Arial"/>
              </w:rPr>
            </w:pPr>
          </w:p>
          <w:p w14:paraId="47948CCF" w14:textId="77777777" w:rsidR="00CF6B92" w:rsidRPr="00407566" w:rsidRDefault="00CF6B92" w:rsidP="009554CC">
            <w:pPr>
              <w:jc w:val="both"/>
              <w:rPr>
                <w:rFonts w:ascii="Arial" w:eastAsia="Calibri" w:hAnsi="Arial" w:cs="Arial"/>
              </w:rPr>
            </w:pPr>
            <w:r w:rsidRPr="00407566">
              <w:rPr>
                <w:rFonts w:ascii="Arial" w:eastAsia="Calibri" w:hAnsi="Arial" w:cs="Arial"/>
              </w:rPr>
              <w:t xml:space="preserve">Poderão, ainda, participar da Assembleia Especial, desde que figurem como Cotistas da Classe, os prestadores de serviços da Classe, bem como seus sócios, diretores, empregados e partes a </w:t>
            </w:r>
            <w:proofErr w:type="gramStart"/>
            <w:r w:rsidRPr="00407566">
              <w:rPr>
                <w:rFonts w:ascii="Arial" w:eastAsia="Calibri" w:hAnsi="Arial" w:cs="Arial"/>
              </w:rPr>
              <w:t>eles relacionadas e Cotistas</w:t>
            </w:r>
            <w:proofErr w:type="gramEnd"/>
            <w:r w:rsidRPr="00407566">
              <w:rPr>
                <w:rFonts w:ascii="Arial" w:eastAsia="Calibri" w:hAnsi="Arial" w:cs="Arial"/>
              </w:rPr>
              <w:t xml:space="preserve"> que estejam em conflito de interesses com a matéria a ser votada.</w:t>
            </w:r>
          </w:p>
        </w:tc>
      </w:tr>
    </w:tbl>
    <w:p w14:paraId="4FCB83AB" w14:textId="77777777" w:rsidR="00CF6B92" w:rsidRPr="00407566" w:rsidRDefault="00CF6B92" w:rsidP="00B25955">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CF6B92" w:rsidRPr="00407566" w14:paraId="50608D86" w14:textId="77777777" w:rsidTr="009554CC">
        <w:tc>
          <w:tcPr>
            <w:tcW w:w="5000" w:type="pct"/>
            <w:gridSpan w:val="3"/>
            <w:shd w:val="clear" w:color="auto" w:fill="C00000"/>
          </w:tcPr>
          <w:p w14:paraId="4D870891" w14:textId="77777777" w:rsidR="00CF6B92" w:rsidRPr="00407566" w:rsidRDefault="00CF6B92" w:rsidP="00CF6B92">
            <w:pPr>
              <w:numPr>
                <w:ilvl w:val="0"/>
                <w:numId w:val="7"/>
              </w:numPr>
              <w:ind w:left="0" w:firstLine="0"/>
              <w:contextualSpacing/>
              <w:jc w:val="center"/>
              <w:rPr>
                <w:rFonts w:ascii="Arial" w:eastAsia="Calibri" w:hAnsi="Arial" w:cs="Arial"/>
                <w:b/>
                <w:bCs/>
                <w:color w:val="FFFFFF"/>
              </w:rPr>
            </w:pPr>
            <w:r w:rsidRPr="00407566">
              <w:rPr>
                <w:rFonts w:ascii="Arial" w:eastAsia="Calibri" w:hAnsi="Arial" w:cs="Arial"/>
                <w:b/>
                <w:bCs/>
                <w:color w:val="FFFFFF"/>
              </w:rPr>
              <w:t>DISPOSIÇÕES GERAIS</w:t>
            </w:r>
          </w:p>
        </w:tc>
      </w:tr>
      <w:tr w:rsidR="00CF6B92" w:rsidRPr="00407566" w14:paraId="06CDE836" w14:textId="77777777" w:rsidTr="009554CC">
        <w:tc>
          <w:tcPr>
            <w:tcW w:w="1779" w:type="pct"/>
            <w:gridSpan w:val="2"/>
            <w:tcBorders>
              <w:bottom w:val="single" w:sz="4" w:space="0" w:color="auto"/>
            </w:tcBorders>
            <w:vAlign w:val="center"/>
          </w:tcPr>
          <w:p w14:paraId="23222845" w14:textId="77777777" w:rsidR="00CF6B92" w:rsidRPr="00407566" w:rsidRDefault="00CF6B92" w:rsidP="009554CC">
            <w:pPr>
              <w:jc w:val="center"/>
              <w:rPr>
                <w:rFonts w:ascii="Arial" w:eastAsia="Calibri" w:hAnsi="Arial" w:cs="Arial"/>
                <w:b/>
                <w:bCs/>
              </w:rPr>
            </w:pPr>
          </w:p>
        </w:tc>
        <w:tc>
          <w:tcPr>
            <w:tcW w:w="3221" w:type="pct"/>
            <w:tcBorders>
              <w:bottom w:val="single" w:sz="4" w:space="0" w:color="auto"/>
            </w:tcBorders>
          </w:tcPr>
          <w:p w14:paraId="706FA9B1" w14:textId="77777777" w:rsidR="00CF6B92" w:rsidRPr="00407566" w:rsidRDefault="00CF6B92" w:rsidP="009554CC">
            <w:pPr>
              <w:rPr>
                <w:rFonts w:ascii="Arial" w:eastAsia="Calibri" w:hAnsi="Arial" w:cs="Arial"/>
              </w:rPr>
            </w:pPr>
          </w:p>
        </w:tc>
      </w:tr>
      <w:tr w:rsidR="00CF6B92" w:rsidRPr="00407566" w14:paraId="5CAB3E16" w14:textId="77777777" w:rsidTr="009554CC">
        <w:tc>
          <w:tcPr>
            <w:tcW w:w="1382" w:type="pct"/>
            <w:tcBorders>
              <w:bottom w:val="single" w:sz="4" w:space="0" w:color="auto"/>
            </w:tcBorders>
            <w:vAlign w:val="center"/>
          </w:tcPr>
          <w:p w14:paraId="24520B4D" w14:textId="77777777" w:rsidR="00CF6B92" w:rsidRPr="00407566" w:rsidRDefault="00CF6B92" w:rsidP="00CF6B92">
            <w:pPr>
              <w:numPr>
                <w:ilvl w:val="1"/>
                <w:numId w:val="7"/>
              </w:numPr>
              <w:ind w:left="0" w:firstLine="0"/>
              <w:contextualSpacing/>
              <w:jc w:val="center"/>
              <w:rPr>
                <w:rFonts w:ascii="Arial" w:eastAsia="Calibri" w:hAnsi="Arial" w:cs="Arial"/>
                <w:b/>
                <w:bCs/>
              </w:rPr>
            </w:pPr>
            <w:r w:rsidRPr="00407566">
              <w:rPr>
                <w:rFonts w:ascii="Arial" w:eastAsia="Calibri" w:hAnsi="Arial" w:cs="Arial"/>
                <w:b/>
                <w:bCs/>
                <w:smallCaps/>
                <w:color w:val="000000"/>
              </w:rPr>
              <w:t>Obrigações Legais e Contratuais</w:t>
            </w:r>
          </w:p>
        </w:tc>
        <w:tc>
          <w:tcPr>
            <w:tcW w:w="3618" w:type="pct"/>
            <w:gridSpan w:val="2"/>
            <w:tcBorders>
              <w:bottom w:val="single" w:sz="4" w:space="0" w:color="auto"/>
            </w:tcBorders>
          </w:tcPr>
          <w:p w14:paraId="7A885ED6" w14:textId="77777777" w:rsidR="00CF6B92" w:rsidRPr="00407566" w:rsidRDefault="00CF6B92" w:rsidP="009554CC">
            <w:pPr>
              <w:jc w:val="both"/>
              <w:rPr>
                <w:rFonts w:ascii="Arial" w:eastAsia="Calibri" w:hAnsi="Arial" w:cs="Arial"/>
              </w:rPr>
            </w:pPr>
            <w:r w:rsidRPr="00407566">
              <w:rPr>
                <w:rFonts w:ascii="Arial" w:eastAsia="Calibri"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F6B92" w:rsidRPr="00407566" w14:paraId="5A687DD8" w14:textId="77777777" w:rsidTr="009554CC">
        <w:tc>
          <w:tcPr>
            <w:tcW w:w="1382" w:type="pct"/>
            <w:tcBorders>
              <w:bottom w:val="single" w:sz="4" w:space="0" w:color="auto"/>
            </w:tcBorders>
            <w:vAlign w:val="center"/>
          </w:tcPr>
          <w:p w14:paraId="3079C60F" w14:textId="77777777" w:rsidR="00CF6B92" w:rsidRPr="00407566" w:rsidRDefault="00CF6B92" w:rsidP="009554CC">
            <w:pPr>
              <w:contextualSpacing/>
              <w:rPr>
                <w:rFonts w:ascii="Arial" w:eastAsia="Calibri" w:hAnsi="Arial" w:cs="Arial"/>
                <w:b/>
                <w:bCs/>
                <w:smallCaps/>
                <w:color w:val="000000"/>
              </w:rPr>
            </w:pPr>
          </w:p>
        </w:tc>
        <w:tc>
          <w:tcPr>
            <w:tcW w:w="3618" w:type="pct"/>
            <w:gridSpan w:val="2"/>
            <w:tcBorders>
              <w:bottom w:val="single" w:sz="4" w:space="0" w:color="auto"/>
            </w:tcBorders>
          </w:tcPr>
          <w:p w14:paraId="4AAFEEC9" w14:textId="77777777" w:rsidR="00CF6B92" w:rsidRPr="00407566" w:rsidRDefault="00CF6B92" w:rsidP="009554CC">
            <w:pPr>
              <w:jc w:val="both"/>
              <w:rPr>
                <w:rFonts w:ascii="Arial" w:eastAsia="Calibri" w:hAnsi="Arial" w:cs="Arial"/>
              </w:rPr>
            </w:pPr>
          </w:p>
        </w:tc>
      </w:tr>
      <w:tr w:rsidR="00CF6B92" w:rsidRPr="00407566" w14:paraId="53971997" w14:textId="77777777" w:rsidTr="009554CC">
        <w:tc>
          <w:tcPr>
            <w:tcW w:w="1382" w:type="pct"/>
            <w:tcBorders>
              <w:bottom w:val="single" w:sz="4" w:space="0" w:color="auto"/>
            </w:tcBorders>
            <w:vAlign w:val="center"/>
          </w:tcPr>
          <w:p w14:paraId="75B0A5BA" w14:textId="77777777" w:rsidR="00CF6B92" w:rsidRPr="00407566" w:rsidRDefault="00CF6B92" w:rsidP="00CF6B92">
            <w:pPr>
              <w:numPr>
                <w:ilvl w:val="1"/>
                <w:numId w:val="7"/>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Comunicação</w:t>
            </w:r>
          </w:p>
        </w:tc>
        <w:tc>
          <w:tcPr>
            <w:tcW w:w="3618" w:type="pct"/>
            <w:gridSpan w:val="2"/>
            <w:tcBorders>
              <w:bottom w:val="single" w:sz="4" w:space="0" w:color="auto"/>
            </w:tcBorders>
          </w:tcPr>
          <w:p w14:paraId="14D2BDBE" w14:textId="77777777" w:rsidR="00CF6B92" w:rsidRPr="00407566" w:rsidRDefault="00CF6B92" w:rsidP="009554CC">
            <w:pPr>
              <w:jc w:val="both"/>
              <w:rPr>
                <w:rFonts w:ascii="Arial" w:eastAsia="Calibri" w:hAnsi="Arial" w:cs="Arial"/>
              </w:rPr>
            </w:pPr>
            <w:r w:rsidRPr="00407566">
              <w:rPr>
                <w:rFonts w:ascii="Arial" w:eastAsia="Calibri" w:hAnsi="Arial" w:cs="Arial"/>
              </w:rPr>
              <w:t>Todas as correspondências aos Cotistas serão enviadas exclusivamente por meio eletrônico, ao endereço informado pelo Cotista em seu cadastro. Cabe ao Cotista manter o seu cadastro atualizado.</w:t>
            </w:r>
          </w:p>
          <w:p w14:paraId="73C5EE86" w14:textId="77777777" w:rsidR="00CF6B92" w:rsidRPr="00407566" w:rsidRDefault="00CF6B92" w:rsidP="009554CC">
            <w:pPr>
              <w:jc w:val="both"/>
              <w:rPr>
                <w:rFonts w:ascii="Arial" w:eastAsia="Calibri" w:hAnsi="Arial" w:cs="Arial"/>
              </w:rPr>
            </w:pPr>
          </w:p>
          <w:p w14:paraId="0B5C75FB" w14:textId="77777777" w:rsidR="00CF6B92" w:rsidRPr="00407566" w:rsidRDefault="00CF6B92" w:rsidP="009554CC">
            <w:pPr>
              <w:jc w:val="both"/>
              <w:rPr>
                <w:rFonts w:ascii="Arial" w:eastAsia="Calibri" w:hAnsi="Arial" w:cs="Arial"/>
              </w:rPr>
            </w:pPr>
            <w:r w:rsidRPr="00407566">
              <w:rPr>
                <w:rFonts w:ascii="Arial" w:eastAsia="Calibri" w:hAnsi="Arial" w:cs="Arial"/>
              </w:rPr>
              <w:t>Nas situações em que se faça necessário “atestado”, “ciência”, “manifestação” ou “concordância” dos Cotistas, a coleta se dará por meio eletrônico, nos canais disponibilizados pelos prestadores de serviços.</w:t>
            </w:r>
          </w:p>
          <w:p w14:paraId="7526D5DA" w14:textId="77777777" w:rsidR="00CF6B92" w:rsidRPr="00407566" w:rsidRDefault="00CF6B92" w:rsidP="009554CC">
            <w:pPr>
              <w:jc w:val="both"/>
              <w:rPr>
                <w:rFonts w:ascii="Arial" w:eastAsia="Calibri" w:hAnsi="Arial" w:cs="Arial"/>
              </w:rPr>
            </w:pPr>
          </w:p>
          <w:p w14:paraId="6DE70AD2" w14:textId="77777777" w:rsidR="00CF6B92" w:rsidRPr="00407566" w:rsidRDefault="00CF6B92" w:rsidP="009554CC">
            <w:pPr>
              <w:jc w:val="both"/>
              <w:rPr>
                <w:rFonts w:ascii="Arial" w:eastAsia="Calibri" w:hAnsi="Arial" w:cs="Arial"/>
              </w:rPr>
            </w:pPr>
            <w:r w:rsidRPr="00407566">
              <w:rPr>
                <w:rFonts w:ascii="Arial" w:eastAsia="Calibri"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F6B92" w:rsidRPr="00407566" w14:paraId="095FD786" w14:textId="77777777" w:rsidTr="009554CC">
        <w:tc>
          <w:tcPr>
            <w:tcW w:w="1382" w:type="pct"/>
            <w:tcBorders>
              <w:bottom w:val="single" w:sz="4" w:space="0" w:color="auto"/>
            </w:tcBorders>
            <w:vAlign w:val="center"/>
          </w:tcPr>
          <w:p w14:paraId="66BDA712" w14:textId="77777777" w:rsidR="00CF6B92" w:rsidRPr="00407566" w:rsidRDefault="00CF6B92" w:rsidP="009554CC">
            <w:pPr>
              <w:jc w:val="center"/>
              <w:rPr>
                <w:rFonts w:ascii="Arial" w:eastAsia="Calibri" w:hAnsi="Arial" w:cs="Arial"/>
                <w:b/>
                <w:bCs/>
              </w:rPr>
            </w:pPr>
          </w:p>
        </w:tc>
        <w:tc>
          <w:tcPr>
            <w:tcW w:w="3618" w:type="pct"/>
            <w:gridSpan w:val="2"/>
            <w:tcBorders>
              <w:bottom w:val="single" w:sz="4" w:space="0" w:color="auto"/>
            </w:tcBorders>
          </w:tcPr>
          <w:p w14:paraId="14BF48FD" w14:textId="77777777" w:rsidR="00CF6B92" w:rsidRPr="00407566" w:rsidRDefault="00CF6B92" w:rsidP="009554CC">
            <w:pPr>
              <w:rPr>
                <w:rFonts w:ascii="Arial" w:eastAsia="Calibri" w:hAnsi="Arial" w:cs="Arial"/>
              </w:rPr>
            </w:pPr>
          </w:p>
        </w:tc>
      </w:tr>
      <w:tr w:rsidR="00CF6B92" w:rsidRPr="00407566" w14:paraId="49FE3F9A" w14:textId="77777777" w:rsidTr="009554CC">
        <w:tc>
          <w:tcPr>
            <w:tcW w:w="1382" w:type="pct"/>
            <w:tcBorders>
              <w:bottom w:val="single" w:sz="4" w:space="0" w:color="auto"/>
            </w:tcBorders>
            <w:vAlign w:val="center"/>
          </w:tcPr>
          <w:p w14:paraId="3CDBD957" w14:textId="77777777" w:rsidR="00CF6B92" w:rsidRPr="00407566" w:rsidRDefault="00CF6B92" w:rsidP="00CF6B92">
            <w:pPr>
              <w:numPr>
                <w:ilvl w:val="1"/>
                <w:numId w:val="7"/>
              </w:numPr>
              <w:ind w:left="0" w:firstLine="0"/>
              <w:contextualSpacing/>
              <w:jc w:val="center"/>
              <w:rPr>
                <w:rFonts w:ascii="Arial" w:eastAsia="Calibri" w:hAnsi="Arial" w:cs="Arial"/>
                <w:b/>
                <w:bCs/>
              </w:rPr>
            </w:pPr>
            <w:r w:rsidRPr="00407566">
              <w:rPr>
                <w:rFonts w:ascii="Arial" w:eastAsia="Calibri" w:hAnsi="Arial" w:cs="Arial"/>
                <w:b/>
                <w:bCs/>
                <w:smallCaps/>
                <w:color w:val="000000"/>
              </w:rPr>
              <w:t>Distribuição de Resultados</w:t>
            </w:r>
          </w:p>
        </w:tc>
        <w:tc>
          <w:tcPr>
            <w:tcW w:w="3618" w:type="pct"/>
            <w:gridSpan w:val="2"/>
            <w:tcBorders>
              <w:bottom w:val="single" w:sz="4" w:space="0" w:color="auto"/>
            </w:tcBorders>
          </w:tcPr>
          <w:p w14:paraId="592DB825" w14:textId="77777777" w:rsidR="00CF6B92" w:rsidRPr="00407566" w:rsidRDefault="00CF6B92" w:rsidP="009554CC">
            <w:pPr>
              <w:jc w:val="both"/>
              <w:rPr>
                <w:rFonts w:ascii="Arial" w:eastAsia="Calibri" w:hAnsi="Arial" w:cs="Arial"/>
              </w:rPr>
            </w:pPr>
            <w:r w:rsidRPr="00407566">
              <w:rPr>
                <w:rFonts w:ascii="Arial" w:eastAsia="Calibri" w:hAnsi="Arial" w:cs="Arial"/>
              </w:rPr>
              <w:t>Os resultados oriundos dos ativos financeiros integrantes da carteira da Classe serão incorporados ao seu patrimônio.</w:t>
            </w:r>
          </w:p>
        </w:tc>
      </w:tr>
      <w:tr w:rsidR="00CF6B92" w:rsidRPr="00407566" w14:paraId="309A644B" w14:textId="77777777" w:rsidTr="009554CC">
        <w:tc>
          <w:tcPr>
            <w:tcW w:w="1382" w:type="pct"/>
            <w:tcBorders>
              <w:top w:val="single" w:sz="4" w:space="0" w:color="auto"/>
              <w:bottom w:val="single" w:sz="4" w:space="0" w:color="auto"/>
            </w:tcBorders>
            <w:vAlign w:val="center"/>
          </w:tcPr>
          <w:p w14:paraId="39DAE0D2" w14:textId="77777777" w:rsidR="00CF6B92" w:rsidRPr="00407566" w:rsidRDefault="00CF6B92" w:rsidP="009554CC">
            <w:pPr>
              <w:contextualSpacing/>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1CEFA505" w14:textId="77777777" w:rsidR="00CF6B92" w:rsidRPr="00407566" w:rsidRDefault="00CF6B92" w:rsidP="009554CC">
            <w:pPr>
              <w:jc w:val="both"/>
              <w:rPr>
                <w:rFonts w:ascii="Arial" w:eastAsia="Calibri" w:hAnsi="Arial" w:cs="Arial"/>
                <w:color w:val="000000"/>
                <w:highlight w:val="yellow"/>
              </w:rPr>
            </w:pPr>
          </w:p>
        </w:tc>
      </w:tr>
      <w:tr w:rsidR="00CF6B92" w:rsidRPr="00407566" w14:paraId="155CC911" w14:textId="77777777" w:rsidTr="009554CC">
        <w:tc>
          <w:tcPr>
            <w:tcW w:w="1382" w:type="pct"/>
            <w:tcBorders>
              <w:top w:val="single" w:sz="4" w:space="0" w:color="auto"/>
              <w:bottom w:val="single" w:sz="4" w:space="0" w:color="auto"/>
            </w:tcBorders>
            <w:vAlign w:val="center"/>
          </w:tcPr>
          <w:p w14:paraId="2E0662EB" w14:textId="77777777" w:rsidR="00CF6B92" w:rsidRPr="00407566" w:rsidRDefault="00CF6B92" w:rsidP="00CF6B92">
            <w:pPr>
              <w:numPr>
                <w:ilvl w:val="1"/>
                <w:numId w:val="7"/>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Liquidação da Classe</w:t>
            </w:r>
          </w:p>
        </w:tc>
        <w:tc>
          <w:tcPr>
            <w:tcW w:w="3618" w:type="pct"/>
            <w:gridSpan w:val="2"/>
            <w:tcBorders>
              <w:top w:val="single" w:sz="4" w:space="0" w:color="auto"/>
              <w:bottom w:val="single" w:sz="4" w:space="0" w:color="auto"/>
            </w:tcBorders>
          </w:tcPr>
          <w:p w14:paraId="460DAAC3" w14:textId="77777777" w:rsidR="00CF6B92" w:rsidRPr="00407566" w:rsidRDefault="00CF6B92" w:rsidP="009554CC">
            <w:pPr>
              <w:jc w:val="both"/>
              <w:rPr>
                <w:rFonts w:ascii="Arial" w:eastAsia="Calibri" w:hAnsi="Arial" w:cs="Arial"/>
                <w:color w:val="000000"/>
                <w:highlight w:val="yellow"/>
              </w:rPr>
            </w:pPr>
            <w:r w:rsidRPr="00407566">
              <w:rPr>
                <w:rFonts w:ascii="Arial" w:eastAsia="Calibri"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F6B92" w:rsidRPr="00407566" w14:paraId="3B5AC392" w14:textId="77777777" w:rsidTr="009554CC">
        <w:tc>
          <w:tcPr>
            <w:tcW w:w="1382" w:type="pct"/>
            <w:tcBorders>
              <w:top w:val="single" w:sz="4" w:space="0" w:color="auto"/>
              <w:bottom w:val="single" w:sz="4" w:space="0" w:color="auto"/>
            </w:tcBorders>
            <w:vAlign w:val="center"/>
          </w:tcPr>
          <w:p w14:paraId="239A5CEE" w14:textId="77777777" w:rsidR="00CF6B92" w:rsidRPr="00407566" w:rsidRDefault="00CF6B92" w:rsidP="009554CC">
            <w:pPr>
              <w:contextualSpacing/>
              <w:rPr>
                <w:rFonts w:ascii="Arial" w:eastAsia="Calibri" w:hAnsi="Arial" w:cs="Arial"/>
                <w:b/>
                <w:bCs/>
                <w:smallCaps/>
                <w:color w:val="000000"/>
              </w:rPr>
            </w:pPr>
          </w:p>
        </w:tc>
        <w:tc>
          <w:tcPr>
            <w:tcW w:w="3618" w:type="pct"/>
            <w:gridSpan w:val="2"/>
            <w:tcBorders>
              <w:top w:val="single" w:sz="4" w:space="0" w:color="auto"/>
              <w:bottom w:val="single" w:sz="4" w:space="0" w:color="auto"/>
            </w:tcBorders>
          </w:tcPr>
          <w:p w14:paraId="73EBE26F" w14:textId="77777777" w:rsidR="00CF6B92" w:rsidRPr="00407566" w:rsidRDefault="00CF6B92" w:rsidP="009554CC">
            <w:pPr>
              <w:jc w:val="both"/>
              <w:rPr>
                <w:rFonts w:ascii="Arial" w:eastAsia="Calibri" w:hAnsi="Arial" w:cs="Arial"/>
                <w:color w:val="000000"/>
              </w:rPr>
            </w:pPr>
          </w:p>
        </w:tc>
      </w:tr>
      <w:tr w:rsidR="00CF6B92" w:rsidRPr="00407566" w14:paraId="3DCD3F30" w14:textId="77777777" w:rsidTr="009554CC">
        <w:tc>
          <w:tcPr>
            <w:tcW w:w="1382" w:type="pct"/>
            <w:tcBorders>
              <w:top w:val="single" w:sz="4" w:space="0" w:color="auto"/>
              <w:bottom w:val="single" w:sz="4" w:space="0" w:color="auto"/>
            </w:tcBorders>
            <w:vAlign w:val="center"/>
          </w:tcPr>
          <w:p w14:paraId="240D8CA3" w14:textId="77777777" w:rsidR="00CF6B92" w:rsidRPr="00407566" w:rsidRDefault="00CF6B92" w:rsidP="00CF6B92">
            <w:pPr>
              <w:numPr>
                <w:ilvl w:val="1"/>
                <w:numId w:val="7"/>
              </w:numPr>
              <w:ind w:left="0" w:firstLine="0"/>
              <w:contextualSpacing/>
              <w:jc w:val="center"/>
              <w:rPr>
                <w:rFonts w:ascii="Arial" w:eastAsia="Calibri" w:hAnsi="Arial" w:cs="Arial"/>
                <w:b/>
                <w:bCs/>
                <w:smallCaps/>
                <w:color w:val="000000"/>
              </w:rPr>
            </w:pPr>
            <w:r w:rsidRPr="00407566">
              <w:rPr>
                <w:rFonts w:ascii="Arial" w:eastAsia="Calibri" w:hAnsi="Arial" w:cs="Arial"/>
                <w:b/>
                <w:bCs/>
                <w:smallCaps/>
                <w:color w:val="000000"/>
              </w:rPr>
              <w:t>Exercício Social</w:t>
            </w:r>
          </w:p>
        </w:tc>
        <w:tc>
          <w:tcPr>
            <w:tcW w:w="3618" w:type="pct"/>
            <w:gridSpan w:val="2"/>
            <w:tcBorders>
              <w:top w:val="single" w:sz="4" w:space="0" w:color="auto"/>
              <w:bottom w:val="single" w:sz="4" w:space="0" w:color="auto"/>
            </w:tcBorders>
          </w:tcPr>
          <w:p w14:paraId="36D8FF77" w14:textId="77777777" w:rsidR="00CF6B92" w:rsidRPr="00407566" w:rsidRDefault="00CF6B92" w:rsidP="009554CC">
            <w:pPr>
              <w:jc w:val="both"/>
              <w:rPr>
                <w:rFonts w:ascii="Arial" w:eastAsia="Calibri" w:hAnsi="Arial" w:cs="Arial"/>
                <w:color w:val="000000"/>
              </w:rPr>
            </w:pPr>
            <w:r w:rsidRPr="00407566">
              <w:rPr>
                <w:rFonts w:ascii="Arial" w:eastAsia="Calibri" w:hAnsi="Arial" w:cs="Arial"/>
                <w:color w:val="000000"/>
              </w:rPr>
              <w:t xml:space="preserve">O exercício social da Classe é aquele identificado no Regulamento em relação ao Fundo, encerrando-se no mesmo mês em que encerrado o exercício social do Fundo. </w:t>
            </w:r>
          </w:p>
        </w:tc>
      </w:tr>
    </w:tbl>
    <w:p w14:paraId="05FDEECE" w14:textId="77777777" w:rsidR="00CF6B92" w:rsidRPr="00407566" w:rsidRDefault="00CF6B92" w:rsidP="00B25955">
      <w:pPr>
        <w:rPr>
          <w:rFonts w:ascii="Arial" w:hAnsi="Arial" w:cs="Arial"/>
        </w:rPr>
      </w:pPr>
    </w:p>
    <w:p w14:paraId="79BF0A8E" w14:textId="77777777" w:rsidR="00CF6B92" w:rsidRPr="00407566" w:rsidRDefault="00CF6B92" w:rsidP="00B25955">
      <w:pPr>
        <w:tabs>
          <w:tab w:val="left" w:pos="8267"/>
        </w:tabs>
        <w:spacing w:line="320" w:lineRule="exact"/>
        <w:rPr>
          <w:rFonts w:ascii="Arial" w:hAnsi="Arial" w:cs="Arial"/>
        </w:rPr>
      </w:pPr>
      <w:r w:rsidRPr="00407566">
        <w:rPr>
          <w:rFonts w:ascii="Arial" w:hAnsi="Arial" w:cs="Arial"/>
        </w:rPr>
        <w:tab/>
      </w:r>
    </w:p>
    <w:p w14:paraId="3104F2DB" w14:textId="77777777" w:rsidR="00CF6B92" w:rsidRPr="00407566" w:rsidRDefault="00CF6B92" w:rsidP="00B25955">
      <w:pPr>
        <w:tabs>
          <w:tab w:val="left" w:pos="8267"/>
        </w:tabs>
        <w:spacing w:line="320" w:lineRule="exact"/>
        <w:rPr>
          <w:rFonts w:ascii="Arial" w:hAnsi="Arial" w:cs="Arial"/>
        </w:rPr>
      </w:pPr>
    </w:p>
    <w:p w14:paraId="25E58C68" w14:textId="77777777" w:rsidR="00CF6B92" w:rsidRPr="00407566" w:rsidRDefault="00CF6B92" w:rsidP="005D6F50">
      <w:pPr>
        <w:pStyle w:val="Corpodetexto"/>
        <w:spacing w:line="300" w:lineRule="exact"/>
        <w:jc w:val="both"/>
        <w:rPr>
          <w:rFonts w:ascii="Arial" w:hAnsi="Arial" w:cs="Arial"/>
          <w:b w:val="0"/>
          <w:bCs/>
          <w:sz w:val="20"/>
          <w:lang w:val="pt-BR"/>
        </w:rPr>
      </w:pPr>
    </w:p>
    <w:p w14:paraId="64B13387" w14:textId="77777777" w:rsidR="00CF6B92" w:rsidRPr="00407566" w:rsidRDefault="00CF6B92" w:rsidP="008572F5">
      <w:pPr>
        <w:jc w:val="both"/>
        <w:rPr>
          <w:rFonts w:ascii="Arial" w:hAnsi="Arial" w:cs="Arial"/>
        </w:rPr>
      </w:pPr>
    </w:p>
    <w:p w14:paraId="65ED9FBB" w14:textId="3EC6C94A" w:rsidR="00BD6B72" w:rsidRPr="00407566" w:rsidRDefault="00BD6B72" w:rsidP="008572F5">
      <w:pPr>
        <w:jc w:val="both"/>
        <w:rPr>
          <w:rFonts w:ascii="Arial" w:hAnsi="Arial" w:cs="Arial"/>
        </w:rPr>
      </w:pPr>
    </w:p>
    <w:sectPr w:rsidR="00BD6B72" w:rsidRPr="00407566"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1"/>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51152798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696"/>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72AA"/>
    <w:rsid w:val="003E0F92"/>
    <w:rsid w:val="003E16C9"/>
    <w:rsid w:val="003E3CFC"/>
    <w:rsid w:val="003E5DB7"/>
    <w:rsid w:val="003E7BE9"/>
    <w:rsid w:val="003F11B7"/>
    <w:rsid w:val="004017B7"/>
    <w:rsid w:val="00407566"/>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40BC"/>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45A2"/>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6B92"/>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F6B92"/>
  </w:style>
  <w:style w:type="character" w:styleId="HiperlinkVisitado">
    <w:name w:val="FollowedHyperlink"/>
    <w:rsid w:val="00CF6B92"/>
    <w:rPr>
      <w:color w:val="800080"/>
      <w:u w:val="single"/>
    </w:rPr>
  </w:style>
  <w:style w:type="paragraph" w:customStyle="1" w:styleId="Corpo">
    <w:name w:val="Corpo"/>
    <w:basedOn w:val="Normal"/>
    <w:rsid w:val="00CF6B92"/>
    <w:pPr>
      <w:jc w:val="both"/>
    </w:pPr>
    <w:rPr>
      <w:color w:val="000000"/>
      <w:lang w:eastAsia="en-US"/>
    </w:rPr>
  </w:style>
  <w:style w:type="paragraph" w:customStyle="1" w:styleId="Char">
    <w:name w:val="Char"/>
    <w:basedOn w:val="Normal"/>
    <w:rsid w:val="00CF6B92"/>
    <w:pPr>
      <w:spacing w:after="160" w:line="240" w:lineRule="exact"/>
    </w:pPr>
    <w:rPr>
      <w:rFonts w:ascii="Verdana" w:hAnsi="Verdana"/>
      <w:lang w:val="en-US" w:eastAsia="en-US"/>
    </w:rPr>
  </w:style>
  <w:style w:type="character" w:styleId="nfase">
    <w:name w:val="Emphasis"/>
    <w:qFormat/>
    <w:rsid w:val="00CF6B92"/>
    <w:rPr>
      <w:i/>
      <w:iCs/>
    </w:rPr>
  </w:style>
  <w:style w:type="paragraph" w:customStyle="1" w:styleId="Char1">
    <w:name w:val="Char1"/>
    <w:basedOn w:val="Normal"/>
    <w:rsid w:val="00CF6B92"/>
    <w:pPr>
      <w:spacing w:after="160" w:line="240" w:lineRule="exact"/>
    </w:pPr>
    <w:rPr>
      <w:rFonts w:ascii="Verdana" w:hAnsi="Verdana"/>
      <w:lang w:val="en-US" w:eastAsia="en-US"/>
    </w:rPr>
  </w:style>
  <w:style w:type="paragraph" w:customStyle="1" w:styleId="CharCharCharCharCharChar">
    <w:name w:val="Char Char Char Char Char Char"/>
    <w:basedOn w:val="Normal"/>
    <w:rsid w:val="00CF6B92"/>
    <w:pPr>
      <w:spacing w:after="160" w:line="240" w:lineRule="exact"/>
    </w:pPr>
    <w:rPr>
      <w:rFonts w:ascii="Verdana" w:eastAsia="MS Mincho" w:hAnsi="Verdana"/>
      <w:lang w:val="en-US" w:eastAsia="en-US"/>
    </w:rPr>
  </w:style>
  <w:style w:type="paragraph" w:customStyle="1" w:styleId="Body">
    <w:name w:val="Body"/>
    <w:basedOn w:val="Normal"/>
    <w:rsid w:val="00CF6B92"/>
    <w:pPr>
      <w:spacing w:after="140" w:line="290" w:lineRule="auto"/>
      <w:jc w:val="both"/>
    </w:pPr>
    <w:rPr>
      <w:rFonts w:ascii="Arial" w:eastAsia="Calibri" w:hAnsi="Arial"/>
      <w:bCs/>
      <w:szCs w:val="22"/>
      <w:lang w:eastAsia="en-US"/>
    </w:rPr>
  </w:style>
  <w:style w:type="paragraph" w:customStyle="1" w:styleId="Level4">
    <w:name w:val="Level 4"/>
    <w:basedOn w:val="Normal"/>
    <w:rsid w:val="00CF6B92"/>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CF6B92"/>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CF6B92"/>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CF6B92"/>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CF6B92"/>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CF6B92"/>
    <w:pPr>
      <w:numPr>
        <w:ilvl w:val="5"/>
        <w:numId w:val="25"/>
      </w:numPr>
      <w:tabs>
        <w:tab w:val="clear" w:pos="3402"/>
        <w:tab w:val="num" w:pos="4320"/>
      </w:tabs>
      <w:ind w:left="4320" w:hanging="180"/>
      <w:jc w:val="both"/>
    </w:pPr>
    <w:rPr>
      <w:rFonts w:ascii="Arial" w:eastAsia="Calibri" w:hAnsi="Arial"/>
      <w:szCs w:val="22"/>
      <w:lang w:eastAsia="en-US"/>
    </w:rPr>
  </w:style>
  <w:style w:type="table" w:customStyle="1" w:styleId="Tabelacomgrade11">
    <w:name w:val="Tabela com grade11"/>
    <w:basedOn w:val="Tabelanormal"/>
    <w:next w:val="Tabelacomgrade"/>
    <w:uiPriority w:val="59"/>
    <w:rsid w:val="00CF6B92"/>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6B5C896-8911-419B-8D6F-15327416F998}">
  <ds:schemaRefs>
    <ds:schemaRef ds:uri="http://schemas.microsoft.com/sharepoint/v3/contenttype/forms"/>
  </ds:schemaRefs>
</ds:datastoreItem>
</file>

<file path=customXml/itemProps3.xml><?xml version="1.0" encoding="utf-8"?>
<ds:datastoreItem xmlns:ds="http://schemas.openxmlformats.org/officeDocument/2006/customXml" ds:itemID="{4E90A6BD-7F73-4993-96CE-B3954E02CF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7B1B57-6136-4B14-8B79-7B688D98C4F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9144</Words>
  <Characters>49383</Characters>
  <Application>Microsoft Office Word</Application>
  <DocSecurity>0</DocSecurity>
  <Lines>411</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2026-01-26T17:23:00Z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