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Pr="009F49B7" w:rsidRDefault="008572F5" w:rsidP="008572F5">
      <w:pPr>
        <w:jc w:val="both"/>
        <w:rPr>
          <w:rFonts w:ascii="Arial" w:hAnsi="Arial" w:cs="Arial"/>
        </w:rPr>
      </w:pPr>
    </w:p>
    <w:p w14:paraId="6B2500BC" w14:textId="6E212D10" w:rsidR="008572F5" w:rsidRPr="009F49B7" w:rsidRDefault="008572F5" w:rsidP="008572F5">
      <w:pPr>
        <w:jc w:val="both"/>
        <w:rPr>
          <w:rFonts w:ascii="Arial" w:hAnsi="Arial" w:cs="Arial"/>
        </w:rPr>
      </w:pPr>
      <w:r w:rsidRPr="009F49B7">
        <w:rPr>
          <w:rFonts w:ascii="Arial" w:hAnsi="Arial" w:cs="Arial"/>
        </w:rPr>
        <w:t>O presente instrumento é parte integrante do Instrumento Particular de Alteração do SANTANDER PB ARANDIS III MULTIMERCADO CRÉDITO PRIVADO - FUNDO DE INVESTIMENTO FINANCEIRO, datado de 28/01/2026</w:t>
      </w:r>
    </w:p>
    <w:p w14:paraId="65ED9FBB" w14:textId="3EC6C94A" w:rsidR="00BD6B72" w:rsidRPr="009F49B7" w:rsidRDefault="00BD6B72" w:rsidP="008572F5">
      <w:pPr>
        <w:jc w:val="both"/>
        <w:rPr>
          <w:rFonts w:ascii="Arial" w:hAnsi="Arial" w:cs="Arial"/>
        </w:rPr>
      </w:pPr>
    </w:p>
    <w:p w14:paraId="437646E3" w14:textId="77777777" w:rsidR="006E3AA3" w:rsidRPr="009F49B7" w:rsidRDefault="006E3AA3"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E3AA3" w:rsidRPr="009F49B7" w14:paraId="71D968B9" w14:textId="77777777" w:rsidTr="003E14A7">
        <w:trPr>
          <w:trHeight w:val="1490"/>
        </w:trPr>
        <w:tc>
          <w:tcPr>
            <w:tcW w:w="1014" w:type="pct"/>
            <w:vAlign w:val="center"/>
          </w:tcPr>
          <w:p w14:paraId="47B878A9" w14:textId="77777777" w:rsidR="006E3AA3" w:rsidRPr="009F49B7" w:rsidRDefault="006E3AA3" w:rsidP="003E14A7">
            <w:pPr>
              <w:jc w:val="center"/>
              <w:rPr>
                <w:rFonts w:ascii="Arial" w:hAnsi="Arial" w:cs="Arial"/>
                <w:sz w:val="20"/>
                <w:szCs w:val="20"/>
              </w:rPr>
            </w:pPr>
          </w:p>
        </w:tc>
        <w:tc>
          <w:tcPr>
            <w:tcW w:w="2974" w:type="pct"/>
            <w:vAlign w:val="center"/>
          </w:tcPr>
          <w:p w14:paraId="0AF9CAEF" w14:textId="77777777" w:rsidR="006E3AA3" w:rsidRPr="009F49B7" w:rsidRDefault="006E3AA3" w:rsidP="003E14A7">
            <w:pPr>
              <w:spacing w:line="320" w:lineRule="exact"/>
              <w:jc w:val="center"/>
              <w:rPr>
                <w:rFonts w:ascii="Arial" w:hAnsi="Arial" w:cs="Arial"/>
                <w:b/>
                <w:sz w:val="20"/>
                <w:szCs w:val="20"/>
              </w:rPr>
            </w:pPr>
            <w:r w:rsidRPr="009F49B7">
              <w:rPr>
                <w:rFonts w:ascii="Arial" w:hAnsi="Arial" w:cs="Arial"/>
                <w:b/>
                <w:sz w:val="20"/>
                <w:szCs w:val="20"/>
              </w:rPr>
              <w:t xml:space="preserve">REGULAMENTO DO </w:t>
            </w:r>
            <w:bookmarkStart w:id="0" w:name="_Hlk153297069"/>
            <w:r w:rsidRPr="009F49B7">
              <w:rPr>
                <w:rFonts w:ascii="Arial" w:hAnsi="Arial" w:cs="Arial"/>
                <w:b/>
                <w:sz w:val="20"/>
                <w:szCs w:val="20"/>
              </w:rPr>
              <w:t>SANTANDER PB ARANDIS III MULTIMERCADO CRÉDITO PRIVADO - FUNDO DE INVESTIMENTO FINANCEIRO</w:t>
            </w:r>
            <w:bookmarkEnd w:id="0"/>
          </w:p>
          <w:p w14:paraId="2BEAD6A4" w14:textId="77777777" w:rsidR="006E3AA3" w:rsidRPr="009F49B7" w:rsidRDefault="006E3AA3" w:rsidP="003E14A7">
            <w:pPr>
              <w:spacing w:line="320" w:lineRule="exact"/>
              <w:jc w:val="center"/>
              <w:rPr>
                <w:rFonts w:ascii="Arial" w:hAnsi="Arial" w:cs="Arial"/>
                <w:b/>
                <w:sz w:val="20"/>
                <w:szCs w:val="20"/>
              </w:rPr>
            </w:pPr>
          </w:p>
          <w:p w14:paraId="6B3924AC" w14:textId="77777777" w:rsidR="006E3AA3" w:rsidRPr="009F49B7" w:rsidRDefault="006E3AA3" w:rsidP="003E14A7">
            <w:pPr>
              <w:spacing w:line="320" w:lineRule="exact"/>
              <w:jc w:val="center"/>
              <w:rPr>
                <w:rFonts w:ascii="Arial" w:hAnsi="Arial" w:cs="Arial"/>
                <w:sz w:val="20"/>
                <w:szCs w:val="20"/>
              </w:rPr>
            </w:pPr>
            <w:r w:rsidRPr="009F49B7">
              <w:rPr>
                <w:rFonts w:ascii="Arial" w:hAnsi="Arial" w:cs="Arial"/>
                <w:sz w:val="20"/>
                <w:szCs w:val="20"/>
              </w:rPr>
              <w:t xml:space="preserve">CNPJ: Classe Única / </w:t>
            </w:r>
            <w:bookmarkStart w:id="1" w:name="_Hlk173242571"/>
            <w:r w:rsidRPr="009F49B7">
              <w:rPr>
                <w:rFonts w:ascii="Arial" w:hAnsi="Arial" w:cs="Arial"/>
                <w:bCs/>
                <w:sz w:val="20"/>
                <w:szCs w:val="20"/>
              </w:rPr>
              <w:t>53.096.329/0001-64</w:t>
            </w:r>
            <w:bookmarkEnd w:id="1"/>
          </w:p>
        </w:tc>
        <w:tc>
          <w:tcPr>
            <w:tcW w:w="1012" w:type="pct"/>
            <w:vAlign w:val="center"/>
          </w:tcPr>
          <w:p w14:paraId="0A40C530" w14:textId="77777777" w:rsidR="006E3AA3" w:rsidRPr="009F49B7" w:rsidRDefault="006E3AA3" w:rsidP="003E14A7">
            <w:pPr>
              <w:jc w:val="center"/>
              <w:rPr>
                <w:rFonts w:ascii="Arial" w:hAnsi="Arial" w:cs="Arial"/>
                <w:sz w:val="20"/>
                <w:szCs w:val="20"/>
              </w:rPr>
            </w:pPr>
          </w:p>
        </w:tc>
      </w:tr>
    </w:tbl>
    <w:p w14:paraId="3C937A71" w14:textId="77777777" w:rsidR="006E3AA3" w:rsidRPr="009F49B7" w:rsidRDefault="006E3AA3" w:rsidP="00CE4E82">
      <w:pPr>
        <w:rPr>
          <w:rFonts w:ascii="Arial" w:hAnsi="Arial" w:cs="Arial"/>
        </w:rPr>
      </w:pPr>
      <w:r w:rsidRPr="009F49B7">
        <w:rPr>
          <w:rFonts w:ascii="Arial" w:hAnsi="Arial" w:cs="Arial"/>
        </w:rPr>
        <w:t xml:space="preserve"> </w:t>
      </w:r>
    </w:p>
    <w:p w14:paraId="00CD16FF" w14:textId="01226221" w:rsidR="006E3AA3" w:rsidRPr="009F49B7" w:rsidRDefault="006E3AA3" w:rsidP="00CE4E82">
      <w:pPr>
        <w:jc w:val="right"/>
        <w:rPr>
          <w:rFonts w:ascii="Arial" w:hAnsi="Arial" w:cs="Arial"/>
        </w:rPr>
      </w:pPr>
      <w:r w:rsidRPr="009F49B7">
        <w:rPr>
          <w:rFonts w:ascii="Arial" w:hAnsi="Arial" w:cs="Arial"/>
          <w:b/>
          <w:bCs/>
          <w:smallCaps/>
        </w:rPr>
        <w:t>Vigência</w:t>
      </w:r>
      <w:r w:rsidRPr="009F49B7">
        <w:rPr>
          <w:rFonts w:ascii="Arial" w:hAnsi="Arial" w:cs="Arial"/>
        </w:rPr>
        <w:t xml:space="preserve">: </w:t>
      </w:r>
      <w:r w:rsidR="002C5F29" w:rsidRPr="009F49B7">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E3AA3" w:rsidRPr="009F49B7" w14:paraId="01877B95" w14:textId="77777777" w:rsidTr="003E14A7">
        <w:tc>
          <w:tcPr>
            <w:tcW w:w="5000" w:type="pct"/>
            <w:gridSpan w:val="3"/>
            <w:shd w:val="clear" w:color="auto" w:fill="C00000"/>
            <w:hideMark/>
          </w:tcPr>
          <w:p w14:paraId="56F7F539"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INTERPRETAÇÃO</w:t>
            </w:r>
          </w:p>
        </w:tc>
      </w:tr>
      <w:tr w:rsidR="006E3AA3" w:rsidRPr="009F49B7" w14:paraId="194507B0" w14:textId="77777777" w:rsidTr="003E14A7">
        <w:tc>
          <w:tcPr>
            <w:tcW w:w="1381" w:type="pct"/>
            <w:tcBorders>
              <w:top w:val="nil"/>
              <w:left w:val="nil"/>
              <w:bottom w:val="single" w:sz="4" w:space="0" w:color="auto"/>
              <w:right w:val="nil"/>
            </w:tcBorders>
            <w:vAlign w:val="center"/>
          </w:tcPr>
          <w:p w14:paraId="459CA2F9" w14:textId="77777777" w:rsidR="006E3AA3" w:rsidRPr="009F49B7" w:rsidRDefault="006E3AA3" w:rsidP="003E14A7">
            <w:pPr>
              <w:jc w:val="center"/>
              <w:rPr>
                <w:rFonts w:ascii="Arial" w:hAnsi="Arial" w:cs="Arial"/>
                <w:b/>
                <w:bCs/>
                <w:sz w:val="20"/>
                <w:szCs w:val="20"/>
              </w:rPr>
            </w:pPr>
          </w:p>
        </w:tc>
        <w:tc>
          <w:tcPr>
            <w:tcW w:w="3619" w:type="pct"/>
            <w:gridSpan w:val="2"/>
            <w:tcBorders>
              <w:top w:val="nil"/>
              <w:left w:val="nil"/>
              <w:bottom w:val="single" w:sz="4" w:space="0" w:color="auto"/>
              <w:right w:val="nil"/>
            </w:tcBorders>
          </w:tcPr>
          <w:p w14:paraId="25250BDE" w14:textId="77777777" w:rsidR="006E3AA3" w:rsidRPr="009F49B7" w:rsidRDefault="006E3AA3" w:rsidP="003E14A7">
            <w:pPr>
              <w:rPr>
                <w:rFonts w:ascii="Arial" w:hAnsi="Arial" w:cs="Arial"/>
                <w:sz w:val="20"/>
                <w:szCs w:val="20"/>
              </w:rPr>
            </w:pPr>
          </w:p>
        </w:tc>
      </w:tr>
      <w:tr w:rsidR="006E3AA3" w:rsidRPr="009F49B7" w14:paraId="3DD84C09" w14:textId="77777777" w:rsidTr="003E14A7">
        <w:tc>
          <w:tcPr>
            <w:tcW w:w="1454" w:type="pct"/>
            <w:gridSpan w:val="2"/>
            <w:tcBorders>
              <w:top w:val="single" w:sz="4" w:space="0" w:color="auto"/>
              <w:left w:val="nil"/>
              <w:bottom w:val="single" w:sz="4" w:space="0" w:color="auto"/>
              <w:right w:val="nil"/>
            </w:tcBorders>
            <w:vAlign w:val="center"/>
            <w:hideMark/>
          </w:tcPr>
          <w:p w14:paraId="08449BB8"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Interpretação</w:t>
            </w:r>
            <w:proofErr w:type="spellEnd"/>
            <w:r w:rsidRPr="009F49B7">
              <w:rPr>
                <w:rFonts w:ascii="Arial" w:hAnsi="Arial" w:cs="Arial"/>
                <w:b/>
                <w:bCs/>
                <w:smallCaps/>
                <w:sz w:val="20"/>
                <w:szCs w:val="20"/>
                <w:lang w:val="en-GB"/>
              </w:rPr>
              <w:t xml:space="preserve"> </w:t>
            </w:r>
            <w:proofErr w:type="spellStart"/>
            <w:r w:rsidRPr="009F49B7">
              <w:rPr>
                <w:rFonts w:ascii="Arial" w:hAnsi="Arial" w:cs="Arial"/>
                <w:b/>
                <w:bCs/>
                <w:smallCaps/>
                <w:sz w:val="20"/>
                <w:szCs w:val="20"/>
                <w:lang w:val="en-GB"/>
              </w:rPr>
              <w:t>Conjunta</w:t>
            </w:r>
            <w:proofErr w:type="spellEnd"/>
          </w:p>
        </w:tc>
        <w:tc>
          <w:tcPr>
            <w:tcW w:w="3491" w:type="pct"/>
            <w:tcBorders>
              <w:top w:val="single" w:sz="4" w:space="0" w:color="auto"/>
              <w:left w:val="nil"/>
              <w:bottom w:val="single" w:sz="4" w:space="0" w:color="auto"/>
              <w:right w:val="nil"/>
            </w:tcBorders>
            <w:hideMark/>
          </w:tcPr>
          <w:p w14:paraId="4B169ED6" w14:textId="77777777" w:rsidR="006E3AA3" w:rsidRPr="009F49B7" w:rsidRDefault="006E3AA3" w:rsidP="003E14A7">
            <w:pPr>
              <w:spacing w:before="60" w:after="60"/>
              <w:ind w:left="-110" w:right="-110"/>
              <w:rPr>
                <w:rFonts w:ascii="Arial" w:hAnsi="Arial" w:cs="Arial"/>
                <w:b/>
                <w:sz w:val="20"/>
                <w:szCs w:val="20"/>
              </w:rPr>
            </w:pPr>
            <w:r w:rsidRPr="009F49B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9F49B7">
              <w:rPr>
                <w:rFonts w:ascii="Arial" w:hAnsi="Arial" w:cs="Arial"/>
                <w:b/>
                <w:sz w:val="20"/>
                <w:szCs w:val="20"/>
                <w:u w:val="single"/>
              </w:rPr>
              <w:t>RESOLUÇÃO</w:t>
            </w:r>
            <w:r w:rsidRPr="009F49B7">
              <w:rPr>
                <w:rFonts w:ascii="Arial" w:hAnsi="Arial" w:cs="Arial"/>
                <w:b/>
                <w:sz w:val="20"/>
                <w:szCs w:val="20"/>
              </w:rPr>
              <w:t>”), SEM PREJUÍZO DAS DEMAIS NORMAS E DIRETRIZES REGULATÓRIAS E DA AUTORREGULAÇÃO.</w:t>
            </w:r>
          </w:p>
        </w:tc>
      </w:tr>
      <w:tr w:rsidR="006E3AA3" w:rsidRPr="009F49B7" w14:paraId="50E30C81" w14:textId="77777777" w:rsidTr="003E14A7">
        <w:tc>
          <w:tcPr>
            <w:tcW w:w="1381" w:type="pct"/>
            <w:tcBorders>
              <w:top w:val="single" w:sz="4" w:space="0" w:color="auto"/>
              <w:left w:val="nil"/>
              <w:bottom w:val="single" w:sz="4" w:space="0" w:color="auto"/>
              <w:right w:val="nil"/>
            </w:tcBorders>
            <w:vAlign w:val="center"/>
          </w:tcPr>
          <w:p w14:paraId="2DE9DC5F" w14:textId="77777777" w:rsidR="006E3AA3" w:rsidRPr="009F49B7" w:rsidRDefault="006E3AA3" w:rsidP="003E14A7">
            <w:pPr>
              <w:jc w:val="center"/>
              <w:rPr>
                <w:rFonts w:ascii="Arial" w:hAnsi="Arial" w:cs="Arial"/>
                <w:b/>
                <w:bCs/>
                <w:smallCaps/>
                <w:sz w:val="20"/>
                <w:szCs w:val="20"/>
              </w:rPr>
            </w:pPr>
          </w:p>
        </w:tc>
        <w:tc>
          <w:tcPr>
            <w:tcW w:w="3619" w:type="pct"/>
            <w:gridSpan w:val="2"/>
            <w:tcBorders>
              <w:top w:val="single" w:sz="4" w:space="0" w:color="auto"/>
              <w:left w:val="nil"/>
              <w:bottom w:val="single" w:sz="4" w:space="0" w:color="auto"/>
              <w:right w:val="nil"/>
            </w:tcBorders>
          </w:tcPr>
          <w:p w14:paraId="7FB7FFF3" w14:textId="77777777" w:rsidR="006E3AA3" w:rsidRPr="009F49B7" w:rsidRDefault="006E3AA3" w:rsidP="003E14A7">
            <w:pPr>
              <w:rPr>
                <w:rFonts w:ascii="Arial" w:hAnsi="Arial" w:cs="Arial"/>
                <w:sz w:val="20"/>
                <w:szCs w:val="20"/>
              </w:rPr>
            </w:pPr>
          </w:p>
        </w:tc>
      </w:tr>
      <w:tr w:rsidR="006E3AA3" w:rsidRPr="009F49B7" w14:paraId="2496F5CE" w14:textId="77777777" w:rsidTr="003E14A7">
        <w:tc>
          <w:tcPr>
            <w:tcW w:w="1381" w:type="pct"/>
            <w:tcBorders>
              <w:top w:val="single" w:sz="4" w:space="0" w:color="auto"/>
              <w:left w:val="nil"/>
              <w:bottom w:val="single" w:sz="4" w:space="0" w:color="auto"/>
              <w:right w:val="nil"/>
            </w:tcBorders>
            <w:vAlign w:val="center"/>
            <w:hideMark/>
          </w:tcPr>
          <w:p w14:paraId="31639B30"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 xml:space="preserve">Termos </w:t>
            </w:r>
            <w:proofErr w:type="spellStart"/>
            <w:r w:rsidRPr="009F49B7">
              <w:rPr>
                <w:rFonts w:ascii="Arial" w:hAnsi="Arial" w:cs="Arial"/>
                <w:b/>
                <w:bCs/>
                <w:smallCaps/>
                <w:sz w:val="20"/>
                <w:szCs w:val="20"/>
                <w:lang w:val="en-GB"/>
              </w:rPr>
              <w:t>definidos</w:t>
            </w:r>
            <w:proofErr w:type="spellEnd"/>
          </w:p>
        </w:tc>
        <w:tc>
          <w:tcPr>
            <w:tcW w:w="3619" w:type="pct"/>
            <w:gridSpan w:val="2"/>
            <w:tcBorders>
              <w:top w:val="single" w:sz="4" w:space="0" w:color="auto"/>
              <w:left w:val="nil"/>
              <w:bottom w:val="single" w:sz="4" w:space="0" w:color="auto"/>
              <w:right w:val="nil"/>
            </w:tcBorders>
          </w:tcPr>
          <w:p w14:paraId="5545509C"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F325825" w14:textId="77777777" w:rsidR="006E3AA3" w:rsidRPr="009F49B7" w:rsidRDefault="006E3AA3" w:rsidP="003E14A7">
            <w:pPr>
              <w:spacing w:before="60" w:after="60"/>
              <w:rPr>
                <w:rFonts w:ascii="Arial" w:hAnsi="Arial" w:cs="Arial"/>
                <w:sz w:val="20"/>
                <w:szCs w:val="20"/>
              </w:rPr>
            </w:pPr>
          </w:p>
          <w:p w14:paraId="296C7DBA"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2200CD5" w14:textId="77777777" w:rsidR="006E3AA3" w:rsidRPr="009F49B7" w:rsidRDefault="006E3AA3" w:rsidP="003E14A7">
            <w:pPr>
              <w:spacing w:before="60" w:after="60"/>
              <w:rPr>
                <w:rFonts w:ascii="Arial" w:hAnsi="Arial" w:cs="Arial"/>
                <w:sz w:val="20"/>
                <w:szCs w:val="20"/>
              </w:rPr>
            </w:pPr>
          </w:p>
          <w:p w14:paraId="62990D0F"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E3AA3" w:rsidRPr="009F49B7" w14:paraId="47B3A728" w14:textId="77777777" w:rsidTr="003E14A7">
        <w:tc>
          <w:tcPr>
            <w:tcW w:w="1381" w:type="pct"/>
            <w:tcBorders>
              <w:top w:val="single" w:sz="4" w:space="0" w:color="auto"/>
              <w:left w:val="nil"/>
              <w:bottom w:val="single" w:sz="4" w:space="0" w:color="auto"/>
              <w:right w:val="nil"/>
            </w:tcBorders>
            <w:vAlign w:val="center"/>
          </w:tcPr>
          <w:p w14:paraId="4E60B541" w14:textId="77777777" w:rsidR="006E3AA3" w:rsidRPr="009F49B7" w:rsidRDefault="006E3AA3" w:rsidP="003E14A7">
            <w:pPr>
              <w:jc w:val="center"/>
              <w:rPr>
                <w:rFonts w:ascii="Arial" w:hAnsi="Arial" w:cs="Arial"/>
                <w:b/>
                <w:bCs/>
                <w:smallCaps/>
                <w:sz w:val="20"/>
                <w:szCs w:val="20"/>
              </w:rPr>
            </w:pPr>
          </w:p>
        </w:tc>
        <w:tc>
          <w:tcPr>
            <w:tcW w:w="3619" w:type="pct"/>
            <w:gridSpan w:val="2"/>
            <w:tcBorders>
              <w:top w:val="single" w:sz="4" w:space="0" w:color="auto"/>
              <w:left w:val="nil"/>
              <w:bottom w:val="single" w:sz="4" w:space="0" w:color="auto"/>
              <w:right w:val="nil"/>
            </w:tcBorders>
          </w:tcPr>
          <w:p w14:paraId="6F165B26" w14:textId="77777777" w:rsidR="006E3AA3" w:rsidRPr="009F49B7" w:rsidRDefault="006E3AA3" w:rsidP="003E14A7">
            <w:pPr>
              <w:rPr>
                <w:rFonts w:ascii="Arial" w:hAnsi="Arial" w:cs="Arial"/>
                <w:sz w:val="20"/>
                <w:szCs w:val="20"/>
              </w:rPr>
            </w:pPr>
          </w:p>
        </w:tc>
      </w:tr>
      <w:tr w:rsidR="006E3AA3" w:rsidRPr="009F49B7" w14:paraId="5548168F" w14:textId="77777777" w:rsidTr="003E14A7">
        <w:tc>
          <w:tcPr>
            <w:tcW w:w="1381" w:type="pct"/>
            <w:tcBorders>
              <w:top w:val="single" w:sz="4" w:space="0" w:color="auto"/>
              <w:left w:val="nil"/>
              <w:bottom w:val="single" w:sz="4" w:space="0" w:color="auto"/>
              <w:right w:val="nil"/>
            </w:tcBorders>
            <w:vAlign w:val="center"/>
            <w:hideMark/>
          </w:tcPr>
          <w:p w14:paraId="5220882A"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Orientações</w:t>
            </w:r>
            <w:proofErr w:type="spellEnd"/>
            <w:r w:rsidRPr="009F49B7">
              <w:rPr>
                <w:rFonts w:ascii="Arial" w:hAnsi="Arial" w:cs="Arial"/>
                <w:b/>
                <w:bCs/>
                <w:smallCaps/>
                <w:sz w:val="20"/>
                <w:szCs w:val="20"/>
                <w:lang w:val="en-GB"/>
              </w:rPr>
              <w:t xml:space="preserve"> Gerais</w:t>
            </w:r>
          </w:p>
        </w:tc>
        <w:tc>
          <w:tcPr>
            <w:tcW w:w="3619" w:type="pct"/>
            <w:gridSpan w:val="2"/>
            <w:tcBorders>
              <w:top w:val="single" w:sz="4" w:space="0" w:color="auto"/>
              <w:left w:val="nil"/>
              <w:bottom w:val="single" w:sz="4" w:space="0" w:color="auto"/>
              <w:right w:val="nil"/>
            </w:tcBorders>
          </w:tcPr>
          <w:p w14:paraId="45149CE8" w14:textId="77777777" w:rsidR="006E3AA3" w:rsidRPr="009F49B7" w:rsidRDefault="006E3AA3" w:rsidP="003E14A7">
            <w:pPr>
              <w:spacing w:before="60" w:after="60"/>
              <w:rPr>
                <w:rFonts w:ascii="Arial" w:hAnsi="Arial" w:cs="Arial"/>
                <w:sz w:val="20"/>
                <w:szCs w:val="20"/>
              </w:rPr>
            </w:pPr>
            <w:r w:rsidRPr="009F49B7">
              <w:rPr>
                <w:rFonts w:ascii="Arial" w:hAnsi="Arial" w:cs="Arial"/>
                <w:b/>
                <w:bCs/>
                <w:sz w:val="20"/>
                <w:szCs w:val="20"/>
              </w:rPr>
              <w:t>Este Regulamento</w:t>
            </w:r>
            <w:r w:rsidRPr="009F49B7">
              <w:rPr>
                <w:rFonts w:ascii="Arial" w:hAnsi="Arial" w:cs="Arial"/>
                <w:sz w:val="20"/>
                <w:szCs w:val="20"/>
              </w:rPr>
              <w:t xml:space="preserve"> dispõe sobre informações gerais do Fundo e comuns às suas Classes e Subclasses (se houver).</w:t>
            </w:r>
          </w:p>
          <w:p w14:paraId="42D44E77" w14:textId="77777777" w:rsidR="006E3AA3" w:rsidRPr="009F49B7" w:rsidRDefault="006E3AA3" w:rsidP="003E14A7">
            <w:pPr>
              <w:spacing w:before="60" w:after="60"/>
              <w:rPr>
                <w:rFonts w:ascii="Arial" w:hAnsi="Arial" w:cs="Arial"/>
                <w:sz w:val="20"/>
                <w:szCs w:val="20"/>
              </w:rPr>
            </w:pPr>
          </w:p>
          <w:p w14:paraId="65D3116E"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Cada Anexo que integra o presente Regulamento dispõe sobre informações específicas de cada Classe, e comuns às respectivas Subclasses (se houver).</w:t>
            </w:r>
          </w:p>
          <w:p w14:paraId="6D509FDF" w14:textId="77777777" w:rsidR="006E3AA3" w:rsidRPr="009F49B7" w:rsidRDefault="006E3AA3" w:rsidP="003E14A7">
            <w:pPr>
              <w:spacing w:before="60" w:after="60"/>
              <w:rPr>
                <w:rFonts w:ascii="Arial" w:hAnsi="Arial" w:cs="Arial"/>
                <w:sz w:val="20"/>
                <w:szCs w:val="20"/>
              </w:rPr>
            </w:pPr>
          </w:p>
          <w:p w14:paraId="491211F7"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Cada Apêndice que integra o Anexo de determinada Classe dispõe sobre informações específicas da respectiva Subclasse (se houver).</w:t>
            </w:r>
          </w:p>
        </w:tc>
      </w:tr>
      <w:tr w:rsidR="006E3AA3" w:rsidRPr="009F49B7" w14:paraId="66DFA0E4" w14:textId="77777777" w:rsidTr="003E14A7">
        <w:tc>
          <w:tcPr>
            <w:tcW w:w="1381" w:type="pct"/>
            <w:tcBorders>
              <w:top w:val="single" w:sz="4" w:space="0" w:color="auto"/>
              <w:left w:val="nil"/>
              <w:bottom w:val="single" w:sz="4" w:space="0" w:color="auto"/>
              <w:right w:val="nil"/>
            </w:tcBorders>
            <w:vAlign w:val="center"/>
          </w:tcPr>
          <w:p w14:paraId="49964005" w14:textId="77777777" w:rsidR="006E3AA3" w:rsidRPr="009F49B7" w:rsidRDefault="006E3AA3" w:rsidP="003E14A7">
            <w:pPr>
              <w:rPr>
                <w:rFonts w:ascii="Arial" w:hAnsi="Arial" w:cs="Arial"/>
                <w:b/>
                <w:bCs/>
                <w:smallCaps/>
                <w:sz w:val="20"/>
                <w:szCs w:val="20"/>
              </w:rPr>
            </w:pPr>
          </w:p>
        </w:tc>
        <w:tc>
          <w:tcPr>
            <w:tcW w:w="3619" w:type="pct"/>
            <w:gridSpan w:val="2"/>
            <w:tcBorders>
              <w:top w:val="single" w:sz="4" w:space="0" w:color="auto"/>
              <w:left w:val="nil"/>
              <w:bottom w:val="single" w:sz="4" w:space="0" w:color="auto"/>
              <w:right w:val="nil"/>
            </w:tcBorders>
          </w:tcPr>
          <w:p w14:paraId="2422D204" w14:textId="77777777" w:rsidR="006E3AA3" w:rsidRPr="009F49B7" w:rsidRDefault="006E3AA3" w:rsidP="003E14A7">
            <w:pPr>
              <w:rPr>
                <w:rFonts w:ascii="Arial" w:hAnsi="Arial" w:cs="Arial"/>
                <w:b/>
                <w:bCs/>
                <w:sz w:val="20"/>
                <w:szCs w:val="20"/>
              </w:rPr>
            </w:pPr>
          </w:p>
        </w:tc>
      </w:tr>
      <w:tr w:rsidR="006E3AA3" w:rsidRPr="009F49B7" w14:paraId="4B44C937" w14:textId="77777777" w:rsidTr="003E14A7">
        <w:tc>
          <w:tcPr>
            <w:tcW w:w="1381" w:type="pct"/>
            <w:tcBorders>
              <w:top w:val="single" w:sz="4" w:space="0" w:color="auto"/>
              <w:left w:val="nil"/>
              <w:bottom w:val="single" w:sz="4" w:space="0" w:color="auto"/>
              <w:right w:val="nil"/>
            </w:tcBorders>
            <w:vAlign w:val="center"/>
            <w:hideMark/>
          </w:tcPr>
          <w:p w14:paraId="2C2C48EF"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Interpretação</w:t>
            </w:r>
            <w:proofErr w:type="spellEnd"/>
            <w:r w:rsidRPr="009F49B7">
              <w:rPr>
                <w:rFonts w:ascii="Arial" w:hAnsi="Arial" w:cs="Arial"/>
                <w:b/>
                <w:bCs/>
                <w:smallCaps/>
                <w:sz w:val="20"/>
                <w:szCs w:val="20"/>
                <w:lang w:val="en-GB"/>
              </w:rPr>
              <w:t xml:space="preserve"> e </w:t>
            </w:r>
            <w:proofErr w:type="spellStart"/>
            <w:r w:rsidRPr="009F49B7">
              <w:rPr>
                <w:rFonts w:ascii="Arial" w:hAnsi="Arial" w:cs="Arial"/>
                <w:b/>
                <w:bCs/>
                <w:smallCaps/>
                <w:sz w:val="20"/>
                <w:szCs w:val="20"/>
                <w:lang w:val="en-GB"/>
              </w:rPr>
              <w:t>Orientação</w:t>
            </w:r>
            <w:proofErr w:type="spellEnd"/>
            <w:r w:rsidRPr="009F49B7">
              <w:rPr>
                <w:rFonts w:ascii="Arial" w:hAnsi="Arial" w:cs="Arial"/>
                <w:b/>
                <w:bCs/>
                <w:smallCaps/>
                <w:sz w:val="20"/>
                <w:szCs w:val="20"/>
                <w:lang w:val="en-GB"/>
              </w:rPr>
              <w:t xml:space="preserve"> </w:t>
            </w:r>
            <w:proofErr w:type="spellStart"/>
            <w:r w:rsidRPr="009F49B7">
              <w:rPr>
                <w:rFonts w:ascii="Arial" w:hAnsi="Arial" w:cs="Arial"/>
                <w:b/>
                <w:bCs/>
                <w:smallCaps/>
                <w:sz w:val="20"/>
                <w:szCs w:val="20"/>
                <w:lang w:val="en-GB"/>
              </w:rPr>
              <w:t>Transitória</w:t>
            </w:r>
            <w:proofErr w:type="spellEnd"/>
          </w:p>
        </w:tc>
        <w:tc>
          <w:tcPr>
            <w:tcW w:w="3619" w:type="pct"/>
            <w:gridSpan w:val="2"/>
            <w:tcBorders>
              <w:top w:val="single" w:sz="4" w:space="0" w:color="auto"/>
              <w:left w:val="nil"/>
              <w:bottom w:val="single" w:sz="4" w:space="0" w:color="auto"/>
              <w:right w:val="nil"/>
            </w:tcBorders>
            <w:hideMark/>
          </w:tcPr>
          <w:p w14:paraId="39F6C733" w14:textId="77777777" w:rsidR="006E3AA3" w:rsidRPr="009F49B7" w:rsidRDefault="006E3AA3" w:rsidP="003E14A7">
            <w:pPr>
              <w:spacing w:before="60" w:after="60"/>
              <w:rPr>
                <w:rFonts w:ascii="Arial" w:hAnsi="Arial" w:cs="Arial"/>
                <w:b/>
                <w:bCs/>
                <w:sz w:val="20"/>
                <w:szCs w:val="20"/>
              </w:rPr>
            </w:pPr>
            <w:bookmarkStart w:id="2" w:name="_Hlk133249281"/>
            <w:r w:rsidRPr="009F49B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9F49B7">
              <w:rPr>
                <w:rFonts w:ascii="Arial" w:hAnsi="Arial" w:cs="Arial"/>
                <w:sz w:val="20"/>
                <w:szCs w:val="20"/>
              </w:rPr>
              <w:t>.</w:t>
            </w:r>
          </w:p>
        </w:tc>
      </w:tr>
    </w:tbl>
    <w:p w14:paraId="28E82D15"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6E3AA3" w:rsidRPr="009F49B7" w14:paraId="65B7FA07" w14:textId="77777777" w:rsidTr="003E14A7">
        <w:tc>
          <w:tcPr>
            <w:tcW w:w="5000" w:type="pct"/>
            <w:gridSpan w:val="2"/>
            <w:shd w:val="clear" w:color="auto" w:fill="C00000"/>
            <w:hideMark/>
          </w:tcPr>
          <w:p w14:paraId="6E1639E5"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PRESTADORES DE SERVIÇOS</w:t>
            </w:r>
          </w:p>
        </w:tc>
      </w:tr>
      <w:tr w:rsidR="006E3AA3" w:rsidRPr="009F49B7" w14:paraId="556065E6" w14:textId="77777777" w:rsidTr="003E14A7">
        <w:tc>
          <w:tcPr>
            <w:tcW w:w="1382" w:type="pct"/>
            <w:tcBorders>
              <w:top w:val="nil"/>
              <w:left w:val="nil"/>
              <w:bottom w:val="single" w:sz="4" w:space="0" w:color="auto"/>
              <w:right w:val="nil"/>
            </w:tcBorders>
            <w:vAlign w:val="center"/>
          </w:tcPr>
          <w:p w14:paraId="5DFFD7DA" w14:textId="77777777" w:rsidR="006E3AA3" w:rsidRPr="009F49B7" w:rsidRDefault="006E3AA3" w:rsidP="003E14A7">
            <w:pPr>
              <w:jc w:val="center"/>
              <w:rPr>
                <w:rFonts w:ascii="Arial" w:hAnsi="Arial" w:cs="Arial"/>
                <w:b/>
                <w:bCs/>
                <w:sz w:val="20"/>
                <w:szCs w:val="20"/>
              </w:rPr>
            </w:pPr>
          </w:p>
        </w:tc>
        <w:tc>
          <w:tcPr>
            <w:tcW w:w="3618" w:type="pct"/>
            <w:tcBorders>
              <w:top w:val="nil"/>
              <w:left w:val="nil"/>
              <w:bottom w:val="single" w:sz="4" w:space="0" w:color="auto"/>
              <w:right w:val="nil"/>
            </w:tcBorders>
          </w:tcPr>
          <w:p w14:paraId="3B08A2F5" w14:textId="77777777" w:rsidR="006E3AA3" w:rsidRPr="009F49B7" w:rsidRDefault="006E3AA3" w:rsidP="003E14A7">
            <w:pPr>
              <w:rPr>
                <w:rFonts w:ascii="Arial" w:hAnsi="Arial" w:cs="Arial"/>
                <w:sz w:val="20"/>
                <w:szCs w:val="20"/>
              </w:rPr>
            </w:pPr>
          </w:p>
        </w:tc>
      </w:tr>
      <w:tr w:rsidR="006E3AA3" w:rsidRPr="009F49B7" w14:paraId="70CEA909" w14:textId="77777777" w:rsidTr="003E14A7">
        <w:trPr>
          <w:trHeight w:val="60"/>
        </w:trPr>
        <w:tc>
          <w:tcPr>
            <w:tcW w:w="1382" w:type="pct"/>
            <w:tcBorders>
              <w:top w:val="single" w:sz="4" w:space="0" w:color="auto"/>
              <w:left w:val="nil"/>
              <w:bottom w:val="nil"/>
              <w:right w:val="nil"/>
            </w:tcBorders>
            <w:vAlign w:val="center"/>
            <w:hideMark/>
          </w:tcPr>
          <w:p w14:paraId="6E31FAAC" w14:textId="77777777" w:rsidR="006E3AA3" w:rsidRPr="009F49B7" w:rsidRDefault="006E3AA3" w:rsidP="006E3AA3">
            <w:pPr>
              <w:numPr>
                <w:ilvl w:val="1"/>
                <w:numId w:val="18"/>
              </w:numPr>
              <w:spacing w:before="60" w:after="60"/>
              <w:ind w:left="0" w:firstLine="0"/>
              <w:contextualSpacing/>
              <w:jc w:val="center"/>
              <w:rPr>
                <w:rFonts w:ascii="Arial" w:hAnsi="Arial" w:cs="Arial"/>
                <w:smallCaps/>
                <w:sz w:val="20"/>
                <w:szCs w:val="20"/>
                <w:lang w:val="en-GB"/>
              </w:rPr>
            </w:pPr>
            <w:proofErr w:type="spellStart"/>
            <w:r w:rsidRPr="009F49B7">
              <w:rPr>
                <w:rFonts w:ascii="Arial" w:hAnsi="Arial" w:cs="Arial"/>
                <w:b/>
                <w:bCs/>
                <w:smallCaps/>
                <w:sz w:val="20"/>
                <w:szCs w:val="20"/>
                <w:lang w:val="en-GB"/>
              </w:rPr>
              <w:t>Administrador</w:t>
            </w:r>
            <w:proofErr w:type="spellEnd"/>
          </w:p>
        </w:tc>
        <w:tc>
          <w:tcPr>
            <w:tcW w:w="3618" w:type="pct"/>
            <w:tcBorders>
              <w:top w:val="single" w:sz="4" w:space="0" w:color="auto"/>
              <w:left w:val="nil"/>
              <w:bottom w:val="nil"/>
              <w:right w:val="nil"/>
            </w:tcBorders>
            <w:hideMark/>
          </w:tcPr>
          <w:p w14:paraId="0E6A9BB0" w14:textId="77777777" w:rsidR="006E3AA3" w:rsidRPr="009F49B7" w:rsidRDefault="006E3AA3" w:rsidP="003E14A7">
            <w:pPr>
              <w:rPr>
                <w:rFonts w:ascii="Arial" w:hAnsi="Arial" w:cs="Arial"/>
                <w:b/>
                <w:bCs/>
                <w:sz w:val="20"/>
                <w:szCs w:val="20"/>
              </w:rPr>
            </w:pPr>
            <w:r w:rsidRPr="009F49B7">
              <w:rPr>
                <w:rFonts w:ascii="Arial" w:hAnsi="Arial" w:cs="Arial"/>
                <w:b/>
                <w:bCs/>
                <w:sz w:val="20"/>
                <w:szCs w:val="20"/>
              </w:rPr>
              <w:t>Santander Distribuidora de Títulos e Valores Mobiliários S.A.</w:t>
            </w:r>
          </w:p>
          <w:p w14:paraId="2AE36483"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CNPJ: 03.502.968/0001-04 </w:t>
            </w:r>
          </w:p>
          <w:p w14:paraId="7093CA8E" w14:textId="77777777" w:rsidR="006E3AA3" w:rsidRPr="009F49B7" w:rsidRDefault="006E3AA3" w:rsidP="003E14A7">
            <w:pPr>
              <w:rPr>
                <w:rFonts w:ascii="Arial" w:hAnsi="Arial" w:cs="Arial"/>
                <w:sz w:val="20"/>
                <w:szCs w:val="20"/>
              </w:rPr>
            </w:pPr>
            <w:r w:rsidRPr="009F49B7">
              <w:rPr>
                <w:rFonts w:ascii="Arial" w:hAnsi="Arial" w:cs="Arial"/>
                <w:sz w:val="20"/>
                <w:szCs w:val="20"/>
              </w:rPr>
              <w:t>Ato Declaratório CVM nº 20006 de 28/07/2022</w:t>
            </w:r>
          </w:p>
        </w:tc>
      </w:tr>
      <w:tr w:rsidR="006E3AA3" w:rsidRPr="009F49B7" w14:paraId="4C6ABB84" w14:textId="77777777" w:rsidTr="003E14A7">
        <w:tc>
          <w:tcPr>
            <w:tcW w:w="5000" w:type="pct"/>
            <w:gridSpan w:val="2"/>
            <w:tcBorders>
              <w:top w:val="single" w:sz="4" w:space="0" w:color="auto"/>
              <w:left w:val="nil"/>
              <w:bottom w:val="single" w:sz="4" w:space="0" w:color="auto"/>
              <w:right w:val="nil"/>
            </w:tcBorders>
          </w:tcPr>
          <w:p w14:paraId="4337BD6C" w14:textId="77777777" w:rsidR="006E3AA3" w:rsidRPr="009F49B7" w:rsidRDefault="006E3AA3" w:rsidP="003E14A7">
            <w:pPr>
              <w:rPr>
                <w:rFonts w:ascii="Arial" w:hAnsi="Arial" w:cs="Arial"/>
                <w:smallCaps/>
                <w:sz w:val="20"/>
                <w:szCs w:val="20"/>
              </w:rPr>
            </w:pPr>
          </w:p>
        </w:tc>
      </w:tr>
      <w:tr w:rsidR="006E3AA3" w:rsidRPr="009F49B7" w14:paraId="00222C2C" w14:textId="77777777" w:rsidTr="003E14A7">
        <w:trPr>
          <w:trHeight w:val="274"/>
        </w:trPr>
        <w:tc>
          <w:tcPr>
            <w:tcW w:w="1382" w:type="pct"/>
            <w:tcBorders>
              <w:top w:val="single" w:sz="4" w:space="0" w:color="auto"/>
              <w:left w:val="nil"/>
              <w:bottom w:val="nil"/>
              <w:right w:val="nil"/>
            </w:tcBorders>
            <w:vAlign w:val="center"/>
            <w:hideMark/>
          </w:tcPr>
          <w:p w14:paraId="35A88448" w14:textId="77777777" w:rsidR="006E3AA3" w:rsidRPr="009F49B7" w:rsidRDefault="006E3AA3" w:rsidP="006E3AA3">
            <w:pPr>
              <w:numPr>
                <w:ilvl w:val="1"/>
                <w:numId w:val="18"/>
              </w:numPr>
              <w:spacing w:before="60" w:after="60"/>
              <w:ind w:left="0" w:firstLine="0"/>
              <w:contextualSpacing/>
              <w:jc w:val="center"/>
              <w:rPr>
                <w:rFonts w:ascii="Arial" w:hAnsi="Arial" w:cs="Arial"/>
                <w:smallCaps/>
                <w:sz w:val="20"/>
                <w:szCs w:val="20"/>
                <w:lang w:val="en-GB"/>
              </w:rPr>
            </w:pPr>
            <w:r w:rsidRPr="009F49B7">
              <w:rPr>
                <w:rFonts w:ascii="Arial" w:hAnsi="Arial" w:cs="Arial"/>
                <w:b/>
                <w:bCs/>
                <w:smallCaps/>
                <w:sz w:val="20"/>
                <w:szCs w:val="20"/>
                <w:lang w:val="en-GB"/>
              </w:rPr>
              <w:t xml:space="preserve">Gestor </w:t>
            </w:r>
          </w:p>
        </w:tc>
        <w:tc>
          <w:tcPr>
            <w:tcW w:w="3618" w:type="pct"/>
            <w:tcBorders>
              <w:top w:val="single" w:sz="4" w:space="0" w:color="auto"/>
              <w:left w:val="nil"/>
              <w:bottom w:val="nil"/>
              <w:right w:val="nil"/>
            </w:tcBorders>
          </w:tcPr>
          <w:p w14:paraId="1CE78305" w14:textId="77777777" w:rsidR="006E3AA3" w:rsidRPr="009F49B7" w:rsidRDefault="006E3AA3" w:rsidP="003E14A7">
            <w:pPr>
              <w:rPr>
                <w:rFonts w:ascii="Arial" w:hAnsi="Arial" w:cs="Arial"/>
                <w:b/>
                <w:bCs/>
                <w:sz w:val="20"/>
                <w:szCs w:val="20"/>
              </w:rPr>
            </w:pPr>
            <w:r w:rsidRPr="009F49B7">
              <w:rPr>
                <w:rFonts w:ascii="Arial" w:hAnsi="Arial" w:cs="Arial"/>
                <w:b/>
                <w:bCs/>
                <w:sz w:val="20"/>
                <w:szCs w:val="20"/>
              </w:rPr>
              <w:t>Santander Distribuidora de Títulos e Valores Mobiliários S.A.</w:t>
            </w:r>
          </w:p>
          <w:p w14:paraId="789A0784"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CNPJ: 03.502.968/0001-04 </w:t>
            </w:r>
          </w:p>
          <w:p w14:paraId="481F55B4" w14:textId="77777777" w:rsidR="006E3AA3" w:rsidRPr="009F49B7" w:rsidRDefault="006E3AA3" w:rsidP="003E14A7">
            <w:pPr>
              <w:rPr>
                <w:rFonts w:ascii="Arial" w:hAnsi="Arial" w:cs="Arial"/>
                <w:sz w:val="20"/>
                <w:szCs w:val="20"/>
              </w:rPr>
            </w:pPr>
            <w:r w:rsidRPr="009F49B7">
              <w:rPr>
                <w:rFonts w:ascii="Arial" w:hAnsi="Arial" w:cs="Arial"/>
                <w:sz w:val="20"/>
                <w:szCs w:val="20"/>
              </w:rPr>
              <w:t>Ato Declaratório CVM nº 20006 de 28/07/2022</w:t>
            </w:r>
          </w:p>
          <w:p w14:paraId="7527B2E1" w14:textId="77777777" w:rsidR="006E3AA3" w:rsidRPr="009F49B7" w:rsidRDefault="006E3AA3" w:rsidP="003E14A7">
            <w:pPr>
              <w:rPr>
                <w:rFonts w:ascii="Arial" w:hAnsi="Arial" w:cs="Arial"/>
                <w:b/>
                <w:bCs/>
                <w:sz w:val="20"/>
                <w:szCs w:val="20"/>
              </w:rPr>
            </w:pPr>
          </w:p>
          <w:p w14:paraId="0F064F70"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Caso o Gestor </w:t>
            </w:r>
            <w:proofErr w:type="gramStart"/>
            <w:r w:rsidRPr="009F49B7">
              <w:rPr>
                <w:rFonts w:ascii="Arial" w:hAnsi="Arial" w:cs="Arial"/>
                <w:sz w:val="20"/>
                <w:szCs w:val="20"/>
              </w:rPr>
              <w:t>contrate Cogestor</w:t>
            </w:r>
            <w:proofErr w:type="gramEnd"/>
            <w:r w:rsidRPr="009F49B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E3AA3" w:rsidRPr="009F49B7" w14:paraId="5F627DB2" w14:textId="77777777" w:rsidTr="003E14A7">
        <w:tc>
          <w:tcPr>
            <w:tcW w:w="1382" w:type="pct"/>
            <w:tcBorders>
              <w:top w:val="single" w:sz="4" w:space="0" w:color="auto"/>
              <w:left w:val="nil"/>
              <w:bottom w:val="single" w:sz="4" w:space="0" w:color="auto"/>
              <w:right w:val="nil"/>
            </w:tcBorders>
          </w:tcPr>
          <w:p w14:paraId="3A05351A" w14:textId="77777777" w:rsidR="006E3AA3" w:rsidRPr="009F49B7" w:rsidRDefault="006E3AA3" w:rsidP="003E14A7">
            <w:pPr>
              <w:rPr>
                <w:rFonts w:ascii="Arial" w:hAnsi="Arial" w:cs="Arial"/>
                <w:smallCaps/>
                <w:sz w:val="20"/>
                <w:szCs w:val="20"/>
              </w:rPr>
            </w:pPr>
          </w:p>
        </w:tc>
        <w:tc>
          <w:tcPr>
            <w:tcW w:w="3618" w:type="pct"/>
            <w:tcBorders>
              <w:top w:val="single" w:sz="4" w:space="0" w:color="auto"/>
              <w:left w:val="nil"/>
              <w:bottom w:val="single" w:sz="4" w:space="0" w:color="auto"/>
              <w:right w:val="nil"/>
            </w:tcBorders>
          </w:tcPr>
          <w:p w14:paraId="74D30B39" w14:textId="77777777" w:rsidR="006E3AA3" w:rsidRPr="009F49B7" w:rsidRDefault="006E3AA3" w:rsidP="003E14A7">
            <w:pPr>
              <w:rPr>
                <w:rFonts w:ascii="Arial" w:hAnsi="Arial" w:cs="Arial"/>
                <w:sz w:val="20"/>
                <w:szCs w:val="20"/>
              </w:rPr>
            </w:pPr>
          </w:p>
        </w:tc>
      </w:tr>
      <w:tr w:rsidR="006E3AA3" w:rsidRPr="009F49B7" w14:paraId="101C29ED" w14:textId="77777777" w:rsidTr="003E14A7">
        <w:tc>
          <w:tcPr>
            <w:tcW w:w="1382" w:type="pct"/>
            <w:tcBorders>
              <w:top w:val="nil"/>
              <w:left w:val="nil"/>
              <w:bottom w:val="single" w:sz="4" w:space="0" w:color="auto"/>
              <w:right w:val="nil"/>
            </w:tcBorders>
            <w:vAlign w:val="center"/>
            <w:hideMark/>
          </w:tcPr>
          <w:p w14:paraId="607CF665" w14:textId="77777777" w:rsidR="006E3AA3" w:rsidRPr="009F49B7" w:rsidRDefault="006E3AA3" w:rsidP="006E3AA3">
            <w:pPr>
              <w:numPr>
                <w:ilvl w:val="1"/>
                <w:numId w:val="18"/>
              </w:numPr>
              <w:spacing w:before="60" w:after="60"/>
              <w:ind w:left="0" w:firstLine="0"/>
              <w:contextualSpacing/>
              <w:jc w:val="center"/>
              <w:rPr>
                <w:rFonts w:ascii="Arial" w:hAnsi="Arial" w:cs="Arial"/>
                <w:sz w:val="20"/>
                <w:szCs w:val="20"/>
              </w:rPr>
            </w:pPr>
            <w:r w:rsidRPr="009F49B7">
              <w:rPr>
                <w:rFonts w:ascii="Arial" w:hAnsi="Arial" w:cs="Arial"/>
                <w:b/>
                <w:bCs/>
                <w:smallCaps/>
                <w:sz w:val="20"/>
                <w:szCs w:val="20"/>
              </w:rPr>
              <w:t>Responsabilidade</w:t>
            </w:r>
            <w:r w:rsidRPr="009F49B7">
              <w:rPr>
                <w:rFonts w:ascii="Arial" w:hAnsi="Arial" w:cs="Arial"/>
                <w:b/>
                <w:bCs/>
                <w:smallCaps/>
                <w:color w:val="000000"/>
                <w:sz w:val="20"/>
                <w:szCs w:val="20"/>
              </w:rPr>
              <w:t xml:space="preserve"> dos Prestadores de Serviços </w:t>
            </w:r>
          </w:p>
        </w:tc>
        <w:tc>
          <w:tcPr>
            <w:tcW w:w="3618" w:type="pct"/>
            <w:tcBorders>
              <w:top w:val="nil"/>
              <w:left w:val="nil"/>
              <w:bottom w:val="single" w:sz="4" w:space="0" w:color="auto"/>
              <w:right w:val="nil"/>
            </w:tcBorders>
            <w:vAlign w:val="center"/>
          </w:tcPr>
          <w:p w14:paraId="35056DA3"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C4BE41A" w14:textId="77777777" w:rsidR="006E3AA3" w:rsidRPr="009F49B7" w:rsidRDefault="006E3AA3" w:rsidP="003E14A7">
            <w:pPr>
              <w:rPr>
                <w:rFonts w:ascii="Arial" w:hAnsi="Arial" w:cs="Arial"/>
                <w:sz w:val="20"/>
                <w:szCs w:val="20"/>
              </w:rPr>
            </w:pPr>
          </w:p>
          <w:p w14:paraId="767A83C5" w14:textId="77777777" w:rsidR="006E3AA3" w:rsidRPr="009F49B7" w:rsidRDefault="006E3AA3" w:rsidP="003E14A7">
            <w:pPr>
              <w:rPr>
                <w:rFonts w:ascii="Arial" w:hAnsi="Arial" w:cs="Arial"/>
                <w:sz w:val="20"/>
                <w:szCs w:val="20"/>
              </w:rPr>
            </w:pPr>
            <w:r w:rsidRPr="009F49B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1E23F6" w14:textId="77777777" w:rsidR="006E3AA3" w:rsidRPr="009F49B7" w:rsidRDefault="006E3AA3" w:rsidP="003E14A7">
            <w:pPr>
              <w:rPr>
                <w:rFonts w:ascii="Arial" w:hAnsi="Arial" w:cs="Arial"/>
                <w:sz w:val="20"/>
                <w:szCs w:val="20"/>
              </w:rPr>
            </w:pPr>
          </w:p>
          <w:p w14:paraId="005676E7" w14:textId="77777777" w:rsidR="006E3AA3" w:rsidRPr="009F49B7" w:rsidRDefault="006E3AA3" w:rsidP="003E14A7">
            <w:pPr>
              <w:rPr>
                <w:rFonts w:ascii="Arial" w:hAnsi="Arial" w:cs="Arial"/>
                <w:sz w:val="20"/>
                <w:szCs w:val="20"/>
              </w:rPr>
            </w:pPr>
            <w:r w:rsidRPr="009F49B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38130CF"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3AA3" w:rsidRPr="009F49B7" w14:paraId="096460FF" w14:textId="77777777" w:rsidTr="003E14A7">
        <w:tc>
          <w:tcPr>
            <w:tcW w:w="5000" w:type="pct"/>
            <w:gridSpan w:val="2"/>
            <w:shd w:val="clear" w:color="auto" w:fill="C00000"/>
            <w:hideMark/>
          </w:tcPr>
          <w:p w14:paraId="2E3A3086"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ESTRUTURA DO FUNDO</w:t>
            </w:r>
          </w:p>
        </w:tc>
      </w:tr>
      <w:tr w:rsidR="006E3AA3" w:rsidRPr="009F49B7" w14:paraId="7F705309" w14:textId="77777777" w:rsidTr="003E14A7">
        <w:tc>
          <w:tcPr>
            <w:tcW w:w="1381" w:type="pct"/>
            <w:tcBorders>
              <w:top w:val="nil"/>
              <w:left w:val="nil"/>
              <w:bottom w:val="single" w:sz="4" w:space="0" w:color="auto"/>
              <w:right w:val="nil"/>
            </w:tcBorders>
            <w:vAlign w:val="center"/>
          </w:tcPr>
          <w:p w14:paraId="6AE9C1B8" w14:textId="77777777" w:rsidR="006E3AA3" w:rsidRPr="009F49B7" w:rsidRDefault="006E3AA3" w:rsidP="003E14A7">
            <w:pPr>
              <w:jc w:val="center"/>
              <w:rPr>
                <w:rFonts w:ascii="Arial" w:hAnsi="Arial" w:cs="Arial"/>
                <w:b/>
                <w:bCs/>
                <w:sz w:val="20"/>
                <w:szCs w:val="20"/>
              </w:rPr>
            </w:pPr>
          </w:p>
        </w:tc>
        <w:tc>
          <w:tcPr>
            <w:tcW w:w="3619" w:type="pct"/>
            <w:tcBorders>
              <w:top w:val="nil"/>
              <w:left w:val="nil"/>
              <w:bottom w:val="single" w:sz="4" w:space="0" w:color="auto"/>
              <w:right w:val="nil"/>
            </w:tcBorders>
          </w:tcPr>
          <w:p w14:paraId="24B99AB2" w14:textId="77777777" w:rsidR="006E3AA3" w:rsidRPr="009F49B7" w:rsidRDefault="006E3AA3" w:rsidP="003E14A7">
            <w:pPr>
              <w:rPr>
                <w:rFonts w:ascii="Arial" w:hAnsi="Arial" w:cs="Arial"/>
                <w:sz w:val="20"/>
                <w:szCs w:val="20"/>
              </w:rPr>
            </w:pPr>
          </w:p>
        </w:tc>
      </w:tr>
      <w:tr w:rsidR="006E3AA3" w:rsidRPr="009F49B7" w14:paraId="79D295F9" w14:textId="77777777" w:rsidTr="003E14A7">
        <w:tc>
          <w:tcPr>
            <w:tcW w:w="5000" w:type="pct"/>
            <w:gridSpan w:val="2"/>
            <w:tcBorders>
              <w:top w:val="single" w:sz="4" w:space="0" w:color="auto"/>
              <w:left w:val="nil"/>
              <w:bottom w:val="single" w:sz="4" w:space="0" w:color="auto"/>
              <w:right w:val="nil"/>
            </w:tcBorders>
            <w:hideMark/>
          </w:tcPr>
          <w:p w14:paraId="132E7F33"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Prazo de Duração do Fundo: Indeterminado.</w:t>
            </w:r>
          </w:p>
        </w:tc>
      </w:tr>
      <w:tr w:rsidR="006E3AA3" w:rsidRPr="009F49B7" w14:paraId="3EAAC673" w14:textId="77777777" w:rsidTr="003E14A7">
        <w:tc>
          <w:tcPr>
            <w:tcW w:w="5000" w:type="pct"/>
            <w:gridSpan w:val="2"/>
            <w:tcBorders>
              <w:top w:val="single" w:sz="4" w:space="0" w:color="auto"/>
              <w:left w:val="nil"/>
              <w:bottom w:val="single" w:sz="4" w:space="0" w:color="auto"/>
              <w:right w:val="nil"/>
            </w:tcBorders>
          </w:tcPr>
          <w:p w14:paraId="1ED0787B" w14:textId="77777777" w:rsidR="006E3AA3" w:rsidRPr="009F49B7" w:rsidRDefault="006E3AA3" w:rsidP="003E14A7">
            <w:pPr>
              <w:rPr>
                <w:rFonts w:ascii="Arial" w:hAnsi="Arial" w:cs="Arial"/>
                <w:sz w:val="20"/>
                <w:szCs w:val="20"/>
                <w:highlight w:val="yellow"/>
              </w:rPr>
            </w:pPr>
          </w:p>
        </w:tc>
      </w:tr>
      <w:tr w:rsidR="006E3AA3" w:rsidRPr="009F49B7" w14:paraId="6C03D222" w14:textId="77777777" w:rsidTr="003E14A7">
        <w:tc>
          <w:tcPr>
            <w:tcW w:w="5000" w:type="pct"/>
            <w:gridSpan w:val="2"/>
            <w:tcBorders>
              <w:top w:val="single" w:sz="4" w:space="0" w:color="auto"/>
              <w:left w:val="nil"/>
              <w:bottom w:val="single" w:sz="4" w:space="0" w:color="auto"/>
              <w:right w:val="nil"/>
            </w:tcBorders>
            <w:hideMark/>
          </w:tcPr>
          <w:p w14:paraId="388BF35C"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 xml:space="preserve">Estrutura de Classe(s): </w:t>
            </w:r>
            <w:bookmarkStart w:id="3" w:name="_Hlk149911023"/>
            <w:r w:rsidRPr="009F49B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9F49B7">
              <w:rPr>
                <w:rFonts w:ascii="Arial" w:hAnsi="Arial" w:cs="Arial"/>
                <w:sz w:val="20"/>
                <w:szCs w:val="20"/>
              </w:rPr>
              <w:t>criar novas</w:t>
            </w:r>
            <w:proofErr w:type="gramEnd"/>
            <w:r w:rsidRPr="009F49B7">
              <w:rPr>
                <w:rFonts w:ascii="Arial" w:hAnsi="Arial" w:cs="Arial"/>
                <w:sz w:val="20"/>
                <w:szCs w:val="20"/>
              </w:rPr>
              <w:t xml:space="preserve"> Classes no Fundo, com a consequente adequação deste Regulamento, contanto que não restrinjam os direitos atribuídos às Classes existentes.</w:t>
            </w:r>
            <w:r w:rsidRPr="009F49B7">
              <w:rPr>
                <w:rStyle w:val="Refdenotaderodap"/>
                <w:rFonts w:ascii="Arial" w:hAnsi="Arial" w:cs="Arial"/>
                <w:sz w:val="20"/>
                <w:szCs w:val="20"/>
              </w:rPr>
              <w:t xml:space="preserve"> </w:t>
            </w:r>
            <w:bookmarkEnd w:id="3"/>
          </w:p>
        </w:tc>
      </w:tr>
      <w:tr w:rsidR="006E3AA3" w:rsidRPr="009F49B7" w14:paraId="6B46C1AF" w14:textId="77777777" w:rsidTr="003E14A7">
        <w:tc>
          <w:tcPr>
            <w:tcW w:w="5000" w:type="pct"/>
            <w:gridSpan w:val="2"/>
            <w:tcBorders>
              <w:top w:val="single" w:sz="4" w:space="0" w:color="auto"/>
              <w:left w:val="nil"/>
              <w:bottom w:val="single" w:sz="4" w:space="0" w:color="auto"/>
              <w:right w:val="nil"/>
            </w:tcBorders>
          </w:tcPr>
          <w:p w14:paraId="69A147A7" w14:textId="77777777" w:rsidR="006E3AA3" w:rsidRPr="009F49B7" w:rsidRDefault="006E3AA3" w:rsidP="003E14A7">
            <w:pPr>
              <w:rPr>
                <w:rFonts w:ascii="Arial" w:hAnsi="Arial" w:cs="Arial"/>
                <w:sz w:val="20"/>
                <w:szCs w:val="20"/>
              </w:rPr>
            </w:pPr>
          </w:p>
        </w:tc>
      </w:tr>
      <w:tr w:rsidR="006E3AA3" w:rsidRPr="009F49B7" w14:paraId="3E589FBB" w14:textId="77777777" w:rsidTr="003E14A7">
        <w:tc>
          <w:tcPr>
            <w:tcW w:w="5000" w:type="pct"/>
            <w:gridSpan w:val="2"/>
            <w:tcBorders>
              <w:top w:val="single" w:sz="4" w:space="0" w:color="auto"/>
              <w:left w:val="nil"/>
              <w:bottom w:val="single" w:sz="4" w:space="0" w:color="auto"/>
              <w:right w:val="nil"/>
            </w:tcBorders>
            <w:hideMark/>
          </w:tcPr>
          <w:p w14:paraId="1481459F"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 (“</w:t>
            </w:r>
            <w:r w:rsidRPr="009F49B7">
              <w:rPr>
                <w:rFonts w:ascii="Arial" w:hAnsi="Arial" w:cs="Arial"/>
                <w:sz w:val="20"/>
                <w:szCs w:val="20"/>
                <w:u w:val="single"/>
              </w:rPr>
              <w:t>Código Civil</w:t>
            </w:r>
            <w:r w:rsidRPr="009F49B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9F49B7">
              <w:rPr>
                <w:rFonts w:ascii="Arial" w:hAnsi="Arial" w:cs="Arial"/>
                <w:b/>
                <w:bCs/>
                <w:sz w:val="20"/>
                <w:szCs w:val="20"/>
              </w:rPr>
              <w:t xml:space="preserve"> </w:t>
            </w:r>
            <w:r w:rsidRPr="009F49B7">
              <w:rPr>
                <w:rFonts w:ascii="Arial" w:hAnsi="Arial" w:cs="Arial"/>
                <w:sz w:val="20"/>
                <w:szCs w:val="20"/>
              </w:rPr>
              <w:t>Não há, em qualquer hipótese, solidariedade ou qualquer outra forma de coobrigação entre Classes.</w:t>
            </w:r>
          </w:p>
        </w:tc>
      </w:tr>
      <w:tr w:rsidR="006E3AA3" w:rsidRPr="009F49B7" w14:paraId="0BCD7AD7" w14:textId="77777777" w:rsidTr="003E14A7">
        <w:tc>
          <w:tcPr>
            <w:tcW w:w="5000" w:type="pct"/>
            <w:gridSpan w:val="2"/>
            <w:tcBorders>
              <w:top w:val="single" w:sz="4" w:space="0" w:color="auto"/>
              <w:left w:val="nil"/>
              <w:bottom w:val="single" w:sz="4" w:space="0" w:color="auto"/>
              <w:right w:val="nil"/>
            </w:tcBorders>
          </w:tcPr>
          <w:p w14:paraId="68F4A0E6" w14:textId="77777777" w:rsidR="006E3AA3" w:rsidRPr="009F49B7" w:rsidRDefault="006E3AA3" w:rsidP="003E14A7">
            <w:pPr>
              <w:rPr>
                <w:rFonts w:ascii="Arial" w:hAnsi="Arial" w:cs="Arial"/>
                <w:sz w:val="20"/>
                <w:szCs w:val="20"/>
              </w:rPr>
            </w:pPr>
          </w:p>
        </w:tc>
      </w:tr>
      <w:tr w:rsidR="006E3AA3" w:rsidRPr="009F49B7" w14:paraId="20DD4467" w14:textId="77777777" w:rsidTr="003E14A7">
        <w:tc>
          <w:tcPr>
            <w:tcW w:w="5000" w:type="pct"/>
            <w:gridSpan w:val="2"/>
            <w:tcBorders>
              <w:top w:val="single" w:sz="4" w:space="0" w:color="auto"/>
              <w:left w:val="nil"/>
              <w:bottom w:val="single" w:sz="4" w:space="0" w:color="auto"/>
              <w:right w:val="nil"/>
            </w:tcBorders>
            <w:hideMark/>
          </w:tcPr>
          <w:p w14:paraId="64EE3111"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Exercício Social do Fundo: Término no último dia do mês de novembro de cada ano civil.</w:t>
            </w:r>
          </w:p>
        </w:tc>
      </w:tr>
    </w:tbl>
    <w:p w14:paraId="6395D41F"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3AA3" w:rsidRPr="009F49B7" w14:paraId="03CF09B9" w14:textId="77777777" w:rsidTr="003E14A7">
        <w:tc>
          <w:tcPr>
            <w:tcW w:w="5000" w:type="pct"/>
            <w:gridSpan w:val="2"/>
            <w:shd w:val="clear" w:color="auto" w:fill="C00000"/>
            <w:hideMark/>
          </w:tcPr>
          <w:p w14:paraId="05F785A7"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POLÍTICA DE INVESTIMENTOS</w:t>
            </w:r>
          </w:p>
        </w:tc>
      </w:tr>
      <w:tr w:rsidR="006E3AA3" w:rsidRPr="009F49B7" w14:paraId="56C26778" w14:textId="77777777" w:rsidTr="003E14A7">
        <w:tc>
          <w:tcPr>
            <w:tcW w:w="1381" w:type="pct"/>
            <w:tcBorders>
              <w:top w:val="nil"/>
              <w:left w:val="nil"/>
              <w:bottom w:val="single" w:sz="4" w:space="0" w:color="auto"/>
              <w:right w:val="nil"/>
            </w:tcBorders>
            <w:vAlign w:val="center"/>
          </w:tcPr>
          <w:p w14:paraId="38B4BE92" w14:textId="77777777" w:rsidR="006E3AA3" w:rsidRPr="009F49B7" w:rsidRDefault="006E3AA3" w:rsidP="003E14A7">
            <w:pPr>
              <w:jc w:val="center"/>
              <w:rPr>
                <w:rFonts w:ascii="Arial" w:hAnsi="Arial" w:cs="Arial"/>
                <w:b/>
                <w:bCs/>
                <w:sz w:val="20"/>
                <w:szCs w:val="20"/>
              </w:rPr>
            </w:pPr>
          </w:p>
        </w:tc>
        <w:tc>
          <w:tcPr>
            <w:tcW w:w="3619" w:type="pct"/>
            <w:tcBorders>
              <w:top w:val="nil"/>
              <w:left w:val="nil"/>
              <w:bottom w:val="single" w:sz="4" w:space="0" w:color="auto"/>
              <w:right w:val="nil"/>
            </w:tcBorders>
          </w:tcPr>
          <w:p w14:paraId="08FFC201" w14:textId="77777777" w:rsidR="006E3AA3" w:rsidRPr="009F49B7" w:rsidRDefault="006E3AA3" w:rsidP="003E14A7">
            <w:pPr>
              <w:rPr>
                <w:rFonts w:ascii="Arial" w:hAnsi="Arial" w:cs="Arial"/>
                <w:sz w:val="20"/>
                <w:szCs w:val="20"/>
              </w:rPr>
            </w:pPr>
          </w:p>
        </w:tc>
      </w:tr>
      <w:tr w:rsidR="006E3AA3" w:rsidRPr="009F49B7" w14:paraId="08C77B0A" w14:textId="77777777" w:rsidTr="003E14A7">
        <w:tc>
          <w:tcPr>
            <w:tcW w:w="5000" w:type="pct"/>
            <w:gridSpan w:val="2"/>
            <w:tcBorders>
              <w:top w:val="single" w:sz="4" w:space="0" w:color="auto"/>
              <w:left w:val="nil"/>
              <w:bottom w:val="single" w:sz="4" w:space="0" w:color="auto"/>
              <w:right w:val="nil"/>
            </w:tcBorders>
            <w:hideMark/>
          </w:tcPr>
          <w:p w14:paraId="7B084EE4"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E3AA3" w:rsidRPr="009F49B7" w14:paraId="7BB58CC5" w14:textId="77777777" w:rsidTr="003E14A7">
        <w:tc>
          <w:tcPr>
            <w:tcW w:w="5000" w:type="pct"/>
            <w:gridSpan w:val="2"/>
            <w:tcBorders>
              <w:top w:val="single" w:sz="4" w:space="0" w:color="auto"/>
              <w:left w:val="nil"/>
              <w:bottom w:val="single" w:sz="4" w:space="0" w:color="auto"/>
              <w:right w:val="nil"/>
            </w:tcBorders>
          </w:tcPr>
          <w:p w14:paraId="67C7EBFF" w14:textId="77777777" w:rsidR="006E3AA3" w:rsidRPr="009F49B7" w:rsidRDefault="006E3AA3" w:rsidP="003E14A7">
            <w:pPr>
              <w:rPr>
                <w:rFonts w:ascii="Arial" w:hAnsi="Arial" w:cs="Arial"/>
                <w:sz w:val="20"/>
                <w:szCs w:val="20"/>
              </w:rPr>
            </w:pPr>
          </w:p>
        </w:tc>
      </w:tr>
      <w:tr w:rsidR="006E3AA3" w:rsidRPr="009F49B7" w14:paraId="541EAF20" w14:textId="77777777" w:rsidTr="003E14A7">
        <w:tc>
          <w:tcPr>
            <w:tcW w:w="5000" w:type="pct"/>
            <w:gridSpan w:val="2"/>
            <w:tcBorders>
              <w:top w:val="single" w:sz="4" w:space="0" w:color="auto"/>
              <w:left w:val="nil"/>
              <w:bottom w:val="single" w:sz="4" w:space="0" w:color="auto"/>
              <w:right w:val="nil"/>
            </w:tcBorders>
          </w:tcPr>
          <w:p w14:paraId="7EE65A6C"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O investimento em uma Classe e/ou Subclasse (se houver) deste Fundo:</w:t>
            </w:r>
          </w:p>
          <w:p w14:paraId="6627E0FC" w14:textId="77777777" w:rsidR="006E3AA3" w:rsidRPr="009F49B7" w:rsidRDefault="006E3AA3" w:rsidP="003E14A7">
            <w:pPr>
              <w:rPr>
                <w:rFonts w:ascii="Arial" w:hAnsi="Arial" w:cs="Arial"/>
                <w:sz w:val="20"/>
                <w:szCs w:val="20"/>
              </w:rPr>
            </w:pPr>
          </w:p>
          <w:p w14:paraId="22EF1836" w14:textId="77777777" w:rsidR="006E3AA3" w:rsidRPr="009F49B7" w:rsidRDefault="006E3AA3" w:rsidP="006E3AA3">
            <w:pPr>
              <w:numPr>
                <w:ilvl w:val="0"/>
                <w:numId w:val="19"/>
              </w:numPr>
              <w:contextualSpacing/>
              <w:jc w:val="both"/>
              <w:rPr>
                <w:rFonts w:ascii="Arial" w:hAnsi="Arial" w:cs="Arial"/>
                <w:sz w:val="20"/>
                <w:szCs w:val="20"/>
              </w:rPr>
            </w:pPr>
            <w:r w:rsidRPr="009F49B7">
              <w:rPr>
                <w:rFonts w:ascii="Arial" w:hAnsi="Arial" w:cs="Arial"/>
                <w:sz w:val="20"/>
                <w:szCs w:val="20"/>
              </w:rPr>
              <w:t>não é garantido pelo FGC – Fundo Garantidor de Crédito;</w:t>
            </w:r>
          </w:p>
          <w:p w14:paraId="4980A256" w14:textId="77777777" w:rsidR="006E3AA3" w:rsidRPr="009F49B7" w:rsidRDefault="006E3AA3" w:rsidP="006E3AA3">
            <w:pPr>
              <w:numPr>
                <w:ilvl w:val="0"/>
                <w:numId w:val="19"/>
              </w:numPr>
              <w:contextualSpacing/>
              <w:jc w:val="both"/>
              <w:rPr>
                <w:rFonts w:ascii="Arial" w:hAnsi="Arial" w:cs="Arial"/>
                <w:sz w:val="20"/>
                <w:szCs w:val="20"/>
              </w:rPr>
            </w:pPr>
            <w:r w:rsidRPr="009F49B7">
              <w:rPr>
                <w:rFonts w:ascii="Arial" w:hAnsi="Arial" w:cs="Arial"/>
                <w:sz w:val="20"/>
                <w:szCs w:val="20"/>
              </w:rPr>
              <w:t xml:space="preserve">não é garantido, de forma alguma, pelo Administrador, Gestor, ou qualquer outro Prestador de Serviços; e </w:t>
            </w:r>
          </w:p>
          <w:p w14:paraId="66E0AB76" w14:textId="77777777" w:rsidR="006E3AA3" w:rsidRPr="009F49B7" w:rsidRDefault="006E3AA3" w:rsidP="006E3AA3">
            <w:pPr>
              <w:numPr>
                <w:ilvl w:val="0"/>
                <w:numId w:val="19"/>
              </w:numPr>
              <w:contextualSpacing/>
              <w:jc w:val="both"/>
              <w:rPr>
                <w:rFonts w:ascii="Arial" w:hAnsi="Arial" w:cs="Arial"/>
                <w:sz w:val="20"/>
                <w:szCs w:val="20"/>
              </w:rPr>
            </w:pPr>
            <w:r w:rsidRPr="009F49B7">
              <w:rPr>
                <w:rFonts w:ascii="Arial" w:hAnsi="Arial" w:cs="Arial"/>
                <w:sz w:val="20"/>
                <w:szCs w:val="20"/>
              </w:rPr>
              <w:t>não conta com qualquer tipo de cobertura de seguro.</w:t>
            </w:r>
          </w:p>
        </w:tc>
      </w:tr>
      <w:tr w:rsidR="006E3AA3" w:rsidRPr="009F49B7" w14:paraId="51FCCE29" w14:textId="77777777" w:rsidTr="003E14A7">
        <w:tc>
          <w:tcPr>
            <w:tcW w:w="5000" w:type="pct"/>
            <w:gridSpan w:val="2"/>
            <w:tcBorders>
              <w:top w:val="single" w:sz="4" w:space="0" w:color="auto"/>
              <w:left w:val="nil"/>
              <w:bottom w:val="single" w:sz="4" w:space="0" w:color="auto"/>
              <w:right w:val="nil"/>
            </w:tcBorders>
          </w:tcPr>
          <w:p w14:paraId="38312FA0" w14:textId="77777777" w:rsidR="006E3AA3" w:rsidRPr="009F49B7" w:rsidRDefault="006E3AA3" w:rsidP="003E14A7">
            <w:pPr>
              <w:rPr>
                <w:rFonts w:ascii="Arial" w:hAnsi="Arial" w:cs="Arial"/>
                <w:sz w:val="20"/>
                <w:szCs w:val="20"/>
              </w:rPr>
            </w:pPr>
          </w:p>
        </w:tc>
      </w:tr>
      <w:tr w:rsidR="006E3AA3" w:rsidRPr="009F49B7" w14:paraId="7C2855FF" w14:textId="77777777" w:rsidTr="003E14A7">
        <w:tc>
          <w:tcPr>
            <w:tcW w:w="5000" w:type="pct"/>
            <w:gridSpan w:val="2"/>
            <w:tcBorders>
              <w:top w:val="single" w:sz="4" w:space="0" w:color="auto"/>
              <w:left w:val="nil"/>
              <w:bottom w:val="single" w:sz="4" w:space="0" w:color="auto"/>
              <w:right w:val="nil"/>
            </w:tcBorders>
            <w:hideMark/>
          </w:tcPr>
          <w:p w14:paraId="6A7DEE35"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w:t>
            </w:r>
            <w:r w:rsidRPr="009F49B7">
              <w:rPr>
                <w:rFonts w:ascii="Arial" w:hAnsi="Arial" w:cs="Arial"/>
                <w:sz w:val="20"/>
                <w:szCs w:val="20"/>
              </w:rPr>
              <w:lastRenderedPageBreak/>
              <w:t>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3278034F"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E3AA3" w:rsidRPr="009F49B7" w14:paraId="14C78984" w14:textId="77777777" w:rsidTr="003E14A7">
        <w:tc>
          <w:tcPr>
            <w:tcW w:w="5000" w:type="pct"/>
            <w:gridSpan w:val="3"/>
            <w:shd w:val="clear" w:color="auto" w:fill="C00000"/>
            <w:hideMark/>
          </w:tcPr>
          <w:p w14:paraId="4123C84A"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rPr>
            </w:pPr>
            <w:r w:rsidRPr="009F49B7">
              <w:rPr>
                <w:rFonts w:ascii="Arial" w:hAnsi="Arial" w:cs="Arial"/>
                <w:b/>
                <w:bCs/>
                <w:color w:val="FFFFFF" w:themeColor="background1"/>
                <w:sz w:val="20"/>
                <w:szCs w:val="20"/>
              </w:rPr>
              <w:t>FATORES DE RISCO COMUNS ÀS CLASSES</w:t>
            </w:r>
          </w:p>
        </w:tc>
      </w:tr>
      <w:tr w:rsidR="006E3AA3" w:rsidRPr="009F49B7" w14:paraId="1C5B260E" w14:textId="77777777" w:rsidTr="003E14A7">
        <w:tc>
          <w:tcPr>
            <w:tcW w:w="1964" w:type="pct"/>
            <w:gridSpan w:val="2"/>
            <w:tcBorders>
              <w:top w:val="single" w:sz="4" w:space="0" w:color="auto"/>
              <w:left w:val="nil"/>
              <w:bottom w:val="single" w:sz="4" w:space="0" w:color="auto"/>
              <w:right w:val="nil"/>
            </w:tcBorders>
            <w:vAlign w:val="center"/>
          </w:tcPr>
          <w:p w14:paraId="45F33D22" w14:textId="77777777" w:rsidR="006E3AA3" w:rsidRPr="009F49B7" w:rsidRDefault="006E3AA3" w:rsidP="003E14A7">
            <w:pPr>
              <w:jc w:val="center"/>
              <w:rPr>
                <w:rFonts w:ascii="Arial" w:hAnsi="Arial" w:cs="Arial"/>
                <w:b/>
                <w:bCs/>
                <w:smallCaps/>
                <w:color w:val="000000"/>
                <w:sz w:val="20"/>
                <w:szCs w:val="20"/>
              </w:rPr>
            </w:pPr>
          </w:p>
        </w:tc>
        <w:tc>
          <w:tcPr>
            <w:tcW w:w="3036" w:type="pct"/>
            <w:tcBorders>
              <w:top w:val="single" w:sz="4" w:space="0" w:color="auto"/>
              <w:left w:val="nil"/>
              <w:bottom w:val="single" w:sz="4" w:space="0" w:color="auto"/>
              <w:right w:val="nil"/>
            </w:tcBorders>
          </w:tcPr>
          <w:p w14:paraId="1F7D1353" w14:textId="77777777" w:rsidR="006E3AA3" w:rsidRPr="009F49B7" w:rsidRDefault="006E3AA3" w:rsidP="003E14A7">
            <w:pPr>
              <w:rPr>
                <w:rFonts w:ascii="Arial" w:hAnsi="Arial" w:cs="Arial"/>
                <w:sz w:val="20"/>
                <w:szCs w:val="20"/>
              </w:rPr>
            </w:pPr>
          </w:p>
        </w:tc>
      </w:tr>
      <w:tr w:rsidR="006E3AA3" w:rsidRPr="009F49B7" w14:paraId="0BF32645" w14:textId="77777777" w:rsidTr="003E14A7">
        <w:tc>
          <w:tcPr>
            <w:tcW w:w="5000" w:type="pct"/>
            <w:gridSpan w:val="3"/>
            <w:tcBorders>
              <w:top w:val="single" w:sz="4" w:space="0" w:color="auto"/>
              <w:left w:val="nil"/>
              <w:bottom w:val="single" w:sz="4" w:space="0" w:color="auto"/>
              <w:right w:val="nil"/>
            </w:tcBorders>
            <w:vAlign w:val="center"/>
            <w:hideMark/>
          </w:tcPr>
          <w:p w14:paraId="6FCFA4D3"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E3AA3" w:rsidRPr="009F49B7" w14:paraId="045B19B5" w14:textId="77777777" w:rsidTr="003E14A7">
        <w:tc>
          <w:tcPr>
            <w:tcW w:w="1382" w:type="pct"/>
            <w:tcBorders>
              <w:top w:val="single" w:sz="4" w:space="0" w:color="auto"/>
              <w:left w:val="nil"/>
              <w:bottom w:val="single" w:sz="4" w:space="0" w:color="auto"/>
              <w:right w:val="nil"/>
            </w:tcBorders>
            <w:vAlign w:val="center"/>
          </w:tcPr>
          <w:p w14:paraId="0A0FE309"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1E858C11" w14:textId="77777777" w:rsidR="006E3AA3" w:rsidRPr="009F49B7" w:rsidRDefault="006E3AA3" w:rsidP="003E14A7">
            <w:pPr>
              <w:rPr>
                <w:rFonts w:ascii="Arial" w:hAnsi="Arial" w:cs="Arial"/>
                <w:sz w:val="20"/>
                <w:szCs w:val="20"/>
              </w:rPr>
            </w:pPr>
          </w:p>
        </w:tc>
      </w:tr>
      <w:tr w:rsidR="006E3AA3" w:rsidRPr="009F49B7" w14:paraId="62741897" w14:textId="77777777" w:rsidTr="003E14A7">
        <w:tc>
          <w:tcPr>
            <w:tcW w:w="1382" w:type="pct"/>
            <w:tcBorders>
              <w:top w:val="single" w:sz="4" w:space="0" w:color="auto"/>
              <w:left w:val="nil"/>
              <w:bottom w:val="single" w:sz="4" w:space="0" w:color="auto"/>
              <w:right w:val="nil"/>
            </w:tcBorders>
            <w:vAlign w:val="center"/>
            <w:hideMark/>
          </w:tcPr>
          <w:p w14:paraId="35F5EAB4" w14:textId="77777777" w:rsidR="006E3AA3" w:rsidRPr="009F49B7" w:rsidRDefault="006E3AA3" w:rsidP="006E3AA3">
            <w:pPr>
              <w:numPr>
                <w:ilvl w:val="0"/>
                <w:numId w:val="20"/>
              </w:numPr>
              <w:ind w:left="0"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 xml:space="preserve">Risco </w:t>
            </w:r>
            <w:proofErr w:type="spellStart"/>
            <w:r w:rsidRPr="009F49B7">
              <w:rPr>
                <w:rFonts w:ascii="Arial" w:hAnsi="Arial" w:cs="Arial"/>
                <w:b/>
                <w:bCs/>
                <w:smallCaps/>
                <w:color w:val="000000"/>
                <w:sz w:val="20"/>
                <w:szCs w:val="20"/>
                <w:lang w:val="en-GB"/>
              </w:rPr>
              <w:t>Regulatório</w:t>
            </w:r>
            <w:proofErr w:type="spellEnd"/>
            <w:r w:rsidRPr="009F49B7">
              <w:rPr>
                <w:rFonts w:ascii="Arial" w:hAnsi="Arial" w:cs="Arial"/>
                <w:b/>
                <w:bCs/>
                <w:smallCaps/>
                <w:color w:val="000000"/>
                <w:sz w:val="20"/>
                <w:szCs w:val="20"/>
                <w:lang w:val="en-GB"/>
              </w:rPr>
              <w:t xml:space="preserve"> / </w:t>
            </w:r>
            <w:proofErr w:type="spellStart"/>
            <w:r w:rsidRPr="009F49B7">
              <w:rPr>
                <w:rFonts w:ascii="Arial" w:hAnsi="Arial" w:cs="Arial"/>
                <w:b/>
                <w:bCs/>
                <w:smallCaps/>
                <w:color w:val="000000"/>
                <w:sz w:val="20"/>
                <w:szCs w:val="20"/>
                <w:lang w:val="en-GB"/>
              </w:rPr>
              <w:t>Normativo</w:t>
            </w:r>
            <w:proofErr w:type="spellEnd"/>
          </w:p>
        </w:tc>
        <w:tc>
          <w:tcPr>
            <w:tcW w:w="3618" w:type="pct"/>
            <w:gridSpan w:val="2"/>
            <w:tcBorders>
              <w:top w:val="single" w:sz="4" w:space="0" w:color="auto"/>
              <w:left w:val="nil"/>
              <w:bottom w:val="single" w:sz="4" w:space="0" w:color="auto"/>
              <w:right w:val="nil"/>
            </w:tcBorders>
            <w:hideMark/>
          </w:tcPr>
          <w:p w14:paraId="3639CCD7" w14:textId="77777777" w:rsidR="006E3AA3" w:rsidRPr="009F49B7" w:rsidRDefault="006E3AA3" w:rsidP="003E14A7">
            <w:pPr>
              <w:rPr>
                <w:rFonts w:ascii="Arial" w:hAnsi="Arial" w:cs="Arial"/>
                <w:sz w:val="20"/>
                <w:szCs w:val="20"/>
              </w:rPr>
            </w:pPr>
            <w:r w:rsidRPr="009F49B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9F49B7">
              <w:rPr>
                <w:rFonts w:ascii="Arial" w:hAnsi="Arial" w:cs="Arial"/>
                <w:sz w:val="20"/>
                <w:szCs w:val="20"/>
              </w:rPr>
              <w:t>ii</w:t>
            </w:r>
            <w:proofErr w:type="spellEnd"/>
            <w:r w:rsidRPr="009F49B7">
              <w:rPr>
                <w:rFonts w:ascii="Arial" w:hAnsi="Arial" w:cs="Arial"/>
                <w:sz w:val="20"/>
                <w:szCs w:val="20"/>
              </w:rPr>
              <w:t>) necessidade da Classe se desfazer de ativos independentemente das condições de mercado, inclusive a liquidação de posições mantidas, (</w:t>
            </w:r>
            <w:proofErr w:type="spellStart"/>
            <w:r w:rsidRPr="009F49B7">
              <w:rPr>
                <w:rFonts w:ascii="Arial" w:hAnsi="Arial" w:cs="Arial"/>
                <w:sz w:val="20"/>
                <w:szCs w:val="20"/>
              </w:rPr>
              <w:t>iii</w:t>
            </w:r>
            <w:proofErr w:type="spellEnd"/>
            <w:r w:rsidRPr="009F49B7">
              <w:rPr>
                <w:rFonts w:ascii="Arial" w:hAnsi="Arial" w:cs="Arial"/>
                <w:sz w:val="20"/>
                <w:szCs w:val="20"/>
              </w:rPr>
              <w:t>) bem como mudança nas condições de investimento, regras de ingresso e saída de Cotistas, (</w:t>
            </w:r>
            <w:proofErr w:type="spellStart"/>
            <w:r w:rsidRPr="009F49B7">
              <w:rPr>
                <w:rFonts w:ascii="Arial" w:hAnsi="Arial" w:cs="Arial"/>
                <w:sz w:val="20"/>
                <w:szCs w:val="20"/>
              </w:rPr>
              <w:t>iv</w:t>
            </w:r>
            <w:proofErr w:type="spellEnd"/>
            <w:r w:rsidRPr="009F49B7">
              <w:rPr>
                <w:rFonts w:ascii="Arial" w:hAnsi="Arial" w:cs="Arial"/>
                <w:sz w:val="20"/>
                <w:szCs w:val="20"/>
              </w:rPr>
              <w:t>) incidência diferenciada de tributos, (v) entre outros.</w:t>
            </w:r>
          </w:p>
        </w:tc>
      </w:tr>
      <w:tr w:rsidR="006E3AA3" w:rsidRPr="009F49B7" w14:paraId="10D7E78B" w14:textId="77777777" w:rsidTr="003E14A7">
        <w:tc>
          <w:tcPr>
            <w:tcW w:w="1382" w:type="pct"/>
            <w:tcBorders>
              <w:top w:val="single" w:sz="4" w:space="0" w:color="auto"/>
              <w:left w:val="nil"/>
              <w:bottom w:val="single" w:sz="4" w:space="0" w:color="auto"/>
              <w:right w:val="nil"/>
            </w:tcBorders>
            <w:vAlign w:val="center"/>
          </w:tcPr>
          <w:p w14:paraId="1AE03372"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2622670B" w14:textId="77777777" w:rsidR="006E3AA3" w:rsidRPr="009F49B7" w:rsidRDefault="006E3AA3" w:rsidP="003E14A7">
            <w:pPr>
              <w:rPr>
                <w:rFonts w:ascii="Arial" w:hAnsi="Arial" w:cs="Arial"/>
                <w:sz w:val="20"/>
                <w:szCs w:val="20"/>
              </w:rPr>
            </w:pPr>
          </w:p>
        </w:tc>
      </w:tr>
      <w:tr w:rsidR="006E3AA3" w:rsidRPr="009F49B7" w14:paraId="5F2038DB" w14:textId="77777777" w:rsidTr="003E14A7">
        <w:tc>
          <w:tcPr>
            <w:tcW w:w="1382" w:type="pct"/>
            <w:tcBorders>
              <w:top w:val="single" w:sz="4" w:space="0" w:color="auto"/>
              <w:left w:val="nil"/>
              <w:bottom w:val="single" w:sz="4" w:space="0" w:color="auto"/>
              <w:right w:val="nil"/>
            </w:tcBorders>
            <w:vAlign w:val="center"/>
            <w:hideMark/>
          </w:tcPr>
          <w:p w14:paraId="45DA6B1B" w14:textId="77777777" w:rsidR="006E3AA3" w:rsidRPr="009F49B7" w:rsidRDefault="006E3AA3" w:rsidP="006E3AA3">
            <w:pPr>
              <w:numPr>
                <w:ilvl w:val="0"/>
                <w:numId w:val="20"/>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 xml:space="preserve">Risco </w:t>
            </w:r>
            <w:proofErr w:type="spellStart"/>
            <w:r w:rsidRPr="009F49B7">
              <w:rPr>
                <w:rFonts w:ascii="Arial" w:hAnsi="Arial" w:cs="Arial"/>
                <w:b/>
                <w:bCs/>
                <w:smallCaps/>
                <w:color w:val="000000"/>
                <w:sz w:val="20"/>
                <w:szCs w:val="20"/>
                <w:lang w:val="en-GB"/>
              </w:rPr>
              <w:t>Jurídico</w:t>
            </w:r>
            <w:proofErr w:type="spellEnd"/>
          </w:p>
        </w:tc>
        <w:tc>
          <w:tcPr>
            <w:tcW w:w="3618" w:type="pct"/>
            <w:gridSpan w:val="2"/>
            <w:tcBorders>
              <w:top w:val="single" w:sz="4" w:space="0" w:color="auto"/>
              <w:left w:val="nil"/>
              <w:bottom w:val="single" w:sz="4" w:space="0" w:color="auto"/>
              <w:right w:val="nil"/>
            </w:tcBorders>
            <w:hideMark/>
          </w:tcPr>
          <w:p w14:paraId="674BB9B5" w14:textId="77777777" w:rsidR="006E3AA3" w:rsidRPr="009F49B7" w:rsidRDefault="006E3AA3" w:rsidP="003E14A7">
            <w:pPr>
              <w:rPr>
                <w:rFonts w:ascii="Arial" w:hAnsi="Arial" w:cs="Arial"/>
                <w:sz w:val="20"/>
                <w:szCs w:val="20"/>
              </w:rPr>
            </w:pPr>
            <w:r w:rsidRPr="009F49B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E3AA3" w:rsidRPr="009F49B7" w14:paraId="2153D080" w14:textId="77777777" w:rsidTr="003E14A7">
        <w:tc>
          <w:tcPr>
            <w:tcW w:w="1382" w:type="pct"/>
            <w:tcBorders>
              <w:top w:val="single" w:sz="4" w:space="0" w:color="auto"/>
              <w:left w:val="nil"/>
              <w:bottom w:val="single" w:sz="4" w:space="0" w:color="auto"/>
              <w:right w:val="nil"/>
            </w:tcBorders>
            <w:vAlign w:val="center"/>
          </w:tcPr>
          <w:p w14:paraId="72321D2C"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796053E" w14:textId="77777777" w:rsidR="006E3AA3" w:rsidRPr="009F49B7" w:rsidRDefault="006E3AA3" w:rsidP="003E14A7">
            <w:pPr>
              <w:rPr>
                <w:rFonts w:ascii="Arial" w:hAnsi="Arial" w:cs="Arial"/>
                <w:sz w:val="20"/>
                <w:szCs w:val="20"/>
              </w:rPr>
            </w:pPr>
          </w:p>
        </w:tc>
      </w:tr>
      <w:tr w:rsidR="006E3AA3" w:rsidRPr="009F49B7" w14:paraId="557E8AA8" w14:textId="77777777" w:rsidTr="003E14A7">
        <w:tc>
          <w:tcPr>
            <w:tcW w:w="1382" w:type="pct"/>
            <w:tcBorders>
              <w:top w:val="single" w:sz="4" w:space="0" w:color="auto"/>
              <w:left w:val="nil"/>
              <w:bottom w:val="single" w:sz="4" w:space="0" w:color="auto"/>
              <w:right w:val="nil"/>
            </w:tcBorders>
            <w:vAlign w:val="center"/>
            <w:hideMark/>
          </w:tcPr>
          <w:p w14:paraId="27728216" w14:textId="77777777" w:rsidR="006E3AA3" w:rsidRPr="009F49B7" w:rsidRDefault="006E3AA3" w:rsidP="006E3AA3">
            <w:pPr>
              <w:numPr>
                <w:ilvl w:val="0"/>
                <w:numId w:val="20"/>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Segregação</w:t>
            </w:r>
            <w:proofErr w:type="spellEnd"/>
            <w:r w:rsidRPr="009F49B7">
              <w:rPr>
                <w:rFonts w:ascii="Arial" w:hAnsi="Arial" w:cs="Arial"/>
                <w:b/>
                <w:bCs/>
                <w:smallCaps/>
                <w:color w:val="000000"/>
                <w:sz w:val="20"/>
                <w:szCs w:val="20"/>
                <w:lang w:val="en-GB"/>
              </w:rPr>
              <w:t xml:space="preserve"> Patrimonial</w:t>
            </w:r>
          </w:p>
        </w:tc>
        <w:tc>
          <w:tcPr>
            <w:tcW w:w="3618" w:type="pct"/>
            <w:gridSpan w:val="2"/>
            <w:tcBorders>
              <w:top w:val="single" w:sz="4" w:space="0" w:color="auto"/>
              <w:left w:val="nil"/>
              <w:bottom w:val="single" w:sz="4" w:space="0" w:color="auto"/>
              <w:right w:val="nil"/>
            </w:tcBorders>
            <w:hideMark/>
          </w:tcPr>
          <w:p w14:paraId="6EF559AF" w14:textId="77777777" w:rsidR="006E3AA3" w:rsidRPr="009F49B7" w:rsidRDefault="006E3AA3" w:rsidP="003E14A7">
            <w:pPr>
              <w:rPr>
                <w:rFonts w:ascii="Arial" w:hAnsi="Arial" w:cs="Arial"/>
                <w:sz w:val="20"/>
                <w:szCs w:val="20"/>
              </w:rPr>
            </w:pPr>
            <w:r w:rsidRPr="009F49B7">
              <w:rPr>
                <w:rFonts w:ascii="Arial" w:hAnsi="Arial" w:cs="Arial"/>
                <w:sz w:val="20"/>
                <w:szCs w:val="20"/>
              </w:rPr>
              <w:t>Nos termos do Código Civil e conforme regulamentado pela Resolução CVM 175/22,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E3AA3" w:rsidRPr="009F49B7" w14:paraId="2DD1427C" w14:textId="77777777" w:rsidTr="003E14A7">
        <w:tc>
          <w:tcPr>
            <w:tcW w:w="1382" w:type="pct"/>
            <w:tcBorders>
              <w:top w:val="single" w:sz="4" w:space="0" w:color="auto"/>
              <w:left w:val="nil"/>
              <w:bottom w:val="single" w:sz="4" w:space="0" w:color="auto"/>
              <w:right w:val="nil"/>
            </w:tcBorders>
            <w:vAlign w:val="center"/>
          </w:tcPr>
          <w:p w14:paraId="729A2113"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1DF3D223" w14:textId="77777777" w:rsidR="006E3AA3" w:rsidRPr="009F49B7" w:rsidRDefault="006E3AA3" w:rsidP="003E14A7">
            <w:pPr>
              <w:rPr>
                <w:rFonts w:ascii="Arial" w:hAnsi="Arial" w:cs="Arial"/>
                <w:sz w:val="20"/>
                <w:szCs w:val="20"/>
              </w:rPr>
            </w:pPr>
          </w:p>
        </w:tc>
      </w:tr>
      <w:tr w:rsidR="006E3AA3" w:rsidRPr="009F49B7" w14:paraId="2FB70197" w14:textId="77777777" w:rsidTr="003E14A7">
        <w:tc>
          <w:tcPr>
            <w:tcW w:w="1382" w:type="pct"/>
            <w:tcBorders>
              <w:top w:val="single" w:sz="4" w:space="0" w:color="auto"/>
              <w:left w:val="nil"/>
              <w:bottom w:val="single" w:sz="4" w:space="0" w:color="auto"/>
              <w:right w:val="nil"/>
            </w:tcBorders>
            <w:vAlign w:val="center"/>
            <w:hideMark/>
          </w:tcPr>
          <w:p w14:paraId="4FF06A9C" w14:textId="77777777" w:rsidR="006E3AA3" w:rsidRPr="009F49B7" w:rsidRDefault="006E3AA3" w:rsidP="006E3AA3">
            <w:pPr>
              <w:numPr>
                <w:ilvl w:val="0"/>
                <w:numId w:val="20"/>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Cibersegurança</w:t>
            </w:r>
            <w:proofErr w:type="spellEnd"/>
          </w:p>
        </w:tc>
        <w:tc>
          <w:tcPr>
            <w:tcW w:w="3618" w:type="pct"/>
            <w:gridSpan w:val="2"/>
            <w:tcBorders>
              <w:top w:val="single" w:sz="4" w:space="0" w:color="auto"/>
              <w:left w:val="nil"/>
              <w:bottom w:val="single" w:sz="4" w:space="0" w:color="auto"/>
              <w:right w:val="nil"/>
            </w:tcBorders>
            <w:hideMark/>
          </w:tcPr>
          <w:p w14:paraId="5536BB29" w14:textId="77777777" w:rsidR="006E3AA3" w:rsidRPr="009F49B7" w:rsidRDefault="006E3AA3" w:rsidP="003E14A7">
            <w:pPr>
              <w:rPr>
                <w:rFonts w:ascii="Arial" w:hAnsi="Arial" w:cs="Arial"/>
                <w:sz w:val="20"/>
                <w:szCs w:val="20"/>
              </w:rPr>
            </w:pPr>
            <w:r w:rsidRPr="009F49B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E3AA3" w:rsidRPr="009F49B7" w14:paraId="5A6DC601" w14:textId="77777777" w:rsidTr="003E14A7">
        <w:tc>
          <w:tcPr>
            <w:tcW w:w="1382" w:type="pct"/>
            <w:tcBorders>
              <w:top w:val="single" w:sz="4" w:space="0" w:color="auto"/>
              <w:left w:val="nil"/>
              <w:bottom w:val="single" w:sz="4" w:space="0" w:color="auto"/>
              <w:right w:val="nil"/>
            </w:tcBorders>
            <w:vAlign w:val="center"/>
          </w:tcPr>
          <w:p w14:paraId="1AC4D4B3"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C209E83" w14:textId="77777777" w:rsidR="006E3AA3" w:rsidRPr="009F49B7" w:rsidRDefault="006E3AA3" w:rsidP="003E14A7">
            <w:pPr>
              <w:rPr>
                <w:rFonts w:ascii="Arial" w:hAnsi="Arial" w:cs="Arial"/>
                <w:sz w:val="20"/>
                <w:szCs w:val="20"/>
              </w:rPr>
            </w:pPr>
          </w:p>
        </w:tc>
      </w:tr>
      <w:tr w:rsidR="006E3AA3" w:rsidRPr="009F49B7" w14:paraId="30FFE88A" w14:textId="77777777" w:rsidTr="003E14A7">
        <w:tc>
          <w:tcPr>
            <w:tcW w:w="1382" w:type="pct"/>
            <w:tcBorders>
              <w:top w:val="single" w:sz="4" w:space="0" w:color="auto"/>
              <w:left w:val="nil"/>
              <w:bottom w:val="single" w:sz="4" w:space="0" w:color="auto"/>
              <w:right w:val="nil"/>
            </w:tcBorders>
            <w:vAlign w:val="center"/>
            <w:hideMark/>
          </w:tcPr>
          <w:p w14:paraId="4051F9F7" w14:textId="77777777" w:rsidR="006E3AA3" w:rsidRPr="009F49B7" w:rsidRDefault="006E3AA3" w:rsidP="006E3AA3">
            <w:pPr>
              <w:numPr>
                <w:ilvl w:val="0"/>
                <w:numId w:val="20"/>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Saúde</w:t>
            </w:r>
            <w:proofErr w:type="spellEnd"/>
            <w:r w:rsidRPr="009F49B7">
              <w:rPr>
                <w:rFonts w:ascii="Arial" w:hAnsi="Arial" w:cs="Arial"/>
                <w:b/>
                <w:bCs/>
                <w:smallCaps/>
                <w:color w:val="000000"/>
                <w:sz w:val="20"/>
                <w:szCs w:val="20"/>
                <w:lang w:val="en-GB"/>
              </w:rPr>
              <w:t xml:space="preserve"> Pública</w:t>
            </w:r>
          </w:p>
        </w:tc>
        <w:tc>
          <w:tcPr>
            <w:tcW w:w="3618" w:type="pct"/>
            <w:gridSpan w:val="2"/>
            <w:tcBorders>
              <w:top w:val="single" w:sz="4" w:space="0" w:color="auto"/>
              <w:left w:val="nil"/>
              <w:bottom w:val="single" w:sz="4" w:space="0" w:color="auto"/>
              <w:right w:val="nil"/>
            </w:tcBorders>
            <w:hideMark/>
          </w:tcPr>
          <w:p w14:paraId="23EF5E43" w14:textId="77777777" w:rsidR="006E3AA3" w:rsidRPr="009F49B7" w:rsidRDefault="006E3AA3" w:rsidP="003E14A7">
            <w:pPr>
              <w:rPr>
                <w:rFonts w:ascii="Arial" w:hAnsi="Arial" w:cs="Arial"/>
                <w:sz w:val="20"/>
                <w:szCs w:val="20"/>
              </w:rPr>
            </w:pPr>
            <w:r w:rsidRPr="009F49B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6488B273"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E3AA3" w:rsidRPr="009F49B7" w14:paraId="1632B376" w14:textId="77777777" w:rsidTr="003E14A7">
        <w:tc>
          <w:tcPr>
            <w:tcW w:w="5000" w:type="pct"/>
            <w:gridSpan w:val="2"/>
            <w:tcBorders>
              <w:top w:val="nil"/>
              <w:left w:val="nil"/>
              <w:bottom w:val="single" w:sz="2" w:space="0" w:color="auto"/>
              <w:right w:val="nil"/>
            </w:tcBorders>
            <w:shd w:val="clear" w:color="auto" w:fill="C00000"/>
            <w:hideMark/>
          </w:tcPr>
          <w:p w14:paraId="6B32C815"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bookmarkStart w:id="4" w:name="_Hlk97246655"/>
            <w:r w:rsidRPr="009F49B7">
              <w:rPr>
                <w:rFonts w:ascii="Arial" w:hAnsi="Arial" w:cs="Arial"/>
                <w:b/>
                <w:bCs/>
                <w:color w:val="FFFFFF" w:themeColor="background1"/>
                <w:sz w:val="20"/>
                <w:szCs w:val="20"/>
                <w:lang w:val="en-GB"/>
              </w:rPr>
              <w:t xml:space="preserve">DESPESAS E ENCARGOS </w:t>
            </w:r>
          </w:p>
        </w:tc>
      </w:tr>
      <w:tr w:rsidR="006E3AA3" w:rsidRPr="009F49B7" w14:paraId="7DE0CB46" w14:textId="77777777" w:rsidTr="003E14A7">
        <w:tc>
          <w:tcPr>
            <w:tcW w:w="1393" w:type="pct"/>
            <w:tcBorders>
              <w:top w:val="single" w:sz="2" w:space="0" w:color="auto"/>
              <w:left w:val="nil"/>
              <w:bottom w:val="single" w:sz="2" w:space="0" w:color="auto"/>
              <w:right w:val="nil"/>
            </w:tcBorders>
            <w:vAlign w:val="center"/>
          </w:tcPr>
          <w:p w14:paraId="321B63A6" w14:textId="77777777" w:rsidR="006E3AA3" w:rsidRPr="009F49B7" w:rsidRDefault="006E3AA3" w:rsidP="003E14A7">
            <w:pPr>
              <w:jc w:val="center"/>
              <w:rPr>
                <w:rFonts w:ascii="Arial" w:hAnsi="Arial" w:cs="Arial"/>
                <w:b/>
                <w:bCs/>
                <w:smallCaps/>
                <w:color w:val="000000"/>
                <w:sz w:val="20"/>
                <w:szCs w:val="20"/>
              </w:rPr>
            </w:pPr>
          </w:p>
        </w:tc>
        <w:tc>
          <w:tcPr>
            <w:tcW w:w="3607" w:type="pct"/>
            <w:tcBorders>
              <w:top w:val="single" w:sz="2" w:space="0" w:color="auto"/>
              <w:left w:val="nil"/>
              <w:bottom w:val="single" w:sz="2" w:space="0" w:color="auto"/>
              <w:right w:val="nil"/>
            </w:tcBorders>
          </w:tcPr>
          <w:p w14:paraId="5FCAB078" w14:textId="77777777" w:rsidR="006E3AA3" w:rsidRPr="009F49B7" w:rsidRDefault="006E3AA3" w:rsidP="003E14A7">
            <w:pPr>
              <w:rPr>
                <w:rFonts w:ascii="Arial" w:hAnsi="Arial" w:cs="Arial"/>
                <w:sz w:val="20"/>
                <w:szCs w:val="20"/>
              </w:rPr>
            </w:pPr>
          </w:p>
        </w:tc>
      </w:tr>
      <w:tr w:rsidR="006E3AA3" w:rsidRPr="009F49B7" w14:paraId="2F57C780" w14:textId="77777777" w:rsidTr="003E14A7">
        <w:tc>
          <w:tcPr>
            <w:tcW w:w="5000" w:type="pct"/>
            <w:gridSpan w:val="2"/>
            <w:tcBorders>
              <w:top w:val="single" w:sz="2" w:space="0" w:color="auto"/>
              <w:left w:val="nil"/>
              <w:bottom w:val="single" w:sz="2" w:space="0" w:color="auto"/>
              <w:right w:val="nil"/>
            </w:tcBorders>
            <w:vAlign w:val="center"/>
            <w:hideMark/>
          </w:tcPr>
          <w:p w14:paraId="33E33AE9"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w:t>
            </w:r>
            <w:r w:rsidRPr="009F49B7">
              <w:rPr>
                <w:rFonts w:ascii="Arial" w:hAnsi="Arial" w:cs="Arial"/>
                <w:sz w:val="20"/>
                <w:szCs w:val="20"/>
              </w:rPr>
              <w:lastRenderedPageBreak/>
              <w:t>determinada Classe. Adicionalmente, despesas e contingências atribuíveis a determinadas Subclasses (se houver) serão exclusivamente alocadas a esta(s).</w:t>
            </w:r>
          </w:p>
        </w:tc>
      </w:tr>
      <w:tr w:rsidR="006E3AA3" w:rsidRPr="009F49B7" w14:paraId="26A6C61A" w14:textId="77777777" w:rsidTr="003E14A7">
        <w:tc>
          <w:tcPr>
            <w:tcW w:w="5000" w:type="pct"/>
            <w:gridSpan w:val="2"/>
            <w:tcBorders>
              <w:top w:val="single" w:sz="2" w:space="0" w:color="auto"/>
              <w:left w:val="nil"/>
              <w:bottom w:val="single" w:sz="2" w:space="0" w:color="auto"/>
              <w:right w:val="nil"/>
            </w:tcBorders>
            <w:vAlign w:val="center"/>
          </w:tcPr>
          <w:p w14:paraId="558D3E95" w14:textId="77777777" w:rsidR="006E3AA3" w:rsidRPr="009F49B7" w:rsidRDefault="006E3AA3" w:rsidP="003E14A7">
            <w:pPr>
              <w:rPr>
                <w:rFonts w:ascii="Arial" w:hAnsi="Arial" w:cs="Arial"/>
                <w:sz w:val="20"/>
                <w:szCs w:val="20"/>
              </w:rPr>
            </w:pPr>
          </w:p>
        </w:tc>
      </w:tr>
      <w:tr w:rsidR="006E3AA3" w:rsidRPr="009F49B7" w14:paraId="1E2E0C23" w14:textId="77777777" w:rsidTr="003E14A7">
        <w:tc>
          <w:tcPr>
            <w:tcW w:w="5000" w:type="pct"/>
            <w:gridSpan w:val="2"/>
            <w:tcBorders>
              <w:top w:val="single" w:sz="2" w:space="0" w:color="auto"/>
              <w:left w:val="nil"/>
              <w:bottom w:val="single" w:sz="2" w:space="0" w:color="auto"/>
              <w:right w:val="nil"/>
            </w:tcBorders>
            <w:vAlign w:val="center"/>
            <w:hideMark/>
          </w:tcPr>
          <w:p w14:paraId="670AA377"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E3AA3" w:rsidRPr="009F49B7" w14:paraId="3FE19B77" w14:textId="77777777" w:rsidTr="003E14A7">
        <w:tc>
          <w:tcPr>
            <w:tcW w:w="5000" w:type="pct"/>
            <w:gridSpan w:val="2"/>
            <w:tcBorders>
              <w:top w:val="single" w:sz="2" w:space="0" w:color="auto"/>
              <w:left w:val="nil"/>
              <w:bottom w:val="single" w:sz="2" w:space="0" w:color="auto"/>
              <w:right w:val="nil"/>
            </w:tcBorders>
            <w:vAlign w:val="center"/>
            <w:hideMark/>
          </w:tcPr>
          <w:p w14:paraId="67945083"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com o registro de documentos, impressão, expedição e publicação de relatórios e informações periódicas previstas na legislação em vigor.</w:t>
            </w:r>
          </w:p>
        </w:tc>
      </w:tr>
      <w:tr w:rsidR="006E3AA3" w:rsidRPr="009F49B7" w14:paraId="5DC9C0D7" w14:textId="77777777" w:rsidTr="003E14A7">
        <w:tc>
          <w:tcPr>
            <w:tcW w:w="5000" w:type="pct"/>
            <w:gridSpan w:val="2"/>
            <w:tcBorders>
              <w:top w:val="single" w:sz="2" w:space="0" w:color="auto"/>
              <w:left w:val="nil"/>
              <w:bottom w:val="single" w:sz="2" w:space="0" w:color="auto"/>
              <w:right w:val="nil"/>
            </w:tcBorders>
            <w:vAlign w:val="center"/>
            <w:hideMark/>
          </w:tcPr>
          <w:p w14:paraId="4D15F0F5"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com correspondência de interesse do Fundo e/ou da, Classe e/ou Subclasse (se houver), inclusive comunicações aos Cotistas.</w:t>
            </w:r>
          </w:p>
        </w:tc>
      </w:tr>
      <w:tr w:rsidR="006E3AA3" w:rsidRPr="009F49B7" w14:paraId="05C46E79" w14:textId="77777777" w:rsidTr="003E14A7">
        <w:tc>
          <w:tcPr>
            <w:tcW w:w="5000" w:type="pct"/>
            <w:gridSpan w:val="2"/>
            <w:tcBorders>
              <w:top w:val="single" w:sz="2" w:space="0" w:color="auto"/>
              <w:left w:val="nil"/>
              <w:bottom w:val="single" w:sz="2" w:space="0" w:color="auto"/>
              <w:right w:val="nil"/>
            </w:tcBorders>
            <w:vAlign w:val="center"/>
            <w:hideMark/>
          </w:tcPr>
          <w:p w14:paraId="1FF7F025"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Honorários e despesas do Auditor Independente.</w:t>
            </w:r>
          </w:p>
        </w:tc>
      </w:tr>
      <w:tr w:rsidR="006E3AA3" w:rsidRPr="009F49B7" w14:paraId="25A1A70B" w14:textId="77777777" w:rsidTr="003E14A7">
        <w:tc>
          <w:tcPr>
            <w:tcW w:w="5000" w:type="pct"/>
            <w:gridSpan w:val="2"/>
            <w:tcBorders>
              <w:top w:val="single" w:sz="2" w:space="0" w:color="auto"/>
              <w:left w:val="nil"/>
              <w:bottom w:val="single" w:sz="2" w:space="0" w:color="auto"/>
              <w:right w:val="nil"/>
            </w:tcBorders>
            <w:vAlign w:val="center"/>
            <w:hideMark/>
          </w:tcPr>
          <w:p w14:paraId="5BCEBFD1"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Emolumentos e comissões pagas por operações da carteira de ativos.</w:t>
            </w:r>
          </w:p>
        </w:tc>
      </w:tr>
      <w:tr w:rsidR="006E3AA3" w:rsidRPr="009F49B7" w14:paraId="116E5D58" w14:textId="77777777" w:rsidTr="003E14A7">
        <w:tc>
          <w:tcPr>
            <w:tcW w:w="5000" w:type="pct"/>
            <w:gridSpan w:val="2"/>
            <w:tcBorders>
              <w:top w:val="single" w:sz="2" w:space="0" w:color="auto"/>
              <w:left w:val="nil"/>
              <w:bottom w:val="single" w:sz="2" w:space="0" w:color="auto"/>
              <w:right w:val="nil"/>
            </w:tcBorders>
            <w:vAlign w:val="center"/>
            <w:hideMark/>
          </w:tcPr>
          <w:p w14:paraId="45921CF9"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com a manutenção de ativos cuja propriedade decorra de execução de garantia ou de acordo com devedor.</w:t>
            </w:r>
          </w:p>
        </w:tc>
      </w:tr>
      <w:tr w:rsidR="006E3AA3" w:rsidRPr="009F49B7" w14:paraId="57BB4C44" w14:textId="77777777" w:rsidTr="003E14A7">
        <w:tc>
          <w:tcPr>
            <w:tcW w:w="5000" w:type="pct"/>
            <w:gridSpan w:val="2"/>
            <w:tcBorders>
              <w:top w:val="single" w:sz="2" w:space="0" w:color="auto"/>
              <w:left w:val="nil"/>
              <w:bottom w:val="single" w:sz="2" w:space="0" w:color="auto"/>
              <w:right w:val="nil"/>
            </w:tcBorders>
            <w:vAlign w:val="center"/>
            <w:hideMark/>
          </w:tcPr>
          <w:p w14:paraId="51FFA720"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E3AA3" w:rsidRPr="009F49B7" w14:paraId="3EB06B6E" w14:textId="77777777" w:rsidTr="003E14A7">
        <w:tc>
          <w:tcPr>
            <w:tcW w:w="5000" w:type="pct"/>
            <w:gridSpan w:val="2"/>
            <w:tcBorders>
              <w:top w:val="single" w:sz="2" w:space="0" w:color="auto"/>
              <w:left w:val="nil"/>
              <w:bottom w:val="single" w:sz="2" w:space="0" w:color="auto"/>
              <w:right w:val="nil"/>
            </w:tcBorders>
            <w:hideMark/>
          </w:tcPr>
          <w:p w14:paraId="4769BE25"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E3AA3" w:rsidRPr="009F49B7" w14:paraId="1CD1C430" w14:textId="77777777" w:rsidTr="003E14A7">
        <w:tc>
          <w:tcPr>
            <w:tcW w:w="5000" w:type="pct"/>
            <w:gridSpan w:val="2"/>
            <w:tcBorders>
              <w:top w:val="single" w:sz="2" w:space="0" w:color="auto"/>
              <w:left w:val="nil"/>
              <w:bottom w:val="single" w:sz="2" w:space="0" w:color="auto"/>
              <w:right w:val="nil"/>
            </w:tcBorders>
            <w:hideMark/>
          </w:tcPr>
          <w:p w14:paraId="11163A93"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 xml:space="preserve">Gastos relativos à convocação, instalação, realização e formalização de assembleia geral ou especial </w:t>
            </w:r>
            <w:proofErr w:type="gramStart"/>
            <w:r w:rsidRPr="009F49B7">
              <w:rPr>
                <w:rFonts w:ascii="Arial" w:hAnsi="Arial" w:cs="Arial"/>
                <w:sz w:val="20"/>
                <w:szCs w:val="20"/>
              </w:rPr>
              <w:t>de Cotistas</w:t>
            </w:r>
            <w:proofErr w:type="gramEnd"/>
            <w:r w:rsidRPr="009F49B7">
              <w:rPr>
                <w:rFonts w:ascii="Arial" w:hAnsi="Arial" w:cs="Arial"/>
                <w:sz w:val="20"/>
                <w:szCs w:val="20"/>
              </w:rPr>
              <w:t>.</w:t>
            </w:r>
          </w:p>
        </w:tc>
      </w:tr>
      <w:tr w:rsidR="006E3AA3" w:rsidRPr="009F49B7" w14:paraId="23C78B38" w14:textId="77777777" w:rsidTr="003E14A7">
        <w:tc>
          <w:tcPr>
            <w:tcW w:w="5000" w:type="pct"/>
            <w:gridSpan w:val="2"/>
            <w:tcBorders>
              <w:top w:val="single" w:sz="2" w:space="0" w:color="auto"/>
              <w:left w:val="nil"/>
              <w:bottom w:val="single" w:sz="2" w:space="0" w:color="auto"/>
              <w:right w:val="nil"/>
            </w:tcBorders>
            <w:hideMark/>
          </w:tcPr>
          <w:p w14:paraId="3660346A"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com fechamento de câmbio, vinculadas às operações da carteira de ativos.</w:t>
            </w:r>
          </w:p>
        </w:tc>
      </w:tr>
      <w:tr w:rsidR="006E3AA3" w:rsidRPr="009F49B7" w14:paraId="34C98296" w14:textId="77777777" w:rsidTr="003E14A7">
        <w:tc>
          <w:tcPr>
            <w:tcW w:w="5000" w:type="pct"/>
            <w:gridSpan w:val="2"/>
            <w:tcBorders>
              <w:top w:val="single" w:sz="2" w:space="0" w:color="auto"/>
              <w:left w:val="nil"/>
              <w:bottom w:val="single" w:sz="2" w:space="0" w:color="auto"/>
              <w:right w:val="nil"/>
            </w:tcBorders>
            <w:vAlign w:val="center"/>
            <w:hideMark/>
          </w:tcPr>
          <w:p w14:paraId="3934AC79"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com liquidação, registro e custódia de operações com ativos da carteira.</w:t>
            </w:r>
          </w:p>
        </w:tc>
      </w:tr>
      <w:tr w:rsidR="006E3AA3" w:rsidRPr="009F49B7" w14:paraId="6A44C84D" w14:textId="77777777" w:rsidTr="003E14A7">
        <w:tc>
          <w:tcPr>
            <w:tcW w:w="5000" w:type="pct"/>
            <w:gridSpan w:val="2"/>
            <w:tcBorders>
              <w:top w:val="single" w:sz="2" w:space="0" w:color="auto"/>
              <w:left w:val="nil"/>
              <w:bottom w:val="single" w:sz="2" w:space="0" w:color="auto"/>
              <w:right w:val="nil"/>
            </w:tcBorders>
            <w:vAlign w:val="center"/>
            <w:hideMark/>
          </w:tcPr>
          <w:p w14:paraId="31A38C29"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relacionadas ao exercício de direito de voto decorrente de ativos da carteira.</w:t>
            </w:r>
          </w:p>
        </w:tc>
      </w:tr>
      <w:tr w:rsidR="006E3AA3" w:rsidRPr="009F49B7" w14:paraId="01FB5562" w14:textId="77777777" w:rsidTr="003E14A7">
        <w:tc>
          <w:tcPr>
            <w:tcW w:w="5000" w:type="pct"/>
            <w:gridSpan w:val="2"/>
            <w:tcBorders>
              <w:top w:val="single" w:sz="2" w:space="0" w:color="auto"/>
              <w:left w:val="nil"/>
              <w:bottom w:val="single" w:sz="2" w:space="0" w:color="auto"/>
              <w:right w:val="nil"/>
            </w:tcBorders>
            <w:vAlign w:val="center"/>
            <w:hideMark/>
          </w:tcPr>
          <w:p w14:paraId="6BC50FC8"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inerentes à constituição, fusão, incorporação, cisão, transformação ou liquidação do Fundo e/ou da, Classe e/ou Subclasse (se houver).</w:t>
            </w:r>
          </w:p>
        </w:tc>
      </w:tr>
      <w:tr w:rsidR="006E3AA3" w:rsidRPr="009F49B7" w14:paraId="0D807149" w14:textId="77777777" w:rsidTr="003E14A7">
        <w:tc>
          <w:tcPr>
            <w:tcW w:w="5000" w:type="pct"/>
            <w:gridSpan w:val="2"/>
            <w:tcBorders>
              <w:top w:val="single" w:sz="2" w:space="0" w:color="auto"/>
              <w:left w:val="nil"/>
              <w:bottom w:val="single" w:sz="2" w:space="0" w:color="auto"/>
              <w:right w:val="nil"/>
            </w:tcBorders>
            <w:vAlign w:val="center"/>
            <w:hideMark/>
          </w:tcPr>
          <w:p w14:paraId="22074F78"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Honorários e despesas relacionados à atividade de formador de mercado.</w:t>
            </w:r>
          </w:p>
        </w:tc>
      </w:tr>
      <w:tr w:rsidR="006E3AA3" w:rsidRPr="009F49B7" w14:paraId="32BF471C" w14:textId="77777777" w:rsidTr="003E14A7">
        <w:tc>
          <w:tcPr>
            <w:tcW w:w="5000" w:type="pct"/>
            <w:gridSpan w:val="2"/>
            <w:tcBorders>
              <w:top w:val="single" w:sz="2" w:space="0" w:color="auto"/>
              <w:left w:val="nil"/>
              <w:bottom w:val="single" w:sz="2" w:space="0" w:color="auto"/>
              <w:right w:val="nil"/>
            </w:tcBorders>
            <w:vAlign w:val="center"/>
            <w:hideMark/>
          </w:tcPr>
          <w:p w14:paraId="1386BAF7"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Royalties devidos pelo licenciamento de índices de referência, cobrados de acordo com contrato estabelecido com a instituição que detém os direitos sobre o índice.</w:t>
            </w:r>
          </w:p>
        </w:tc>
      </w:tr>
      <w:tr w:rsidR="006E3AA3" w:rsidRPr="009F49B7" w14:paraId="7EE8938C" w14:textId="77777777" w:rsidTr="003E14A7">
        <w:tc>
          <w:tcPr>
            <w:tcW w:w="5000" w:type="pct"/>
            <w:gridSpan w:val="2"/>
            <w:tcBorders>
              <w:top w:val="single" w:sz="2" w:space="0" w:color="auto"/>
              <w:left w:val="nil"/>
              <w:bottom w:val="single" w:sz="2" w:space="0" w:color="auto"/>
              <w:right w:val="nil"/>
            </w:tcBorders>
            <w:vAlign w:val="center"/>
            <w:hideMark/>
          </w:tcPr>
          <w:p w14:paraId="6F17CB8B"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Gastos da distribuição primária de Cotas e despesas inerentes à admissão das Cotas à negociação em mercado organizado.</w:t>
            </w:r>
          </w:p>
        </w:tc>
      </w:tr>
      <w:tr w:rsidR="006E3AA3" w:rsidRPr="009F49B7" w14:paraId="047EB796" w14:textId="77777777" w:rsidTr="003E14A7">
        <w:tc>
          <w:tcPr>
            <w:tcW w:w="5000" w:type="pct"/>
            <w:gridSpan w:val="2"/>
            <w:tcBorders>
              <w:top w:val="single" w:sz="2" w:space="0" w:color="auto"/>
              <w:left w:val="nil"/>
              <w:bottom w:val="single" w:sz="2" w:space="0" w:color="auto"/>
              <w:right w:val="nil"/>
            </w:tcBorders>
            <w:vAlign w:val="center"/>
            <w:hideMark/>
          </w:tcPr>
          <w:p w14:paraId="3B714C09"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Taxa Global, incluindo parcelas destinadas ao pagamento de prestadores de serviços contratados.</w:t>
            </w:r>
          </w:p>
        </w:tc>
      </w:tr>
      <w:tr w:rsidR="006E3AA3" w:rsidRPr="009F49B7" w14:paraId="4BD2F431" w14:textId="77777777" w:rsidTr="003E14A7">
        <w:tc>
          <w:tcPr>
            <w:tcW w:w="5000" w:type="pct"/>
            <w:gridSpan w:val="2"/>
            <w:tcBorders>
              <w:top w:val="single" w:sz="2" w:space="0" w:color="auto"/>
              <w:left w:val="nil"/>
              <w:bottom w:val="single" w:sz="2" w:space="0" w:color="auto"/>
              <w:right w:val="nil"/>
            </w:tcBorders>
            <w:vAlign w:val="center"/>
            <w:hideMark/>
          </w:tcPr>
          <w:p w14:paraId="0C559F75"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lang w:val="en-GB"/>
              </w:rPr>
            </w:pPr>
            <w:r w:rsidRPr="009F49B7">
              <w:rPr>
                <w:rFonts w:ascii="Arial" w:hAnsi="Arial" w:cs="Arial"/>
                <w:sz w:val="20"/>
                <w:szCs w:val="20"/>
                <w:lang w:val="en-GB"/>
              </w:rPr>
              <w:t xml:space="preserve">Taxa de Performance. </w:t>
            </w:r>
          </w:p>
        </w:tc>
      </w:tr>
      <w:tr w:rsidR="006E3AA3" w:rsidRPr="009F49B7" w14:paraId="41677EB1" w14:textId="77777777" w:rsidTr="003E14A7">
        <w:tc>
          <w:tcPr>
            <w:tcW w:w="5000" w:type="pct"/>
            <w:gridSpan w:val="2"/>
            <w:tcBorders>
              <w:top w:val="single" w:sz="2" w:space="0" w:color="auto"/>
              <w:left w:val="nil"/>
              <w:bottom w:val="single" w:sz="2" w:space="0" w:color="auto"/>
              <w:right w:val="nil"/>
            </w:tcBorders>
            <w:vAlign w:val="center"/>
            <w:hideMark/>
          </w:tcPr>
          <w:p w14:paraId="76EEC77A"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E3AA3" w:rsidRPr="009F49B7" w14:paraId="1697315B" w14:textId="77777777" w:rsidTr="003E14A7">
        <w:tc>
          <w:tcPr>
            <w:tcW w:w="5000" w:type="pct"/>
            <w:gridSpan w:val="2"/>
            <w:tcBorders>
              <w:top w:val="single" w:sz="2" w:space="0" w:color="auto"/>
              <w:left w:val="nil"/>
              <w:bottom w:val="single" w:sz="2" w:space="0" w:color="auto"/>
              <w:right w:val="nil"/>
            </w:tcBorders>
            <w:vAlign w:val="center"/>
            <w:hideMark/>
          </w:tcPr>
          <w:p w14:paraId="3A743161"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lang w:val="en-GB"/>
              </w:rPr>
            </w:pPr>
            <w:r w:rsidRPr="009F49B7">
              <w:rPr>
                <w:rFonts w:ascii="Arial" w:hAnsi="Arial" w:cs="Arial"/>
                <w:sz w:val="20"/>
                <w:szCs w:val="20"/>
                <w:lang w:val="en-GB"/>
              </w:rPr>
              <w:t>Taxa Máxima de Custódia.</w:t>
            </w:r>
          </w:p>
        </w:tc>
      </w:tr>
      <w:tr w:rsidR="006E3AA3" w:rsidRPr="009F49B7" w14:paraId="46A118B8" w14:textId="77777777" w:rsidTr="003E14A7">
        <w:tc>
          <w:tcPr>
            <w:tcW w:w="5000" w:type="pct"/>
            <w:gridSpan w:val="2"/>
            <w:tcBorders>
              <w:top w:val="single" w:sz="2" w:space="0" w:color="auto"/>
              <w:left w:val="nil"/>
              <w:bottom w:val="single" w:sz="2" w:space="0" w:color="auto"/>
              <w:right w:val="nil"/>
            </w:tcBorders>
            <w:vAlign w:val="center"/>
            <w:hideMark/>
          </w:tcPr>
          <w:p w14:paraId="414D1EBD"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Despesas decorrentes de empréstimos contraídos em nome da Classe.</w:t>
            </w:r>
          </w:p>
        </w:tc>
      </w:tr>
      <w:tr w:rsidR="006E3AA3" w:rsidRPr="009F49B7" w14:paraId="4348E84D" w14:textId="77777777" w:rsidTr="003E14A7">
        <w:tc>
          <w:tcPr>
            <w:tcW w:w="5000" w:type="pct"/>
            <w:gridSpan w:val="2"/>
            <w:tcBorders>
              <w:top w:val="single" w:sz="2" w:space="0" w:color="auto"/>
              <w:left w:val="nil"/>
              <w:bottom w:val="single" w:sz="2" w:space="0" w:color="auto"/>
              <w:right w:val="nil"/>
            </w:tcBorders>
            <w:vAlign w:val="center"/>
            <w:hideMark/>
          </w:tcPr>
          <w:p w14:paraId="2D3E1F70" w14:textId="77777777" w:rsidR="006E3AA3" w:rsidRPr="009F49B7" w:rsidRDefault="006E3AA3" w:rsidP="006E3AA3">
            <w:pPr>
              <w:numPr>
                <w:ilvl w:val="0"/>
                <w:numId w:val="21"/>
              </w:numPr>
              <w:spacing w:before="60" w:after="60"/>
              <w:ind w:left="0" w:firstLine="0"/>
              <w:contextualSpacing/>
              <w:jc w:val="both"/>
              <w:rPr>
                <w:rFonts w:ascii="Arial" w:hAnsi="Arial" w:cs="Arial"/>
                <w:sz w:val="20"/>
                <w:szCs w:val="20"/>
              </w:rPr>
            </w:pPr>
            <w:r w:rsidRPr="009F49B7">
              <w:rPr>
                <w:rFonts w:ascii="Arial" w:hAnsi="Arial" w:cs="Arial"/>
                <w:sz w:val="20"/>
                <w:szCs w:val="20"/>
              </w:rPr>
              <w:t>Contratação de agência de classificação de risco de crédito.</w:t>
            </w:r>
          </w:p>
        </w:tc>
      </w:tr>
      <w:bookmarkEnd w:id="4"/>
    </w:tbl>
    <w:p w14:paraId="5F0498EE"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3AA3" w:rsidRPr="009F49B7" w14:paraId="1637C6BE" w14:textId="77777777" w:rsidTr="003E14A7">
        <w:tc>
          <w:tcPr>
            <w:tcW w:w="5000" w:type="pct"/>
            <w:gridSpan w:val="2"/>
            <w:shd w:val="clear" w:color="auto" w:fill="C00000"/>
            <w:hideMark/>
          </w:tcPr>
          <w:p w14:paraId="4E6BBCD3"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bookmarkStart w:id="5" w:name="_Hlk97246632"/>
            <w:r w:rsidRPr="009F49B7">
              <w:rPr>
                <w:rFonts w:ascii="Arial" w:hAnsi="Arial" w:cs="Arial"/>
                <w:b/>
                <w:bCs/>
                <w:color w:val="FFFFFF" w:themeColor="background1"/>
                <w:sz w:val="20"/>
                <w:szCs w:val="20"/>
                <w:lang w:val="en-GB"/>
              </w:rPr>
              <w:t>ASSEMBLEIAS DE COTISTAS</w:t>
            </w:r>
          </w:p>
        </w:tc>
      </w:tr>
      <w:tr w:rsidR="006E3AA3" w:rsidRPr="009F49B7" w14:paraId="6FF14285" w14:textId="77777777" w:rsidTr="003E14A7">
        <w:tc>
          <w:tcPr>
            <w:tcW w:w="5000" w:type="pct"/>
            <w:gridSpan w:val="2"/>
            <w:tcBorders>
              <w:top w:val="nil"/>
              <w:left w:val="nil"/>
              <w:bottom w:val="single" w:sz="4" w:space="0" w:color="auto"/>
              <w:right w:val="nil"/>
            </w:tcBorders>
          </w:tcPr>
          <w:p w14:paraId="74D02390" w14:textId="77777777" w:rsidR="006E3AA3" w:rsidRPr="009F49B7" w:rsidRDefault="006E3AA3" w:rsidP="003E14A7">
            <w:pPr>
              <w:jc w:val="center"/>
              <w:rPr>
                <w:rFonts w:ascii="Arial" w:hAnsi="Arial" w:cs="Arial"/>
                <w:b/>
                <w:bCs/>
                <w:color w:val="ED7D31" w:themeColor="accent2"/>
                <w:sz w:val="20"/>
                <w:szCs w:val="20"/>
              </w:rPr>
            </w:pPr>
          </w:p>
        </w:tc>
      </w:tr>
      <w:tr w:rsidR="006E3AA3" w:rsidRPr="009F49B7" w14:paraId="24E99902" w14:textId="77777777" w:rsidTr="003E14A7">
        <w:trPr>
          <w:trHeight w:val="333"/>
        </w:trPr>
        <w:tc>
          <w:tcPr>
            <w:tcW w:w="1381" w:type="pct"/>
            <w:tcBorders>
              <w:top w:val="single" w:sz="4" w:space="0" w:color="auto"/>
              <w:left w:val="nil"/>
              <w:bottom w:val="single" w:sz="4" w:space="0" w:color="auto"/>
              <w:right w:val="nil"/>
            </w:tcBorders>
            <w:vAlign w:val="center"/>
            <w:hideMark/>
          </w:tcPr>
          <w:p w14:paraId="1591E839"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 xml:space="preserve">Assembleia Geral de </w:t>
            </w:r>
            <w:proofErr w:type="spellStart"/>
            <w:r w:rsidRPr="009F49B7">
              <w:rPr>
                <w:rFonts w:ascii="Arial" w:hAnsi="Arial" w:cs="Arial"/>
                <w:b/>
                <w:bCs/>
                <w:smallCaps/>
                <w:sz w:val="20"/>
                <w:szCs w:val="20"/>
                <w:lang w:val="en-GB"/>
              </w:rPr>
              <w:t>Cotistas</w:t>
            </w:r>
            <w:proofErr w:type="spellEnd"/>
          </w:p>
        </w:tc>
        <w:tc>
          <w:tcPr>
            <w:tcW w:w="3619" w:type="pct"/>
            <w:tcBorders>
              <w:top w:val="single" w:sz="4" w:space="0" w:color="auto"/>
              <w:left w:val="nil"/>
              <w:bottom w:val="single" w:sz="4" w:space="0" w:color="auto"/>
              <w:right w:val="nil"/>
            </w:tcBorders>
          </w:tcPr>
          <w:p w14:paraId="19868895" w14:textId="77777777" w:rsidR="006E3AA3" w:rsidRPr="009F49B7" w:rsidRDefault="006E3AA3" w:rsidP="003E14A7">
            <w:pPr>
              <w:rPr>
                <w:rFonts w:ascii="Arial" w:hAnsi="Arial" w:cs="Arial"/>
                <w:sz w:val="20"/>
                <w:szCs w:val="20"/>
              </w:rPr>
            </w:pPr>
            <w:r w:rsidRPr="009F49B7">
              <w:rPr>
                <w:rFonts w:ascii="Arial" w:hAnsi="Arial" w:cs="Arial"/>
                <w:sz w:val="20"/>
                <w:szCs w:val="20"/>
              </w:rPr>
              <w:t>As matérias que sejam de interesse de Cotistas de todas as Classes e Subclasses (se houver) serão deliberadas em Assembleia Geral de Cotistas.</w:t>
            </w:r>
          </w:p>
          <w:p w14:paraId="5932869B" w14:textId="77777777" w:rsidR="006E3AA3" w:rsidRPr="009F49B7" w:rsidRDefault="006E3AA3" w:rsidP="003E14A7">
            <w:pPr>
              <w:rPr>
                <w:rFonts w:ascii="Arial" w:hAnsi="Arial" w:cs="Arial"/>
                <w:sz w:val="20"/>
                <w:szCs w:val="20"/>
              </w:rPr>
            </w:pPr>
          </w:p>
          <w:p w14:paraId="0262D748" w14:textId="77777777" w:rsidR="006E3AA3" w:rsidRPr="009F49B7" w:rsidRDefault="006E3AA3" w:rsidP="003E14A7">
            <w:pPr>
              <w:rPr>
                <w:rFonts w:ascii="Arial" w:hAnsi="Arial" w:cs="Arial"/>
                <w:b/>
                <w:bCs/>
                <w:sz w:val="20"/>
                <w:szCs w:val="20"/>
              </w:rPr>
            </w:pPr>
            <w:r w:rsidRPr="009F49B7">
              <w:rPr>
                <w:rFonts w:ascii="Arial" w:hAnsi="Arial" w:cs="Arial"/>
                <w:sz w:val="20"/>
                <w:szCs w:val="20"/>
              </w:rPr>
              <w:t>As decisões tomadas no âmbito das Assembleias de Cotistas possuem caráter soberano e de execução obrigatória pelos Prestadores de Serviços Essenciais.</w:t>
            </w:r>
          </w:p>
        </w:tc>
      </w:tr>
      <w:tr w:rsidR="006E3AA3" w:rsidRPr="009F49B7" w14:paraId="0771D014" w14:textId="77777777" w:rsidTr="003E14A7">
        <w:trPr>
          <w:trHeight w:val="53"/>
        </w:trPr>
        <w:tc>
          <w:tcPr>
            <w:tcW w:w="1381" w:type="pct"/>
            <w:tcBorders>
              <w:top w:val="single" w:sz="4" w:space="0" w:color="auto"/>
              <w:left w:val="nil"/>
              <w:bottom w:val="single" w:sz="4" w:space="0" w:color="auto"/>
              <w:right w:val="nil"/>
            </w:tcBorders>
            <w:vAlign w:val="center"/>
          </w:tcPr>
          <w:p w14:paraId="309FAFE1" w14:textId="77777777" w:rsidR="006E3AA3" w:rsidRPr="009F49B7" w:rsidRDefault="006E3AA3" w:rsidP="003E14A7">
            <w:pPr>
              <w:ind w:left="708"/>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792B2686" w14:textId="77777777" w:rsidR="006E3AA3" w:rsidRPr="009F49B7" w:rsidRDefault="006E3AA3" w:rsidP="003E14A7">
            <w:pPr>
              <w:rPr>
                <w:rFonts w:ascii="Arial" w:hAnsi="Arial" w:cs="Arial"/>
                <w:sz w:val="20"/>
                <w:szCs w:val="20"/>
              </w:rPr>
            </w:pPr>
          </w:p>
        </w:tc>
      </w:tr>
      <w:tr w:rsidR="006E3AA3" w:rsidRPr="009F49B7" w14:paraId="7FC15EB6" w14:textId="77777777" w:rsidTr="003E14A7">
        <w:trPr>
          <w:trHeight w:val="334"/>
        </w:trPr>
        <w:tc>
          <w:tcPr>
            <w:tcW w:w="1381" w:type="pct"/>
            <w:tcBorders>
              <w:top w:val="single" w:sz="4" w:space="0" w:color="auto"/>
              <w:left w:val="nil"/>
              <w:bottom w:val="single" w:sz="4" w:space="0" w:color="auto"/>
              <w:right w:val="nil"/>
            </w:tcBorders>
            <w:vAlign w:val="center"/>
            <w:hideMark/>
          </w:tcPr>
          <w:p w14:paraId="34484A3C"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 xml:space="preserve">Assembleia Especial de </w:t>
            </w:r>
            <w:proofErr w:type="spellStart"/>
            <w:r w:rsidRPr="009F49B7">
              <w:rPr>
                <w:rFonts w:ascii="Arial" w:hAnsi="Arial" w:cs="Arial"/>
                <w:b/>
                <w:bCs/>
                <w:smallCaps/>
                <w:sz w:val="20"/>
                <w:szCs w:val="20"/>
                <w:lang w:val="en-GB"/>
              </w:rPr>
              <w:t>Cotistas</w:t>
            </w:r>
            <w:proofErr w:type="spellEnd"/>
          </w:p>
        </w:tc>
        <w:tc>
          <w:tcPr>
            <w:tcW w:w="3619" w:type="pct"/>
            <w:tcBorders>
              <w:top w:val="single" w:sz="4" w:space="0" w:color="auto"/>
              <w:left w:val="nil"/>
              <w:bottom w:val="single" w:sz="4" w:space="0" w:color="auto"/>
              <w:right w:val="nil"/>
            </w:tcBorders>
          </w:tcPr>
          <w:p w14:paraId="5454B7C3"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As matérias de interesse específico de uma Classe serão deliberadas em Assembleia Especial de Cotistas da Classe interessada. </w:t>
            </w:r>
          </w:p>
          <w:p w14:paraId="511A971E" w14:textId="77777777" w:rsidR="006E3AA3" w:rsidRPr="009F49B7" w:rsidRDefault="006E3AA3" w:rsidP="003E14A7">
            <w:pPr>
              <w:rPr>
                <w:rFonts w:ascii="Arial" w:hAnsi="Arial" w:cs="Arial"/>
                <w:sz w:val="20"/>
                <w:szCs w:val="20"/>
              </w:rPr>
            </w:pPr>
          </w:p>
          <w:p w14:paraId="04244D97"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E3AA3" w:rsidRPr="009F49B7" w14:paraId="0F9B950C" w14:textId="77777777" w:rsidTr="003E14A7">
        <w:trPr>
          <w:trHeight w:val="70"/>
        </w:trPr>
        <w:tc>
          <w:tcPr>
            <w:tcW w:w="1381" w:type="pct"/>
            <w:tcBorders>
              <w:top w:val="single" w:sz="4" w:space="0" w:color="auto"/>
              <w:left w:val="nil"/>
              <w:bottom w:val="single" w:sz="4" w:space="0" w:color="auto"/>
              <w:right w:val="nil"/>
            </w:tcBorders>
            <w:vAlign w:val="center"/>
          </w:tcPr>
          <w:p w14:paraId="385B698C" w14:textId="77777777" w:rsidR="006E3AA3" w:rsidRPr="009F49B7" w:rsidRDefault="006E3AA3" w:rsidP="003E14A7">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25ECFC66" w14:textId="77777777" w:rsidR="006E3AA3" w:rsidRPr="009F49B7" w:rsidRDefault="006E3AA3" w:rsidP="003E14A7">
            <w:pPr>
              <w:jc w:val="center"/>
              <w:rPr>
                <w:rFonts w:ascii="Arial" w:hAnsi="Arial" w:cs="Arial"/>
                <w:b/>
                <w:bCs/>
                <w:smallCaps/>
                <w:sz w:val="20"/>
                <w:szCs w:val="20"/>
              </w:rPr>
            </w:pPr>
          </w:p>
        </w:tc>
      </w:tr>
      <w:tr w:rsidR="006E3AA3" w:rsidRPr="009F49B7" w14:paraId="35C1781F" w14:textId="77777777" w:rsidTr="003E14A7">
        <w:tc>
          <w:tcPr>
            <w:tcW w:w="1381" w:type="pct"/>
            <w:tcBorders>
              <w:top w:val="nil"/>
              <w:left w:val="nil"/>
              <w:bottom w:val="single" w:sz="4" w:space="0" w:color="auto"/>
              <w:right w:val="nil"/>
            </w:tcBorders>
            <w:vAlign w:val="center"/>
            <w:hideMark/>
          </w:tcPr>
          <w:p w14:paraId="5EB1A57B" w14:textId="77777777" w:rsidR="006E3AA3" w:rsidRPr="009F49B7" w:rsidRDefault="006E3AA3" w:rsidP="006E3AA3">
            <w:pPr>
              <w:numPr>
                <w:ilvl w:val="1"/>
                <w:numId w:val="18"/>
              </w:numPr>
              <w:spacing w:before="60" w:after="60"/>
              <w:ind w:left="0" w:firstLine="0"/>
              <w:contextualSpacing/>
              <w:jc w:val="center"/>
              <w:rPr>
                <w:rFonts w:ascii="Arial" w:hAnsi="Arial" w:cs="Arial"/>
                <w:b/>
                <w:bCs/>
                <w:sz w:val="20"/>
                <w:szCs w:val="20"/>
              </w:rPr>
            </w:pPr>
            <w:r w:rsidRPr="009F49B7">
              <w:rPr>
                <w:rFonts w:ascii="Arial" w:hAnsi="Arial" w:cs="Arial"/>
                <w:b/>
                <w:bCs/>
                <w:smallCaps/>
                <w:sz w:val="20"/>
                <w:szCs w:val="20"/>
              </w:rPr>
              <w:t>Forma de realização das Assembleias de Cotistas</w:t>
            </w:r>
          </w:p>
        </w:tc>
        <w:tc>
          <w:tcPr>
            <w:tcW w:w="3619" w:type="pct"/>
            <w:tcBorders>
              <w:top w:val="nil"/>
              <w:left w:val="nil"/>
              <w:bottom w:val="single" w:sz="4" w:space="0" w:color="auto"/>
              <w:right w:val="nil"/>
            </w:tcBorders>
            <w:hideMark/>
          </w:tcPr>
          <w:p w14:paraId="60263B65"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E3AA3" w:rsidRPr="009F49B7" w14:paraId="2A233753" w14:textId="77777777" w:rsidTr="003E14A7">
        <w:tc>
          <w:tcPr>
            <w:tcW w:w="1381" w:type="pct"/>
            <w:tcBorders>
              <w:top w:val="single" w:sz="4" w:space="0" w:color="auto"/>
              <w:left w:val="nil"/>
              <w:bottom w:val="single" w:sz="4" w:space="0" w:color="auto"/>
              <w:right w:val="nil"/>
            </w:tcBorders>
            <w:vAlign w:val="center"/>
          </w:tcPr>
          <w:p w14:paraId="5A29FC5A" w14:textId="77777777" w:rsidR="006E3AA3" w:rsidRPr="009F49B7" w:rsidRDefault="006E3AA3" w:rsidP="003E14A7">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17C2E04A" w14:textId="77777777" w:rsidR="006E3AA3" w:rsidRPr="009F49B7" w:rsidRDefault="006E3AA3" w:rsidP="003E14A7">
            <w:pPr>
              <w:rPr>
                <w:rFonts w:ascii="Arial" w:hAnsi="Arial" w:cs="Arial"/>
                <w:sz w:val="20"/>
                <w:szCs w:val="20"/>
              </w:rPr>
            </w:pPr>
          </w:p>
        </w:tc>
      </w:tr>
      <w:tr w:rsidR="006E3AA3" w:rsidRPr="009F49B7" w14:paraId="165B227A" w14:textId="77777777" w:rsidTr="003E14A7">
        <w:tc>
          <w:tcPr>
            <w:tcW w:w="1381" w:type="pct"/>
            <w:tcBorders>
              <w:top w:val="single" w:sz="4" w:space="0" w:color="auto"/>
              <w:left w:val="nil"/>
              <w:bottom w:val="single" w:sz="4" w:space="0" w:color="auto"/>
              <w:right w:val="nil"/>
            </w:tcBorders>
            <w:vAlign w:val="center"/>
            <w:hideMark/>
          </w:tcPr>
          <w:p w14:paraId="240E26B9"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Consulta Formal</w:t>
            </w:r>
          </w:p>
        </w:tc>
        <w:tc>
          <w:tcPr>
            <w:tcW w:w="3619" w:type="pct"/>
            <w:tcBorders>
              <w:top w:val="single" w:sz="4" w:space="0" w:color="auto"/>
              <w:left w:val="nil"/>
              <w:bottom w:val="single" w:sz="4" w:space="0" w:color="auto"/>
              <w:right w:val="nil"/>
            </w:tcBorders>
            <w:hideMark/>
          </w:tcPr>
          <w:p w14:paraId="4DF04A31"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A critério exclusivo do Administrador, a deliberação sobre matérias de competência da Assembleia de Cotistas, sejam elas Gerais ou Especiais, poderá ser tomada mediante o processo de consulta formal, por meio físico </w:t>
            </w:r>
            <w:r w:rsidRPr="009F49B7">
              <w:rPr>
                <w:rFonts w:ascii="Arial" w:hAnsi="Arial" w:cs="Arial"/>
                <w:sz w:val="20"/>
                <w:szCs w:val="20"/>
              </w:rPr>
              <w:lastRenderedPageBreak/>
              <w:t>e/ou eletrônico, conduzida nos termos da regulamentação em vigor, sem a necessidade de reunião dos Cotistas.</w:t>
            </w:r>
          </w:p>
        </w:tc>
      </w:tr>
      <w:tr w:rsidR="006E3AA3" w:rsidRPr="009F49B7" w14:paraId="5A7EC5F3" w14:textId="77777777" w:rsidTr="003E14A7">
        <w:tc>
          <w:tcPr>
            <w:tcW w:w="1381" w:type="pct"/>
            <w:tcBorders>
              <w:top w:val="single" w:sz="4" w:space="0" w:color="auto"/>
              <w:left w:val="nil"/>
              <w:bottom w:val="single" w:sz="4" w:space="0" w:color="auto"/>
              <w:right w:val="nil"/>
            </w:tcBorders>
            <w:vAlign w:val="center"/>
          </w:tcPr>
          <w:p w14:paraId="414672A5" w14:textId="77777777" w:rsidR="006E3AA3" w:rsidRPr="009F49B7" w:rsidRDefault="006E3AA3" w:rsidP="003E14A7">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46A8F2FE" w14:textId="77777777" w:rsidR="006E3AA3" w:rsidRPr="009F49B7" w:rsidRDefault="006E3AA3" w:rsidP="003E14A7">
            <w:pPr>
              <w:rPr>
                <w:rFonts w:ascii="Arial" w:hAnsi="Arial" w:cs="Arial"/>
                <w:sz w:val="20"/>
                <w:szCs w:val="20"/>
              </w:rPr>
            </w:pPr>
          </w:p>
        </w:tc>
      </w:tr>
      <w:tr w:rsidR="006E3AA3" w:rsidRPr="009F49B7" w14:paraId="5DC51A7B" w14:textId="77777777" w:rsidTr="003E14A7">
        <w:tc>
          <w:tcPr>
            <w:tcW w:w="1381" w:type="pct"/>
            <w:tcBorders>
              <w:top w:val="single" w:sz="4" w:space="0" w:color="auto"/>
              <w:left w:val="nil"/>
              <w:bottom w:val="single" w:sz="4" w:space="0" w:color="auto"/>
              <w:right w:val="nil"/>
            </w:tcBorders>
            <w:vAlign w:val="center"/>
            <w:hideMark/>
          </w:tcPr>
          <w:p w14:paraId="4C7CE6A6" w14:textId="77777777" w:rsidR="006E3AA3" w:rsidRPr="009F49B7" w:rsidRDefault="006E3AA3" w:rsidP="006E3AA3">
            <w:pPr>
              <w:numPr>
                <w:ilvl w:val="1"/>
                <w:numId w:val="18"/>
              </w:numPr>
              <w:spacing w:before="60" w:after="60"/>
              <w:ind w:left="0" w:firstLine="0"/>
              <w:contextualSpacing/>
              <w:jc w:val="center"/>
              <w:rPr>
                <w:rFonts w:ascii="Arial" w:hAnsi="Arial" w:cs="Arial"/>
                <w:b/>
                <w:bCs/>
                <w:sz w:val="20"/>
                <w:szCs w:val="20"/>
              </w:rPr>
            </w:pPr>
            <w:r w:rsidRPr="009F49B7">
              <w:rPr>
                <w:rFonts w:ascii="Arial" w:hAnsi="Arial" w:cs="Arial"/>
                <w:b/>
                <w:bCs/>
                <w:smallCaps/>
                <w:sz w:val="20"/>
                <w:szCs w:val="20"/>
              </w:rPr>
              <w:t>Competência da Assembleia Geral de Cotistas</w:t>
            </w:r>
          </w:p>
        </w:tc>
        <w:tc>
          <w:tcPr>
            <w:tcW w:w="3619" w:type="pct"/>
            <w:tcBorders>
              <w:top w:val="single" w:sz="4" w:space="0" w:color="auto"/>
              <w:left w:val="nil"/>
              <w:bottom w:val="single" w:sz="4" w:space="0" w:color="auto"/>
              <w:right w:val="nil"/>
            </w:tcBorders>
          </w:tcPr>
          <w:p w14:paraId="6EA9534E"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Compete privativamente à Assembleia Geral de Cotistas deliberar sobre a alteração da seção comum do Regulamento. </w:t>
            </w:r>
          </w:p>
          <w:p w14:paraId="70EDD1D7" w14:textId="77777777" w:rsidR="006E3AA3" w:rsidRPr="009F49B7" w:rsidRDefault="006E3AA3" w:rsidP="003E14A7">
            <w:pPr>
              <w:rPr>
                <w:rFonts w:ascii="Arial" w:hAnsi="Arial" w:cs="Arial"/>
                <w:sz w:val="20"/>
                <w:szCs w:val="20"/>
              </w:rPr>
            </w:pPr>
          </w:p>
          <w:p w14:paraId="6E9824B5"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As matérias de competência de Assembleia Especial de Cotistas estarão indicadas no Anexo de cada Classe.</w:t>
            </w:r>
          </w:p>
        </w:tc>
      </w:tr>
      <w:tr w:rsidR="006E3AA3" w:rsidRPr="009F49B7" w14:paraId="17798C7D" w14:textId="77777777" w:rsidTr="003E14A7">
        <w:tc>
          <w:tcPr>
            <w:tcW w:w="1381" w:type="pct"/>
            <w:tcBorders>
              <w:top w:val="single" w:sz="4" w:space="0" w:color="auto"/>
              <w:left w:val="nil"/>
              <w:bottom w:val="single" w:sz="4" w:space="0" w:color="auto"/>
              <w:right w:val="nil"/>
            </w:tcBorders>
            <w:vAlign w:val="center"/>
          </w:tcPr>
          <w:p w14:paraId="6D95BBB8" w14:textId="77777777" w:rsidR="006E3AA3" w:rsidRPr="009F49B7" w:rsidRDefault="006E3AA3" w:rsidP="003E14A7">
            <w:pPr>
              <w:jc w:val="center"/>
              <w:rPr>
                <w:rFonts w:ascii="Arial" w:hAnsi="Arial" w:cs="Arial"/>
                <w:b/>
                <w:bCs/>
                <w:smallCaps/>
                <w:sz w:val="20"/>
                <w:szCs w:val="20"/>
              </w:rPr>
            </w:pPr>
          </w:p>
        </w:tc>
        <w:tc>
          <w:tcPr>
            <w:tcW w:w="3619" w:type="pct"/>
            <w:tcBorders>
              <w:top w:val="single" w:sz="4" w:space="0" w:color="auto"/>
              <w:left w:val="nil"/>
              <w:bottom w:val="single" w:sz="4" w:space="0" w:color="auto"/>
              <w:right w:val="nil"/>
            </w:tcBorders>
          </w:tcPr>
          <w:p w14:paraId="244F7649" w14:textId="77777777" w:rsidR="006E3AA3" w:rsidRPr="009F49B7" w:rsidRDefault="006E3AA3" w:rsidP="003E14A7">
            <w:pPr>
              <w:rPr>
                <w:rFonts w:ascii="Arial" w:hAnsi="Arial" w:cs="Arial"/>
                <w:sz w:val="20"/>
                <w:szCs w:val="20"/>
              </w:rPr>
            </w:pPr>
          </w:p>
        </w:tc>
      </w:tr>
      <w:tr w:rsidR="006E3AA3" w:rsidRPr="009F49B7" w14:paraId="068F28FC" w14:textId="77777777" w:rsidTr="003E14A7">
        <w:trPr>
          <w:trHeight w:val="62"/>
        </w:trPr>
        <w:tc>
          <w:tcPr>
            <w:tcW w:w="1381" w:type="pct"/>
            <w:tcBorders>
              <w:top w:val="single" w:sz="4" w:space="0" w:color="auto"/>
              <w:left w:val="nil"/>
              <w:bottom w:val="single" w:sz="4" w:space="0" w:color="auto"/>
              <w:right w:val="nil"/>
            </w:tcBorders>
            <w:vAlign w:val="center"/>
            <w:hideMark/>
          </w:tcPr>
          <w:p w14:paraId="2D0F5334"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rPr>
            </w:pPr>
            <w:r w:rsidRPr="009F49B7">
              <w:rPr>
                <w:rFonts w:ascii="Arial" w:hAnsi="Arial" w:cs="Arial"/>
                <w:b/>
                <w:bCs/>
                <w:smallCaps/>
                <w:sz w:val="20"/>
                <w:szCs w:val="20"/>
              </w:rPr>
              <w:t>Quóruns da Assembleia Geral de Cotistas</w:t>
            </w:r>
          </w:p>
        </w:tc>
        <w:tc>
          <w:tcPr>
            <w:tcW w:w="3619" w:type="pct"/>
            <w:tcBorders>
              <w:top w:val="single" w:sz="4" w:space="0" w:color="auto"/>
              <w:left w:val="nil"/>
              <w:bottom w:val="single" w:sz="4" w:space="0" w:color="auto"/>
              <w:right w:val="nil"/>
            </w:tcBorders>
            <w:vAlign w:val="center"/>
          </w:tcPr>
          <w:p w14:paraId="3FF7C9C8" w14:textId="77777777" w:rsidR="006E3AA3" w:rsidRPr="009F49B7" w:rsidRDefault="006E3AA3" w:rsidP="003E14A7">
            <w:pPr>
              <w:rPr>
                <w:rFonts w:ascii="Arial" w:hAnsi="Arial" w:cs="Arial"/>
                <w:sz w:val="20"/>
                <w:szCs w:val="20"/>
              </w:rPr>
            </w:pPr>
            <w:r w:rsidRPr="009F49B7">
              <w:rPr>
                <w:rFonts w:ascii="Arial" w:hAnsi="Arial" w:cs="Arial"/>
                <w:sz w:val="20"/>
                <w:szCs w:val="20"/>
              </w:rPr>
              <w:t>As deliberações da Assembleia Geral de Cotistas serão todas tomadas por maioria dos votos dos Cotistas presentes, salvo se previsto quórum distinto na regulamentação em vigor.</w:t>
            </w:r>
          </w:p>
          <w:p w14:paraId="2004D9F8" w14:textId="77777777" w:rsidR="006E3AA3" w:rsidRPr="009F49B7" w:rsidRDefault="006E3AA3" w:rsidP="003E14A7">
            <w:pPr>
              <w:rPr>
                <w:rFonts w:ascii="Arial" w:hAnsi="Arial" w:cs="Arial"/>
                <w:sz w:val="20"/>
                <w:szCs w:val="20"/>
              </w:rPr>
            </w:pPr>
          </w:p>
          <w:p w14:paraId="752AD08A" w14:textId="77777777" w:rsidR="006E3AA3" w:rsidRPr="009F49B7" w:rsidRDefault="006E3AA3" w:rsidP="003E14A7">
            <w:pPr>
              <w:rPr>
                <w:rFonts w:ascii="Arial" w:hAnsi="Arial" w:cs="Arial"/>
                <w:sz w:val="20"/>
                <w:szCs w:val="20"/>
              </w:rPr>
            </w:pPr>
            <w:r w:rsidRPr="009F49B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3D23FFEC"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6E3AA3" w:rsidRPr="009F49B7" w14:paraId="79262D45" w14:textId="77777777" w:rsidTr="003E14A7">
        <w:tc>
          <w:tcPr>
            <w:tcW w:w="5000" w:type="pct"/>
            <w:gridSpan w:val="2"/>
            <w:shd w:val="clear" w:color="auto" w:fill="C00000"/>
            <w:hideMark/>
          </w:tcPr>
          <w:p w14:paraId="291DD94D"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DISPOSIÇÕES GERAIS</w:t>
            </w:r>
          </w:p>
        </w:tc>
      </w:tr>
      <w:tr w:rsidR="006E3AA3" w:rsidRPr="009F49B7" w14:paraId="27D69870" w14:textId="77777777" w:rsidTr="003E14A7">
        <w:tc>
          <w:tcPr>
            <w:tcW w:w="1382" w:type="pct"/>
            <w:tcBorders>
              <w:top w:val="nil"/>
              <w:left w:val="nil"/>
              <w:bottom w:val="single" w:sz="4" w:space="0" w:color="auto"/>
              <w:right w:val="nil"/>
            </w:tcBorders>
            <w:vAlign w:val="center"/>
          </w:tcPr>
          <w:p w14:paraId="48A3A926" w14:textId="77777777" w:rsidR="006E3AA3" w:rsidRPr="009F49B7" w:rsidRDefault="006E3AA3" w:rsidP="003E14A7">
            <w:pPr>
              <w:jc w:val="center"/>
              <w:rPr>
                <w:rFonts w:ascii="Arial" w:hAnsi="Arial" w:cs="Arial"/>
                <w:b/>
                <w:bCs/>
                <w:sz w:val="20"/>
                <w:szCs w:val="20"/>
              </w:rPr>
            </w:pPr>
          </w:p>
        </w:tc>
        <w:tc>
          <w:tcPr>
            <w:tcW w:w="3618" w:type="pct"/>
            <w:tcBorders>
              <w:top w:val="nil"/>
              <w:left w:val="nil"/>
              <w:bottom w:val="single" w:sz="4" w:space="0" w:color="auto"/>
              <w:right w:val="nil"/>
            </w:tcBorders>
          </w:tcPr>
          <w:p w14:paraId="499D0506" w14:textId="77777777" w:rsidR="006E3AA3" w:rsidRPr="009F49B7" w:rsidRDefault="006E3AA3" w:rsidP="003E14A7">
            <w:pPr>
              <w:rPr>
                <w:rFonts w:ascii="Arial" w:hAnsi="Arial" w:cs="Arial"/>
                <w:sz w:val="20"/>
                <w:szCs w:val="20"/>
              </w:rPr>
            </w:pPr>
          </w:p>
        </w:tc>
      </w:tr>
      <w:tr w:rsidR="006E3AA3" w:rsidRPr="009F49B7" w14:paraId="484BFCC6" w14:textId="77777777" w:rsidTr="003E14A7">
        <w:tc>
          <w:tcPr>
            <w:tcW w:w="1382" w:type="pct"/>
            <w:tcBorders>
              <w:top w:val="single" w:sz="4" w:space="0" w:color="auto"/>
              <w:left w:val="nil"/>
              <w:bottom w:val="single" w:sz="4" w:space="0" w:color="auto"/>
              <w:right w:val="nil"/>
            </w:tcBorders>
            <w:vAlign w:val="center"/>
            <w:hideMark/>
          </w:tcPr>
          <w:p w14:paraId="6EA2D1AF"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rPr>
            </w:pPr>
            <w:r w:rsidRPr="009F49B7">
              <w:rPr>
                <w:rFonts w:ascii="Arial" w:hAnsi="Arial" w:cs="Arial"/>
                <w:b/>
                <w:bCs/>
                <w:smallCaps/>
                <w:color w:val="000000"/>
                <w:sz w:val="20"/>
                <w:szCs w:val="20"/>
              </w:rPr>
              <w:t>Criação de Classes e Subclasses</w:t>
            </w:r>
          </w:p>
        </w:tc>
        <w:tc>
          <w:tcPr>
            <w:tcW w:w="3618" w:type="pct"/>
            <w:tcBorders>
              <w:top w:val="single" w:sz="4" w:space="0" w:color="auto"/>
              <w:left w:val="nil"/>
              <w:bottom w:val="single" w:sz="4" w:space="0" w:color="auto"/>
              <w:right w:val="nil"/>
            </w:tcBorders>
            <w:hideMark/>
          </w:tcPr>
          <w:p w14:paraId="77530DF9"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Os Prestadores de Serviços Essenciais poderão, de comum acordo e a critério exclusivo </w:t>
            </w:r>
            <w:proofErr w:type="gramStart"/>
            <w:r w:rsidRPr="009F49B7">
              <w:rPr>
                <w:rFonts w:ascii="Arial" w:hAnsi="Arial" w:cs="Arial"/>
                <w:sz w:val="20"/>
                <w:szCs w:val="20"/>
              </w:rPr>
              <w:t>destes, criar</w:t>
            </w:r>
            <w:proofErr w:type="gramEnd"/>
            <w:r w:rsidRPr="009F49B7">
              <w:rPr>
                <w:rFonts w:ascii="Arial" w:hAnsi="Arial" w:cs="Arial"/>
                <w:sz w:val="20"/>
                <w:szCs w:val="20"/>
              </w:rPr>
              <w:t xml:space="preserve"> novas Classes e/ou uma ou mais Subclasses no Fundo, contanto que não restrinjam os direitos atribuídos às Classes e Subclasses existentes, conforme aplicável. </w:t>
            </w:r>
          </w:p>
        </w:tc>
      </w:tr>
      <w:tr w:rsidR="006E3AA3" w:rsidRPr="009F49B7" w14:paraId="4080FAEB" w14:textId="77777777" w:rsidTr="003E14A7">
        <w:trPr>
          <w:trHeight w:val="53"/>
        </w:trPr>
        <w:tc>
          <w:tcPr>
            <w:tcW w:w="1382" w:type="pct"/>
            <w:tcBorders>
              <w:top w:val="single" w:sz="4" w:space="0" w:color="auto"/>
              <w:left w:val="nil"/>
              <w:bottom w:val="single" w:sz="4" w:space="0" w:color="auto"/>
              <w:right w:val="nil"/>
            </w:tcBorders>
            <w:vAlign w:val="center"/>
          </w:tcPr>
          <w:p w14:paraId="262D0063" w14:textId="77777777" w:rsidR="006E3AA3" w:rsidRPr="009F49B7" w:rsidRDefault="006E3AA3" w:rsidP="003E14A7">
            <w:pPr>
              <w:jc w:val="center"/>
              <w:rPr>
                <w:rFonts w:ascii="Arial" w:hAnsi="Arial" w:cs="Arial"/>
                <w:b/>
                <w:bCs/>
                <w:smallCaps/>
                <w:color w:val="000000"/>
                <w:sz w:val="20"/>
                <w:szCs w:val="20"/>
              </w:rPr>
            </w:pPr>
          </w:p>
        </w:tc>
        <w:tc>
          <w:tcPr>
            <w:tcW w:w="3618" w:type="pct"/>
            <w:tcBorders>
              <w:top w:val="single" w:sz="4" w:space="0" w:color="auto"/>
              <w:left w:val="nil"/>
              <w:bottom w:val="single" w:sz="4" w:space="0" w:color="auto"/>
              <w:right w:val="nil"/>
            </w:tcBorders>
          </w:tcPr>
          <w:p w14:paraId="2774A23E" w14:textId="77777777" w:rsidR="006E3AA3" w:rsidRPr="009F49B7" w:rsidRDefault="006E3AA3" w:rsidP="003E14A7">
            <w:pPr>
              <w:rPr>
                <w:rFonts w:ascii="Arial" w:hAnsi="Arial" w:cs="Arial"/>
                <w:sz w:val="20"/>
                <w:szCs w:val="20"/>
              </w:rPr>
            </w:pPr>
          </w:p>
        </w:tc>
      </w:tr>
      <w:tr w:rsidR="006E3AA3" w:rsidRPr="009F49B7" w14:paraId="104B4BFB" w14:textId="77777777" w:rsidTr="003E14A7">
        <w:tc>
          <w:tcPr>
            <w:tcW w:w="1382" w:type="pct"/>
            <w:tcBorders>
              <w:top w:val="single" w:sz="4" w:space="0" w:color="auto"/>
              <w:left w:val="nil"/>
              <w:bottom w:val="single" w:sz="4" w:space="0" w:color="auto"/>
              <w:right w:val="nil"/>
            </w:tcBorders>
            <w:vAlign w:val="center"/>
            <w:hideMark/>
          </w:tcPr>
          <w:p w14:paraId="2F26CD68"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Comunicação</w:t>
            </w:r>
            <w:proofErr w:type="spellEnd"/>
          </w:p>
        </w:tc>
        <w:tc>
          <w:tcPr>
            <w:tcW w:w="3618" w:type="pct"/>
            <w:tcBorders>
              <w:top w:val="single" w:sz="4" w:space="0" w:color="auto"/>
              <w:left w:val="nil"/>
              <w:bottom w:val="single" w:sz="4" w:space="0" w:color="auto"/>
              <w:right w:val="nil"/>
            </w:tcBorders>
          </w:tcPr>
          <w:p w14:paraId="7EA2E5EB" w14:textId="77777777" w:rsidR="006E3AA3" w:rsidRPr="009F49B7" w:rsidRDefault="006E3AA3" w:rsidP="003E14A7">
            <w:pPr>
              <w:rPr>
                <w:rFonts w:ascii="Arial" w:hAnsi="Arial" w:cs="Arial"/>
                <w:sz w:val="20"/>
                <w:szCs w:val="20"/>
              </w:rPr>
            </w:pPr>
            <w:r w:rsidRPr="009F49B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4A5B7217" w14:textId="77777777" w:rsidR="006E3AA3" w:rsidRPr="009F49B7" w:rsidRDefault="006E3AA3" w:rsidP="003E14A7">
            <w:pPr>
              <w:rPr>
                <w:rFonts w:ascii="Arial" w:hAnsi="Arial" w:cs="Arial"/>
                <w:sz w:val="20"/>
                <w:szCs w:val="20"/>
              </w:rPr>
            </w:pPr>
          </w:p>
          <w:p w14:paraId="3134B0CD" w14:textId="77777777" w:rsidR="006E3AA3" w:rsidRPr="009F49B7" w:rsidRDefault="006E3AA3" w:rsidP="003E14A7">
            <w:pPr>
              <w:rPr>
                <w:rFonts w:ascii="Arial" w:hAnsi="Arial" w:cs="Arial"/>
                <w:sz w:val="20"/>
                <w:szCs w:val="20"/>
              </w:rPr>
            </w:pPr>
            <w:r w:rsidRPr="009F49B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4D6F7726" w14:textId="77777777" w:rsidR="006E3AA3" w:rsidRPr="009F49B7" w:rsidRDefault="006E3AA3" w:rsidP="003E14A7">
            <w:pPr>
              <w:rPr>
                <w:rFonts w:ascii="Arial" w:hAnsi="Arial" w:cs="Arial"/>
                <w:sz w:val="20"/>
                <w:szCs w:val="20"/>
              </w:rPr>
            </w:pPr>
          </w:p>
          <w:p w14:paraId="483ABC01" w14:textId="77777777" w:rsidR="006E3AA3" w:rsidRPr="009F49B7" w:rsidRDefault="006E3AA3" w:rsidP="003E14A7">
            <w:pPr>
              <w:rPr>
                <w:rFonts w:ascii="Arial" w:hAnsi="Arial" w:cs="Arial"/>
                <w:sz w:val="20"/>
                <w:szCs w:val="20"/>
              </w:rPr>
            </w:pPr>
            <w:r w:rsidRPr="009F49B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E3AA3" w:rsidRPr="009F49B7" w14:paraId="30256802" w14:textId="77777777" w:rsidTr="003E14A7">
        <w:trPr>
          <w:trHeight w:val="73"/>
        </w:trPr>
        <w:tc>
          <w:tcPr>
            <w:tcW w:w="1382" w:type="pct"/>
            <w:tcBorders>
              <w:top w:val="single" w:sz="4" w:space="0" w:color="auto"/>
              <w:left w:val="nil"/>
              <w:bottom w:val="single" w:sz="4" w:space="0" w:color="auto"/>
              <w:right w:val="nil"/>
            </w:tcBorders>
            <w:vAlign w:val="center"/>
          </w:tcPr>
          <w:p w14:paraId="33AE98F4" w14:textId="77777777" w:rsidR="006E3AA3" w:rsidRPr="009F49B7" w:rsidRDefault="006E3AA3" w:rsidP="003E14A7">
            <w:pPr>
              <w:spacing w:before="60" w:after="60"/>
              <w:rPr>
                <w:rFonts w:ascii="Arial" w:hAnsi="Arial" w:cs="Arial"/>
                <w:b/>
                <w:bCs/>
                <w:smallCaps/>
                <w:sz w:val="20"/>
                <w:szCs w:val="20"/>
              </w:rPr>
            </w:pPr>
          </w:p>
        </w:tc>
        <w:tc>
          <w:tcPr>
            <w:tcW w:w="3618" w:type="pct"/>
            <w:tcBorders>
              <w:top w:val="single" w:sz="4" w:space="0" w:color="auto"/>
              <w:left w:val="nil"/>
              <w:bottom w:val="single" w:sz="4" w:space="0" w:color="auto"/>
              <w:right w:val="nil"/>
            </w:tcBorders>
          </w:tcPr>
          <w:p w14:paraId="4C2E8808" w14:textId="77777777" w:rsidR="006E3AA3" w:rsidRPr="009F49B7" w:rsidRDefault="006E3AA3" w:rsidP="003E14A7">
            <w:pPr>
              <w:rPr>
                <w:rFonts w:ascii="Arial" w:hAnsi="Arial" w:cs="Arial"/>
                <w:sz w:val="20"/>
                <w:szCs w:val="20"/>
              </w:rPr>
            </w:pPr>
          </w:p>
        </w:tc>
      </w:tr>
      <w:tr w:rsidR="006E3AA3" w:rsidRPr="009F49B7" w14:paraId="2C32CC38"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hideMark/>
          </w:tcPr>
          <w:p w14:paraId="2613EB0C" w14:textId="77777777" w:rsidR="006E3AA3" w:rsidRPr="009F49B7" w:rsidRDefault="006E3AA3" w:rsidP="006E3AA3">
            <w:pPr>
              <w:numPr>
                <w:ilvl w:val="1"/>
                <w:numId w:val="18"/>
              </w:numPr>
              <w:spacing w:before="60" w:after="60"/>
              <w:ind w:left="0" w:firstLine="0"/>
              <w:contextualSpacing/>
              <w:jc w:val="center"/>
              <w:rPr>
                <w:rFonts w:ascii="Arial" w:hAnsi="Arial" w:cs="Arial"/>
                <w:b/>
                <w:bCs/>
                <w:smallCaps/>
                <w:sz w:val="20"/>
                <w:szCs w:val="20"/>
              </w:rPr>
            </w:pPr>
            <w:r w:rsidRPr="009F49B7">
              <w:rPr>
                <w:rFonts w:ascii="Arial" w:hAnsi="Arial" w:cs="Arial"/>
                <w:b/>
                <w:bCs/>
                <w:smallCaps/>
                <w:sz w:val="20"/>
                <w:szCs w:val="20"/>
              </w:rPr>
              <w:t>Serviço de Atendimento ao Cotista</w:t>
            </w:r>
          </w:p>
        </w:tc>
        <w:tc>
          <w:tcPr>
            <w:tcW w:w="3618" w:type="pct"/>
            <w:tcBorders>
              <w:top w:val="single" w:sz="4" w:space="0" w:color="auto"/>
              <w:left w:val="nil"/>
              <w:bottom w:val="single" w:sz="4" w:space="0" w:color="auto"/>
              <w:right w:val="nil"/>
            </w:tcBorders>
          </w:tcPr>
          <w:p w14:paraId="652CE86D" w14:textId="77777777" w:rsidR="006E3AA3" w:rsidRPr="009F49B7" w:rsidRDefault="006E3AA3" w:rsidP="003E14A7">
            <w:pPr>
              <w:pStyle w:val="NormalWeb"/>
              <w:rPr>
                <w:rFonts w:ascii="Arial" w:hAnsi="Arial" w:cs="Arial"/>
                <w:sz w:val="20"/>
                <w:szCs w:val="20"/>
              </w:rPr>
            </w:pPr>
            <w:r w:rsidRPr="009F49B7">
              <w:rPr>
                <w:rFonts w:ascii="Arial" w:hAnsi="Arial" w:cs="Arial"/>
                <w:b/>
                <w:bCs/>
                <w:sz w:val="20"/>
                <w:szCs w:val="20"/>
              </w:rPr>
              <w:t>Central de Atendimento:</w:t>
            </w:r>
          </w:p>
          <w:p w14:paraId="06DD78DD"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4004 3535 (Capitais e regiões metropolitanas), </w:t>
            </w:r>
          </w:p>
          <w:p w14:paraId="797272E6"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0800 702 3535 (demais localidades), </w:t>
            </w:r>
          </w:p>
          <w:p w14:paraId="36AEDFBC"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De segunda a sexta-feira, das 6h às 22h, sábados das 8h às 19h, e domingo, as 9h às 16h. </w:t>
            </w:r>
          </w:p>
          <w:p w14:paraId="6DCA04A3"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b/>
                <w:bCs/>
                <w:sz w:val="20"/>
                <w:szCs w:val="20"/>
              </w:rPr>
              <w:t>SAC:</w:t>
            </w:r>
          </w:p>
          <w:p w14:paraId="7A20DD25"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0800 762 7777 (Capitais e regiões metropolitanas), </w:t>
            </w:r>
          </w:p>
          <w:p w14:paraId="59D0BF10"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+55 11 3012 3336 (no exterior). </w:t>
            </w:r>
          </w:p>
          <w:p w14:paraId="383EB4EF"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Todos os dias, 24h por dia. </w:t>
            </w:r>
          </w:p>
          <w:p w14:paraId="58B012C8"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b/>
                <w:bCs/>
                <w:sz w:val="20"/>
                <w:szCs w:val="20"/>
              </w:rPr>
              <w:t>Ouvidoria:</w:t>
            </w:r>
          </w:p>
          <w:p w14:paraId="75CD7A50"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Se não ficar satisfeito com a solução apresentada: 0800 726 0322; ou pelo WhatsApp: +55 11 3012 0322. </w:t>
            </w:r>
          </w:p>
          <w:p w14:paraId="66DA5256"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 xml:space="preserve">No exterior, ligue a cobrar para: +55 11 3012 0322. </w:t>
            </w:r>
          </w:p>
          <w:p w14:paraId="60959012"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sz w:val="20"/>
                <w:szCs w:val="20"/>
              </w:rPr>
              <w:t>De segunda a sexta-feira, das 8h às 18h, exceto feriados.</w:t>
            </w:r>
          </w:p>
          <w:p w14:paraId="64C4F2C8" w14:textId="77777777" w:rsidR="006E3AA3" w:rsidRPr="009F49B7" w:rsidRDefault="006E3AA3" w:rsidP="003E14A7">
            <w:pPr>
              <w:rPr>
                <w:rFonts w:ascii="Arial" w:eastAsia="Arial Unicode MS" w:hAnsi="Arial" w:cs="Arial"/>
                <w:sz w:val="20"/>
                <w:szCs w:val="20"/>
              </w:rPr>
            </w:pPr>
            <w:r w:rsidRPr="009F49B7">
              <w:rPr>
                <w:rFonts w:ascii="Arial" w:eastAsia="Arial Unicode MS" w:hAnsi="Arial" w:cs="Arial"/>
                <w:b/>
                <w:bCs/>
                <w:sz w:val="20"/>
                <w:szCs w:val="20"/>
              </w:rPr>
              <w:t>SAC e Ouvidoria</w:t>
            </w:r>
            <w:r w:rsidRPr="009F49B7">
              <w:rPr>
                <w:rFonts w:ascii="Arial" w:eastAsia="Arial Unicode MS" w:hAnsi="Arial" w:cs="Arial"/>
                <w:sz w:val="20"/>
                <w:szCs w:val="20"/>
              </w:rPr>
              <w:t xml:space="preserve"> com canal exclusivo para </w:t>
            </w:r>
            <w:r w:rsidRPr="009F49B7">
              <w:rPr>
                <w:rFonts w:ascii="Arial" w:eastAsia="Arial Unicode MS" w:hAnsi="Arial" w:cs="Arial"/>
                <w:b/>
                <w:bCs/>
                <w:sz w:val="20"/>
                <w:szCs w:val="20"/>
              </w:rPr>
              <w:t xml:space="preserve">Atendimento em Libras, </w:t>
            </w:r>
            <w:r w:rsidRPr="009F49B7">
              <w:rPr>
                <w:rFonts w:ascii="Arial" w:eastAsia="Arial Unicode MS" w:hAnsi="Arial" w:cs="Arial"/>
                <w:sz w:val="20"/>
                <w:szCs w:val="20"/>
              </w:rPr>
              <w:t xml:space="preserve">disponível em nosso site </w:t>
            </w:r>
            <w:hyperlink r:id="rId11" w:history="1">
              <w:r w:rsidRPr="009F49B7">
                <w:rPr>
                  <w:rStyle w:val="Hyperlink"/>
                  <w:rFonts w:ascii="Arial" w:eastAsia="Arial Unicode MS" w:hAnsi="Arial" w:cs="Arial"/>
                  <w:sz w:val="20"/>
                  <w:szCs w:val="20"/>
                </w:rPr>
                <w:t>https://www.santander.com.br/atendimento-santander/</w:t>
              </w:r>
            </w:hyperlink>
            <w:r w:rsidRPr="009F49B7">
              <w:rPr>
                <w:rFonts w:ascii="Arial" w:eastAsia="Arial Unicode MS" w:hAnsi="Arial" w:cs="Arial"/>
                <w:b/>
                <w:bCs/>
                <w:sz w:val="20"/>
                <w:szCs w:val="20"/>
              </w:rPr>
              <w:t xml:space="preserve"> </w:t>
            </w:r>
            <w:r w:rsidRPr="009F49B7">
              <w:rPr>
                <w:rFonts w:ascii="Arial" w:eastAsia="Arial Unicode MS" w:hAnsi="Arial" w:cs="Arial"/>
                <w:sz w:val="20"/>
                <w:szCs w:val="20"/>
              </w:rPr>
              <w:t>de segunda a sexta-feira, das 08h às 20h, exceto feriados.</w:t>
            </w:r>
          </w:p>
          <w:p w14:paraId="72A2C03D" w14:textId="77777777" w:rsidR="006E3AA3" w:rsidRPr="009F49B7" w:rsidRDefault="006E3AA3" w:rsidP="003E14A7">
            <w:pPr>
              <w:rPr>
                <w:rFonts w:ascii="Arial" w:eastAsia="Arial Unicode MS" w:hAnsi="Arial" w:cs="Arial"/>
                <w:b/>
                <w:bCs/>
                <w:sz w:val="20"/>
                <w:szCs w:val="20"/>
              </w:rPr>
            </w:pPr>
            <w:r w:rsidRPr="009F49B7">
              <w:rPr>
                <w:rFonts w:ascii="Arial" w:hAnsi="Arial" w:cs="Arial"/>
                <w:sz w:val="20"/>
                <w:szCs w:val="20"/>
                <w:lang w:val="en-US"/>
              </w:rPr>
              <w:t xml:space="preserve">Website: </w:t>
            </w:r>
            <w:hyperlink r:id="rId12" w:history="1">
              <w:r w:rsidRPr="009F49B7">
                <w:rPr>
                  <w:rStyle w:val="Hyperlink"/>
                  <w:rFonts w:ascii="Arial" w:hAnsi="Arial" w:cs="Arial"/>
                  <w:sz w:val="20"/>
                  <w:szCs w:val="20"/>
                  <w:lang w:val="en-US"/>
                </w:rPr>
                <w:t>www.santanderdtvm.com.br</w:t>
              </w:r>
            </w:hyperlink>
          </w:p>
          <w:p w14:paraId="68B5DF57" w14:textId="77777777" w:rsidR="006E3AA3" w:rsidRPr="009F49B7" w:rsidRDefault="006E3AA3" w:rsidP="003E14A7">
            <w:pPr>
              <w:rPr>
                <w:rFonts w:ascii="Arial" w:eastAsia="Arial Unicode MS" w:hAnsi="Arial" w:cs="Arial"/>
                <w:b/>
                <w:bCs/>
                <w:sz w:val="20"/>
                <w:szCs w:val="20"/>
              </w:rPr>
            </w:pPr>
          </w:p>
          <w:p w14:paraId="2445FE20" w14:textId="77777777" w:rsidR="006E3AA3" w:rsidRPr="009F49B7" w:rsidRDefault="006E3AA3" w:rsidP="003E14A7">
            <w:pPr>
              <w:rPr>
                <w:rFonts w:ascii="Arial" w:hAnsi="Arial" w:cs="Arial"/>
                <w:sz w:val="20"/>
                <w:szCs w:val="20"/>
                <w:lang w:val="en-US"/>
              </w:rPr>
            </w:pPr>
          </w:p>
        </w:tc>
      </w:tr>
    </w:tbl>
    <w:p w14:paraId="33D15BD5" w14:textId="77777777" w:rsidR="006E3AA3" w:rsidRPr="009F49B7" w:rsidRDefault="006E3AA3" w:rsidP="00CE4E82">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E3AA3" w:rsidRPr="009F49B7" w14:paraId="42E7285F" w14:textId="77777777" w:rsidTr="003E14A7">
        <w:tc>
          <w:tcPr>
            <w:tcW w:w="5000" w:type="pct"/>
            <w:gridSpan w:val="2"/>
            <w:shd w:val="clear" w:color="auto" w:fill="C00000"/>
            <w:hideMark/>
          </w:tcPr>
          <w:p w14:paraId="01BCCBE8" w14:textId="77777777" w:rsidR="006E3AA3" w:rsidRPr="009F49B7" w:rsidRDefault="006E3AA3" w:rsidP="006E3AA3">
            <w:pPr>
              <w:numPr>
                <w:ilvl w:val="0"/>
                <w:numId w:val="18"/>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SOLUÇÃO DE CONTROVÉRSIAS</w:t>
            </w:r>
          </w:p>
        </w:tc>
      </w:tr>
      <w:tr w:rsidR="006E3AA3" w:rsidRPr="009F49B7" w14:paraId="0B952EC2" w14:textId="77777777" w:rsidTr="003E14A7">
        <w:tc>
          <w:tcPr>
            <w:tcW w:w="1381" w:type="pct"/>
            <w:tcBorders>
              <w:top w:val="nil"/>
              <w:left w:val="nil"/>
              <w:bottom w:val="single" w:sz="4" w:space="0" w:color="auto"/>
              <w:right w:val="nil"/>
            </w:tcBorders>
            <w:vAlign w:val="center"/>
          </w:tcPr>
          <w:p w14:paraId="39049AFB" w14:textId="77777777" w:rsidR="006E3AA3" w:rsidRPr="009F49B7" w:rsidRDefault="006E3AA3" w:rsidP="003E14A7">
            <w:pPr>
              <w:jc w:val="center"/>
              <w:rPr>
                <w:rFonts w:ascii="Arial" w:hAnsi="Arial" w:cs="Arial"/>
                <w:b/>
                <w:bCs/>
                <w:sz w:val="20"/>
                <w:szCs w:val="20"/>
              </w:rPr>
            </w:pPr>
          </w:p>
        </w:tc>
        <w:tc>
          <w:tcPr>
            <w:tcW w:w="3619" w:type="pct"/>
            <w:tcBorders>
              <w:top w:val="nil"/>
              <w:left w:val="nil"/>
              <w:bottom w:val="single" w:sz="4" w:space="0" w:color="auto"/>
              <w:right w:val="nil"/>
            </w:tcBorders>
          </w:tcPr>
          <w:p w14:paraId="00BA7132" w14:textId="77777777" w:rsidR="006E3AA3" w:rsidRPr="009F49B7" w:rsidRDefault="006E3AA3" w:rsidP="003E14A7">
            <w:pPr>
              <w:rPr>
                <w:rFonts w:ascii="Arial" w:hAnsi="Arial" w:cs="Arial"/>
                <w:sz w:val="20"/>
                <w:szCs w:val="20"/>
              </w:rPr>
            </w:pPr>
          </w:p>
        </w:tc>
      </w:tr>
      <w:tr w:rsidR="006E3AA3" w:rsidRPr="009F49B7" w14:paraId="3B4E2A52" w14:textId="77777777" w:rsidTr="003E14A7">
        <w:tc>
          <w:tcPr>
            <w:tcW w:w="5000" w:type="pct"/>
            <w:gridSpan w:val="2"/>
            <w:tcBorders>
              <w:top w:val="single" w:sz="4" w:space="0" w:color="auto"/>
              <w:left w:val="nil"/>
              <w:bottom w:val="single" w:sz="4" w:space="0" w:color="auto"/>
              <w:right w:val="nil"/>
            </w:tcBorders>
            <w:vAlign w:val="center"/>
            <w:hideMark/>
          </w:tcPr>
          <w:p w14:paraId="752F86AA" w14:textId="77777777" w:rsidR="006E3AA3" w:rsidRPr="009F49B7" w:rsidRDefault="006E3AA3" w:rsidP="006E3AA3">
            <w:pPr>
              <w:numPr>
                <w:ilvl w:val="1"/>
                <w:numId w:val="18"/>
              </w:numPr>
              <w:ind w:left="0" w:firstLine="0"/>
              <w:contextualSpacing/>
              <w:jc w:val="both"/>
              <w:rPr>
                <w:rFonts w:ascii="Arial" w:hAnsi="Arial" w:cs="Arial"/>
                <w:sz w:val="20"/>
                <w:szCs w:val="20"/>
              </w:rPr>
            </w:pPr>
            <w:r w:rsidRPr="009F49B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40BA6614" w14:textId="20257BCA" w:rsidR="006E3AA3" w:rsidRPr="009F49B7" w:rsidRDefault="006E3AA3" w:rsidP="00CE4E82">
      <w:pPr>
        <w:rPr>
          <w:rFonts w:ascii="Arial" w:hAnsi="Arial" w:cs="Arial"/>
        </w:rPr>
      </w:pPr>
    </w:p>
    <w:p w14:paraId="49EAE262" w14:textId="77777777" w:rsidR="006E3AA3" w:rsidRPr="009F49B7" w:rsidRDefault="006E3AA3" w:rsidP="00CE4E82">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E3AA3" w:rsidRPr="009F49B7" w14:paraId="6BBB45E5" w14:textId="77777777" w:rsidTr="003E14A7">
        <w:tc>
          <w:tcPr>
            <w:tcW w:w="1014" w:type="pct"/>
            <w:vAlign w:val="center"/>
          </w:tcPr>
          <w:p w14:paraId="52FBB0A1" w14:textId="77777777" w:rsidR="006E3AA3" w:rsidRPr="009F49B7" w:rsidRDefault="006E3AA3" w:rsidP="003E14A7">
            <w:pPr>
              <w:jc w:val="center"/>
              <w:rPr>
                <w:rFonts w:ascii="Arial" w:hAnsi="Arial" w:cs="Arial"/>
                <w:sz w:val="20"/>
                <w:szCs w:val="20"/>
              </w:rPr>
            </w:pPr>
          </w:p>
        </w:tc>
        <w:tc>
          <w:tcPr>
            <w:tcW w:w="2974" w:type="pct"/>
            <w:vAlign w:val="center"/>
            <w:hideMark/>
          </w:tcPr>
          <w:p w14:paraId="1CB3E0F7" w14:textId="7D973C53" w:rsidR="006E3AA3" w:rsidRPr="009F49B7" w:rsidRDefault="006E3AA3" w:rsidP="003E14A7">
            <w:pPr>
              <w:spacing w:line="320" w:lineRule="exact"/>
              <w:jc w:val="center"/>
              <w:rPr>
                <w:rFonts w:ascii="Arial" w:hAnsi="Arial" w:cs="Arial"/>
                <w:b/>
                <w:sz w:val="20"/>
                <w:szCs w:val="20"/>
              </w:rPr>
            </w:pPr>
            <w:r w:rsidRPr="009F49B7">
              <w:rPr>
                <w:rFonts w:ascii="Arial" w:hAnsi="Arial" w:cs="Arial"/>
                <w:b/>
                <w:sz w:val="20"/>
                <w:szCs w:val="20"/>
              </w:rPr>
              <w:t>ANEXO DA CLASSE ÚNICA DO SANTANDER PB ARANDIS III MULTIMERCADO CRÉDITO PRIVADO</w:t>
            </w:r>
            <w:r w:rsidR="00E94696">
              <w:rPr>
                <w:rFonts w:ascii="Arial" w:hAnsi="Arial" w:cs="Arial"/>
                <w:b/>
                <w:sz w:val="20"/>
                <w:szCs w:val="20"/>
              </w:rPr>
              <w:t xml:space="preserve"> -</w:t>
            </w:r>
            <w:r w:rsidRPr="009F49B7">
              <w:rPr>
                <w:rFonts w:ascii="Arial" w:hAnsi="Arial" w:cs="Arial"/>
                <w:b/>
                <w:sz w:val="20"/>
                <w:szCs w:val="20"/>
              </w:rPr>
              <w:t xml:space="preserve"> FUNDO DE INVESTIMENTO FINANCEIRO</w:t>
            </w:r>
          </w:p>
          <w:p w14:paraId="3BCA1A5B" w14:textId="77777777" w:rsidR="006E3AA3" w:rsidRPr="009F49B7" w:rsidRDefault="006E3AA3" w:rsidP="003E14A7">
            <w:pPr>
              <w:spacing w:line="320" w:lineRule="exact"/>
              <w:jc w:val="center"/>
              <w:rPr>
                <w:rFonts w:ascii="Arial" w:hAnsi="Arial" w:cs="Arial"/>
                <w:sz w:val="20"/>
                <w:szCs w:val="20"/>
              </w:rPr>
            </w:pPr>
            <w:r w:rsidRPr="009F49B7">
              <w:rPr>
                <w:rFonts w:ascii="Arial" w:hAnsi="Arial" w:cs="Arial"/>
                <w:sz w:val="20"/>
                <w:szCs w:val="20"/>
              </w:rPr>
              <w:t xml:space="preserve">CNPJ: </w:t>
            </w:r>
            <w:r w:rsidRPr="009F49B7">
              <w:rPr>
                <w:rFonts w:ascii="Arial" w:hAnsi="Arial" w:cs="Arial"/>
                <w:b/>
                <w:sz w:val="20"/>
                <w:szCs w:val="20"/>
              </w:rPr>
              <w:t>53.096.329/0001-64</w:t>
            </w:r>
          </w:p>
        </w:tc>
        <w:tc>
          <w:tcPr>
            <w:tcW w:w="1012" w:type="pct"/>
            <w:vAlign w:val="center"/>
          </w:tcPr>
          <w:p w14:paraId="5361D87E" w14:textId="77777777" w:rsidR="006E3AA3" w:rsidRPr="009F49B7" w:rsidRDefault="006E3AA3" w:rsidP="003E14A7">
            <w:pPr>
              <w:jc w:val="center"/>
              <w:rPr>
                <w:rFonts w:ascii="Arial" w:hAnsi="Arial" w:cs="Arial"/>
                <w:sz w:val="20"/>
                <w:szCs w:val="20"/>
              </w:rPr>
            </w:pPr>
          </w:p>
        </w:tc>
      </w:tr>
    </w:tbl>
    <w:p w14:paraId="0A754028" w14:textId="77777777" w:rsidR="006E3AA3" w:rsidRPr="009F49B7" w:rsidRDefault="006E3AA3" w:rsidP="00CE4E82">
      <w:pPr>
        <w:rPr>
          <w:rFonts w:ascii="Arial" w:hAnsi="Arial" w:cs="Arial"/>
        </w:rPr>
      </w:pPr>
    </w:p>
    <w:p w14:paraId="4F2AE99D" w14:textId="71536170" w:rsidR="006E3AA3" w:rsidRPr="009F49B7" w:rsidRDefault="006E3AA3" w:rsidP="00CE4E82">
      <w:pPr>
        <w:jc w:val="right"/>
        <w:rPr>
          <w:rFonts w:ascii="Arial" w:hAnsi="Arial" w:cs="Arial"/>
        </w:rPr>
      </w:pPr>
      <w:r w:rsidRPr="009F49B7">
        <w:rPr>
          <w:rFonts w:ascii="Arial" w:hAnsi="Arial" w:cs="Arial"/>
        </w:rPr>
        <w:t xml:space="preserve"> </w:t>
      </w:r>
      <w:r w:rsidRPr="009F49B7">
        <w:rPr>
          <w:rFonts w:ascii="Arial" w:hAnsi="Arial" w:cs="Arial"/>
          <w:b/>
          <w:bCs/>
          <w:smallCaps/>
        </w:rPr>
        <w:t>Vigência</w:t>
      </w:r>
      <w:r w:rsidRPr="009F49B7">
        <w:rPr>
          <w:rFonts w:ascii="Arial" w:hAnsi="Arial" w:cs="Arial"/>
        </w:rPr>
        <w:t xml:space="preserve">: </w:t>
      </w:r>
      <w:r w:rsidR="002C5F29" w:rsidRPr="009F49B7">
        <w:rPr>
          <w:rFonts w:ascii="Arial" w:hAnsi="Arial" w:cs="Arial"/>
          <w:b/>
          <w:bCs/>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895"/>
        <w:gridCol w:w="5407"/>
      </w:tblGrid>
      <w:tr w:rsidR="006E3AA3" w:rsidRPr="009F49B7" w14:paraId="0DE7B6B1" w14:textId="77777777" w:rsidTr="003E14A7">
        <w:tc>
          <w:tcPr>
            <w:tcW w:w="5000" w:type="pct"/>
            <w:gridSpan w:val="3"/>
            <w:shd w:val="clear" w:color="auto" w:fill="C00000"/>
            <w:hideMark/>
          </w:tcPr>
          <w:p w14:paraId="3C5116E2" w14:textId="77777777" w:rsidR="006E3AA3" w:rsidRPr="009F49B7" w:rsidRDefault="006E3AA3" w:rsidP="006E3AA3">
            <w:pPr>
              <w:numPr>
                <w:ilvl w:val="0"/>
                <w:numId w:val="22"/>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INTERPRETAÇÃO</w:t>
            </w:r>
          </w:p>
        </w:tc>
      </w:tr>
      <w:tr w:rsidR="006E3AA3" w:rsidRPr="009F49B7" w14:paraId="04763357" w14:textId="77777777" w:rsidTr="003E14A7">
        <w:tc>
          <w:tcPr>
            <w:tcW w:w="2321" w:type="pct"/>
            <w:gridSpan w:val="2"/>
            <w:tcBorders>
              <w:top w:val="nil"/>
              <w:left w:val="nil"/>
              <w:bottom w:val="single" w:sz="4" w:space="0" w:color="auto"/>
              <w:right w:val="nil"/>
            </w:tcBorders>
            <w:vAlign w:val="center"/>
          </w:tcPr>
          <w:p w14:paraId="0D586EEF" w14:textId="77777777" w:rsidR="006E3AA3" w:rsidRPr="009F49B7" w:rsidRDefault="006E3AA3" w:rsidP="003E14A7">
            <w:pPr>
              <w:jc w:val="center"/>
              <w:rPr>
                <w:rFonts w:ascii="Arial" w:hAnsi="Arial" w:cs="Arial"/>
                <w:b/>
                <w:bCs/>
                <w:sz w:val="20"/>
                <w:szCs w:val="20"/>
              </w:rPr>
            </w:pPr>
          </w:p>
        </w:tc>
        <w:tc>
          <w:tcPr>
            <w:tcW w:w="2679" w:type="pct"/>
            <w:tcBorders>
              <w:top w:val="nil"/>
              <w:left w:val="nil"/>
              <w:bottom w:val="single" w:sz="4" w:space="0" w:color="auto"/>
              <w:right w:val="nil"/>
            </w:tcBorders>
          </w:tcPr>
          <w:p w14:paraId="14A47702" w14:textId="77777777" w:rsidR="006E3AA3" w:rsidRPr="009F49B7" w:rsidRDefault="006E3AA3" w:rsidP="003E14A7">
            <w:pPr>
              <w:rPr>
                <w:rFonts w:ascii="Arial" w:hAnsi="Arial" w:cs="Arial"/>
                <w:sz w:val="20"/>
                <w:szCs w:val="20"/>
              </w:rPr>
            </w:pPr>
          </w:p>
        </w:tc>
      </w:tr>
      <w:tr w:rsidR="006E3AA3" w:rsidRPr="009F49B7" w14:paraId="2C4C1E54" w14:textId="77777777" w:rsidTr="003E14A7">
        <w:tc>
          <w:tcPr>
            <w:tcW w:w="1382" w:type="pct"/>
            <w:tcBorders>
              <w:top w:val="single" w:sz="4" w:space="0" w:color="auto"/>
              <w:left w:val="nil"/>
              <w:bottom w:val="single" w:sz="4" w:space="0" w:color="auto"/>
              <w:right w:val="nil"/>
            </w:tcBorders>
            <w:vAlign w:val="center"/>
            <w:hideMark/>
          </w:tcPr>
          <w:p w14:paraId="459C3924"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Interpretação</w:t>
            </w:r>
            <w:proofErr w:type="spellEnd"/>
            <w:r w:rsidRPr="009F49B7">
              <w:rPr>
                <w:rFonts w:ascii="Arial" w:hAnsi="Arial" w:cs="Arial"/>
                <w:b/>
                <w:bCs/>
                <w:smallCaps/>
                <w:sz w:val="20"/>
                <w:szCs w:val="20"/>
                <w:lang w:val="en-GB"/>
              </w:rPr>
              <w:t xml:space="preserve"> </w:t>
            </w:r>
            <w:proofErr w:type="spellStart"/>
            <w:r w:rsidRPr="009F49B7">
              <w:rPr>
                <w:rFonts w:ascii="Arial" w:hAnsi="Arial" w:cs="Arial"/>
                <w:b/>
                <w:bCs/>
                <w:smallCaps/>
                <w:sz w:val="20"/>
                <w:szCs w:val="20"/>
                <w:lang w:val="en-GB"/>
              </w:rPr>
              <w:t>Conjunta</w:t>
            </w:r>
            <w:proofErr w:type="spellEnd"/>
          </w:p>
        </w:tc>
        <w:tc>
          <w:tcPr>
            <w:tcW w:w="3618" w:type="pct"/>
            <w:gridSpan w:val="2"/>
            <w:tcBorders>
              <w:top w:val="single" w:sz="4" w:space="0" w:color="auto"/>
              <w:left w:val="nil"/>
              <w:bottom w:val="single" w:sz="4" w:space="0" w:color="auto"/>
              <w:right w:val="nil"/>
            </w:tcBorders>
            <w:hideMark/>
          </w:tcPr>
          <w:p w14:paraId="1548FE2F" w14:textId="77777777" w:rsidR="006E3AA3" w:rsidRPr="009F49B7" w:rsidRDefault="006E3AA3" w:rsidP="003E14A7">
            <w:pPr>
              <w:ind w:right="-110"/>
              <w:rPr>
                <w:rFonts w:ascii="Arial" w:hAnsi="Arial" w:cs="Arial"/>
                <w:b/>
                <w:sz w:val="20"/>
                <w:szCs w:val="20"/>
              </w:rPr>
            </w:pPr>
            <w:r w:rsidRPr="009F49B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9F49B7">
              <w:rPr>
                <w:rFonts w:ascii="Arial" w:hAnsi="Arial" w:cs="Arial"/>
                <w:b/>
                <w:sz w:val="20"/>
                <w:szCs w:val="20"/>
                <w:u w:val="single"/>
              </w:rPr>
              <w:t>RESOLUÇÃO</w:t>
            </w:r>
            <w:r w:rsidRPr="009F49B7">
              <w:rPr>
                <w:rFonts w:ascii="Arial" w:hAnsi="Arial" w:cs="Arial"/>
                <w:b/>
                <w:sz w:val="20"/>
                <w:szCs w:val="20"/>
              </w:rPr>
              <w:t>”), SEM PREJUÍZO DAS DEMAIS NORMAS E DIRETRIZES REGULATÓRIAS E DA AUTORREGULAÇÃO.</w:t>
            </w:r>
          </w:p>
        </w:tc>
      </w:tr>
      <w:tr w:rsidR="006E3AA3" w:rsidRPr="009F49B7" w14:paraId="61FA402E" w14:textId="77777777" w:rsidTr="003E14A7">
        <w:tc>
          <w:tcPr>
            <w:tcW w:w="1382" w:type="pct"/>
            <w:tcBorders>
              <w:top w:val="single" w:sz="4" w:space="0" w:color="auto"/>
              <w:left w:val="nil"/>
              <w:bottom w:val="single" w:sz="4" w:space="0" w:color="auto"/>
              <w:right w:val="nil"/>
            </w:tcBorders>
            <w:vAlign w:val="center"/>
          </w:tcPr>
          <w:p w14:paraId="7F343A67" w14:textId="77777777" w:rsidR="006E3AA3" w:rsidRPr="009F49B7" w:rsidRDefault="006E3AA3" w:rsidP="003E14A7">
            <w:pPr>
              <w:jc w:val="center"/>
              <w:rPr>
                <w:rFonts w:ascii="Arial" w:hAnsi="Arial" w:cs="Arial"/>
                <w:b/>
                <w:bCs/>
                <w:smallCaps/>
                <w:sz w:val="20"/>
                <w:szCs w:val="20"/>
              </w:rPr>
            </w:pPr>
          </w:p>
        </w:tc>
        <w:tc>
          <w:tcPr>
            <w:tcW w:w="3618" w:type="pct"/>
            <w:gridSpan w:val="2"/>
            <w:tcBorders>
              <w:top w:val="single" w:sz="4" w:space="0" w:color="auto"/>
              <w:left w:val="nil"/>
              <w:bottom w:val="single" w:sz="4" w:space="0" w:color="auto"/>
              <w:right w:val="nil"/>
            </w:tcBorders>
          </w:tcPr>
          <w:p w14:paraId="11B182F9" w14:textId="77777777" w:rsidR="006E3AA3" w:rsidRPr="009F49B7" w:rsidRDefault="006E3AA3" w:rsidP="003E14A7">
            <w:pPr>
              <w:rPr>
                <w:rFonts w:ascii="Arial" w:hAnsi="Arial" w:cs="Arial"/>
                <w:sz w:val="20"/>
                <w:szCs w:val="20"/>
              </w:rPr>
            </w:pPr>
          </w:p>
        </w:tc>
      </w:tr>
      <w:tr w:rsidR="006E3AA3" w:rsidRPr="009F49B7" w14:paraId="26EA46B5" w14:textId="77777777" w:rsidTr="003E14A7">
        <w:tc>
          <w:tcPr>
            <w:tcW w:w="1382" w:type="pct"/>
            <w:tcBorders>
              <w:top w:val="single" w:sz="4" w:space="0" w:color="auto"/>
              <w:left w:val="nil"/>
              <w:bottom w:val="single" w:sz="4" w:space="0" w:color="auto"/>
              <w:right w:val="nil"/>
            </w:tcBorders>
            <w:vAlign w:val="center"/>
            <w:hideMark/>
          </w:tcPr>
          <w:p w14:paraId="587D079D"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 xml:space="preserve">Termos </w:t>
            </w:r>
            <w:proofErr w:type="spellStart"/>
            <w:r w:rsidRPr="009F49B7">
              <w:rPr>
                <w:rFonts w:ascii="Arial" w:hAnsi="Arial" w:cs="Arial"/>
                <w:b/>
                <w:bCs/>
                <w:smallCaps/>
                <w:sz w:val="20"/>
                <w:szCs w:val="20"/>
                <w:lang w:val="en-GB"/>
              </w:rPr>
              <w:t>definidos</w:t>
            </w:r>
            <w:proofErr w:type="spellEnd"/>
          </w:p>
        </w:tc>
        <w:tc>
          <w:tcPr>
            <w:tcW w:w="3618" w:type="pct"/>
            <w:gridSpan w:val="2"/>
            <w:tcBorders>
              <w:top w:val="single" w:sz="4" w:space="0" w:color="auto"/>
              <w:left w:val="nil"/>
              <w:bottom w:val="single" w:sz="4" w:space="0" w:color="auto"/>
              <w:right w:val="nil"/>
            </w:tcBorders>
          </w:tcPr>
          <w:p w14:paraId="4F9A093F"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63618F59" w14:textId="77777777" w:rsidR="006E3AA3" w:rsidRPr="009F49B7" w:rsidRDefault="006E3AA3" w:rsidP="003E14A7">
            <w:pPr>
              <w:spacing w:before="60" w:after="60"/>
              <w:rPr>
                <w:rFonts w:ascii="Arial" w:hAnsi="Arial" w:cs="Arial"/>
                <w:sz w:val="20"/>
                <w:szCs w:val="20"/>
              </w:rPr>
            </w:pPr>
          </w:p>
          <w:p w14:paraId="30C544E4" w14:textId="77777777" w:rsidR="006E3AA3" w:rsidRPr="009F49B7" w:rsidRDefault="006E3AA3" w:rsidP="003E14A7">
            <w:pPr>
              <w:spacing w:before="60" w:after="60"/>
              <w:rPr>
                <w:rFonts w:ascii="Arial" w:hAnsi="Arial" w:cs="Arial"/>
                <w:sz w:val="20"/>
                <w:szCs w:val="20"/>
              </w:rPr>
            </w:pPr>
            <w:r w:rsidRPr="009F49B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AF0A676" w14:textId="77777777" w:rsidR="006E3AA3" w:rsidRPr="009F49B7" w:rsidRDefault="006E3AA3" w:rsidP="003E14A7">
            <w:pPr>
              <w:spacing w:before="60" w:after="60"/>
              <w:rPr>
                <w:rFonts w:ascii="Arial" w:hAnsi="Arial" w:cs="Arial"/>
                <w:sz w:val="20"/>
                <w:szCs w:val="20"/>
              </w:rPr>
            </w:pPr>
          </w:p>
          <w:p w14:paraId="1D2EC939" w14:textId="77777777" w:rsidR="006E3AA3" w:rsidRPr="009F49B7" w:rsidRDefault="006E3AA3" w:rsidP="003E14A7">
            <w:pPr>
              <w:rPr>
                <w:rFonts w:ascii="Arial" w:hAnsi="Arial" w:cs="Arial"/>
                <w:sz w:val="20"/>
                <w:szCs w:val="20"/>
              </w:rPr>
            </w:pPr>
            <w:r w:rsidRPr="009F49B7">
              <w:rPr>
                <w:rFonts w:ascii="Arial" w:hAnsi="Arial" w:cs="Arial"/>
                <w:sz w:val="20"/>
                <w:szCs w:val="20"/>
              </w:rPr>
              <w:t>As menções a “classes”, com a leta inicial minúscula, deverão ser interpretadas como aquelas que não integrem a estrutura do Fundo, devendo abranger também as suas “subclasses” (se houver) nos termos da regulamentação em vigor.</w:t>
            </w:r>
          </w:p>
        </w:tc>
      </w:tr>
      <w:tr w:rsidR="006E3AA3" w:rsidRPr="009F49B7" w14:paraId="4BFCFD0C" w14:textId="77777777" w:rsidTr="003E14A7">
        <w:tc>
          <w:tcPr>
            <w:tcW w:w="1382" w:type="pct"/>
            <w:tcBorders>
              <w:top w:val="single" w:sz="4" w:space="0" w:color="auto"/>
              <w:left w:val="nil"/>
              <w:bottom w:val="single" w:sz="4" w:space="0" w:color="auto"/>
              <w:right w:val="nil"/>
            </w:tcBorders>
            <w:vAlign w:val="center"/>
          </w:tcPr>
          <w:p w14:paraId="04A74DAC" w14:textId="77777777" w:rsidR="006E3AA3" w:rsidRPr="009F49B7" w:rsidRDefault="006E3AA3" w:rsidP="003E14A7">
            <w:pPr>
              <w:jc w:val="center"/>
              <w:rPr>
                <w:rFonts w:ascii="Arial" w:hAnsi="Arial" w:cs="Arial"/>
                <w:b/>
                <w:bCs/>
                <w:smallCaps/>
                <w:sz w:val="20"/>
                <w:szCs w:val="20"/>
              </w:rPr>
            </w:pPr>
          </w:p>
        </w:tc>
        <w:tc>
          <w:tcPr>
            <w:tcW w:w="3618" w:type="pct"/>
            <w:gridSpan w:val="2"/>
            <w:tcBorders>
              <w:top w:val="single" w:sz="4" w:space="0" w:color="auto"/>
              <w:left w:val="nil"/>
              <w:bottom w:val="single" w:sz="4" w:space="0" w:color="auto"/>
              <w:right w:val="nil"/>
            </w:tcBorders>
          </w:tcPr>
          <w:p w14:paraId="215B70A4" w14:textId="77777777" w:rsidR="006E3AA3" w:rsidRPr="009F49B7" w:rsidRDefault="006E3AA3" w:rsidP="003E14A7">
            <w:pPr>
              <w:rPr>
                <w:rFonts w:ascii="Arial" w:hAnsi="Arial" w:cs="Arial"/>
                <w:sz w:val="20"/>
                <w:szCs w:val="20"/>
              </w:rPr>
            </w:pPr>
          </w:p>
        </w:tc>
      </w:tr>
      <w:tr w:rsidR="006E3AA3" w:rsidRPr="009F49B7" w14:paraId="5FD3CD67" w14:textId="77777777" w:rsidTr="003E14A7">
        <w:tc>
          <w:tcPr>
            <w:tcW w:w="1382" w:type="pct"/>
            <w:tcBorders>
              <w:top w:val="single" w:sz="4" w:space="0" w:color="auto"/>
              <w:left w:val="nil"/>
              <w:bottom w:val="single" w:sz="4" w:space="0" w:color="auto"/>
              <w:right w:val="nil"/>
            </w:tcBorders>
            <w:vAlign w:val="center"/>
            <w:hideMark/>
          </w:tcPr>
          <w:p w14:paraId="43849B69"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Orientações</w:t>
            </w:r>
            <w:proofErr w:type="spellEnd"/>
            <w:r w:rsidRPr="009F49B7">
              <w:rPr>
                <w:rFonts w:ascii="Arial" w:hAnsi="Arial" w:cs="Arial"/>
                <w:b/>
                <w:bCs/>
                <w:smallCaps/>
                <w:sz w:val="20"/>
                <w:szCs w:val="20"/>
                <w:lang w:val="en-GB"/>
              </w:rPr>
              <w:t xml:space="preserve"> Gerais</w:t>
            </w:r>
          </w:p>
        </w:tc>
        <w:tc>
          <w:tcPr>
            <w:tcW w:w="3618" w:type="pct"/>
            <w:gridSpan w:val="2"/>
            <w:tcBorders>
              <w:top w:val="single" w:sz="4" w:space="0" w:color="auto"/>
              <w:left w:val="nil"/>
              <w:bottom w:val="single" w:sz="4" w:space="0" w:color="auto"/>
              <w:right w:val="nil"/>
            </w:tcBorders>
          </w:tcPr>
          <w:p w14:paraId="514AF41E" w14:textId="77777777" w:rsidR="006E3AA3" w:rsidRPr="009F49B7" w:rsidRDefault="006E3AA3" w:rsidP="003E14A7">
            <w:pPr>
              <w:rPr>
                <w:rFonts w:ascii="Arial" w:hAnsi="Arial" w:cs="Arial"/>
                <w:sz w:val="20"/>
                <w:szCs w:val="20"/>
              </w:rPr>
            </w:pPr>
            <w:r w:rsidRPr="009F49B7">
              <w:rPr>
                <w:rFonts w:ascii="Arial" w:hAnsi="Arial" w:cs="Arial"/>
                <w:sz w:val="20"/>
                <w:szCs w:val="20"/>
              </w:rPr>
              <w:t>O Regulamento dispõe sobre informações gerais do Fundo e comuns às Classes e Subclasses (se houver).</w:t>
            </w:r>
          </w:p>
          <w:p w14:paraId="43840F18" w14:textId="77777777" w:rsidR="006E3AA3" w:rsidRPr="009F49B7" w:rsidRDefault="006E3AA3" w:rsidP="003E14A7">
            <w:pPr>
              <w:rPr>
                <w:rFonts w:ascii="Arial" w:hAnsi="Arial" w:cs="Arial"/>
                <w:sz w:val="20"/>
                <w:szCs w:val="20"/>
              </w:rPr>
            </w:pPr>
          </w:p>
          <w:p w14:paraId="3C43F0A6" w14:textId="77777777" w:rsidR="006E3AA3" w:rsidRPr="009F49B7" w:rsidRDefault="006E3AA3" w:rsidP="003E14A7">
            <w:pPr>
              <w:rPr>
                <w:rFonts w:ascii="Arial" w:hAnsi="Arial" w:cs="Arial"/>
                <w:sz w:val="20"/>
                <w:szCs w:val="20"/>
              </w:rPr>
            </w:pPr>
            <w:r w:rsidRPr="009F49B7">
              <w:rPr>
                <w:rFonts w:ascii="Arial" w:hAnsi="Arial" w:cs="Arial"/>
                <w:b/>
                <w:bCs/>
                <w:sz w:val="20"/>
                <w:szCs w:val="20"/>
              </w:rPr>
              <w:t>Este Anexo</w:t>
            </w:r>
            <w:r w:rsidRPr="009F49B7">
              <w:rPr>
                <w:rFonts w:ascii="Arial" w:hAnsi="Arial" w:cs="Arial"/>
                <w:sz w:val="20"/>
                <w:szCs w:val="20"/>
              </w:rPr>
              <w:t>, que integra o Regulamento, dispõe sobre informações específicas desta Classe e comuns às suas Subclasses (se houver).</w:t>
            </w:r>
          </w:p>
          <w:p w14:paraId="1573DD7C" w14:textId="77777777" w:rsidR="006E3AA3" w:rsidRPr="009F49B7" w:rsidRDefault="006E3AA3" w:rsidP="003E14A7">
            <w:pPr>
              <w:rPr>
                <w:rFonts w:ascii="Arial" w:hAnsi="Arial" w:cs="Arial"/>
                <w:sz w:val="20"/>
                <w:szCs w:val="20"/>
              </w:rPr>
            </w:pPr>
          </w:p>
          <w:p w14:paraId="190494F9" w14:textId="77777777" w:rsidR="006E3AA3" w:rsidRPr="009F49B7" w:rsidRDefault="006E3AA3" w:rsidP="003E14A7">
            <w:pPr>
              <w:rPr>
                <w:rFonts w:ascii="Arial" w:hAnsi="Arial" w:cs="Arial"/>
                <w:sz w:val="20"/>
                <w:szCs w:val="20"/>
              </w:rPr>
            </w:pPr>
            <w:r w:rsidRPr="009F49B7">
              <w:rPr>
                <w:rFonts w:ascii="Arial" w:hAnsi="Arial" w:cs="Arial"/>
                <w:sz w:val="20"/>
                <w:szCs w:val="20"/>
              </w:rPr>
              <w:t>Cada Apêndice que integra este Anexo dispõe sobre informações específicas da respectiva Subclasse (se houver).</w:t>
            </w:r>
          </w:p>
        </w:tc>
      </w:tr>
    </w:tbl>
    <w:p w14:paraId="5B7BC40E"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2503"/>
        <w:gridCol w:w="4800"/>
      </w:tblGrid>
      <w:tr w:rsidR="006E3AA3" w:rsidRPr="009F49B7" w14:paraId="1842BA13" w14:textId="77777777" w:rsidTr="003E14A7">
        <w:tc>
          <w:tcPr>
            <w:tcW w:w="5000" w:type="pct"/>
            <w:gridSpan w:val="3"/>
            <w:shd w:val="clear" w:color="auto" w:fill="C00000"/>
            <w:hideMark/>
          </w:tcPr>
          <w:p w14:paraId="361D2C8C" w14:textId="77777777" w:rsidR="006E3AA3" w:rsidRPr="009F49B7" w:rsidRDefault="006E3AA3" w:rsidP="006E3AA3">
            <w:pPr>
              <w:numPr>
                <w:ilvl w:val="0"/>
                <w:numId w:val="22"/>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CARACTERÍSTICAS DA CLASSE</w:t>
            </w:r>
          </w:p>
        </w:tc>
      </w:tr>
      <w:tr w:rsidR="006E3AA3" w:rsidRPr="009F49B7" w14:paraId="060989DD" w14:textId="77777777" w:rsidTr="003E14A7">
        <w:tc>
          <w:tcPr>
            <w:tcW w:w="2622" w:type="pct"/>
            <w:gridSpan w:val="2"/>
            <w:tcBorders>
              <w:top w:val="nil"/>
              <w:left w:val="nil"/>
              <w:bottom w:val="single" w:sz="4" w:space="0" w:color="auto"/>
              <w:right w:val="nil"/>
            </w:tcBorders>
            <w:vAlign w:val="center"/>
          </w:tcPr>
          <w:p w14:paraId="52E91BC1" w14:textId="77777777" w:rsidR="006E3AA3" w:rsidRPr="009F49B7" w:rsidRDefault="006E3AA3" w:rsidP="003E14A7">
            <w:pPr>
              <w:jc w:val="center"/>
              <w:rPr>
                <w:rFonts w:ascii="Arial" w:hAnsi="Arial" w:cs="Arial"/>
                <w:b/>
                <w:bCs/>
                <w:sz w:val="20"/>
                <w:szCs w:val="20"/>
              </w:rPr>
            </w:pPr>
          </w:p>
        </w:tc>
        <w:tc>
          <w:tcPr>
            <w:tcW w:w="2378" w:type="pct"/>
            <w:tcBorders>
              <w:top w:val="nil"/>
              <w:left w:val="nil"/>
              <w:bottom w:val="single" w:sz="4" w:space="0" w:color="auto"/>
              <w:right w:val="nil"/>
            </w:tcBorders>
          </w:tcPr>
          <w:p w14:paraId="53DAA570" w14:textId="77777777" w:rsidR="006E3AA3" w:rsidRPr="009F49B7" w:rsidRDefault="006E3AA3" w:rsidP="003E14A7">
            <w:pPr>
              <w:rPr>
                <w:rFonts w:ascii="Arial" w:hAnsi="Arial" w:cs="Arial"/>
                <w:sz w:val="20"/>
                <w:szCs w:val="20"/>
              </w:rPr>
            </w:pPr>
          </w:p>
        </w:tc>
      </w:tr>
      <w:tr w:rsidR="006E3AA3" w:rsidRPr="009F49B7" w14:paraId="326F2B15" w14:textId="77777777" w:rsidTr="003E14A7">
        <w:tc>
          <w:tcPr>
            <w:tcW w:w="1382" w:type="pct"/>
            <w:tcBorders>
              <w:top w:val="single" w:sz="4" w:space="0" w:color="auto"/>
              <w:left w:val="nil"/>
              <w:bottom w:val="single" w:sz="4" w:space="0" w:color="auto"/>
              <w:right w:val="nil"/>
            </w:tcBorders>
            <w:vAlign w:val="center"/>
            <w:hideMark/>
          </w:tcPr>
          <w:p w14:paraId="36FAA466"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Público-Alvo</w:t>
            </w:r>
          </w:p>
        </w:tc>
        <w:tc>
          <w:tcPr>
            <w:tcW w:w="3618" w:type="pct"/>
            <w:gridSpan w:val="2"/>
            <w:tcBorders>
              <w:top w:val="single" w:sz="4" w:space="0" w:color="auto"/>
              <w:left w:val="nil"/>
              <w:bottom w:val="single" w:sz="4" w:space="0" w:color="auto"/>
              <w:right w:val="nil"/>
            </w:tcBorders>
            <w:hideMark/>
          </w:tcPr>
          <w:p w14:paraId="4881B0F9" w14:textId="77777777" w:rsidR="006E3AA3" w:rsidRPr="009F49B7" w:rsidRDefault="006E3AA3" w:rsidP="003E14A7">
            <w:pPr>
              <w:rPr>
                <w:rFonts w:ascii="Arial" w:hAnsi="Arial" w:cs="Arial"/>
                <w:b/>
                <w:bCs/>
                <w:smallCaps/>
                <w:color w:val="000000"/>
                <w:sz w:val="20"/>
                <w:szCs w:val="20"/>
              </w:rPr>
            </w:pPr>
            <w:bookmarkStart w:id="6" w:name="_Hlk148445454"/>
            <w:r w:rsidRPr="009F49B7">
              <w:rPr>
                <w:rFonts w:ascii="Arial" w:hAnsi="Arial" w:cs="Arial"/>
                <w:sz w:val="20"/>
                <w:szCs w:val="20"/>
              </w:rPr>
              <w:t>A Classe é destinada a receber aplicações de investidores profissionais integrantes do segmento Private Banking do Santander, vinculados por interesse único e indissociável, conforme definido na regulamentação em vigor, que conhecem, entendem e aceitam os riscos descritos neste Anexo, aos quais os investimentos da Classe estão expostos em razão dos mercados de atuação da Classe.</w:t>
            </w:r>
            <w:bookmarkEnd w:id="6"/>
          </w:p>
        </w:tc>
      </w:tr>
      <w:tr w:rsidR="006E3AA3" w:rsidRPr="009F49B7" w14:paraId="3E4E4C94" w14:textId="77777777" w:rsidTr="003E14A7">
        <w:tc>
          <w:tcPr>
            <w:tcW w:w="1382" w:type="pct"/>
            <w:tcBorders>
              <w:top w:val="single" w:sz="4" w:space="0" w:color="auto"/>
              <w:left w:val="nil"/>
              <w:bottom w:val="single" w:sz="4" w:space="0" w:color="auto"/>
              <w:right w:val="nil"/>
            </w:tcBorders>
            <w:vAlign w:val="center"/>
          </w:tcPr>
          <w:p w14:paraId="6DD48A4F"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DCAF60F" w14:textId="77777777" w:rsidR="006E3AA3" w:rsidRPr="009F49B7" w:rsidRDefault="006E3AA3" w:rsidP="003E14A7">
            <w:pPr>
              <w:rPr>
                <w:rFonts w:ascii="Arial" w:hAnsi="Arial" w:cs="Arial"/>
                <w:sz w:val="20"/>
                <w:szCs w:val="20"/>
                <w:highlight w:val="yellow"/>
              </w:rPr>
            </w:pPr>
          </w:p>
        </w:tc>
      </w:tr>
      <w:tr w:rsidR="006E3AA3" w:rsidRPr="009F49B7" w14:paraId="4CFACC78" w14:textId="77777777" w:rsidTr="003E14A7">
        <w:trPr>
          <w:trHeight w:val="204"/>
        </w:trPr>
        <w:tc>
          <w:tcPr>
            <w:tcW w:w="1382" w:type="pct"/>
            <w:tcBorders>
              <w:top w:val="single" w:sz="4" w:space="0" w:color="auto"/>
              <w:left w:val="nil"/>
              <w:bottom w:val="single" w:sz="4" w:space="0" w:color="auto"/>
              <w:right w:val="nil"/>
            </w:tcBorders>
            <w:vAlign w:val="center"/>
            <w:hideMark/>
          </w:tcPr>
          <w:p w14:paraId="5CDCAD45"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Responsabilidade</w:t>
            </w:r>
            <w:proofErr w:type="spellEnd"/>
            <w:r w:rsidRPr="009F49B7">
              <w:rPr>
                <w:rFonts w:ascii="Arial" w:hAnsi="Arial" w:cs="Arial"/>
                <w:b/>
                <w:bCs/>
                <w:smallCaps/>
                <w:color w:val="000000"/>
                <w:sz w:val="20"/>
                <w:szCs w:val="20"/>
                <w:lang w:val="en-GB"/>
              </w:rPr>
              <w:t xml:space="preserve"> dos </w:t>
            </w:r>
            <w:proofErr w:type="spellStart"/>
            <w:r w:rsidRPr="009F49B7">
              <w:rPr>
                <w:rFonts w:ascii="Arial" w:hAnsi="Arial" w:cs="Arial"/>
                <w:b/>
                <w:bCs/>
                <w:smallCaps/>
                <w:color w:val="000000"/>
                <w:sz w:val="20"/>
                <w:szCs w:val="20"/>
                <w:lang w:val="en-GB"/>
              </w:rPr>
              <w:t>Cotistas</w:t>
            </w:r>
            <w:proofErr w:type="spellEnd"/>
          </w:p>
        </w:tc>
        <w:tc>
          <w:tcPr>
            <w:tcW w:w="3618" w:type="pct"/>
            <w:gridSpan w:val="2"/>
            <w:tcBorders>
              <w:top w:val="single" w:sz="4" w:space="0" w:color="auto"/>
              <w:left w:val="nil"/>
              <w:bottom w:val="single" w:sz="4" w:space="0" w:color="auto"/>
              <w:right w:val="nil"/>
            </w:tcBorders>
            <w:hideMark/>
          </w:tcPr>
          <w:p w14:paraId="18F0124D"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A responsabilidade dos Cotistas da Classe é ilimitada. Desta forma, os Cotistas da Classe poderão ser demandados a arcar com quaisquer obrigações assumidas pela Classe, inclusive em valor superior ao por eles subscrito.</w:t>
            </w:r>
          </w:p>
        </w:tc>
      </w:tr>
      <w:tr w:rsidR="006E3AA3" w:rsidRPr="009F49B7" w14:paraId="67A6F66E" w14:textId="77777777" w:rsidTr="003E14A7">
        <w:tc>
          <w:tcPr>
            <w:tcW w:w="1382" w:type="pct"/>
            <w:tcBorders>
              <w:top w:val="single" w:sz="4" w:space="0" w:color="auto"/>
              <w:left w:val="nil"/>
              <w:bottom w:val="single" w:sz="4" w:space="0" w:color="auto"/>
              <w:right w:val="nil"/>
            </w:tcBorders>
            <w:vAlign w:val="center"/>
          </w:tcPr>
          <w:p w14:paraId="4C82EFC9"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5635C3D7" w14:textId="77777777" w:rsidR="006E3AA3" w:rsidRPr="009F49B7" w:rsidRDefault="006E3AA3" w:rsidP="003E14A7">
            <w:pPr>
              <w:rPr>
                <w:rFonts w:ascii="Arial" w:hAnsi="Arial" w:cs="Arial"/>
                <w:sz w:val="20"/>
                <w:szCs w:val="20"/>
                <w:highlight w:val="yellow"/>
              </w:rPr>
            </w:pPr>
          </w:p>
        </w:tc>
      </w:tr>
      <w:tr w:rsidR="006E3AA3" w:rsidRPr="009F49B7" w14:paraId="6B8B3CD3" w14:textId="77777777" w:rsidTr="003E14A7">
        <w:tc>
          <w:tcPr>
            <w:tcW w:w="1382" w:type="pct"/>
            <w:tcBorders>
              <w:top w:val="single" w:sz="4" w:space="0" w:color="auto"/>
              <w:left w:val="nil"/>
              <w:bottom w:val="single" w:sz="4" w:space="0" w:color="auto"/>
              <w:right w:val="nil"/>
            </w:tcBorders>
            <w:hideMark/>
          </w:tcPr>
          <w:p w14:paraId="0B48C650"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 xml:space="preserve">Regime </w:t>
            </w:r>
            <w:proofErr w:type="spellStart"/>
            <w:r w:rsidRPr="009F49B7">
              <w:rPr>
                <w:rFonts w:ascii="Arial" w:hAnsi="Arial" w:cs="Arial"/>
                <w:b/>
                <w:bCs/>
                <w:smallCaps/>
                <w:color w:val="000000"/>
                <w:sz w:val="20"/>
                <w:szCs w:val="20"/>
                <w:lang w:val="en-GB"/>
              </w:rPr>
              <w:t>Condominial</w:t>
            </w:r>
            <w:proofErr w:type="spellEnd"/>
          </w:p>
        </w:tc>
        <w:tc>
          <w:tcPr>
            <w:tcW w:w="3618" w:type="pct"/>
            <w:gridSpan w:val="2"/>
            <w:tcBorders>
              <w:top w:val="single" w:sz="4" w:space="0" w:color="auto"/>
              <w:left w:val="nil"/>
              <w:bottom w:val="single" w:sz="4" w:space="0" w:color="auto"/>
              <w:right w:val="nil"/>
            </w:tcBorders>
            <w:hideMark/>
          </w:tcPr>
          <w:p w14:paraId="01EC9135" w14:textId="77777777" w:rsidR="006E3AA3" w:rsidRPr="009F49B7" w:rsidRDefault="006E3AA3" w:rsidP="003E14A7">
            <w:pPr>
              <w:rPr>
                <w:rFonts w:ascii="Arial" w:hAnsi="Arial" w:cs="Arial"/>
                <w:b/>
                <w:bCs/>
                <w:smallCaps/>
                <w:color w:val="000000"/>
                <w:sz w:val="20"/>
                <w:szCs w:val="20"/>
              </w:rPr>
            </w:pPr>
            <w:r w:rsidRPr="009F49B7">
              <w:rPr>
                <w:rFonts w:ascii="Arial" w:hAnsi="Arial" w:cs="Arial"/>
                <w:sz w:val="20"/>
                <w:szCs w:val="20"/>
              </w:rPr>
              <w:t>Aberto.</w:t>
            </w:r>
          </w:p>
        </w:tc>
      </w:tr>
      <w:tr w:rsidR="006E3AA3" w:rsidRPr="009F49B7" w14:paraId="5427FBFA" w14:textId="77777777" w:rsidTr="003E14A7">
        <w:tc>
          <w:tcPr>
            <w:tcW w:w="1382" w:type="pct"/>
            <w:tcBorders>
              <w:top w:val="single" w:sz="4" w:space="0" w:color="auto"/>
              <w:left w:val="nil"/>
              <w:bottom w:val="single" w:sz="4" w:space="0" w:color="auto"/>
              <w:right w:val="nil"/>
            </w:tcBorders>
          </w:tcPr>
          <w:p w14:paraId="57A948B0"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14567736" w14:textId="77777777" w:rsidR="006E3AA3" w:rsidRPr="009F49B7" w:rsidRDefault="006E3AA3" w:rsidP="003E14A7">
            <w:pPr>
              <w:rPr>
                <w:rFonts w:ascii="Arial" w:hAnsi="Arial" w:cs="Arial"/>
                <w:sz w:val="20"/>
                <w:szCs w:val="20"/>
                <w:highlight w:val="yellow"/>
              </w:rPr>
            </w:pPr>
          </w:p>
        </w:tc>
      </w:tr>
      <w:tr w:rsidR="006E3AA3" w:rsidRPr="009F49B7" w14:paraId="2841CEB2" w14:textId="77777777" w:rsidTr="003E14A7">
        <w:tc>
          <w:tcPr>
            <w:tcW w:w="1382" w:type="pct"/>
            <w:tcBorders>
              <w:top w:val="single" w:sz="4" w:space="0" w:color="auto"/>
              <w:left w:val="nil"/>
              <w:bottom w:val="single" w:sz="4" w:space="0" w:color="auto"/>
              <w:right w:val="nil"/>
            </w:tcBorders>
            <w:hideMark/>
          </w:tcPr>
          <w:p w14:paraId="1CFA89DA"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Prazo</w:t>
            </w:r>
            <w:proofErr w:type="spellEnd"/>
            <w:r w:rsidRPr="009F49B7">
              <w:rPr>
                <w:rFonts w:ascii="Arial" w:hAnsi="Arial" w:cs="Arial"/>
                <w:b/>
                <w:bCs/>
                <w:smallCaps/>
                <w:color w:val="000000"/>
                <w:sz w:val="20"/>
                <w:szCs w:val="20"/>
                <w:lang w:val="en-GB"/>
              </w:rPr>
              <w:t xml:space="preserve"> de Duração </w:t>
            </w:r>
          </w:p>
        </w:tc>
        <w:tc>
          <w:tcPr>
            <w:tcW w:w="3618" w:type="pct"/>
            <w:gridSpan w:val="2"/>
            <w:tcBorders>
              <w:top w:val="single" w:sz="4" w:space="0" w:color="auto"/>
              <w:left w:val="nil"/>
              <w:bottom w:val="single" w:sz="4" w:space="0" w:color="auto"/>
              <w:right w:val="nil"/>
            </w:tcBorders>
            <w:hideMark/>
          </w:tcPr>
          <w:p w14:paraId="5287367A" w14:textId="77777777" w:rsidR="006E3AA3" w:rsidRPr="009F49B7" w:rsidRDefault="006E3AA3" w:rsidP="003E14A7">
            <w:pPr>
              <w:rPr>
                <w:rFonts w:ascii="Arial" w:hAnsi="Arial" w:cs="Arial"/>
                <w:b/>
                <w:bCs/>
                <w:smallCaps/>
                <w:color w:val="000000"/>
                <w:sz w:val="20"/>
                <w:szCs w:val="20"/>
              </w:rPr>
            </w:pPr>
            <w:r w:rsidRPr="009F49B7">
              <w:rPr>
                <w:rFonts w:ascii="Arial" w:hAnsi="Arial" w:cs="Arial"/>
                <w:sz w:val="20"/>
                <w:szCs w:val="20"/>
              </w:rPr>
              <w:t xml:space="preserve">Indeterminado </w:t>
            </w:r>
          </w:p>
        </w:tc>
      </w:tr>
      <w:tr w:rsidR="006E3AA3" w:rsidRPr="009F49B7" w14:paraId="4B35CBD0" w14:textId="77777777" w:rsidTr="003E14A7">
        <w:tc>
          <w:tcPr>
            <w:tcW w:w="1382" w:type="pct"/>
            <w:tcBorders>
              <w:top w:val="single" w:sz="4" w:space="0" w:color="auto"/>
              <w:left w:val="nil"/>
              <w:bottom w:val="single" w:sz="4" w:space="0" w:color="auto"/>
              <w:right w:val="nil"/>
            </w:tcBorders>
          </w:tcPr>
          <w:p w14:paraId="7FA35D79" w14:textId="77777777" w:rsidR="006E3AA3" w:rsidRPr="009F49B7" w:rsidRDefault="006E3AA3" w:rsidP="003E14A7">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3945F0DB" w14:textId="77777777" w:rsidR="006E3AA3" w:rsidRPr="009F49B7" w:rsidRDefault="006E3AA3" w:rsidP="003E14A7">
            <w:pPr>
              <w:rPr>
                <w:rFonts w:ascii="Arial" w:hAnsi="Arial" w:cs="Arial"/>
                <w:sz w:val="20"/>
                <w:szCs w:val="20"/>
              </w:rPr>
            </w:pPr>
          </w:p>
        </w:tc>
      </w:tr>
      <w:tr w:rsidR="006E3AA3" w:rsidRPr="009F49B7" w14:paraId="50B30A6B" w14:textId="77777777" w:rsidTr="003E14A7">
        <w:trPr>
          <w:trHeight w:val="60"/>
        </w:trPr>
        <w:tc>
          <w:tcPr>
            <w:tcW w:w="1382" w:type="pct"/>
            <w:tcBorders>
              <w:top w:val="single" w:sz="4" w:space="0" w:color="auto"/>
              <w:left w:val="nil"/>
              <w:bottom w:val="single" w:sz="4" w:space="0" w:color="auto"/>
              <w:right w:val="nil"/>
            </w:tcBorders>
            <w:vAlign w:val="center"/>
            <w:hideMark/>
          </w:tcPr>
          <w:p w14:paraId="69D8C4A0"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Subclasses</w:t>
            </w:r>
          </w:p>
        </w:tc>
        <w:tc>
          <w:tcPr>
            <w:tcW w:w="3618" w:type="pct"/>
            <w:gridSpan w:val="2"/>
            <w:tcBorders>
              <w:top w:val="single" w:sz="4" w:space="0" w:color="auto"/>
              <w:left w:val="nil"/>
              <w:bottom w:val="single" w:sz="4" w:space="0" w:color="auto"/>
              <w:right w:val="nil"/>
            </w:tcBorders>
            <w:vAlign w:val="center"/>
            <w:hideMark/>
          </w:tcPr>
          <w:p w14:paraId="3BFC14B4" w14:textId="77777777" w:rsidR="006E3AA3" w:rsidRPr="009F49B7" w:rsidRDefault="006E3AA3" w:rsidP="003E14A7">
            <w:pPr>
              <w:rPr>
                <w:rFonts w:ascii="Arial" w:hAnsi="Arial" w:cs="Arial"/>
                <w:sz w:val="20"/>
                <w:szCs w:val="20"/>
              </w:rPr>
            </w:pPr>
            <w:r w:rsidRPr="009F49B7">
              <w:rPr>
                <w:rFonts w:ascii="Arial" w:hAnsi="Arial" w:cs="Arial"/>
                <w:sz w:val="20"/>
                <w:szCs w:val="20"/>
              </w:rPr>
              <w:t>A Classe não conta com Subclasses.</w:t>
            </w:r>
          </w:p>
        </w:tc>
      </w:tr>
    </w:tbl>
    <w:p w14:paraId="7FA37A37" w14:textId="77777777" w:rsidR="006E3AA3" w:rsidRPr="009F49B7" w:rsidRDefault="006E3AA3" w:rsidP="00CE4E82">
      <w:pPr>
        <w:tabs>
          <w:tab w:val="left" w:pos="699"/>
        </w:tabs>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5"/>
        <w:gridCol w:w="624"/>
        <w:gridCol w:w="577"/>
        <w:gridCol w:w="4247"/>
        <w:gridCol w:w="902"/>
        <w:gridCol w:w="957"/>
      </w:tblGrid>
      <w:tr w:rsidR="006E3AA3" w:rsidRPr="009F49B7" w14:paraId="3058E683" w14:textId="77777777" w:rsidTr="003E14A7">
        <w:trPr>
          <w:jc w:val="center"/>
        </w:trPr>
        <w:tc>
          <w:tcPr>
            <w:tcW w:w="1975" w:type="pct"/>
            <w:gridSpan w:val="3"/>
            <w:tcBorders>
              <w:top w:val="nil"/>
              <w:left w:val="nil"/>
              <w:bottom w:val="single" w:sz="4" w:space="0" w:color="auto"/>
              <w:right w:val="nil"/>
            </w:tcBorders>
            <w:vAlign w:val="center"/>
          </w:tcPr>
          <w:p w14:paraId="3D949DE5" w14:textId="77777777" w:rsidR="006E3AA3" w:rsidRPr="009F49B7" w:rsidRDefault="006E3AA3" w:rsidP="003E14A7">
            <w:pPr>
              <w:jc w:val="center"/>
              <w:rPr>
                <w:rFonts w:ascii="Arial" w:hAnsi="Arial" w:cs="Arial"/>
                <w:b/>
                <w:bCs/>
                <w:sz w:val="20"/>
                <w:szCs w:val="20"/>
              </w:rPr>
            </w:pPr>
            <w:bookmarkStart w:id="7" w:name="_Hlk150439473"/>
          </w:p>
        </w:tc>
        <w:tc>
          <w:tcPr>
            <w:tcW w:w="3025" w:type="pct"/>
            <w:gridSpan w:val="3"/>
            <w:tcBorders>
              <w:top w:val="nil"/>
              <w:left w:val="nil"/>
              <w:bottom w:val="single" w:sz="4" w:space="0" w:color="auto"/>
              <w:right w:val="nil"/>
            </w:tcBorders>
          </w:tcPr>
          <w:p w14:paraId="097A353C" w14:textId="77777777" w:rsidR="006E3AA3" w:rsidRPr="009F49B7" w:rsidRDefault="006E3AA3" w:rsidP="003E14A7">
            <w:pPr>
              <w:rPr>
                <w:rFonts w:ascii="Arial" w:hAnsi="Arial" w:cs="Arial"/>
                <w:sz w:val="20"/>
                <w:szCs w:val="20"/>
              </w:rPr>
            </w:pPr>
          </w:p>
        </w:tc>
        <w:bookmarkEnd w:id="7"/>
      </w:tr>
      <w:tr w:rsidR="006E3AA3" w:rsidRPr="009F49B7" w14:paraId="759382FF" w14:textId="77777777" w:rsidTr="003E14A7">
        <w:trPr>
          <w:jc w:val="center"/>
        </w:trPr>
        <w:tc>
          <w:tcPr>
            <w:tcW w:w="5000" w:type="pct"/>
            <w:gridSpan w:val="6"/>
            <w:shd w:val="clear" w:color="auto" w:fill="C00000"/>
            <w:hideMark/>
          </w:tcPr>
          <w:p w14:paraId="5D8FED67" w14:textId="77777777" w:rsidR="006E3AA3" w:rsidRPr="009F49B7" w:rsidRDefault="006E3AA3" w:rsidP="006E3AA3">
            <w:pPr>
              <w:numPr>
                <w:ilvl w:val="0"/>
                <w:numId w:val="22"/>
              </w:numPr>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POLÍTICA DE INVESTIMENTOS</w:t>
            </w:r>
          </w:p>
        </w:tc>
      </w:tr>
      <w:tr w:rsidR="006E3AA3" w:rsidRPr="009F49B7" w14:paraId="7C7F7F5E" w14:textId="77777777" w:rsidTr="003E14A7">
        <w:trPr>
          <w:jc w:val="center"/>
        </w:trPr>
        <w:tc>
          <w:tcPr>
            <w:tcW w:w="1975" w:type="pct"/>
            <w:gridSpan w:val="3"/>
            <w:tcBorders>
              <w:top w:val="nil"/>
              <w:left w:val="nil"/>
              <w:bottom w:val="single" w:sz="4" w:space="0" w:color="auto"/>
              <w:right w:val="nil"/>
            </w:tcBorders>
            <w:vAlign w:val="center"/>
          </w:tcPr>
          <w:p w14:paraId="37157722" w14:textId="77777777" w:rsidR="006E3AA3" w:rsidRPr="009F49B7" w:rsidRDefault="006E3AA3" w:rsidP="003E14A7">
            <w:pPr>
              <w:jc w:val="center"/>
              <w:rPr>
                <w:rFonts w:ascii="Arial" w:hAnsi="Arial" w:cs="Arial"/>
                <w:b/>
                <w:bCs/>
                <w:sz w:val="20"/>
                <w:szCs w:val="20"/>
              </w:rPr>
            </w:pPr>
          </w:p>
        </w:tc>
        <w:tc>
          <w:tcPr>
            <w:tcW w:w="3025" w:type="pct"/>
            <w:gridSpan w:val="3"/>
            <w:tcBorders>
              <w:top w:val="nil"/>
              <w:left w:val="nil"/>
              <w:bottom w:val="single" w:sz="4" w:space="0" w:color="auto"/>
              <w:right w:val="nil"/>
            </w:tcBorders>
          </w:tcPr>
          <w:p w14:paraId="4D882EFD" w14:textId="77777777" w:rsidR="006E3AA3" w:rsidRPr="009F49B7" w:rsidRDefault="006E3AA3" w:rsidP="003E14A7">
            <w:pPr>
              <w:rPr>
                <w:rFonts w:ascii="Arial" w:hAnsi="Arial" w:cs="Arial"/>
                <w:sz w:val="20"/>
                <w:szCs w:val="20"/>
              </w:rPr>
            </w:pPr>
          </w:p>
        </w:tc>
      </w:tr>
      <w:tr w:rsidR="006E3AA3" w:rsidRPr="009F49B7" w14:paraId="768A95F0" w14:textId="77777777" w:rsidTr="003E14A7">
        <w:trPr>
          <w:jc w:val="center"/>
        </w:trPr>
        <w:tc>
          <w:tcPr>
            <w:tcW w:w="1380" w:type="pct"/>
            <w:tcBorders>
              <w:top w:val="single" w:sz="4" w:space="0" w:color="auto"/>
              <w:left w:val="nil"/>
              <w:bottom w:val="single" w:sz="4" w:space="0" w:color="auto"/>
              <w:right w:val="nil"/>
            </w:tcBorders>
            <w:vAlign w:val="center"/>
            <w:hideMark/>
          </w:tcPr>
          <w:p w14:paraId="424622B9" w14:textId="77777777" w:rsidR="006E3AA3" w:rsidRPr="009F49B7" w:rsidRDefault="006E3AA3" w:rsidP="006E3AA3">
            <w:pPr>
              <w:numPr>
                <w:ilvl w:val="1"/>
                <w:numId w:val="22"/>
              </w:numPr>
              <w:ind w:left="0" w:firstLine="0"/>
              <w:contextualSpacing/>
              <w:jc w:val="center"/>
              <w:rPr>
                <w:rFonts w:ascii="Arial" w:hAnsi="Arial" w:cs="Arial"/>
                <w:smallCaps/>
                <w:sz w:val="20"/>
                <w:szCs w:val="20"/>
                <w:lang w:val="en-GB"/>
              </w:rPr>
            </w:pPr>
            <w:proofErr w:type="spellStart"/>
            <w:r w:rsidRPr="009F49B7">
              <w:rPr>
                <w:rFonts w:ascii="Arial" w:hAnsi="Arial" w:cs="Arial"/>
                <w:b/>
                <w:bCs/>
                <w:smallCaps/>
                <w:sz w:val="20"/>
                <w:szCs w:val="20"/>
                <w:lang w:val="en-GB"/>
              </w:rPr>
              <w:t>Objetivo</w:t>
            </w:r>
            <w:proofErr w:type="spellEnd"/>
          </w:p>
        </w:tc>
        <w:tc>
          <w:tcPr>
            <w:tcW w:w="3620" w:type="pct"/>
            <w:gridSpan w:val="5"/>
            <w:tcBorders>
              <w:top w:val="single" w:sz="4" w:space="0" w:color="auto"/>
              <w:left w:val="nil"/>
              <w:bottom w:val="single" w:sz="4" w:space="0" w:color="auto"/>
              <w:right w:val="nil"/>
            </w:tcBorders>
          </w:tcPr>
          <w:p w14:paraId="17AEEA80" w14:textId="77777777" w:rsidR="006E3AA3" w:rsidRPr="009F49B7" w:rsidRDefault="006E3AA3" w:rsidP="003E14A7">
            <w:pPr>
              <w:rPr>
                <w:rFonts w:ascii="Arial" w:hAnsi="Arial" w:cs="Arial"/>
                <w:sz w:val="20"/>
                <w:szCs w:val="20"/>
              </w:rPr>
            </w:pPr>
            <w:r w:rsidRPr="009F49B7">
              <w:rPr>
                <w:rFonts w:ascii="Arial" w:hAnsi="Arial" w:cs="Arial"/>
                <w:sz w:val="20"/>
                <w:szCs w:val="20"/>
              </w:rPr>
              <w:t>Investir em ativos financeiros e/ou modalidades operacionais que envolvam diversos fatores de risco, sem o compromisso de concentração em nenhum fator em especial, por meio da aplicação de seus recursos, preponderantemente, direta ou indiretamente, em cotas de (i) classes de fundos de investimento em participações ("FIPs Investidos”); (</w:t>
            </w:r>
            <w:proofErr w:type="spellStart"/>
            <w:r w:rsidRPr="009F49B7">
              <w:rPr>
                <w:rFonts w:ascii="Arial" w:hAnsi="Arial" w:cs="Arial"/>
                <w:sz w:val="20"/>
                <w:szCs w:val="20"/>
              </w:rPr>
              <w:t>ii</w:t>
            </w:r>
            <w:proofErr w:type="spellEnd"/>
            <w:r w:rsidRPr="009F49B7">
              <w:rPr>
                <w:rFonts w:ascii="Arial" w:hAnsi="Arial" w:cs="Arial"/>
                <w:sz w:val="20"/>
                <w:szCs w:val="20"/>
              </w:rPr>
              <w:t>) classes de fundos de investimento em índice admitidas à negociação em mercado organizado (“ETF”), com exceção dos ETF de Renda Fixa ("</w:t>
            </w:r>
            <w:proofErr w:type="spellStart"/>
            <w:r w:rsidRPr="009F49B7">
              <w:rPr>
                <w:rFonts w:ascii="Arial" w:hAnsi="Arial" w:cs="Arial"/>
                <w:sz w:val="20"/>
                <w:szCs w:val="20"/>
              </w:rPr>
              <w:t>ETFs</w:t>
            </w:r>
            <w:proofErr w:type="spellEnd"/>
            <w:r w:rsidRPr="009F49B7">
              <w:rPr>
                <w:rFonts w:ascii="Arial" w:hAnsi="Arial" w:cs="Arial"/>
                <w:sz w:val="20"/>
                <w:szCs w:val="20"/>
              </w:rPr>
              <w:t xml:space="preserve"> Investidos”); (</w:t>
            </w:r>
            <w:proofErr w:type="spellStart"/>
            <w:r w:rsidRPr="009F49B7">
              <w:rPr>
                <w:rFonts w:ascii="Arial" w:hAnsi="Arial" w:cs="Arial"/>
                <w:sz w:val="20"/>
                <w:szCs w:val="20"/>
              </w:rPr>
              <w:t>iii</w:t>
            </w:r>
            <w:proofErr w:type="spellEnd"/>
            <w:r w:rsidRPr="009F49B7">
              <w:rPr>
                <w:rFonts w:ascii="Arial" w:hAnsi="Arial" w:cs="Arial"/>
                <w:sz w:val="20"/>
                <w:szCs w:val="20"/>
              </w:rPr>
              <w:t>) classes de fundos de investimento em direitos creditórios (“FIDC”), classes de fundos de investimento em cotas de FIDC (“FIC-FIDC”); classes de FIDC ou de FIC-FIDC cuja política de investimentos admita a aplicação em direitos creditórios não-padronizados (conjuntamente, “FIDCs Investidos”); ou (</w:t>
            </w:r>
            <w:proofErr w:type="spellStart"/>
            <w:r w:rsidRPr="009F49B7">
              <w:rPr>
                <w:rFonts w:ascii="Arial" w:hAnsi="Arial" w:cs="Arial"/>
                <w:sz w:val="20"/>
                <w:szCs w:val="20"/>
              </w:rPr>
              <w:t>iv</w:t>
            </w:r>
            <w:proofErr w:type="spellEnd"/>
            <w:r w:rsidRPr="009F49B7">
              <w:rPr>
                <w:rFonts w:ascii="Arial" w:hAnsi="Arial" w:cs="Arial"/>
                <w:sz w:val="20"/>
                <w:szCs w:val="20"/>
              </w:rPr>
              <w:t>) classes de fundos de investimento financeiro (“FIF”) ou de classes de fundos de investimento em cotas de FIF (“FIC-FIF”) que prevejam em sua política de investimento uma alocação de, no mínimo, 95% nos ativos listados nos itens (i), (</w:t>
            </w:r>
            <w:proofErr w:type="spellStart"/>
            <w:r w:rsidRPr="009F49B7">
              <w:rPr>
                <w:rFonts w:ascii="Arial" w:hAnsi="Arial" w:cs="Arial"/>
                <w:sz w:val="20"/>
                <w:szCs w:val="20"/>
              </w:rPr>
              <w:t>ii</w:t>
            </w:r>
            <w:proofErr w:type="spellEnd"/>
            <w:r w:rsidRPr="009F49B7">
              <w:rPr>
                <w:rFonts w:ascii="Arial" w:hAnsi="Arial" w:cs="Arial"/>
                <w:sz w:val="20"/>
                <w:szCs w:val="20"/>
              </w:rPr>
              <w:t>) e (</w:t>
            </w:r>
            <w:proofErr w:type="spellStart"/>
            <w:r w:rsidRPr="009F49B7">
              <w:rPr>
                <w:rFonts w:ascii="Arial" w:hAnsi="Arial" w:cs="Arial"/>
                <w:sz w:val="20"/>
                <w:szCs w:val="20"/>
              </w:rPr>
              <w:t>iii</w:t>
            </w:r>
            <w:proofErr w:type="spellEnd"/>
            <w:r w:rsidRPr="009F49B7">
              <w:rPr>
                <w:rFonts w:ascii="Arial" w:hAnsi="Arial" w:cs="Arial"/>
                <w:sz w:val="20"/>
                <w:szCs w:val="20"/>
              </w:rPr>
              <w:t>) acima (“Classes Investidas”).</w:t>
            </w:r>
          </w:p>
          <w:p w14:paraId="2C66FB6E" w14:textId="77777777" w:rsidR="006E3AA3" w:rsidRPr="009F49B7" w:rsidRDefault="006E3AA3" w:rsidP="003E14A7">
            <w:pPr>
              <w:rPr>
                <w:rFonts w:ascii="Arial" w:hAnsi="Arial" w:cs="Arial"/>
                <w:sz w:val="20"/>
                <w:szCs w:val="20"/>
              </w:rPr>
            </w:pPr>
          </w:p>
          <w:p w14:paraId="05C87704" w14:textId="77777777" w:rsidR="006E3AA3" w:rsidRPr="009F49B7" w:rsidRDefault="006E3AA3" w:rsidP="003E14A7">
            <w:pPr>
              <w:rPr>
                <w:rFonts w:ascii="Arial" w:hAnsi="Arial" w:cs="Arial"/>
                <w:sz w:val="20"/>
                <w:szCs w:val="20"/>
              </w:rPr>
            </w:pPr>
            <w:r w:rsidRPr="009F49B7">
              <w:rPr>
                <w:rFonts w:ascii="Arial" w:hAnsi="Arial" w:cs="Arial"/>
                <w:sz w:val="20"/>
                <w:szCs w:val="20"/>
              </w:rPr>
              <w:t>Tal objetivo de investimento não constitui garantia ou promessa de rentabilidade pelo Administrador e pelo Gestor.</w:t>
            </w:r>
          </w:p>
        </w:tc>
      </w:tr>
      <w:tr w:rsidR="006E3AA3" w:rsidRPr="009F49B7" w14:paraId="7AFF4909" w14:textId="77777777" w:rsidTr="003E14A7">
        <w:trPr>
          <w:jc w:val="center"/>
        </w:trPr>
        <w:tc>
          <w:tcPr>
            <w:tcW w:w="1380" w:type="pct"/>
            <w:tcBorders>
              <w:top w:val="single" w:sz="4" w:space="0" w:color="auto"/>
              <w:left w:val="nil"/>
              <w:bottom w:val="single" w:sz="4" w:space="0" w:color="auto"/>
              <w:right w:val="nil"/>
            </w:tcBorders>
            <w:vAlign w:val="center"/>
          </w:tcPr>
          <w:p w14:paraId="3DA70EF3" w14:textId="77777777" w:rsidR="006E3AA3" w:rsidRPr="009F49B7" w:rsidRDefault="006E3AA3" w:rsidP="003E14A7">
            <w:pPr>
              <w:jc w:val="center"/>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tcPr>
          <w:p w14:paraId="4CF5565F" w14:textId="77777777" w:rsidR="006E3AA3" w:rsidRPr="009F49B7" w:rsidRDefault="006E3AA3" w:rsidP="003E14A7">
            <w:pPr>
              <w:rPr>
                <w:rFonts w:ascii="Arial" w:hAnsi="Arial" w:cs="Arial"/>
                <w:sz w:val="20"/>
                <w:szCs w:val="20"/>
              </w:rPr>
            </w:pPr>
          </w:p>
        </w:tc>
      </w:tr>
      <w:tr w:rsidR="006E3AA3" w:rsidRPr="009F49B7" w14:paraId="033DC29D" w14:textId="77777777" w:rsidTr="003E14A7">
        <w:trPr>
          <w:trHeight w:val="70"/>
          <w:jc w:val="center"/>
        </w:trPr>
        <w:tc>
          <w:tcPr>
            <w:tcW w:w="1380" w:type="pct"/>
            <w:vMerge w:val="restart"/>
            <w:tcBorders>
              <w:top w:val="single" w:sz="4" w:space="0" w:color="auto"/>
              <w:left w:val="nil"/>
              <w:bottom w:val="nil"/>
              <w:right w:val="single" w:sz="4" w:space="0" w:color="auto"/>
            </w:tcBorders>
            <w:vAlign w:val="center"/>
            <w:hideMark/>
          </w:tcPr>
          <w:p w14:paraId="2EA1C5E6"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rPr>
            </w:pPr>
            <w:r w:rsidRPr="009F49B7">
              <w:rPr>
                <w:rFonts w:ascii="Arial" w:hAnsi="Arial" w:cs="Arial"/>
                <w:b/>
                <w:bCs/>
                <w:smallCaps/>
                <w:sz w:val="20"/>
                <w:szCs w:val="20"/>
              </w:rPr>
              <w:t xml:space="preserve">Composição da Carteira da Classe (“Carteira”)  </w:t>
            </w:r>
          </w:p>
        </w:tc>
        <w:tc>
          <w:tcPr>
            <w:tcW w:w="3620"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31C420"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Percentual do Patrimônio Líquido</w:t>
            </w:r>
          </w:p>
        </w:tc>
      </w:tr>
      <w:tr w:rsidR="006E3AA3" w:rsidRPr="009F49B7" w14:paraId="3A155C08"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735FC358"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nil"/>
            </w:tcBorders>
            <w:shd w:val="clear" w:color="auto" w:fill="D9D9D9" w:themeFill="background1" w:themeFillShade="D9"/>
          </w:tcPr>
          <w:p w14:paraId="3BD5FDA8" w14:textId="77777777" w:rsidR="006E3AA3" w:rsidRPr="009F49B7" w:rsidRDefault="006E3AA3" w:rsidP="003E14A7">
            <w:pPr>
              <w:rPr>
                <w:rFonts w:ascii="Arial" w:hAnsi="Arial" w:cs="Arial"/>
                <w:sz w:val="20"/>
                <w:szCs w:val="20"/>
              </w:rPr>
            </w:pPr>
          </w:p>
        </w:tc>
        <w:tc>
          <w:tcPr>
            <w:tcW w:w="447"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B70FC29"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Mínimo</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867A79"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Máximo</w:t>
            </w:r>
          </w:p>
        </w:tc>
      </w:tr>
      <w:tr w:rsidR="006E3AA3" w:rsidRPr="009F49B7" w14:paraId="30C47317"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60788435"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0A74D546" w14:textId="77777777" w:rsidR="006E3AA3" w:rsidRPr="009F49B7" w:rsidRDefault="006E3AA3" w:rsidP="006E3AA3">
            <w:pPr>
              <w:numPr>
                <w:ilvl w:val="0"/>
                <w:numId w:val="23"/>
              </w:numPr>
              <w:contextualSpacing/>
              <w:jc w:val="both"/>
              <w:rPr>
                <w:rFonts w:ascii="Arial" w:hAnsi="Arial" w:cs="Arial"/>
                <w:sz w:val="20"/>
                <w:szCs w:val="20"/>
                <w:lang w:val="en-GB"/>
              </w:rPr>
            </w:pPr>
            <w:proofErr w:type="spellStart"/>
            <w:r w:rsidRPr="009F49B7">
              <w:rPr>
                <w:rFonts w:ascii="Arial" w:hAnsi="Arial" w:cs="Arial"/>
                <w:sz w:val="20"/>
                <w:szCs w:val="20"/>
                <w:lang w:val="en-GB"/>
              </w:rPr>
              <w:t>Cotas</w:t>
            </w:r>
            <w:proofErr w:type="spellEnd"/>
            <w:r w:rsidRPr="009F49B7">
              <w:rPr>
                <w:rFonts w:ascii="Arial" w:hAnsi="Arial" w:cs="Arial"/>
                <w:sz w:val="20"/>
                <w:szCs w:val="20"/>
                <w:lang w:val="en-GB"/>
              </w:rPr>
              <w:t xml:space="preserve"> de FIPs </w:t>
            </w:r>
            <w:proofErr w:type="spellStart"/>
            <w:r w:rsidRPr="009F49B7">
              <w:rPr>
                <w:rFonts w:ascii="Arial" w:hAnsi="Arial" w:cs="Arial"/>
                <w:sz w:val="20"/>
                <w:szCs w:val="20"/>
                <w:lang w:val="en-GB"/>
              </w:rPr>
              <w:t>Investidos</w:t>
            </w:r>
            <w:proofErr w:type="spellEnd"/>
            <w:r w:rsidRPr="009F49B7">
              <w:rPr>
                <w:rFonts w:ascii="Arial" w:hAnsi="Arial" w:cs="Arial"/>
                <w:sz w:val="20"/>
                <w:szCs w:val="20"/>
                <w:lang w:val="en-GB"/>
              </w:rPr>
              <w:t>;</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14:paraId="3F26A71C"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95%</w:t>
            </w:r>
          </w:p>
        </w:tc>
        <w:tc>
          <w:tcPr>
            <w:tcW w:w="474" w:type="pct"/>
            <w:vMerge w:val="restart"/>
            <w:tcBorders>
              <w:top w:val="single" w:sz="4" w:space="0" w:color="auto"/>
              <w:left w:val="single" w:sz="4" w:space="0" w:color="auto"/>
              <w:bottom w:val="single" w:sz="4" w:space="0" w:color="auto"/>
              <w:right w:val="single" w:sz="4" w:space="0" w:color="auto"/>
            </w:tcBorders>
            <w:vAlign w:val="center"/>
            <w:hideMark/>
          </w:tcPr>
          <w:p w14:paraId="48E5BE5B"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100%</w:t>
            </w:r>
          </w:p>
        </w:tc>
      </w:tr>
      <w:tr w:rsidR="006E3AA3" w:rsidRPr="009F49B7" w14:paraId="62049A53"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7B7FFE83"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7853DA87" w14:textId="77777777" w:rsidR="006E3AA3" w:rsidRPr="009F49B7" w:rsidRDefault="006E3AA3" w:rsidP="006E3AA3">
            <w:pPr>
              <w:numPr>
                <w:ilvl w:val="0"/>
                <w:numId w:val="23"/>
              </w:numPr>
              <w:contextualSpacing/>
              <w:jc w:val="both"/>
              <w:rPr>
                <w:rFonts w:ascii="Arial" w:hAnsi="Arial" w:cs="Arial"/>
                <w:sz w:val="20"/>
                <w:szCs w:val="20"/>
                <w:lang w:val="en-GB"/>
              </w:rPr>
            </w:pPr>
            <w:proofErr w:type="spellStart"/>
            <w:r w:rsidRPr="009F49B7">
              <w:rPr>
                <w:rFonts w:ascii="Arial" w:hAnsi="Arial" w:cs="Arial"/>
                <w:sz w:val="20"/>
                <w:szCs w:val="20"/>
                <w:lang w:val="en-GB"/>
              </w:rPr>
              <w:t>Cotas</w:t>
            </w:r>
            <w:proofErr w:type="spellEnd"/>
            <w:r w:rsidRPr="009F49B7">
              <w:rPr>
                <w:rFonts w:ascii="Arial" w:hAnsi="Arial" w:cs="Arial"/>
                <w:sz w:val="20"/>
                <w:szCs w:val="20"/>
                <w:lang w:val="en-GB"/>
              </w:rPr>
              <w:t xml:space="preserve"> de ETFs </w:t>
            </w:r>
            <w:proofErr w:type="spellStart"/>
            <w:r w:rsidRPr="009F49B7">
              <w:rPr>
                <w:rFonts w:ascii="Arial" w:hAnsi="Arial" w:cs="Arial"/>
                <w:sz w:val="20"/>
                <w:szCs w:val="20"/>
                <w:lang w:val="en-GB"/>
              </w:rPr>
              <w:t>Investidos</w:t>
            </w:r>
            <w:proofErr w:type="spellEnd"/>
            <w:r w:rsidRPr="009F49B7">
              <w:rPr>
                <w:rFonts w:ascii="Arial" w:hAnsi="Arial" w:cs="Arial"/>
                <w:sz w:val="20"/>
                <w:szCs w:val="20"/>
                <w:lang w:val="en-GB"/>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3F35F75" w14:textId="77777777" w:rsidR="006E3AA3" w:rsidRPr="009F49B7" w:rsidRDefault="006E3AA3" w:rsidP="003E14A7">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A1F36D" w14:textId="77777777" w:rsidR="006E3AA3" w:rsidRPr="009F49B7" w:rsidRDefault="006E3AA3" w:rsidP="003E14A7">
            <w:pPr>
              <w:rPr>
                <w:rFonts w:ascii="Arial" w:hAnsi="Arial" w:cs="Arial"/>
                <w:sz w:val="20"/>
                <w:szCs w:val="20"/>
              </w:rPr>
            </w:pPr>
          </w:p>
        </w:tc>
      </w:tr>
      <w:tr w:rsidR="006E3AA3" w:rsidRPr="009F49B7" w14:paraId="49F1EABF"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65A15A69"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7A165C70" w14:textId="77777777" w:rsidR="006E3AA3" w:rsidRPr="009F49B7" w:rsidRDefault="006E3AA3" w:rsidP="006E3AA3">
            <w:pPr>
              <w:numPr>
                <w:ilvl w:val="0"/>
                <w:numId w:val="23"/>
              </w:numPr>
              <w:contextualSpacing/>
              <w:jc w:val="both"/>
              <w:rPr>
                <w:rFonts w:ascii="Arial" w:hAnsi="Arial" w:cs="Arial"/>
                <w:sz w:val="20"/>
                <w:szCs w:val="20"/>
              </w:rPr>
            </w:pPr>
            <w:r w:rsidRPr="009F49B7">
              <w:rPr>
                <w:rFonts w:ascii="Arial" w:hAnsi="Arial" w:cs="Arial"/>
                <w:sz w:val="20"/>
                <w:szCs w:val="20"/>
              </w:rPr>
              <w:t>Cotas de FIDCs Investidos; 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51CEA" w14:textId="77777777" w:rsidR="006E3AA3" w:rsidRPr="009F49B7" w:rsidRDefault="006E3AA3" w:rsidP="003E14A7">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E9309F5" w14:textId="77777777" w:rsidR="006E3AA3" w:rsidRPr="009F49B7" w:rsidRDefault="006E3AA3" w:rsidP="003E14A7">
            <w:pPr>
              <w:rPr>
                <w:rFonts w:ascii="Arial" w:hAnsi="Arial" w:cs="Arial"/>
                <w:sz w:val="20"/>
                <w:szCs w:val="20"/>
              </w:rPr>
            </w:pPr>
          </w:p>
        </w:tc>
      </w:tr>
      <w:tr w:rsidR="006E3AA3" w:rsidRPr="009F49B7" w14:paraId="038C78E0"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60C78D0F"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627B52F6" w14:textId="77777777" w:rsidR="006E3AA3" w:rsidRPr="009F49B7" w:rsidRDefault="006E3AA3" w:rsidP="006E3AA3">
            <w:pPr>
              <w:numPr>
                <w:ilvl w:val="0"/>
                <w:numId w:val="23"/>
              </w:numPr>
              <w:contextualSpacing/>
              <w:jc w:val="both"/>
              <w:rPr>
                <w:rFonts w:ascii="Arial" w:hAnsi="Arial" w:cs="Arial"/>
                <w:sz w:val="20"/>
                <w:szCs w:val="20"/>
                <w:lang w:val="en-GB"/>
              </w:rPr>
            </w:pPr>
            <w:proofErr w:type="spellStart"/>
            <w:r w:rsidRPr="009F49B7">
              <w:rPr>
                <w:rFonts w:ascii="Arial" w:hAnsi="Arial" w:cs="Arial"/>
                <w:sz w:val="20"/>
                <w:szCs w:val="20"/>
                <w:lang w:val="en-GB"/>
              </w:rPr>
              <w:t>Cotas</w:t>
            </w:r>
            <w:proofErr w:type="spellEnd"/>
            <w:r w:rsidRPr="009F49B7">
              <w:rPr>
                <w:rFonts w:ascii="Arial" w:hAnsi="Arial" w:cs="Arial"/>
                <w:sz w:val="20"/>
                <w:szCs w:val="20"/>
                <w:lang w:val="en-GB"/>
              </w:rPr>
              <w:t xml:space="preserve"> de Classes </w:t>
            </w:r>
            <w:proofErr w:type="spellStart"/>
            <w:r w:rsidRPr="009F49B7">
              <w:rPr>
                <w:rFonts w:ascii="Arial" w:hAnsi="Arial" w:cs="Arial"/>
                <w:sz w:val="20"/>
                <w:szCs w:val="20"/>
                <w:lang w:val="en-GB"/>
              </w:rPr>
              <w:t>Investidas</w:t>
            </w:r>
            <w:proofErr w:type="spellEnd"/>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2A9164" w14:textId="77777777" w:rsidR="006E3AA3" w:rsidRPr="009F49B7" w:rsidRDefault="006E3AA3" w:rsidP="003E14A7">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1883FD" w14:textId="77777777" w:rsidR="006E3AA3" w:rsidRPr="009F49B7" w:rsidRDefault="006E3AA3" w:rsidP="003E14A7">
            <w:pPr>
              <w:rPr>
                <w:rFonts w:ascii="Arial" w:hAnsi="Arial" w:cs="Arial"/>
                <w:sz w:val="20"/>
                <w:szCs w:val="20"/>
              </w:rPr>
            </w:pPr>
          </w:p>
        </w:tc>
      </w:tr>
      <w:tr w:rsidR="006E3AA3" w:rsidRPr="009F49B7" w14:paraId="5EA6E0A9"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3F05D582"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5DDCB58A" w14:textId="77777777" w:rsidR="006E3AA3" w:rsidRPr="009F49B7" w:rsidRDefault="006E3AA3" w:rsidP="003E14A7">
            <w:pPr>
              <w:rPr>
                <w:rFonts w:ascii="Arial" w:hAnsi="Arial" w:cs="Arial"/>
                <w:sz w:val="20"/>
                <w:szCs w:val="20"/>
              </w:rPr>
            </w:pPr>
            <w:r w:rsidRPr="009F49B7">
              <w:rPr>
                <w:rFonts w:ascii="Arial" w:hAnsi="Arial" w:cs="Arial"/>
                <w:sz w:val="20"/>
                <w:szCs w:val="20"/>
              </w:rPr>
              <w:t>Depósitos à vista</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14:paraId="772D5CC0"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0%</w:t>
            </w:r>
          </w:p>
        </w:tc>
        <w:tc>
          <w:tcPr>
            <w:tcW w:w="474" w:type="pct"/>
            <w:vMerge w:val="restart"/>
            <w:tcBorders>
              <w:top w:val="single" w:sz="4" w:space="0" w:color="auto"/>
              <w:left w:val="single" w:sz="4" w:space="0" w:color="auto"/>
              <w:bottom w:val="single" w:sz="4" w:space="0" w:color="auto"/>
              <w:right w:val="single" w:sz="4" w:space="0" w:color="auto"/>
            </w:tcBorders>
            <w:vAlign w:val="center"/>
            <w:hideMark/>
          </w:tcPr>
          <w:p w14:paraId="224C27FD"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5%</w:t>
            </w:r>
          </w:p>
        </w:tc>
      </w:tr>
      <w:tr w:rsidR="006E3AA3" w:rsidRPr="009F49B7" w14:paraId="70A2DA6B"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4305A5BC"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4AB3FE2E"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Títulos Públicos Federais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2AFF3A" w14:textId="77777777" w:rsidR="006E3AA3" w:rsidRPr="009F49B7" w:rsidRDefault="006E3AA3" w:rsidP="003E14A7">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8E5013" w14:textId="77777777" w:rsidR="006E3AA3" w:rsidRPr="009F49B7" w:rsidRDefault="006E3AA3" w:rsidP="003E14A7">
            <w:pPr>
              <w:rPr>
                <w:rFonts w:ascii="Arial" w:hAnsi="Arial" w:cs="Arial"/>
                <w:sz w:val="20"/>
                <w:szCs w:val="20"/>
              </w:rPr>
            </w:pPr>
          </w:p>
        </w:tc>
      </w:tr>
      <w:tr w:rsidR="006E3AA3" w:rsidRPr="009F49B7" w14:paraId="2B04FDBF"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32A21BD4"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10126FA8"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Títulos de Renda Fixa de emissão de instituição financeira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E523921" w14:textId="77777777" w:rsidR="006E3AA3" w:rsidRPr="009F49B7" w:rsidRDefault="006E3AA3" w:rsidP="003E14A7">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666A33" w14:textId="77777777" w:rsidR="006E3AA3" w:rsidRPr="009F49B7" w:rsidRDefault="006E3AA3" w:rsidP="003E14A7">
            <w:pPr>
              <w:rPr>
                <w:rFonts w:ascii="Arial" w:hAnsi="Arial" w:cs="Arial"/>
                <w:sz w:val="20"/>
                <w:szCs w:val="20"/>
              </w:rPr>
            </w:pPr>
          </w:p>
        </w:tc>
      </w:tr>
      <w:tr w:rsidR="006E3AA3" w:rsidRPr="009F49B7" w14:paraId="71B80215" w14:textId="77777777" w:rsidTr="003E14A7">
        <w:trPr>
          <w:trHeight w:val="56"/>
          <w:jc w:val="center"/>
        </w:trPr>
        <w:tc>
          <w:tcPr>
            <w:tcW w:w="0" w:type="auto"/>
            <w:vMerge/>
            <w:tcBorders>
              <w:top w:val="single" w:sz="4" w:space="0" w:color="auto"/>
              <w:left w:val="nil"/>
              <w:bottom w:val="nil"/>
              <w:right w:val="single" w:sz="4" w:space="0" w:color="auto"/>
            </w:tcBorders>
            <w:vAlign w:val="center"/>
            <w:hideMark/>
          </w:tcPr>
          <w:p w14:paraId="79874C58" w14:textId="77777777" w:rsidR="006E3AA3" w:rsidRPr="009F49B7" w:rsidRDefault="006E3AA3" w:rsidP="003E14A7">
            <w:pPr>
              <w:rPr>
                <w:rFonts w:ascii="Arial" w:hAnsi="Arial" w:cs="Arial"/>
                <w:b/>
                <w:bCs/>
                <w:smallCaps/>
                <w:sz w:val="20"/>
                <w:szCs w:val="20"/>
              </w:rPr>
            </w:pPr>
          </w:p>
        </w:tc>
        <w:tc>
          <w:tcPr>
            <w:tcW w:w="2699" w:type="pct"/>
            <w:gridSpan w:val="3"/>
            <w:tcBorders>
              <w:top w:val="single" w:sz="4" w:space="0" w:color="auto"/>
              <w:left w:val="single" w:sz="4" w:space="0" w:color="auto"/>
              <w:bottom w:val="single" w:sz="4" w:space="0" w:color="auto"/>
              <w:right w:val="single" w:sz="4" w:space="0" w:color="auto"/>
            </w:tcBorders>
            <w:hideMark/>
          </w:tcPr>
          <w:p w14:paraId="5688C281" w14:textId="77777777" w:rsidR="006E3AA3" w:rsidRPr="009F49B7" w:rsidRDefault="006E3AA3" w:rsidP="003E14A7">
            <w:pPr>
              <w:rPr>
                <w:rFonts w:ascii="Arial" w:hAnsi="Arial" w:cs="Arial"/>
                <w:sz w:val="20"/>
                <w:szCs w:val="20"/>
              </w:rPr>
            </w:pPr>
            <w:r w:rsidRPr="009F49B7">
              <w:rPr>
                <w:rFonts w:ascii="Arial" w:hAnsi="Arial" w:cs="Arial"/>
                <w:sz w:val="20"/>
                <w:szCs w:val="20"/>
              </w:rPr>
              <w:t>Operações compromissadas</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9AB67D" w14:textId="77777777" w:rsidR="006E3AA3" w:rsidRPr="009F49B7" w:rsidRDefault="006E3AA3" w:rsidP="003E14A7">
            <w:pPr>
              <w:rPr>
                <w:rFonts w:ascii="Arial" w:hAnsi="Arial" w:cs="Arial"/>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557BB44" w14:textId="77777777" w:rsidR="006E3AA3" w:rsidRPr="009F49B7" w:rsidRDefault="006E3AA3" w:rsidP="003E14A7">
            <w:pPr>
              <w:rPr>
                <w:rFonts w:ascii="Arial" w:hAnsi="Arial" w:cs="Arial"/>
                <w:sz w:val="20"/>
                <w:szCs w:val="20"/>
              </w:rPr>
            </w:pPr>
          </w:p>
        </w:tc>
      </w:tr>
      <w:tr w:rsidR="006E3AA3" w:rsidRPr="009F49B7" w14:paraId="73466A6D" w14:textId="77777777" w:rsidTr="003E14A7">
        <w:trPr>
          <w:jc w:val="center"/>
        </w:trPr>
        <w:tc>
          <w:tcPr>
            <w:tcW w:w="1380" w:type="pct"/>
            <w:tcBorders>
              <w:top w:val="single" w:sz="4" w:space="0" w:color="auto"/>
              <w:left w:val="nil"/>
              <w:bottom w:val="single" w:sz="4" w:space="0" w:color="auto"/>
              <w:right w:val="nil"/>
            </w:tcBorders>
            <w:vAlign w:val="center"/>
          </w:tcPr>
          <w:p w14:paraId="3B34CC6D" w14:textId="77777777" w:rsidR="006E3AA3" w:rsidRPr="009F49B7" w:rsidRDefault="006E3AA3" w:rsidP="003E14A7">
            <w:pPr>
              <w:rPr>
                <w:rFonts w:ascii="Arial" w:hAnsi="Arial" w:cs="Arial"/>
                <w:b/>
                <w:bCs/>
                <w:smallCaps/>
                <w:sz w:val="20"/>
                <w:szCs w:val="20"/>
              </w:rPr>
            </w:pPr>
          </w:p>
        </w:tc>
        <w:tc>
          <w:tcPr>
            <w:tcW w:w="3620" w:type="pct"/>
            <w:gridSpan w:val="5"/>
            <w:tcBorders>
              <w:top w:val="single" w:sz="4" w:space="0" w:color="auto"/>
              <w:left w:val="nil"/>
              <w:bottom w:val="single" w:sz="4" w:space="0" w:color="auto"/>
              <w:right w:val="nil"/>
            </w:tcBorders>
            <w:vAlign w:val="center"/>
          </w:tcPr>
          <w:p w14:paraId="7393418B" w14:textId="77777777" w:rsidR="006E3AA3" w:rsidRPr="009F49B7" w:rsidRDefault="006E3AA3" w:rsidP="003E14A7">
            <w:pPr>
              <w:rPr>
                <w:rFonts w:ascii="Arial" w:hAnsi="Arial" w:cs="Arial"/>
                <w:sz w:val="20"/>
                <w:szCs w:val="20"/>
              </w:rPr>
            </w:pPr>
          </w:p>
        </w:tc>
      </w:tr>
      <w:tr w:rsidR="006E3AA3" w:rsidRPr="009F49B7" w14:paraId="568F9C27" w14:textId="77777777" w:rsidTr="003E14A7">
        <w:trPr>
          <w:jc w:val="center"/>
        </w:trPr>
        <w:tc>
          <w:tcPr>
            <w:tcW w:w="1380" w:type="pct"/>
            <w:tcBorders>
              <w:top w:val="single" w:sz="4" w:space="0" w:color="auto"/>
              <w:left w:val="nil"/>
              <w:bottom w:val="single" w:sz="4" w:space="0" w:color="auto"/>
              <w:right w:val="nil"/>
            </w:tcBorders>
            <w:vAlign w:val="center"/>
            <w:hideMark/>
          </w:tcPr>
          <w:p w14:paraId="6F6DDE64"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rPr>
            </w:pPr>
            <w:r w:rsidRPr="009F49B7">
              <w:rPr>
                <w:rFonts w:ascii="Arial" w:hAnsi="Arial" w:cs="Arial"/>
                <w:b/>
                <w:bCs/>
                <w:smallCaps/>
                <w:sz w:val="20"/>
                <w:szCs w:val="20"/>
              </w:rPr>
              <w:t>Compromisso de Tratamento Tributário de Longo Prazo</w:t>
            </w:r>
          </w:p>
        </w:tc>
        <w:tc>
          <w:tcPr>
            <w:tcW w:w="3620" w:type="pct"/>
            <w:gridSpan w:val="5"/>
            <w:tcBorders>
              <w:top w:val="single" w:sz="4" w:space="0" w:color="auto"/>
              <w:left w:val="nil"/>
              <w:bottom w:val="single" w:sz="4" w:space="0" w:color="auto"/>
              <w:right w:val="nil"/>
            </w:tcBorders>
            <w:vAlign w:val="center"/>
            <w:hideMark/>
          </w:tcPr>
          <w:p w14:paraId="64F999D6" w14:textId="77777777" w:rsidR="006E3AA3" w:rsidRPr="009F49B7" w:rsidRDefault="006E3AA3" w:rsidP="003E14A7">
            <w:pPr>
              <w:rPr>
                <w:rFonts w:ascii="Arial" w:hAnsi="Arial" w:cs="Arial"/>
                <w:sz w:val="20"/>
                <w:szCs w:val="20"/>
              </w:rPr>
            </w:pPr>
            <w:r w:rsidRPr="009F49B7">
              <w:rPr>
                <w:rFonts w:ascii="Arial" w:hAnsi="Arial" w:cs="Arial"/>
                <w:sz w:val="20"/>
                <w:szCs w:val="20"/>
              </w:rPr>
              <w:t>Não.</w:t>
            </w:r>
          </w:p>
        </w:tc>
      </w:tr>
      <w:tr w:rsidR="006E3AA3" w:rsidRPr="009F49B7" w14:paraId="57F17121" w14:textId="77777777" w:rsidTr="003E14A7">
        <w:trPr>
          <w:trHeight w:val="60"/>
          <w:jc w:val="center"/>
        </w:trPr>
        <w:tc>
          <w:tcPr>
            <w:tcW w:w="1380" w:type="pct"/>
            <w:tcBorders>
              <w:top w:val="single" w:sz="4" w:space="0" w:color="auto"/>
              <w:left w:val="nil"/>
              <w:bottom w:val="single" w:sz="4" w:space="0" w:color="auto"/>
              <w:right w:val="nil"/>
            </w:tcBorders>
            <w:vAlign w:val="center"/>
          </w:tcPr>
          <w:p w14:paraId="5E667635" w14:textId="77777777" w:rsidR="006E3AA3" w:rsidRPr="009F49B7" w:rsidRDefault="006E3AA3" w:rsidP="003E14A7">
            <w:pPr>
              <w:rPr>
                <w:rFonts w:ascii="Arial" w:hAnsi="Arial" w:cs="Arial"/>
                <w:b/>
                <w:bCs/>
                <w:smallCaps/>
                <w:sz w:val="20"/>
                <w:szCs w:val="20"/>
                <w:lang w:val="en-GB"/>
              </w:rPr>
            </w:pPr>
          </w:p>
        </w:tc>
        <w:tc>
          <w:tcPr>
            <w:tcW w:w="3620" w:type="pct"/>
            <w:gridSpan w:val="5"/>
            <w:tcBorders>
              <w:top w:val="single" w:sz="4" w:space="0" w:color="auto"/>
              <w:left w:val="nil"/>
              <w:bottom w:val="single" w:sz="4" w:space="0" w:color="auto"/>
              <w:right w:val="nil"/>
            </w:tcBorders>
          </w:tcPr>
          <w:p w14:paraId="1BD1BAA1" w14:textId="77777777" w:rsidR="006E3AA3" w:rsidRPr="009F49B7" w:rsidRDefault="006E3AA3" w:rsidP="003E14A7">
            <w:pPr>
              <w:rPr>
                <w:rFonts w:ascii="Arial" w:hAnsi="Arial" w:cs="Arial"/>
                <w:sz w:val="20"/>
                <w:szCs w:val="20"/>
              </w:rPr>
            </w:pPr>
          </w:p>
        </w:tc>
      </w:tr>
      <w:tr w:rsidR="006E3AA3" w:rsidRPr="009F49B7" w14:paraId="2F8CDFA3" w14:textId="77777777" w:rsidTr="003E14A7">
        <w:trPr>
          <w:jc w:val="center"/>
        </w:trPr>
        <w:tc>
          <w:tcPr>
            <w:tcW w:w="1380" w:type="pct"/>
            <w:tcBorders>
              <w:top w:val="single" w:sz="4" w:space="0" w:color="auto"/>
              <w:left w:val="nil"/>
              <w:bottom w:val="single" w:sz="4" w:space="0" w:color="auto"/>
              <w:right w:val="nil"/>
            </w:tcBorders>
            <w:vAlign w:val="center"/>
            <w:hideMark/>
          </w:tcPr>
          <w:p w14:paraId="648DD321"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Rentabilidade</w:t>
            </w:r>
            <w:proofErr w:type="spellEnd"/>
          </w:p>
        </w:tc>
        <w:tc>
          <w:tcPr>
            <w:tcW w:w="3620" w:type="pct"/>
            <w:gridSpan w:val="5"/>
            <w:tcBorders>
              <w:top w:val="single" w:sz="4" w:space="0" w:color="auto"/>
              <w:left w:val="nil"/>
              <w:bottom w:val="single" w:sz="4" w:space="0" w:color="auto"/>
              <w:right w:val="nil"/>
            </w:tcBorders>
            <w:hideMark/>
          </w:tcPr>
          <w:p w14:paraId="2FE99884" w14:textId="77777777" w:rsidR="006E3AA3" w:rsidRPr="009F49B7" w:rsidRDefault="006E3AA3" w:rsidP="003E14A7">
            <w:pPr>
              <w:rPr>
                <w:rFonts w:ascii="Arial" w:hAnsi="Arial" w:cs="Arial"/>
                <w:sz w:val="20"/>
                <w:szCs w:val="20"/>
              </w:rPr>
            </w:pPr>
            <w:r w:rsidRPr="009F49B7">
              <w:rPr>
                <w:rFonts w:ascii="Arial" w:hAnsi="Arial" w:cs="Arial"/>
                <w:sz w:val="20"/>
                <w:szCs w:val="20"/>
              </w:rPr>
              <w:t>A rentabilidade da Classe será impactada pelos impostos, custos e despesas que incidam, respectivamente, sobre ela, bem como pela Taxa Global Máxima prevista neste Anexo.</w:t>
            </w:r>
          </w:p>
        </w:tc>
      </w:tr>
      <w:tr w:rsidR="006E3AA3" w:rsidRPr="009F49B7" w14:paraId="55A58461" w14:textId="77777777" w:rsidTr="003E14A7">
        <w:trPr>
          <w:jc w:val="center"/>
        </w:trPr>
        <w:tc>
          <w:tcPr>
            <w:tcW w:w="1689" w:type="pct"/>
            <w:gridSpan w:val="2"/>
            <w:tcBorders>
              <w:top w:val="single" w:sz="4" w:space="0" w:color="auto"/>
              <w:left w:val="nil"/>
              <w:bottom w:val="single" w:sz="4" w:space="0" w:color="auto"/>
              <w:right w:val="nil"/>
            </w:tcBorders>
            <w:vAlign w:val="center"/>
          </w:tcPr>
          <w:p w14:paraId="4A6C4855" w14:textId="77777777" w:rsidR="006E3AA3" w:rsidRPr="009F49B7" w:rsidRDefault="006E3AA3" w:rsidP="003E14A7">
            <w:pPr>
              <w:rPr>
                <w:rFonts w:ascii="Arial" w:hAnsi="Arial" w:cs="Arial"/>
                <w:b/>
                <w:bCs/>
                <w:smallCaps/>
                <w:sz w:val="20"/>
                <w:szCs w:val="20"/>
              </w:rPr>
            </w:pPr>
          </w:p>
        </w:tc>
        <w:tc>
          <w:tcPr>
            <w:tcW w:w="3311" w:type="pct"/>
            <w:gridSpan w:val="4"/>
            <w:tcBorders>
              <w:top w:val="single" w:sz="4" w:space="0" w:color="auto"/>
              <w:left w:val="nil"/>
              <w:bottom w:val="single" w:sz="4" w:space="0" w:color="auto"/>
              <w:right w:val="nil"/>
            </w:tcBorders>
          </w:tcPr>
          <w:p w14:paraId="371FAFBC" w14:textId="77777777" w:rsidR="006E3AA3" w:rsidRPr="009F49B7" w:rsidRDefault="006E3AA3" w:rsidP="003E14A7">
            <w:pPr>
              <w:rPr>
                <w:rFonts w:ascii="Arial" w:hAnsi="Arial" w:cs="Arial"/>
                <w:sz w:val="20"/>
                <w:szCs w:val="20"/>
              </w:rPr>
            </w:pPr>
          </w:p>
        </w:tc>
      </w:tr>
    </w:tbl>
    <w:p w14:paraId="49D46936" w14:textId="77777777" w:rsidR="006E3AA3" w:rsidRPr="009F49B7" w:rsidRDefault="006E3AA3" w:rsidP="00CE4E82">
      <w:pPr>
        <w:rPr>
          <w:rFonts w:ascii="Arial" w:hAnsi="Arial" w:cs="Arial"/>
          <w:b/>
          <w:bCs/>
        </w:rPr>
        <w:sectPr w:rsidR="006E3AA3" w:rsidRPr="009F49B7" w:rsidSect="008F74B7">
          <w:headerReference w:type="default" r:id="rId13"/>
          <w:pgSz w:w="11906" w:h="16838"/>
          <w:pgMar w:top="1135" w:right="680" w:bottom="680" w:left="1134" w:header="624" w:footer="0" w:gutter="0"/>
          <w:cols w:space="708"/>
          <w:docGrid w:linePitch="360"/>
        </w:sectPr>
      </w:pPr>
    </w:p>
    <w:p w14:paraId="74D50CA3" w14:textId="77777777" w:rsidR="006E3AA3" w:rsidRPr="009F49B7" w:rsidRDefault="006E3AA3" w:rsidP="00CE4E82">
      <w:pPr>
        <w:ind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67"/>
        <w:gridCol w:w="565"/>
        <w:gridCol w:w="1712"/>
        <w:gridCol w:w="935"/>
        <w:gridCol w:w="252"/>
        <w:gridCol w:w="1512"/>
        <w:gridCol w:w="2749"/>
      </w:tblGrid>
      <w:tr w:rsidR="006E3AA3" w:rsidRPr="009F49B7" w14:paraId="7EFA6022" w14:textId="77777777" w:rsidTr="003E14A7">
        <w:trPr>
          <w:jc w:val="center"/>
        </w:trPr>
        <w:tc>
          <w:tcPr>
            <w:tcW w:w="5000" w:type="pct"/>
            <w:gridSpan w:val="7"/>
            <w:tcBorders>
              <w:top w:val="single" w:sz="4" w:space="0" w:color="auto"/>
              <w:left w:val="nil"/>
              <w:bottom w:val="nil"/>
              <w:right w:val="nil"/>
            </w:tcBorders>
          </w:tcPr>
          <w:p w14:paraId="2C52C91E" w14:textId="77777777" w:rsidR="006E3AA3" w:rsidRPr="009F49B7" w:rsidRDefault="006E3AA3" w:rsidP="003E14A7">
            <w:pPr>
              <w:spacing w:line="320" w:lineRule="exact"/>
              <w:rPr>
                <w:rFonts w:ascii="Arial" w:hAnsi="Arial" w:cs="Arial"/>
                <w:b/>
                <w:bCs/>
                <w:color w:val="000000"/>
                <w:sz w:val="20"/>
                <w:szCs w:val="20"/>
              </w:rPr>
            </w:pPr>
          </w:p>
        </w:tc>
      </w:tr>
      <w:tr w:rsidR="006E3AA3" w:rsidRPr="009F49B7" w14:paraId="496CEBEB" w14:textId="77777777" w:rsidTr="003E14A7">
        <w:trPr>
          <w:jc w:val="center"/>
        </w:trPr>
        <w:tc>
          <w:tcPr>
            <w:tcW w:w="5000" w:type="pct"/>
            <w:gridSpan w:val="7"/>
            <w:tcBorders>
              <w:top w:val="single" w:sz="4" w:space="0" w:color="auto"/>
              <w:left w:val="nil"/>
              <w:bottom w:val="nil"/>
              <w:right w:val="nil"/>
            </w:tcBorders>
            <w:shd w:val="clear" w:color="auto" w:fill="D9D9D9" w:themeFill="background1" w:themeFillShade="D9"/>
            <w:vAlign w:val="center"/>
            <w:hideMark/>
          </w:tcPr>
          <w:p w14:paraId="6646E931" w14:textId="77777777" w:rsidR="006E3AA3" w:rsidRPr="009F49B7" w:rsidRDefault="006E3AA3" w:rsidP="006E3AA3">
            <w:pPr>
              <w:numPr>
                <w:ilvl w:val="1"/>
                <w:numId w:val="22"/>
              </w:numPr>
              <w:ind w:left="0" w:firstLine="0"/>
              <w:contextualSpacing/>
              <w:jc w:val="center"/>
              <w:rPr>
                <w:rFonts w:ascii="Arial" w:hAnsi="Arial" w:cs="Arial"/>
                <w:b/>
                <w:bCs/>
                <w:color w:val="000000"/>
                <w:sz w:val="20"/>
                <w:szCs w:val="20"/>
              </w:rPr>
            </w:pPr>
            <w:r w:rsidRPr="009F49B7">
              <w:rPr>
                <w:rFonts w:ascii="Arial" w:hAnsi="Arial" w:cs="Arial"/>
                <w:b/>
                <w:bCs/>
                <w:smallCaps/>
                <w:sz w:val="20"/>
                <w:szCs w:val="20"/>
              </w:rPr>
              <w:t>Limites de Concentração por Emissor (percentual do patrimônio líquido da Classe)</w:t>
            </w:r>
          </w:p>
        </w:tc>
      </w:tr>
      <w:tr w:rsidR="006E3AA3" w:rsidRPr="009F49B7" w14:paraId="0ED28678" w14:textId="77777777" w:rsidTr="003E14A7">
        <w:trPr>
          <w:jc w:val="center"/>
        </w:trPr>
        <w:tc>
          <w:tcPr>
            <w:tcW w:w="2889" w:type="pct"/>
            <w:gridSpan w:val="5"/>
            <w:tcBorders>
              <w:top w:val="single" w:sz="4" w:space="0" w:color="auto"/>
              <w:left w:val="nil"/>
              <w:bottom w:val="single" w:sz="4" w:space="0" w:color="auto"/>
              <w:right w:val="nil"/>
            </w:tcBorders>
          </w:tcPr>
          <w:p w14:paraId="72A37E85" w14:textId="77777777" w:rsidR="006E3AA3" w:rsidRPr="009F49B7" w:rsidRDefault="006E3AA3" w:rsidP="003E14A7">
            <w:pPr>
              <w:spacing w:line="320" w:lineRule="exact"/>
              <w:rPr>
                <w:rFonts w:ascii="Arial" w:hAnsi="Arial" w:cs="Arial"/>
                <w:b/>
                <w:bCs/>
                <w:color w:val="000000"/>
                <w:sz w:val="20"/>
                <w:szCs w:val="20"/>
              </w:rPr>
            </w:pPr>
          </w:p>
        </w:tc>
        <w:tc>
          <w:tcPr>
            <w:tcW w:w="2111" w:type="pct"/>
            <w:gridSpan w:val="2"/>
            <w:tcBorders>
              <w:top w:val="single" w:sz="4" w:space="0" w:color="auto"/>
              <w:left w:val="nil"/>
              <w:bottom w:val="single" w:sz="4" w:space="0" w:color="auto"/>
              <w:right w:val="nil"/>
            </w:tcBorders>
          </w:tcPr>
          <w:p w14:paraId="0539A097" w14:textId="77777777" w:rsidR="006E3AA3" w:rsidRPr="009F49B7" w:rsidRDefault="006E3AA3" w:rsidP="003E14A7">
            <w:pPr>
              <w:spacing w:line="320" w:lineRule="exact"/>
              <w:rPr>
                <w:rFonts w:ascii="Arial" w:hAnsi="Arial" w:cs="Arial"/>
                <w:b/>
                <w:bCs/>
                <w:color w:val="000000"/>
                <w:sz w:val="20"/>
                <w:szCs w:val="20"/>
              </w:rPr>
            </w:pPr>
          </w:p>
        </w:tc>
      </w:tr>
      <w:tr w:rsidR="006E3AA3" w:rsidRPr="009F49B7" w14:paraId="0BEFBE28" w14:textId="77777777" w:rsidTr="003E14A7">
        <w:trPr>
          <w:jc w:val="center"/>
        </w:trPr>
        <w:tc>
          <w:tcPr>
            <w:tcW w:w="5000" w:type="pct"/>
            <w:gridSpan w:val="7"/>
            <w:tcBorders>
              <w:top w:val="single" w:sz="4" w:space="0" w:color="auto"/>
              <w:left w:val="nil"/>
              <w:bottom w:val="nil"/>
              <w:right w:val="nil"/>
            </w:tcBorders>
            <w:hideMark/>
          </w:tcPr>
          <w:p w14:paraId="3D7D5341" w14:textId="77777777" w:rsidR="006E3AA3" w:rsidRPr="009F49B7" w:rsidRDefault="006E3AA3" w:rsidP="006E3AA3">
            <w:pPr>
              <w:numPr>
                <w:ilvl w:val="2"/>
                <w:numId w:val="22"/>
              </w:numPr>
              <w:ind w:left="0" w:firstLine="0"/>
              <w:contextualSpacing/>
              <w:jc w:val="both"/>
              <w:rPr>
                <w:rFonts w:ascii="Arial" w:hAnsi="Arial" w:cs="Arial"/>
                <w:color w:val="000000"/>
                <w:sz w:val="20"/>
                <w:szCs w:val="20"/>
              </w:rPr>
            </w:pPr>
            <w:r w:rsidRPr="009F49B7">
              <w:rPr>
                <w:rFonts w:ascii="Arial" w:hAnsi="Arial" w:cs="Arial"/>
                <w:color w:val="000000"/>
                <w:sz w:val="20"/>
                <w:szCs w:val="20"/>
              </w:rPr>
              <w:t>A Classe pode investir até 100% de seu patrimônio líquido em um único emissor e uma única modalidade de ativo. Esta Classe não possui limites por modalidade de ativos financeiros ou por emissor, podendo concentrar suas aplicações em poucos ou apenas um ativo, de poucos ou apenas um emissor, inclusive e especialmente nos ativos indicados nos itens (i) a (</w:t>
            </w:r>
            <w:proofErr w:type="spellStart"/>
            <w:r w:rsidRPr="009F49B7">
              <w:rPr>
                <w:rFonts w:ascii="Arial" w:hAnsi="Arial" w:cs="Arial"/>
                <w:color w:val="000000"/>
                <w:sz w:val="20"/>
                <w:szCs w:val="20"/>
              </w:rPr>
              <w:t>iv</w:t>
            </w:r>
            <w:proofErr w:type="spellEnd"/>
            <w:r w:rsidRPr="009F49B7">
              <w:rPr>
                <w:rFonts w:ascii="Arial" w:hAnsi="Arial" w:cs="Arial"/>
                <w:color w:val="000000"/>
                <w:sz w:val="20"/>
                <w:szCs w:val="20"/>
              </w:rPr>
              <w:t>) da Composição da Carteira da Classe, com os riscos daí decorrentes.</w:t>
            </w:r>
          </w:p>
        </w:tc>
      </w:tr>
      <w:tr w:rsidR="006E3AA3" w:rsidRPr="009F49B7" w14:paraId="581F1263" w14:textId="77777777" w:rsidTr="003E14A7">
        <w:trPr>
          <w:jc w:val="center"/>
        </w:trPr>
        <w:tc>
          <w:tcPr>
            <w:tcW w:w="5000" w:type="pct"/>
            <w:gridSpan w:val="7"/>
            <w:tcBorders>
              <w:top w:val="single" w:sz="4" w:space="0" w:color="auto"/>
              <w:left w:val="nil"/>
              <w:bottom w:val="nil"/>
              <w:right w:val="nil"/>
            </w:tcBorders>
          </w:tcPr>
          <w:p w14:paraId="075EBA55" w14:textId="77777777" w:rsidR="006E3AA3" w:rsidRPr="009F49B7" w:rsidRDefault="006E3AA3" w:rsidP="003E14A7">
            <w:pPr>
              <w:spacing w:line="320" w:lineRule="exact"/>
              <w:rPr>
                <w:rFonts w:ascii="Arial" w:hAnsi="Arial" w:cs="Arial"/>
                <w:b/>
                <w:bCs/>
                <w:color w:val="000000"/>
                <w:sz w:val="20"/>
                <w:szCs w:val="20"/>
              </w:rPr>
            </w:pPr>
          </w:p>
        </w:tc>
      </w:tr>
      <w:tr w:rsidR="006E3AA3" w:rsidRPr="009F49B7" w14:paraId="22AC19ED" w14:textId="77777777" w:rsidTr="003E14A7">
        <w:trPr>
          <w:jc w:val="center"/>
        </w:trPr>
        <w:tc>
          <w:tcPr>
            <w:tcW w:w="5000" w:type="pct"/>
            <w:gridSpan w:val="7"/>
            <w:shd w:val="clear" w:color="auto" w:fill="D9D9D9" w:themeFill="background1" w:themeFillShade="D9"/>
            <w:vAlign w:val="center"/>
            <w:hideMark/>
          </w:tcPr>
          <w:p w14:paraId="3B11530E" w14:textId="77777777" w:rsidR="006E3AA3" w:rsidRPr="009F49B7" w:rsidRDefault="006E3AA3" w:rsidP="006E3AA3">
            <w:pPr>
              <w:numPr>
                <w:ilvl w:val="1"/>
                <w:numId w:val="22"/>
              </w:numPr>
              <w:ind w:left="0" w:firstLine="0"/>
              <w:contextualSpacing/>
              <w:jc w:val="center"/>
              <w:rPr>
                <w:rFonts w:ascii="Arial" w:hAnsi="Arial" w:cs="Arial"/>
                <w:sz w:val="20"/>
                <w:szCs w:val="20"/>
              </w:rPr>
            </w:pPr>
            <w:r w:rsidRPr="009F49B7">
              <w:rPr>
                <w:rFonts w:ascii="Arial" w:hAnsi="Arial" w:cs="Arial"/>
                <w:b/>
                <w:bCs/>
                <w:smallCaps/>
                <w:sz w:val="20"/>
                <w:szCs w:val="20"/>
              </w:rPr>
              <w:t>Outros Limites (percentual do patrimônio líquido da Classe)</w:t>
            </w:r>
          </w:p>
        </w:tc>
      </w:tr>
      <w:tr w:rsidR="006E3AA3" w:rsidRPr="009F49B7" w14:paraId="16EBE0F5" w14:textId="77777777" w:rsidTr="003E14A7">
        <w:trPr>
          <w:jc w:val="center"/>
        </w:trPr>
        <w:tc>
          <w:tcPr>
            <w:tcW w:w="5000" w:type="pct"/>
            <w:gridSpan w:val="7"/>
            <w:tcBorders>
              <w:top w:val="nil"/>
              <w:left w:val="nil"/>
              <w:bottom w:val="single" w:sz="4" w:space="0" w:color="auto"/>
              <w:right w:val="nil"/>
            </w:tcBorders>
            <w:vAlign w:val="center"/>
          </w:tcPr>
          <w:p w14:paraId="3F6B6AC5" w14:textId="77777777" w:rsidR="006E3AA3" w:rsidRPr="009F49B7" w:rsidRDefault="006E3AA3" w:rsidP="003E14A7">
            <w:pPr>
              <w:jc w:val="center"/>
              <w:rPr>
                <w:rFonts w:ascii="Arial" w:hAnsi="Arial" w:cs="Arial"/>
                <w:b/>
                <w:bCs/>
                <w:smallCaps/>
                <w:sz w:val="20"/>
                <w:szCs w:val="20"/>
              </w:rPr>
            </w:pPr>
          </w:p>
        </w:tc>
      </w:tr>
      <w:tr w:rsidR="006E3AA3" w:rsidRPr="009F49B7" w14:paraId="25D0017E"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7221E53A" w14:textId="77777777" w:rsidR="006E3AA3" w:rsidRPr="009F49B7" w:rsidRDefault="006E3AA3" w:rsidP="006E3AA3">
            <w:pPr>
              <w:numPr>
                <w:ilvl w:val="0"/>
                <w:numId w:val="15"/>
              </w:numPr>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Crédito Privado</w:t>
            </w:r>
          </w:p>
        </w:tc>
        <w:tc>
          <w:tcPr>
            <w:tcW w:w="3547" w:type="pct"/>
            <w:gridSpan w:val="5"/>
            <w:tcBorders>
              <w:top w:val="single" w:sz="4" w:space="0" w:color="auto"/>
              <w:left w:val="nil"/>
              <w:bottom w:val="single" w:sz="4" w:space="0" w:color="auto"/>
              <w:right w:val="nil"/>
            </w:tcBorders>
            <w:vAlign w:val="center"/>
            <w:hideMark/>
          </w:tcPr>
          <w:p w14:paraId="1963D430"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Limite: </w:t>
            </w:r>
            <w:r w:rsidRPr="009F49B7">
              <w:rPr>
                <w:rFonts w:ascii="Arial" w:hAnsi="Arial" w:cs="Arial"/>
                <w:color w:val="000000"/>
                <w:sz w:val="20"/>
                <w:szCs w:val="20"/>
              </w:rPr>
              <w:t>100%</w:t>
            </w:r>
          </w:p>
        </w:tc>
      </w:tr>
      <w:tr w:rsidR="006E3AA3" w:rsidRPr="009F49B7" w14:paraId="2BD85AAE"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37D60043" w14:textId="77777777" w:rsidR="006E3AA3" w:rsidRPr="009F49B7" w:rsidRDefault="006E3AA3"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7D4DABD" w14:textId="77777777" w:rsidR="006E3AA3" w:rsidRPr="009F49B7" w:rsidRDefault="006E3AA3" w:rsidP="003E14A7">
            <w:pPr>
              <w:jc w:val="center"/>
              <w:rPr>
                <w:rFonts w:ascii="Arial" w:hAnsi="Arial" w:cs="Arial"/>
                <w:sz w:val="20"/>
                <w:szCs w:val="20"/>
              </w:rPr>
            </w:pPr>
          </w:p>
        </w:tc>
      </w:tr>
      <w:tr w:rsidR="006E3AA3" w:rsidRPr="009F49B7" w14:paraId="768719C2"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61B8CC5" w14:textId="77777777" w:rsidR="006E3AA3" w:rsidRPr="009F49B7" w:rsidRDefault="006E3AA3" w:rsidP="006E3AA3">
            <w:pPr>
              <w:numPr>
                <w:ilvl w:val="0"/>
                <w:numId w:val="15"/>
              </w:numPr>
              <w:ind w:left="0" w:firstLine="0"/>
              <w:contextualSpacing/>
              <w:jc w:val="center"/>
              <w:rPr>
                <w:rFonts w:ascii="Arial" w:hAnsi="Arial" w:cs="Arial"/>
                <w:b/>
                <w:bCs/>
                <w:smallCaps/>
                <w:sz w:val="20"/>
                <w:szCs w:val="20"/>
                <w:lang w:val="en-GB"/>
              </w:rPr>
            </w:pPr>
            <w:r w:rsidRPr="009F49B7">
              <w:rPr>
                <w:rFonts w:ascii="Arial" w:hAnsi="Arial" w:cs="Arial"/>
                <w:b/>
                <w:bCs/>
                <w:smallCaps/>
                <w:sz w:val="20"/>
                <w:szCs w:val="20"/>
                <w:lang w:val="en-GB"/>
              </w:rPr>
              <w:t>Investimento no Exterior</w:t>
            </w:r>
          </w:p>
        </w:tc>
        <w:tc>
          <w:tcPr>
            <w:tcW w:w="3547" w:type="pct"/>
            <w:gridSpan w:val="5"/>
            <w:tcBorders>
              <w:top w:val="single" w:sz="4" w:space="0" w:color="auto"/>
              <w:left w:val="nil"/>
              <w:bottom w:val="single" w:sz="4" w:space="0" w:color="auto"/>
              <w:right w:val="nil"/>
            </w:tcBorders>
            <w:vAlign w:val="center"/>
            <w:hideMark/>
          </w:tcPr>
          <w:p w14:paraId="09F426F4"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Limite: </w:t>
            </w:r>
            <w:r w:rsidRPr="009F49B7">
              <w:rPr>
                <w:rFonts w:ascii="Arial" w:hAnsi="Arial" w:cs="Arial"/>
                <w:color w:val="000000"/>
                <w:sz w:val="20"/>
                <w:szCs w:val="20"/>
              </w:rPr>
              <w:t>100%</w:t>
            </w:r>
          </w:p>
        </w:tc>
      </w:tr>
      <w:tr w:rsidR="006E3AA3" w:rsidRPr="009F49B7" w14:paraId="5419FADE"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37F40D61" w14:textId="77777777" w:rsidR="006E3AA3" w:rsidRPr="009F49B7" w:rsidRDefault="006E3AA3"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28B21D47" w14:textId="77777777" w:rsidR="006E3AA3" w:rsidRPr="009F49B7" w:rsidRDefault="006E3AA3" w:rsidP="003E14A7">
            <w:pPr>
              <w:rPr>
                <w:rFonts w:ascii="Arial" w:hAnsi="Arial" w:cs="Arial"/>
                <w:sz w:val="20"/>
                <w:szCs w:val="20"/>
              </w:rPr>
            </w:pPr>
          </w:p>
        </w:tc>
      </w:tr>
      <w:tr w:rsidR="006E3AA3" w:rsidRPr="009F49B7" w14:paraId="13B808AC"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03B9FAD5" w14:textId="77777777" w:rsidR="006E3AA3" w:rsidRPr="009F49B7" w:rsidRDefault="006E3AA3" w:rsidP="006E3AA3">
            <w:pPr>
              <w:numPr>
                <w:ilvl w:val="0"/>
                <w:numId w:val="15"/>
              </w:numPr>
              <w:ind w:left="0" w:firstLine="0"/>
              <w:contextualSpacing/>
              <w:jc w:val="center"/>
              <w:rPr>
                <w:rFonts w:ascii="Arial" w:hAnsi="Arial" w:cs="Arial"/>
                <w:b/>
                <w:bCs/>
                <w:smallCaps/>
                <w:sz w:val="20"/>
                <w:szCs w:val="20"/>
              </w:rPr>
            </w:pPr>
            <w:r w:rsidRPr="009F49B7">
              <w:rPr>
                <w:rFonts w:ascii="Arial" w:hAnsi="Arial" w:cs="Arial"/>
                <w:b/>
                <w:bCs/>
                <w:smallCaps/>
                <w:sz w:val="20"/>
                <w:szCs w:val="20"/>
              </w:rPr>
              <w:t>Exposição ao Risco de Capital</w:t>
            </w:r>
          </w:p>
        </w:tc>
        <w:tc>
          <w:tcPr>
            <w:tcW w:w="3547" w:type="pct"/>
            <w:gridSpan w:val="5"/>
            <w:tcBorders>
              <w:top w:val="single" w:sz="4" w:space="0" w:color="auto"/>
              <w:left w:val="nil"/>
              <w:bottom w:val="single" w:sz="4" w:space="0" w:color="auto"/>
              <w:right w:val="nil"/>
            </w:tcBorders>
            <w:vAlign w:val="center"/>
            <w:hideMark/>
          </w:tcPr>
          <w:p w14:paraId="10D86B3D"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Operações com </w:t>
            </w:r>
            <w:r w:rsidRPr="009F49B7">
              <w:rPr>
                <w:rFonts w:ascii="Arial" w:hAnsi="Arial" w:cs="Arial"/>
                <w:color w:val="000000"/>
                <w:sz w:val="20"/>
                <w:szCs w:val="20"/>
              </w:rPr>
              <w:t>derivativos</w:t>
            </w:r>
            <w:r w:rsidRPr="009F49B7">
              <w:rPr>
                <w:rFonts w:ascii="Arial" w:hAnsi="Arial" w:cs="Arial"/>
                <w:sz w:val="20"/>
                <w:szCs w:val="20"/>
              </w:rPr>
              <w:t>: Permitido</w:t>
            </w:r>
          </w:p>
          <w:p w14:paraId="5996BCEE" w14:textId="77777777" w:rsidR="006E3AA3" w:rsidRPr="009F49B7" w:rsidRDefault="006E3AA3" w:rsidP="003E14A7">
            <w:pPr>
              <w:rPr>
                <w:rFonts w:ascii="Arial" w:hAnsi="Arial" w:cs="Arial"/>
                <w:sz w:val="20"/>
                <w:szCs w:val="20"/>
              </w:rPr>
            </w:pPr>
            <w:r w:rsidRPr="009F49B7">
              <w:rPr>
                <w:rFonts w:ascii="Arial" w:hAnsi="Arial" w:cs="Arial"/>
                <w:sz w:val="20"/>
                <w:szCs w:val="20"/>
              </w:rPr>
              <w:t>Finalidade: Proteção / Posicionamento / Alavancagem</w:t>
            </w:r>
          </w:p>
          <w:p w14:paraId="06DAD207"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Margem bruta máxima, conforme disposto na Resolução: </w:t>
            </w:r>
            <w:r w:rsidRPr="009F49B7">
              <w:rPr>
                <w:rFonts w:ascii="Arial" w:hAnsi="Arial" w:cs="Arial"/>
                <w:color w:val="000000"/>
                <w:sz w:val="20"/>
                <w:szCs w:val="20"/>
              </w:rPr>
              <w:t>Ilimitada</w:t>
            </w:r>
          </w:p>
        </w:tc>
      </w:tr>
      <w:tr w:rsidR="006E3AA3" w:rsidRPr="009F49B7" w14:paraId="435AB20C"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163175D2" w14:textId="77777777" w:rsidR="006E3AA3" w:rsidRPr="009F49B7" w:rsidRDefault="006E3AA3"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281A9C6" w14:textId="77777777" w:rsidR="006E3AA3" w:rsidRPr="009F49B7" w:rsidRDefault="006E3AA3" w:rsidP="003E14A7">
            <w:pPr>
              <w:rPr>
                <w:rFonts w:ascii="Arial" w:hAnsi="Arial" w:cs="Arial"/>
                <w:sz w:val="20"/>
                <w:szCs w:val="20"/>
              </w:rPr>
            </w:pPr>
          </w:p>
        </w:tc>
      </w:tr>
      <w:tr w:rsidR="006E3AA3" w:rsidRPr="009F49B7" w14:paraId="434E4A52" w14:textId="77777777" w:rsidTr="003E14A7">
        <w:trPr>
          <w:jc w:val="center"/>
        </w:trPr>
        <w:tc>
          <w:tcPr>
            <w:tcW w:w="5000" w:type="pct"/>
            <w:gridSpan w:val="7"/>
            <w:tcBorders>
              <w:top w:val="single" w:sz="4" w:space="0" w:color="auto"/>
              <w:left w:val="nil"/>
              <w:bottom w:val="single" w:sz="4" w:space="0" w:color="auto"/>
              <w:right w:val="nil"/>
            </w:tcBorders>
            <w:hideMark/>
          </w:tcPr>
          <w:p w14:paraId="096D5B25" w14:textId="77777777" w:rsidR="006E3AA3" w:rsidRPr="009F49B7" w:rsidRDefault="006E3AA3" w:rsidP="006E3AA3">
            <w:pPr>
              <w:numPr>
                <w:ilvl w:val="2"/>
                <w:numId w:val="22"/>
              </w:numPr>
              <w:ind w:left="0" w:firstLine="0"/>
              <w:contextualSpacing/>
              <w:jc w:val="both"/>
              <w:rPr>
                <w:rFonts w:ascii="Arial" w:hAnsi="Arial" w:cs="Arial"/>
                <w:color w:val="000000"/>
                <w:sz w:val="20"/>
                <w:szCs w:val="20"/>
              </w:rPr>
            </w:pPr>
            <w:r w:rsidRPr="009F49B7">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6E3AA3" w:rsidRPr="009F49B7" w14:paraId="09F75EA3" w14:textId="77777777" w:rsidTr="003E14A7">
        <w:trPr>
          <w:jc w:val="center"/>
        </w:trPr>
        <w:tc>
          <w:tcPr>
            <w:tcW w:w="5000" w:type="pct"/>
            <w:gridSpan w:val="7"/>
            <w:tcBorders>
              <w:top w:val="single" w:sz="4" w:space="0" w:color="auto"/>
              <w:left w:val="nil"/>
              <w:bottom w:val="single" w:sz="4" w:space="0" w:color="auto"/>
              <w:right w:val="nil"/>
            </w:tcBorders>
            <w:hideMark/>
          </w:tcPr>
          <w:p w14:paraId="2D860841" w14:textId="77777777" w:rsidR="006E3AA3" w:rsidRPr="009F49B7" w:rsidRDefault="006E3AA3" w:rsidP="006E3AA3">
            <w:pPr>
              <w:numPr>
                <w:ilvl w:val="2"/>
                <w:numId w:val="22"/>
              </w:numPr>
              <w:ind w:left="0" w:firstLine="0"/>
              <w:contextualSpacing/>
              <w:jc w:val="both"/>
              <w:rPr>
                <w:rFonts w:ascii="Arial" w:hAnsi="Arial" w:cs="Arial"/>
                <w:sz w:val="20"/>
                <w:szCs w:val="20"/>
              </w:rPr>
            </w:pPr>
            <w:r w:rsidRPr="009F49B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E3AA3" w:rsidRPr="009F49B7" w14:paraId="3BA02021" w14:textId="77777777" w:rsidTr="003E14A7">
        <w:trPr>
          <w:jc w:val="center"/>
        </w:trPr>
        <w:tc>
          <w:tcPr>
            <w:tcW w:w="2889" w:type="pct"/>
            <w:gridSpan w:val="5"/>
            <w:tcBorders>
              <w:top w:val="single" w:sz="4" w:space="0" w:color="auto"/>
              <w:left w:val="nil"/>
              <w:bottom w:val="single" w:sz="4" w:space="0" w:color="auto"/>
              <w:right w:val="nil"/>
            </w:tcBorders>
            <w:vAlign w:val="center"/>
          </w:tcPr>
          <w:p w14:paraId="71F64F74" w14:textId="77777777" w:rsidR="006E3AA3" w:rsidRPr="009F49B7" w:rsidRDefault="006E3AA3" w:rsidP="003E14A7">
            <w:pPr>
              <w:jc w:val="center"/>
              <w:rPr>
                <w:rFonts w:ascii="Arial" w:hAnsi="Arial" w:cs="Arial"/>
                <w:b/>
                <w:bCs/>
                <w:smallCaps/>
                <w:sz w:val="20"/>
                <w:szCs w:val="20"/>
              </w:rPr>
            </w:pPr>
          </w:p>
        </w:tc>
        <w:tc>
          <w:tcPr>
            <w:tcW w:w="2111" w:type="pct"/>
            <w:gridSpan w:val="2"/>
            <w:tcBorders>
              <w:top w:val="single" w:sz="4" w:space="0" w:color="auto"/>
              <w:left w:val="nil"/>
              <w:bottom w:val="single" w:sz="4" w:space="0" w:color="auto"/>
              <w:right w:val="nil"/>
            </w:tcBorders>
            <w:vAlign w:val="center"/>
          </w:tcPr>
          <w:p w14:paraId="115316D8" w14:textId="77777777" w:rsidR="006E3AA3" w:rsidRPr="009F49B7" w:rsidRDefault="006E3AA3" w:rsidP="003E14A7">
            <w:pPr>
              <w:rPr>
                <w:rFonts w:ascii="Arial" w:hAnsi="Arial" w:cs="Arial"/>
                <w:sz w:val="20"/>
                <w:szCs w:val="20"/>
              </w:rPr>
            </w:pPr>
          </w:p>
        </w:tc>
      </w:tr>
      <w:tr w:rsidR="006E3AA3" w:rsidRPr="009F49B7" w14:paraId="7D3E1443"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08FD6CA8" w14:textId="77777777" w:rsidR="006E3AA3" w:rsidRPr="009F49B7" w:rsidRDefault="006E3AA3" w:rsidP="006E3AA3">
            <w:pPr>
              <w:numPr>
                <w:ilvl w:val="1"/>
                <w:numId w:val="22"/>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Vedações</w:t>
            </w:r>
            <w:proofErr w:type="spellEnd"/>
          </w:p>
        </w:tc>
      </w:tr>
      <w:tr w:rsidR="006E3AA3" w:rsidRPr="009F49B7" w14:paraId="736168F8" w14:textId="77777777" w:rsidTr="003E14A7">
        <w:trPr>
          <w:jc w:val="center"/>
        </w:trPr>
        <w:tc>
          <w:tcPr>
            <w:tcW w:w="5000" w:type="pct"/>
            <w:gridSpan w:val="7"/>
            <w:tcBorders>
              <w:top w:val="single" w:sz="4" w:space="0" w:color="auto"/>
              <w:left w:val="nil"/>
              <w:bottom w:val="single" w:sz="4" w:space="0" w:color="auto"/>
              <w:right w:val="nil"/>
            </w:tcBorders>
          </w:tcPr>
          <w:p w14:paraId="519C4720" w14:textId="77777777" w:rsidR="006E3AA3" w:rsidRPr="009F49B7" w:rsidRDefault="006E3AA3" w:rsidP="003E14A7">
            <w:pPr>
              <w:jc w:val="center"/>
              <w:rPr>
                <w:rFonts w:ascii="Arial" w:hAnsi="Arial" w:cs="Arial"/>
                <w:b/>
                <w:bCs/>
                <w:smallCaps/>
                <w:sz w:val="20"/>
                <w:szCs w:val="20"/>
              </w:rPr>
            </w:pPr>
          </w:p>
        </w:tc>
      </w:tr>
      <w:tr w:rsidR="006E3AA3" w:rsidRPr="009F49B7" w14:paraId="05A55865"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7B04E3D5" w14:textId="77777777" w:rsidR="006E3AA3" w:rsidRPr="009F49B7" w:rsidRDefault="006E3AA3" w:rsidP="006E3AA3">
            <w:pPr>
              <w:numPr>
                <w:ilvl w:val="2"/>
                <w:numId w:val="22"/>
              </w:numPr>
              <w:ind w:left="0" w:firstLine="0"/>
              <w:contextualSpacing/>
              <w:jc w:val="both"/>
              <w:rPr>
                <w:rFonts w:ascii="Arial" w:hAnsi="Arial" w:cs="Arial"/>
                <w:sz w:val="20"/>
                <w:szCs w:val="20"/>
              </w:rPr>
            </w:pPr>
            <w:r w:rsidRPr="009F49B7">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9F49B7">
              <w:rPr>
                <w:rFonts w:ascii="Arial" w:hAnsi="Arial" w:cs="Arial"/>
                <w:sz w:val="20"/>
                <w:szCs w:val="20"/>
              </w:rPr>
              <w:t>ii</w:t>
            </w:r>
            <w:proofErr w:type="spellEnd"/>
            <w:r w:rsidRPr="009F49B7">
              <w:rPr>
                <w:rFonts w:ascii="Arial" w:hAnsi="Arial" w:cs="Arial"/>
                <w:sz w:val="20"/>
                <w:szCs w:val="20"/>
              </w:rPr>
              <w:t>) as ações em questão integrem índice geral representativo das ações de maior negociabilidade no mercado brasileiro.</w:t>
            </w:r>
          </w:p>
        </w:tc>
      </w:tr>
      <w:tr w:rsidR="006E3AA3" w:rsidRPr="009F49B7" w14:paraId="3F3C939A"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333CD177" w14:textId="77777777" w:rsidR="006E3AA3" w:rsidRPr="009F49B7" w:rsidRDefault="006E3AA3" w:rsidP="006E3AA3">
            <w:pPr>
              <w:numPr>
                <w:ilvl w:val="2"/>
                <w:numId w:val="22"/>
              </w:numPr>
              <w:ind w:left="0" w:firstLine="0"/>
              <w:contextualSpacing/>
              <w:jc w:val="both"/>
              <w:rPr>
                <w:rFonts w:ascii="Arial" w:hAnsi="Arial" w:cs="Arial"/>
                <w:sz w:val="20"/>
                <w:szCs w:val="20"/>
              </w:rPr>
            </w:pPr>
            <w:r w:rsidRPr="009F49B7">
              <w:rPr>
                <w:rFonts w:ascii="Arial" w:hAnsi="Arial" w:cs="Arial"/>
                <w:sz w:val="20"/>
                <w:szCs w:val="20"/>
              </w:rPr>
              <w:t>Aplicar em classes de fundos de investimento que nela invistam, assim como aplicar em outra(s) classe(s) do Fundo.</w:t>
            </w:r>
          </w:p>
        </w:tc>
      </w:tr>
      <w:tr w:rsidR="006E3AA3" w:rsidRPr="009F49B7" w14:paraId="59FDA35C"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11F75ED4" w14:textId="77777777" w:rsidR="006E3AA3" w:rsidRPr="009F49B7" w:rsidRDefault="006E3AA3" w:rsidP="003E14A7">
            <w:pPr>
              <w:rPr>
                <w:rFonts w:ascii="Arial" w:hAnsi="Arial" w:cs="Arial"/>
                <w:sz w:val="20"/>
                <w:szCs w:val="20"/>
              </w:rPr>
            </w:pPr>
          </w:p>
        </w:tc>
      </w:tr>
      <w:tr w:rsidR="006E3AA3" w:rsidRPr="009F49B7" w14:paraId="71DBE6B2"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hideMark/>
          </w:tcPr>
          <w:p w14:paraId="7270F109" w14:textId="77777777" w:rsidR="006E3AA3" w:rsidRPr="009F49B7" w:rsidRDefault="006E3AA3" w:rsidP="006E3AA3">
            <w:pPr>
              <w:numPr>
                <w:ilvl w:val="1"/>
                <w:numId w:val="22"/>
              </w:numPr>
              <w:ind w:left="0" w:firstLine="0"/>
              <w:contextualSpacing/>
              <w:jc w:val="center"/>
              <w:rPr>
                <w:rFonts w:ascii="Arial" w:hAnsi="Arial" w:cs="Arial"/>
                <w:sz w:val="20"/>
                <w:szCs w:val="20"/>
              </w:rPr>
            </w:pPr>
            <w:r w:rsidRPr="009F49B7">
              <w:rPr>
                <w:rFonts w:ascii="Arial" w:hAnsi="Arial" w:cs="Arial"/>
                <w:b/>
                <w:bCs/>
                <w:smallCaps/>
                <w:sz w:val="20"/>
                <w:szCs w:val="20"/>
              </w:rPr>
              <w:t>Operações com o Gestor e Grupo Econômico</w:t>
            </w:r>
          </w:p>
        </w:tc>
      </w:tr>
      <w:tr w:rsidR="006E3AA3" w:rsidRPr="009F49B7" w14:paraId="7AF7B6E2" w14:textId="77777777" w:rsidTr="003E14A7">
        <w:trPr>
          <w:jc w:val="center"/>
        </w:trPr>
        <w:tc>
          <w:tcPr>
            <w:tcW w:w="1173" w:type="pct"/>
            <w:tcBorders>
              <w:top w:val="single" w:sz="4" w:space="0" w:color="auto"/>
              <w:left w:val="nil"/>
              <w:bottom w:val="single" w:sz="4" w:space="0" w:color="auto"/>
              <w:right w:val="nil"/>
            </w:tcBorders>
            <w:vAlign w:val="center"/>
          </w:tcPr>
          <w:p w14:paraId="1C2E2165" w14:textId="77777777" w:rsidR="006E3AA3" w:rsidRPr="009F49B7" w:rsidRDefault="006E3AA3"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30C3D45E" w14:textId="77777777" w:rsidR="006E3AA3" w:rsidRPr="009F49B7" w:rsidRDefault="006E3AA3" w:rsidP="003E14A7">
            <w:pP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63B6E839" w14:textId="77777777" w:rsidR="006E3AA3" w:rsidRPr="009F49B7" w:rsidRDefault="006E3AA3" w:rsidP="003E14A7">
            <w:pPr>
              <w:rPr>
                <w:rFonts w:ascii="Arial" w:hAnsi="Arial" w:cs="Arial"/>
                <w:sz w:val="20"/>
                <w:szCs w:val="20"/>
              </w:rPr>
            </w:pPr>
          </w:p>
        </w:tc>
      </w:tr>
      <w:tr w:rsidR="006E3AA3" w:rsidRPr="009F49B7" w14:paraId="352899EB" w14:textId="77777777" w:rsidTr="003E14A7">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C2FF6B0" w14:textId="77777777" w:rsidR="006E3AA3" w:rsidRPr="009F49B7" w:rsidRDefault="006E3AA3" w:rsidP="003E14A7">
            <w:pPr>
              <w:jc w:val="center"/>
              <w:rPr>
                <w:rFonts w:ascii="Arial" w:hAnsi="Arial" w:cs="Arial"/>
                <w:b/>
                <w:bCs/>
                <w:sz w:val="20"/>
                <w:szCs w:val="20"/>
              </w:rPr>
            </w:pPr>
            <w:r w:rsidRPr="009F49B7">
              <w:rPr>
                <w:rFonts w:ascii="Arial" w:hAnsi="Arial" w:cs="Arial"/>
                <w:b/>
                <w:bCs/>
                <w:sz w:val="20"/>
                <w:szCs w:val="20"/>
              </w:rPr>
              <w:t>Operação</w:t>
            </w:r>
          </w:p>
        </w:tc>
        <w:tc>
          <w:tcPr>
            <w:tcW w:w="87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71777B6" w14:textId="77777777" w:rsidR="006E3AA3" w:rsidRPr="009F49B7" w:rsidRDefault="006E3AA3" w:rsidP="003E14A7">
            <w:pPr>
              <w:jc w:val="center"/>
              <w:rPr>
                <w:rFonts w:ascii="Arial" w:hAnsi="Arial" w:cs="Arial"/>
                <w:b/>
                <w:bCs/>
                <w:sz w:val="20"/>
                <w:szCs w:val="20"/>
              </w:rPr>
            </w:pPr>
            <w:r w:rsidRPr="009F49B7">
              <w:rPr>
                <w:rFonts w:ascii="Arial" w:hAnsi="Arial" w:cs="Arial"/>
                <w:b/>
                <w:bCs/>
                <w:sz w:val="20"/>
                <w:szCs w:val="20"/>
              </w:rPr>
              <w:t>Permitido / Vedado</w:t>
            </w:r>
          </w:p>
        </w:tc>
        <w:tc>
          <w:tcPr>
            <w:tcW w:w="1362" w:type="pct"/>
            <w:tcBorders>
              <w:top w:val="single" w:sz="4" w:space="0" w:color="auto"/>
              <w:left w:val="nil"/>
              <w:bottom w:val="single" w:sz="4" w:space="0" w:color="auto"/>
              <w:right w:val="nil"/>
            </w:tcBorders>
            <w:shd w:val="clear" w:color="auto" w:fill="D9D9D9" w:themeFill="background1" w:themeFillShade="D9"/>
            <w:vAlign w:val="center"/>
            <w:hideMark/>
          </w:tcPr>
          <w:p w14:paraId="4A583651" w14:textId="77777777" w:rsidR="006E3AA3" w:rsidRPr="009F49B7" w:rsidRDefault="006E3AA3" w:rsidP="003E14A7">
            <w:pPr>
              <w:jc w:val="center"/>
              <w:rPr>
                <w:rFonts w:ascii="Arial" w:hAnsi="Arial" w:cs="Arial"/>
                <w:b/>
                <w:bCs/>
                <w:sz w:val="20"/>
                <w:szCs w:val="20"/>
              </w:rPr>
            </w:pPr>
            <w:r w:rsidRPr="009F49B7">
              <w:rPr>
                <w:rFonts w:ascii="Arial" w:hAnsi="Arial" w:cs="Arial"/>
                <w:b/>
                <w:bCs/>
                <w:sz w:val="20"/>
                <w:szCs w:val="20"/>
              </w:rPr>
              <w:t>Limite Aplicável (percentual do patrimônio líquido da Classe)</w:t>
            </w:r>
          </w:p>
        </w:tc>
      </w:tr>
      <w:tr w:rsidR="006E3AA3" w:rsidRPr="009F49B7" w14:paraId="50272884"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71A593B3" w14:textId="77777777" w:rsidR="006E3AA3" w:rsidRPr="009F49B7" w:rsidRDefault="006E3AA3"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7820373B" w14:textId="77777777" w:rsidR="006E3AA3" w:rsidRPr="009F49B7" w:rsidRDefault="006E3AA3"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06F3C05B" w14:textId="77777777" w:rsidR="006E3AA3" w:rsidRPr="009F49B7" w:rsidRDefault="006E3AA3" w:rsidP="003E14A7">
            <w:pPr>
              <w:rPr>
                <w:rFonts w:ascii="Arial" w:hAnsi="Arial" w:cs="Arial"/>
                <w:sz w:val="20"/>
                <w:szCs w:val="20"/>
              </w:rPr>
            </w:pPr>
          </w:p>
        </w:tc>
      </w:tr>
      <w:tr w:rsidR="006E3AA3" w:rsidRPr="009F49B7" w14:paraId="6EB8BC1A"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094A3868" w14:textId="77777777" w:rsidR="006E3AA3" w:rsidRPr="009F49B7" w:rsidRDefault="006E3AA3" w:rsidP="006E3AA3">
            <w:pPr>
              <w:numPr>
                <w:ilvl w:val="0"/>
                <w:numId w:val="16"/>
              </w:numPr>
              <w:ind w:left="0" w:firstLine="0"/>
              <w:contextualSpacing/>
              <w:jc w:val="both"/>
              <w:rPr>
                <w:rFonts w:ascii="Arial" w:hAnsi="Arial" w:cs="Arial"/>
                <w:sz w:val="20"/>
                <w:szCs w:val="20"/>
              </w:rPr>
            </w:pPr>
            <w:r w:rsidRPr="009F49B7">
              <w:rPr>
                <w:rFonts w:ascii="Arial" w:hAnsi="Arial" w:cs="Arial"/>
                <w:sz w:val="20"/>
                <w:szCs w:val="20"/>
              </w:rPr>
              <w:t>Títulos ou valores mobiliários de emissão do Gestor ou de empresas de seu grupo econômico.</w:t>
            </w:r>
          </w:p>
        </w:tc>
        <w:tc>
          <w:tcPr>
            <w:tcW w:w="874" w:type="pct"/>
            <w:gridSpan w:val="2"/>
            <w:tcBorders>
              <w:top w:val="single" w:sz="4" w:space="0" w:color="auto"/>
              <w:left w:val="nil"/>
              <w:bottom w:val="single" w:sz="4" w:space="0" w:color="auto"/>
              <w:right w:val="nil"/>
            </w:tcBorders>
            <w:vAlign w:val="center"/>
            <w:hideMark/>
          </w:tcPr>
          <w:p w14:paraId="7F62A932"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0701E4F2"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20%</w:t>
            </w:r>
          </w:p>
        </w:tc>
      </w:tr>
      <w:tr w:rsidR="006E3AA3" w:rsidRPr="009F49B7" w14:paraId="71E8CBD8"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40152762" w14:textId="77777777" w:rsidR="006E3AA3" w:rsidRPr="009F49B7" w:rsidRDefault="006E3AA3"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0694B0D9" w14:textId="77777777" w:rsidR="006E3AA3" w:rsidRPr="009F49B7" w:rsidRDefault="006E3AA3"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11512AEF" w14:textId="77777777" w:rsidR="006E3AA3" w:rsidRPr="009F49B7" w:rsidRDefault="006E3AA3" w:rsidP="003E14A7">
            <w:pPr>
              <w:jc w:val="center"/>
              <w:rPr>
                <w:rFonts w:ascii="Arial" w:hAnsi="Arial" w:cs="Arial"/>
                <w:sz w:val="20"/>
                <w:szCs w:val="20"/>
              </w:rPr>
            </w:pPr>
          </w:p>
        </w:tc>
      </w:tr>
      <w:tr w:rsidR="006E3AA3" w:rsidRPr="009F49B7" w14:paraId="59C57004"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0AE10014" w14:textId="77777777" w:rsidR="006E3AA3" w:rsidRPr="009F49B7" w:rsidRDefault="006E3AA3" w:rsidP="006E3AA3">
            <w:pPr>
              <w:numPr>
                <w:ilvl w:val="0"/>
                <w:numId w:val="16"/>
              </w:numPr>
              <w:ind w:left="0" w:firstLine="0"/>
              <w:contextualSpacing/>
              <w:jc w:val="both"/>
              <w:rPr>
                <w:rFonts w:ascii="Arial" w:hAnsi="Arial" w:cs="Arial"/>
                <w:sz w:val="20"/>
                <w:szCs w:val="20"/>
              </w:rPr>
            </w:pPr>
            <w:r w:rsidRPr="009F49B7">
              <w:rPr>
                <w:rFonts w:ascii="Arial" w:hAnsi="Arial" w:cs="Arial"/>
                <w:sz w:val="20"/>
                <w:szCs w:val="20"/>
              </w:rPr>
              <w:t>Cotas de classes de fundos de investimento geridas pelo Gestor ou empresas de seu grupo econômico.</w:t>
            </w:r>
          </w:p>
        </w:tc>
        <w:tc>
          <w:tcPr>
            <w:tcW w:w="874" w:type="pct"/>
            <w:gridSpan w:val="2"/>
            <w:tcBorders>
              <w:top w:val="single" w:sz="4" w:space="0" w:color="auto"/>
              <w:left w:val="nil"/>
              <w:bottom w:val="single" w:sz="4" w:space="0" w:color="auto"/>
              <w:right w:val="nil"/>
            </w:tcBorders>
            <w:vAlign w:val="center"/>
            <w:hideMark/>
          </w:tcPr>
          <w:p w14:paraId="74CCB43D"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6C2B721B"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100%</w:t>
            </w:r>
          </w:p>
        </w:tc>
      </w:tr>
      <w:tr w:rsidR="006E3AA3" w:rsidRPr="009F49B7" w14:paraId="57EDDED4"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06672D30" w14:textId="77777777" w:rsidR="006E3AA3" w:rsidRPr="009F49B7" w:rsidRDefault="006E3AA3"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F3D34D9" w14:textId="77777777" w:rsidR="006E3AA3" w:rsidRPr="009F49B7" w:rsidRDefault="006E3AA3"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2A213B54" w14:textId="77777777" w:rsidR="006E3AA3" w:rsidRPr="009F49B7" w:rsidRDefault="006E3AA3" w:rsidP="003E14A7">
            <w:pPr>
              <w:jc w:val="center"/>
              <w:rPr>
                <w:rFonts w:ascii="Arial" w:hAnsi="Arial" w:cs="Arial"/>
                <w:sz w:val="20"/>
                <w:szCs w:val="20"/>
              </w:rPr>
            </w:pPr>
          </w:p>
        </w:tc>
      </w:tr>
      <w:tr w:rsidR="006E3AA3" w:rsidRPr="009F49B7" w14:paraId="10DF6169" w14:textId="77777777" w:rsidTr="003E14A7">
        <w:trPr>
          <w:jc w:val="center"/>
        </w:trPr>
        <w:tc>
          <w:tcPr>
            <w:tcW w:w="2764" w:type="pct"/>
            <w:gridSpan w:val="4"/>
            <w:tcBorders>
              <w:top w:val="single" w:sz="4" w:space="0" w:color="auto"/>
              <w:left w:val="nil"/>
              <w:bottom w:val="single" w:sz="4" w:space="0" w:color="auto"/>
              <w:right w:val="nil"/>
            </w:tcBorders>
            <w:vAlign w:val="center"/>
            <w:hideMark/>
          </w:tcPr>
          <w:p w14:paraId="5B8A58A2" w14:textId="77777777" w:rsidR="006E3AA3" w:rsidRPr="009F49B7" w:rsidRDefault="006E3AA3" w:rsidP="006E3AA3">
            <w:pPr>
              <w:numPr>
                <w:ilvl w:val="0"/>
                <w:numId w:val="16"/>
              </w:numPr>
              <w:ind w:left="0" w:firstLine="0"/>
              <w:contextualSpacing/>
              <w:jc w:val="both"/>
              <w:rPr>
                <w:rFonts w:ascii="Arial" w:hAnsi="Arial" w:cs="Arial"/>
                <w:sz w:val="20"/>
                <w:szCs w:val="20"/>
              </w:rPr>
            </w:pPr>
            <w:r w:rsidRPr="009F49B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9F49B7">
              <w:rPr>
                <w:rFonts w:ascii="Arial" w:hAnsi="Arial" w:cs="Arial"/>
                <w:smallCaps/>
                <w:sz w:val="20"/>
                <w:szCs w:val="20"/>
              </w:rPr>
              <w:t xml:space="preserve"> </w:t>
            </w:r>
            <w:r w:rsidRPr="009F49B7">
              <w:rPr>
                <w:rFonts w:ascii="Arial" w:hAnsi="Arial" w:cs="Arial"/>
                <w:sz w:val="20"/>
                <w:szCs w:val="20"/>
              </w:rPr>
              <w:t>ou por empresas de seu grupo econômico.</w:t>
            </w:r>
          </w:p>
        </w:tc>
        <w:tc>
          <w:tcPr>
            <w:tcW w:w="874" w:type="pct"/>
            <w:gridSpan w:val="2"/>
            <w:tcBorders>
              <w:top w:val="single" w:sz="4" w:space="0" w:color="auto"/>
              <w:left w:val="nil"/>
              <w:bottom w:val="single" w:sz="4" w:space="0" w:color="auto"/>
              <w:right w:val="nil"/>
            </w:tcBorders>
            <w:vAlign w:val="center"/>
            <w:hideMark/>
          </w:tcPr>
          <w:p w14:paraId="65773516"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Permitido</w:t>
            </w:r>
          </w:p>
        </w:tc>
        <w:tc>
          <w:tcPr>
            <w:tcW w:w="1362" w:type="pct"/>
            <w:tcBorders>
              <w:top w:val="single" w:sz="4" w:space="0" w:color="auto"/>
              <w:left w:val="nil"/>
              <w:bottom w:val="single" w:sz="4" w:space="0" w:color="auto"/>
              <w:right w:val="nil"/>
            </w:tcBorders>
            <w:vAlign w:val="center"/>
            <w:hideMark/>
          </w:tcPr>
          <w:p w14:paraId="293C7EF6"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100%</w:t>
            </w:r>
          </w:p>
        </w:tc>
      </w:tr>
      <w:tr w:rsidR="006E3AA3" w:rsidRPr="009F49B7" w14:paraId="7031BC11" w14:textId="77777777" w:rsidTr="003E14A7">
        <w:trPr>
          <w:jc w:val="center"/>
        </w:trPr>
        <w:tc>
          <w:tcPr>
            <w:tcW w:w="2764" w:type="pct"/>
            <w:gridSpan w:val="4"/>
            <w:tcBorders>
              <w:top w:val="single" w:sz="4" w:space="0" w:color="auto"/>
              <w:left w:val="nil"/>
              <w:bottom w:val="single" w:sz="4" w:space="0" w:color="auto"/>
              <w:right w:val="nil"/>
            </w:tcBorders>
            <w:vAlign w:val="center"/>
          </w:tcPr>
          <w:p w14:paraId="64A8BBE7" w14:textId="77777777" w:rsidR="006E3AA3" w:rsidRPr="009F49B7" w:rsidRDefault="006E3AA3" w:rsidP="003E14A7">
            <w:pPr>
              <w:rPr>
                <w:rFonts w:ascii="Arial" w:hAnsi="Arial" w:cs="Arial"/>
                <w:sz w:val="20"/>
                <w:szCs w:val="20"/>
              </w:rPr>
            </w:pPr>
          </w:p>
        </w:tc>
        <w:tc>
          <w:tcPr>
            <w:tcW w:w="874" w:type="pct"/>
            <w:gridSpan w:val="2"/>
            <w:tcBorders>
              <w:top w:val="single" w:sz="4" w:space="0" w:color="auto"/>
              <w:left w:val="nil"/>
              <w:bottom w:val="single" w:sz="4" w:space="0" w:color="auto"/>
              <w:right w:val="nil"/>
            </w:tcBorders>
            <w:vAlign w:val="center"/>
          </w:tcPr>
          <w:p w14:paraId="383D870D" w14:textId="77777777" w:rsidR="006E3AA3" w:rsidRPr="009F49B7" w:rsidRDefault="006E3AA3" w:rsidP="003E14A7">
            <w:pPr>
              <w:jc w:val="center"/>
              <w:rPr>
                <w:rFonts w:ascii="Arial" w:hAnsi="Arial" w:cs="Arial"/>
                <w:sz w:val="20"/>
                <w:szCs w:val="20"/>
              </w:rPr>
            </w:pPr>
          </w:p>
        </w:tc>
        <w:tc>
          <w:tcPr>
            <w:tcW w:w="1362" w:type="pct"/>
            <w:tcBorders>
              <w:top w:val="single" w:sz="4" w:space="0" w:color="auto"/>
              <w:left w:val="nil"/>
              <w:bottom w:val="single" w:sz="4" w:space="0" w:color="auto"/>
              <w:right w:val="nil"/>
            </w:tcBorders>
            <w:vAlign w:val="center"/>
          </w:tcPr>
          <w:p w14:paraId="2B72DA69" w14:textId="77777777" w:rsidR="006E3AA3" w:rsidRPr="009F49B7" w:rsidRDefault="006E3AA3" w:rsidP="003E14A7">
            <w:pPr>
              <w:rPr>
                <w:rFonts w:ascii="Arial" w:hAnsi="Arial" w:cs="Arial"/>
                <w:sz w:val="20"/>
                <w:szCs w:val="20"/>
              </w:rPr>
            </w:pPr>
          </w:p>
        </w:tc>
      </w:tr>
      <w:tr w:rsidR="006E3AA3" w:rsidRPr="009F49B7" w14:paraId="50D7D931"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F08D4C8" w14:textId="77777777" w:rsidR="006E3AA3" w:rsidRPr="009F49B7" w:rsidRDefault="006E3AA3" w:rsidP="006E3AA3">
            <w:pPr>
              <w:numPr>
                <w:ilvl w:val="1"/>
                <w:numId w:val="22"/>
              </w:numPr>
              <w:ind w:left="0" w:firstLine="0"/>
              <w:contextualSpacing/>
              <w:jc w:val="center"/>
              <w:rPr>
                <w:rFonts w:ascii="Arial" w:hAnsi="Arial" w:cs="Arial"/>
                <w:sz w:val="20"/>
                <w:szCs w:val="20"/>
                <w:lang w:val="en-GB"/>
              </w:rPr>
            </w:pPr>
            <w:proofErr w:type="spellStart"/>
            <w:r w:rsidRPr="009F49B7">
              <w:rPr>
                <w:rFonts w:ascii="Arial" w:hAnsi="Arial" w:cs="Arial"/>
                <w:b/>
                <w:bCs/>
                <w:smallCaps/>
                <w:sz w:val="20"/>
                <w:szCs w:val="20"/>
                <w:lang w:val="en-GB"/>
              </w:rPr>
              <w:t>Condições</w:t>
            </w:r>
            <w:proofErr w:type="spellEnd"/>
            <w:r w:rsidRPr="009F49B7">
              <w:rPr>
                <w:rFonts w:ascii="Arial" w:hAnsi="Arial" w:cs="Arial"/>
                <w:b/>
                <w:bCs/>
                <w:smallCaps/>
                <w:sz w:val="20"/>
                <w:szCs w:val="20"/>
                <w:lang w:val="en-GB"/>
              </w:rPr>
              <w:t xml:space="preserve"> Gerais das </w:t>
            </w:r>
            <w:proofErr w:type="spellStart"/>
            <w:r w:rsidRPr="009F49B7">
              <w:rPr>
                <w:rFonts w:ascii="Arial" w:hAnsi="Arial" w:cs="Arial"/>
                <w:b/>
                <w:bCs/>
                <w:smallCaps/>
                <w:sz w:val="20"/>
                <w:szCs w:val="20"/>
                <w:lang w:val="en-GB"/>
              </w:rPr>
              <w:t>Operações</w:t>
            </w:r>
            <w:proofErr w:type="spellEnd"/>
            <w:r w:rsidRPr="009F49B7">
              <w:rPr>
                <w:rFonts w:ascii="Arial" w:hAnsi="Arial" w:cs="Arial"/>
                <w:sz w:val="20"/>
                <w:szCs w:val="20"/>
                <w:lang w:val="en-GB"/>
              </w:rPr>
              <w:t xml:space="preserve"> </w:t>
            </w:r>
            <w:r w:rsidRPr="009F49B7">
              <w:rPr>
                <w:rFonts w:ascii="Arial" w:hAnsi="Arial" w:cs="Arial"/>
                <w:b/>
                <w:bCs/>
                <w:smallCaps/>
                <w:sz w:val="20"/>
                <w:szCs w:val="20"/>
                <w:lang w:val="en-GB"/>
              </w:rPr>
              <w:t xml:space="preserve"> </w:t>
            </w:r>
          </w:p>
        </w:tc>
      </w:tr>
      <w:tr w:rsidR="006E3AA3" w:rsidRPr="009F49B7" w14:paraId="5DD5CEAA" w14:textId="77777777" w:rsidTr="003E14A7">
        <w:trPr>
          <w:jc w:val="center"/>
        </w:trPr>
        <w:tc>
          <w:tcPr>
            <w:tcW w:w="1173" w:type="pct"/>
            <w:tcBorders>
              <w:top w:val="single" w:sz="4" w:space="0" w:color="auto"/>
              <w:left w:val="nil"/>
              <w:bottom w:val="single" w:sz="4" w:space="0" w:color="auto"/>
              <w:right w:val="nil"/>
            </w:tcBorders>
            <w:vAlign w:val="center"/>
          </w:tcPr>
          <w:p w14:paraId="03B41328" w14:textId="77777777" w:rsidR="006E3AA3" w:rsidRPr="009F49B7" w:rsidRDefault="006E3AA3"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2E4F9DA7" w14:textId="77777777" w:rsidR="006E3AA3" w:rsidRPr="009F49B7" w:rsidRDefault="006E3AA3"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3F5FEB61" w14:textId="77777777" w:rsidR="006E3AA3" w:rsidRPr="009F49B7" w:rsidRDefault="006E3AA3" w:rsidP="003E14A7">
            <w:pPr>
              <w:rPr>
                <w:rFonts w:ascii="Arial" w:hAnsi="Arial" w:cs="Arial"/>
                <w:sz w:val="20"/>
                <w:szCs w:val="20"/>
              </w:rPr>
            </w:pPr>
          </w:p>
        </w:tc>
      </w:tr>
      <w:tr w:rsidR="006E3AA3" w:rsidRPr="009F49B7" w14:paraId="62143035"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6E663535" w14:textId="77777777" w:rsidR="006E3AA3" w:rsidRPr="009F49B7" w:rsidRDefault="006E3AA3" w:rsidP="006E3AA3">
            <w:pPr>
              <w:numPr>
                <w:ilvl w:val="2"/>
                <w:numId w:val="22"/>
              </w:numPr>
              <w:ind w:left="0" w:firstLine="0"/>
              <w:contextualSpacing/>
              <w:jc w:val="both"/>
              <w:rPr>
                <w:rFonts w:ascii="Arial" w:hAnsi="Arial" w:cs="Arial"/>
                <w:sz w:val="20"/>
                <w:szCs w:val="20"/>
              </w:rPr>
            </w:pPr>
            <w:r w:rsidRPr="009F49B7">
              <w:rPr>
                <w:rFonts w:ascii="Arial" w:hAnsi="Arial" w:cs="Arial"/>
                <w:sz w:val="20"/>
                <w:szCs w:val="20"/>
              </w:rPr>
              <w:t>A Classe e as classes de fundos de investimento investidas poderão:</w:t>
            </w:r>
          </w:p>
        </w:tc>
      </w:tr>
      <w:tr w:rsidR="006E3AA3" w:rsidRPr="009F49B7" w14:paraId="42FE02E3"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3B8A4822" w14:textId="77777777" w:rsidR="006E3AA3" w:rsidRPr="009F49B7" w:rsidRDefault="006E3AA3" w:rsidP="003E14A7">
            <w:pPr>
              <w:rPr>
                <w:rFonts w:ascii="Arial" w:hAnsi="Arial" w:cs="Arial"/>
                <w:sz w:val="20"/>
                <w:szCs w:val="20"/>
              </w:rPr>
            </w:pPr>
          </w:p>
        </w:tc>
      </w:tr>
      <w:tr w:rsidR="006E3AA3" w:rsidRPr="009F49B7" w14:paraId="10B1A65A"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25C1A3B2" w14:textId="77777777" w:rsidR="006E3AA3" w:rsidRPr="009F49B7" w:rsidRDefault="006E3AA3" w:rsidP="006E3AA3">
            <w:pPr>
              <w:numPr>
                <w:ilvl w:val="0"/>
                <w:numId w:val="24"/>
              </w:numPr>
              <w:ind w:left="0" w:firstLine="0"/>
              <w:contextualSpacing/>
              <w:jc w:val="both"/>
              <w:rPr>
                <w:rFonts w:ascii="Arial" w:hAnsi="Arial" w:cs="Arial"/>
                <w:sz w:val="20"/>
                <w:szCs w:val="20"/>
              </w:rPr>
            </w:pPr>
            <w:r w:rsidRPr="009F49B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E3AA3" w:rsidRPr="009F49B7" w14:paraId="4D2AF712" w14:textId="77777777" w:rsidTr="003E14A7">
        <w:trPr>
          <w:jc w:val="center"/>
        </w:trPr>
        <w:tc>
          <w:tcPr>
            <w:tcW w:w="1173" w:type="pct"/>
            <w:tcBorders>
              <w:top w:val="single" w:sz="4" w:space="0" w:color="auto"/>
              <w:left w:val="nil"/>
              <w:bottom w:val="single" w:sz="4" w:space="0" w:color="auto"/>
              <w:right w:val="nil"/>
            </w:tcBorders>
            <w:vAlign w:val="center"/>
          </w:tcPr>
          <w:p w14:paraId="0A479780" w14:textId="77777777" w:rsidR="006E3AA3" w:rsidRPr="009F49B7" w:rsidRDefault="006E3AA3" w:rsidP="003E14A7">
            <w:pPr>
              <w:rPr>
                <w:rFonts w:ascii="Arial" w:hAnsi="Arial" w:cs="Arial"/>
                <w:sz w:val="20"/>
                <w:szCs w:val="20"/>
              </w:rPr>
            </w:pPr>
          </w:p>
        </w:tc>
        <w:tc>
          <w:tcPr>
            <w:tcW w:w="1716" w:type="pct"/>
            <w:gridSpan w:val="4"/>
            <w:tcBorders>
              <w:top w:val="single" w:sz="4" w:space="0" w:color="auto"/>
              <w:left w:val="nil"/>
              <w:bottom w:val="single" w:sz="4" w:space="0" w:color="auto"/>
              <w:right w:val="nil"/>
            </w:tcBorders>
            <w:vAlign w:val="center"/>
          </w:tcPr>
          <w:p w14:paraId="778BC3F1" w14:textId="77777777" w:rsidR="006E3AA3" w:rsidRPr="009F49B7" w:rsidRDefault="006E3AA3" w:rsidP="003E14A7">
            <w:pPr>
              <w:jc w:val="center"/>
              <w:rPr>
                <w:rFonts w:ascii="Arial" w:hAnsi="Arial" w:cs="Arial"/>
                <w:sz w:val="20"/>
                <w:szCs w:val="20"/>
              </w:rPr>
            </w:pPr>
          </w:p>
        </w:tc>
        <w:tc>
          <w:tcPr>
            <w:tcW w:w="2111" w:type="pct"/>
            <w:gridSpan w:val="2"/>
            <w:tcBorders>
              <w:top w:val="single" w:sz="4" w:space="0" w:color="auto"/>
              <w:left w:val="nil"/>
              <w:bottom w:val="single" w:sz="4" w:space="0" w:color="auto"/>
              <w:right w:val="nil"/>
            </w:tcBorders>
            <w:vAlign w:val="center"/>
          </w:tcPr>
          <w:p w14:paraId="47E8E877" w14:textId="77777777" w:rsidR="006E3AA3" w:rsidRPr="009F49B7" w:rsidRDefault="006E3AA3" w:rsidP="003E14A7">
            <w:pPr>
              <w:jc w:val="center"/>
              <w:rPr>
                <w:rFonts w:ascii="Arial" w:hAnsi="Arial" w:cs="Arial"/>
                <w:sz w:val="20"/>
                <w:szCs w:val="20"/>
              </w:rPr>
            </w:pPr>
          </w:p>
        </w:tc>
      </w:tr>
      <w:tr w:rsidR="006E3AA3" w:rsidRPr="009F49B7" w14:paraId="5566D401"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04553F37" w14:textId="77777777" w:rsidR="006E3AA3" w:rsidRPr="009F49B7" w:rsidRDefault="006E3AA3" w:rsidP="006E3AA3">
            <w:pPr>
              <w:numPr>
                <w:ilvl w:val="0"/>
                <w:numId w:val="24"/>
              </w:numPr>
              <w:ind w:left="0" w:firstLine="0"/>
              <w:contextualSpacing/>
              <w:jc w:val="both"/>
              <w:rPr>
                <w:rFonts w:ascii="Arial" w:hAnsi="Arial" w:cs="Arial"/>
                <w:sz w:val="20"/>
                <w:szCs w:val="20"/>
              </w:rPr>
            </w:pPr>
            <w:r w:rsidRPr="009F49B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E3AA3" w:rsidRPr="009F49B7" w14:paraId="521DC901" w14:textId="77777777" w:rsidTr="003E14A7">
        <w:trPr>
          <w:gridAfter w:val="2"/>
          <w:wAfter w:w="2111" w:type="pct"/>
          <w:jc w:val="center"/>
        </w:trPr>
        <w:tc>
          <w:tcPr>
            <w:tcW w:w="1173" w:type="pct"/>
            <w:tcBorders>
              <w:top w:val="single" w:sz="4" w:space="0" w:color="auto"/>
              <w:left w:val="nil"/>
              <w:bottom w:val="single" w:sz="4" w:space="0" w:color="auto"/>
              <w:right w:val="nil"/>
            </w:tcBorders>
            <w:vAlign w:val="center"/>
          </w:tcPr>
          <w:p w14:paraId="64E01EF3" w14:textId="77777777" w:rsidR="006E3AA3" w:rsidRPr="009F49B7" w:rsidRDefault="006E3AA3" w:rsidP="003E14A7">
            <w:pPr>
              <w:rPr>
                <w:rFonts w:ascii="Arial" w:hAnsi="Arial" w:cs="Arial"/>
                <w:sz w:val="20"/>
                <w:szCs w:val="20"/>
              </w:rPr>
            </w:pPr>
          </w:p>
        </w:tc>
        <w:tc>
          <w:tcPr>
            <w:tcW w:w="1128" w:type="pct"/>
            <w:gridSpan w:val="2"/>
            <w:tcBorders>
              <w:top w:val="single" w:sz="4" w:space="0" w:color="auto"/>
              <w:left w:val="nil"/>
              <w:bottom w:val="single" w:sz="4" w:space="0" w:color="auto"/>
              <w:right w:val="nil"/>
            </w:tcBorders>
            <w:vAlign w:val="center"/>
          </w:tcPr>
          <w:p w14:paraId="05104266" w14:textId="77777777" w:rsidR="006E3AA3" w:rsidRPr="009F49B7" w:rsidRDefault="006E3AA3" w:rsidP="003E14A7">
            <w:pPr>
              <w:jc w:val="center"/>
              <w:rPr>
                <w:rFonts w:ascii="Arial" w:hAnsi="Arial" w:cs="Arial"/>
                <w:sz w:val="20"/>
                <w:szCs w:val="20"/>
              </w:rPr>
            </w:pPr>
          </w:p>
        </w:tc>
        <w:tc>
          <w:tcPr>
            <w:tcW w:w="588" w:type="pct"/>
            <w:gridSpan w:val="2"/>
            <w:tcBorders>
              <w:top w:val="single" w:sz="4" w:space="0" w:color="auto"/>
              <w:left w:val="nil"/>
              <w:bottom w:val="single" w:sz="4" w:space="0" w:color="auto"/>
              <w:right w:val="nil"/>
            </w:tcBorders>
            <w:vAlign w:val="center"/>
          </w:tcPr>
          <w:p w14:paraId="5BCFE8AB" w14:textId="77777777" w:rsidR="006E3AA3" w:rsidRPr="009F49B7" w:rsidRDefault="006E3AA3" w:rsidP="003E14A7">
            <w:pPr>
              <w:jc w:val="center"/>
              <w:rPr>
                <w:rFonts w:ascii="Arial" w:hAnsi="Arial" w:cs="Arial"/>
                <w:sz w:val="20"/>
                <w:szCs w:val="20"/>
              </w:rPr>
            </w:pPr>
          </w:p>
        </w:tc>
      </w:tr>
      <w:tr w:rsidR="006E3AA3" w:rsidRPr="009F49B7" w14:paraId="49C956BF"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5BB4FFE2" w14:textId="77777777" w:rsidR="006E3AA3" w:rsidRPr="009F49B7" w:rsidRDefault="006E3AA3" w:rsidP="006E3AA3">
            <w:pPr>
              <w:numPr>
                <w:ilvl w:val="0"/>
                <w:numId w:val="24"/>
              </w:numPr>
              <w:ind w:left="0" w:firstLine="0"/>
              <w:contextualSpacing/>
              <w:jc w:val="both"/>
              <w:rPr>
                <w:rFonts w:ascii="Arial" w:hAnsi="Arial" w:cs="Arial"/>
                <w:sz w:val="20"/>
                <w:szCs w:val="20"/>
              </w:rPr>
            </w:pPr>
            <w:r w:rsidRPr="009F49B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E3AA3" w:rsidRPr="009F49B7" w14:paraId="5C78B738"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4C11A877" w14:textId="77777777" w:rsidR="006E3AA3" w:rsidRPr="009F49B7" w:rsidRDefault="006E3AA3" w:rsidP="003E14A7">
            <w:pPr>
              <w:ind w:left="37"/>
              <w:rPr>
                <w:rFonts w:ascii="Arial" w:hAnsi="Arial" w:cs="Arial"/>
                <w:sz w:val="20"/>
                <w:szCs w:val="20"/>
              </w:rPr>
            </w:pPr>
          </w:p>
        </w:tc>
      </w:tr>
      <w:tr w:rsidR="006E3AA3" w:rsidRPr="009F49B7" w14:paraId="5CBF67C9"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1E19BEF4" w14:textId="77777777" w:rsidR="006E3AA3" w:rsidRPr="009F49B7" w:rsidRDefault="006E3AA3" w:rsidP="006E3AA3">
            <w:pPr>
              <w:numPr>
                <w:ilvl w:val="0"/>
                <w:numId w:val="24"/>
              </w:numPr>
              <w:ind w:left="0" w:firstLine="0"/>
              <w:contextualSpacing/>
              <w:jc w:val="both"/>
              <w:rPr>
                <w:rFonts w:ascii="Arial" w:hAnsi="Arial" w:cs="Arial"/>
                <w:sz w:val="20"/>
                <w:szCs w:val="20"/>
              </w:rPr>
            </w:pPr>
            <w:r w:rsidRPr="009F49B7">
              <w:rPr>
                <w:rFonts w:ascii="Arial" w:hAnsi="Arial" w:cs="Arial"/>
                <w:sz w:val="20"/>
                <w:szCs w:val="20"/>
              </w:rPr>
              <w:t>realizar suas operações por meio de instituições autorizadas a operar no mercado de títulos e/ou valores mobiliários, ligadas ou não ao respectivo gestor</w:t>
            </w:r>
            <w:r w:rsidRPr="009F49B7">
              <w:rPr>
                <w:rFonts w:ascii="Arial" w:hAnsi="Arial" w:cs="Arial"/>
                <w:smallCaps/>
                <w:sz w:val="20"/>
                <w:szCs w:val="20"/>
              </w:rPr>
              <w:t xml:space="preserve"> </w:t>
            </w:r>
            <w:r w:rsidRPr="009F49B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E3AA3" w:rsidRPr="009F49B7" w14:paraId="590BB121" w14:textId="77777777" w:rsidTr="003E14A7">
        <w:trPr>
          <w:jc w:val="center"/>
        </w:trPr>
        <w:tc>
          <w:tcPr>
            <w:tcW w:w="5000" w:type="pct"/>
            <w:gridSpan w:val="7"/>
            <w:tcBorders>
              <w:top w:val="single" w:sz="4" w:space="0" w:color="auto"/>
              <w:left w:val="nil"/>
              <w:bottom w:val="single" w:sz="4" w:space="0" w:color="auto"/>
              <w:right w:val="nil"/>
            </w:tcBorders>
            <w:vAlign w:val="center"/>
          </w:tcPr>
          <w:p w14:paraId="35FD7F5C" w14:textId="77777777" w:rsidR="006E3AA3" w:rsidRPr="009F49B7" w:rsidRDefault="006E3AA3" w:rsidP="003E14A7">
            <w:pPr>
              <w:rPr>
                <w:rFonts w:ascii="Arial" w:hAnsi="Arial" w:cs="Arial"/>
                <w:sz w:val="20"/>
                <w:szCs w:val="20"/>
              </w:rPr>
            </w:pPr>
          </w:p>
        </w:tc>
      </w:tr>
      <w:tr w:rsidR="006E3AA3" w:rsidRPr="009F49B7" w14:paraId="32DF0950" w14:textId="77777777" w:rsidTr="003E14A7">
        <w:trPr>
          <w:jc w:val="center"/>
        </w:trPr>
        <w:tc>
          <w:tcPr>
            <w:tcW w:w="5000" w:type="pct"/>
            <w:gridSpan w:val="7"/>
            <w:tcBorders>
              <w:top w:val="single" w:sz="4" w:space="0" w:color="auto"/>
              <w:left w:val="nil"/>
              <w:bottom w:val="single" w:sz="4" w:space="0" w:color="auto"/>
              <w:right w:val="nil"/>
            </w:tcBorders>
            <w:vAlign w:val="center"/>
            <w:hideMark/>
          </w:tcPr>
          <w:p w14:paraId="30972E7C" w14:textId="77777777" w:rsidR="006E3AA3" w:rsidRPr="009F49B7" w:rsidRDefault="006E3AA3" w:rsidP="006E3AA3">
            <w:pPr>
              <w:numPr>
                <w:ilvl w:val="2"/>
                <w:numId w:val="22"/>
              </w:numPr>
              <w:ind w:left="0" w:firstLine="0"/>
              <w:contextualSpacing/>
              <w:jc w:val="both"/>
              <w:rPr>
                <w:rFonts w:ascii="Arial" w:hAnsi="Arial" w:cs="Arial"/>
                <w:sz w:val="20"/>
                <w:szCs w:val="20"/>
              </w:rPr>
            </w:pPr>
            <w:r w:rsidRPr="009F49B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E3AA3" w:rsidRPr="009F49B7" w14:paraId="7468E256" w14:textId="77777777" w:rsidTr="003E14A7">
        <w:trPr>
          <w:trHeight w:val="70"/>
          <w:jc w:val="center"/>
        </w:trPr>
        <w:tc>
          <w:tcPr>
            <w:tcW w:w="5000" w:type="pct"/>
            <w:gridSpan w:val="7"/>
            <w:tcBorders>
              <w:top w:val="single" w:sz="4" w:space="0" w:color="auto"/>
              <w:left w:val="nil"/>
              <w:bottom w:val="single" w:sz="4" w:space="0" w:color="auto"/>
              <w:right w:val="nil"/>
            </w:tcBorders>
            <w:vAlign w:val="center"/>
            <w:hideMark/>
          </w:tcPr>
          <w:p w14:paraId="317519BB" w14:textId="77777777" w:rsidR="006E3AA3" w:rsidRPr="009F49B7" w:rsidRDefault="006E3AA3" w:rsidP="006E3AA3">
            <w:pPr>
              <w:numPr>
                <w:ilvl w:val="2"/>
                <w:numId w:val="22"/>
              </w:numPr>
              <w:ind w:left="0" w:firstLine="0"/>
              <w:contextualSpacing/>
              <w:jc w:val="both"/>
              <w:rPr>
                <w:rFonts w:ascii="Arial" w:hAnsi="Arial" w:cs="Arial"/>
                <w:sz w:val="20"/>
                <w:szCs w:val="20"/>
              </w:rPr>
            </w:pPr>
            <w:r w:rsidRPr="009F49B7">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9F49B7">
              <w:rPr>
                <w:rFonts w:ascii="Arial" w:hAnsi="Arial" w:cs="Arial"/>
                <w:b/>
                <w:bCs/>
                <w:smallCaps/>
                <w:sz w:val="20"/>
                <w:szCs w:val="20"/>
              </w:rPr>
              <w:t>.</w:t>
            </w:r>
          </w:p>
        </w:tc>
      </w:tr>
      <w:tr w:rsidR="006E3AA3" w:rsidRPr="009F49B7" w14:paraId="3F03293B" w14:textId="77777777" w:rsidTr="003E14A7">
        <w:trPr>
          <w:jc w:val="center"/>
        </w:trPr>
        <w:tc>
          <w:tcPr>
            <w:tcW w:w="5000" w:type="pct"/>
            <w:gridSpan w:val="7"/>
            <w:tcBorders>
              <w:top w:val="single" w:sz="4" w:space="0" w:color="auto"/>
              <w:left w:val="nil"/>
              <w:bottom w:val="single" w:sz="4" w:space="0" w:color="auto"/>
              <w:right w:val="nil"/>
            </w:tcBorders>
            <w:shd w:val="clear" w:color="auto" w:fill="FFFFFF" w:themeFill="background1"/>
            <w:vAlign w:val="center"/>
          </w:tcPr>
          <w:p w14:paraId="76C0016A" w14:textId="77777777" w:rsidR="006E3AA3" w:rsidRPr="009F49B7" w:rsidRDefault="006E3AA3" w:rsidP="003E14A7">
            <w:pPr>
              <w:rPr>
                <w:rFonts w:ascii="Arial" w:hAnsi="Arial" w:cs="Arial"/>
                <w:b/>
                <w:bCs/>
                <w:smallCaps/>
                <w:sz w:val="20"/>
                <w:szCs w:val="20"/>
              </w:rPr>
            </w:pPr>
          </w:p>
        </w:tc>
      </w:tr>
      <w:tr w:rsidR="006E3AA3" w:rsidRPr="009F49B7" w14:paraId="11B3B972" w14:textId="77777777" w:rsidTr="003E14A7">
        <w:trPr>
          <w:jc w:val="center"/>
        </w:trPr>
        <w:tc>
          <w:tcPr>
            <w:tcW w:w="500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751A1A9" w14:textId="77777777" w:rsidR="006E3AA3" w:rsidRPr="009F49B7" w:rsidRDefault="006E3AA3" w:rsidP="006E3AA3">
            <w:pPr>
              <w:numPr>
                <w:ilvl w:val="1"/>
                <w:numId w:val="22"/>
              </w:numPr>
              <w:ind w:left="0" w:firstLine="0"/>
              <w:contextualSpacing/>
              <w:jc w:val="center"/>
              <w:rPr>
                <w:rFonts w:ascii="Arial" w:hAnsi="Arial" w:cs="Arial"/>
                <w:sz w:val="20"/>
                <w:szCs w:val="20"/>
              </w:rPr>
            </w:pPr>
            <w:r w:rsidRPr="009F49B7">
              <w:rPr>
                <w:rFonts w:ascii="Arial" w:hAnsi="Arial" w:cs="Arial"/>
                <w:b/>
                <w:bCs/>
                <w:smallCaps/>
                <w:sz w:val="20"/>
                <w:szCs w:val="20"/>
              </w:rPr>
              <w:t>Interpretação e Consolidação da Política de Investimentos</w:t>
            </w:r>
          </w:p>
        </w:tc>
      </w:tr>
      <w:tr w:rsidR="006E3AA3" w:rsidRPr="009F49B7" w14:paraId="2532DBB8"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36DE175E" w14:textId="77777777" w:rsidR="006E3AA3" w:rsidRPr="009F49B7" w:rsidRDefault="006E3AA3"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vAlign w:val="center"/>
          </w:tcPr>
          <w:p w14:paraId="01333989" w14:textId="77777777" w:rsidR="006E3AA3" w:rsidRPr="009F49B7" w:rsidRDefault="006E3AA3" w:rsidP="003E14A7">
            <w:pPr>
              <w:rPr>
                <w:rFonts w:ascii="Arial" w:hAnsi="Arial" w:cs="Arial"/>
                <w:sz w:val="20"/>
                <w:szCs w:val="20"/>
              </w:rPr>
            </w:pPr>
          </w:p>
        </w:tc>
      </w:tr>
      <w:tr w:rsidR="006E3AA3" w:rsidRPr="009F49B7" w14:paraId="3C931E20"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2B23D5FF" w14:textId="77777777" w:rsidR="006E3AA3" w:rsidRPr="009F49B7" w:rsidRDefault="006E3AA3" w:rsidP="006E3AA3">
            <w:pPr>
              <w:numPr>
                <w:ilvl w:val="2"/>
                <w:numId w:val="22"/>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Interpretação</w:t>
            </w:r>
            <w:proofErr w:type="spellEnd"/>
          </w:p>
        </w:tc>
        <w:tc>
          <w:tcPr>
            <w:tcW w:w="3547" w:type="pct"/>
            <w:gridSpan w:val="5"/>
            <w:tcBorders>
              <w:top w:val="single" w:sz="4" w:space="0" w:color="auto"/>
              <w:left w:val="nil"/>
              <w:bottom w:val="single" w:sz="4" w:space="0" w:color="auto"/>
              <w:right w:val="nil"/>
            </w:tcBorders>
          </w:tcPr>
          <w:p w14:paraId="18D566CD" w14:textId="77777777" w:rsidR="006E3AA3" w:rsidRPr="009F49B7" w:rsidRDefault="006E3AA3" w:rsidP="003E14A7">
            <w:pPr>
              <w:rPr>
                <w:rFonts w:ascii="Arial" w:hAnsi="Arial" w:cs="Arial"/>
                <w:sz w:val="20"/>
                <w:szCs w:val="20"/>
              </w:rPr>
            </w:pPr>
            <w:r w:rsidRPr="009F49B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4DD5896C" w14:textId="77777777" w:rsidR="006E3AA3" w:rsidRPr="009F49B7" w:rsidRDefault="006E3AA3" w:rsidP="003E14A7">
            <w:pPr>
              <w:rPr>
                <w:rFonts w:ascii="Arial" w:hAnsi="Arial" w:cs="Arial"/>
                <w:sz w:val="20"/>
                <w:szCs w:val="20"/>
              </w:rPr>
            </w:pPr>
          </w:p>
          <w:p w14:paraId="1405C63F" w14:textId="77777777" w:rsidR="006E3AA3" w:rsidRPr="009F49B7" w:rsidRDefault="006E3AA3" w:rsidP="003E14A7">
            <w:pPr>
              <w:rPr>
                <w:rFonts w:ascii="Arial" w:hAnsi="Arial" w:cs="Arial"/>
                <w:sz w:val="20"/>
                <w:szCs w:val="20"/>
              </w:rPr>
            </w:pPr>
            <w:r w:rsidRPr="009F49B7">
              <w:rPr>
                <w:rFonts w:ascii="Arial" w:hAnsi="Arial" w:cs="Arial"/>
                <w:color w:val="000000"/>
                <w:sz w:val="20"/>
                <w:szCs w:val="20"/>
              </w:rPr>
              <w:t xml:space="preserve">Cada </w:t>
            </w:r>
            <w:r w:rsidRPr="009F49B7">
              <w:rPr>
                <w:rFonts w:ascii="Arial" w:hAnsi="Arial" w:cs="Arial"/>
                <w:sz w:val="20"/>
                <w:szCs w:val="20"/>
              </w:rPr>
              <w:t xml:space="preserve">classe de fundo de investimento investida </w:t>
            </w:r>
            <w:r w:rsidRPr="009F49B7">
              <w:rPr>
                <w:rFonts w:ascii="Arial" w:hAnsi="Arial" w:cs="Arial"/>
                <w:color w:val="000000"/>
                <w:sz w:val="20"/>
                <w:szCs w:val="20"/>
              </w:rPr>
              <w:t>observará os limites por emissor e por modalidade de ativo previstos na regulamentação aplicável.</w:t>
            </w:r>
          </w:p>
        </w:tc>
      </w:tr>
      <w:tr w:rsidR="006E3AA3" w:rsidRPr="009F49B7" w14:paraId="6FD96F66" w14:textId="77777777" w:rsidTr="003E14A7">
        <w:trPr>
          <w:jc w:val="center"/>
        </w:trPr>
        <w:tc>
          <w:tcPr>
            <w:tcW w:w="1453" w:type="pct"/>
            <w:gridSpan w:val="2"/>
            <w:tcBorders>
              <w:top w:val="single" w:sz="4" w:space="0" w:color="auto"/>
              <w:left w:val="nil"/>
              <w:bottom w:val="single" w:sz="4" w:space="0" w:color="auto"/>
              <w:right w:val="nil"/>
            </w:tcBorders>
            <w:vAlign w:val="center"/>
          </w:tcPr>
          <w:p w14:paraId="72F79726" w14:textId="77777777" w:rsidR="006E3AA3" w:rsidRPr="009F49B7" w:rsidRDefault="006E3AA3" w:rsidP="003E14A7">
            <w:pPr>
              <w:jc w:val="center"/>
              <w:rPr>
                <w:rFonts w:ascii="Arial" w:hAnsi="Arial" w:cs="Arial"/>
                <w:b/>
                <w:bCs/>
                <w:smallCaps/>
                <w:sz w:val="20"/>
                <w:szCs w:val="20"/>
              </w:rPr>
            </w:pPr>
          </w:p>
        </w:tc>
        <w:tc>
          <w:tcPr>
            <w:tcW w:w="3547" w:type="pct"/>
            <w:gridSpan w:val="5"/>
            <w:tcBorders>
              <w:top w:val="single" w:sz="4" w:space="0" w:color="auto"/>
              <w:left w:val="nil"/>
              <w:bottom w:val="single" w:sz="4" w:space="0" w:color="auto"/>
              <w:right w:val="nil"/>
            </w:tcBorders>
          </w:tcPr>
          <w:p w14:paraId="1F6E91BB" w14:textId="77777777" w:rsidR="006E3AA3" w:rsidRPr="009F49B7" w:rsidRDefault="006E3AA3" w:rsidP="003E14A7">
            <w:pPr>
              <w:rPr>
                <w:rFonts w:ascii="Arial" w:hAnsi="Arial" w:cs="Arial"/>
                <w:sz w:val="20"/>
                <w:szCs w:val="20"/>
              </w:rPr>
            </w:pPr>
          </w:p>
        </w:tc>
      </w:tr>
      <w:tr w:rsidR="006E3AA3" w:rsidRPr="009F49B7" w14:paraId="3DC49BBA" w14:textId="77777777" w:rsidTr="003E14A7">
        <w:trPr>
          <w:jc w:val="center"/>
        </w:trPr>
        <w:tc>
          <w:tcPr>
            <w:tcW w:w="1453" w:type="pct"/>
            <w:gridSpan w:val="2"/>
            <w:tcBorders>
              <w:top w:val="single" w:sz="4" w:space="0" w:color="auto"/>
              <w:left w:val="nil"/>
              <w:bottom w:val="single" w:sz="4" w:space="0" w:color="auto"/>
              <w:right w:val="nil"/>
            </w:tcBorders>
            <w:vAlign w:val="center"/>
            <w:hideMark/>
          </w:tcPr>
          <w:p w14:paraId="03938C4D" w14:textId="77777777" w:rsidR="006E3AA3" w:rsidRPr="009F49B7" w:rsidRDefault="006E3AA3" w:rsidP="006E3AA3">
            <w:pPr>
              <w:numPr>
                <w:ilvl w:val="2"/>
                <w:numId w:val="22"/>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Consolidação</w:t>
            </w:r>
            <w:proofErr w:type="spellEnd"/>
          </w:p>
        </w:tc>
        <w:tc>
          <w:tcPr>
            <w:tcW w:w="3547" w:type="pct"/>
            <w:gridSpan w:val="5"/>
            <w:tcBorders>
              <w:top w:val="single" w:sz="4" w:space="0" w:color="auto"/>
              <w:left w:val="nil"/>
              <w:bottom w:val="single" w:sz="4" w:space="0" w:color="auto"/>
              <w:right w:val="nil"/>
            </w:tcBorders>
            <w:vAlign w:val="center"/>
            <w:hideMark/>
          </w:tcPr>
          <w:p w14:paraId="4E7A1D58"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sidRPr="009F49B7">
              <w:rPr>
                <w:rFonts w:ascii="Arial" w:hAnsi="Arial" w:cs="Arial"/>
                <w:color w:val="000000"/>
                <w:sz w:val="20"/>
                <w:szCs w:val="20"/>
              </w:rPr>
              <w:t>Gestor, se ETF, ou se reguladas por anexo normativo à Resolução que não seja aplicável aos FIF e, portanto, distinto daquele que regula a Classe</w:t>
            </w:r>
            <w:r w:rsidRPr="009F49B7">
              <w:rPr>
                <w:rFonts w:ascii="Arial" w:hAnsi="Arial" w:cs="Arial"/>
                <w:sz w:val="20"/>
                <w:szCs w:val="20"/>
              </w:rPr>
              <w:t>.</w:t>
            </w:r>
          </w:p>
        </w:tc>
      </w:tr>
    </w:tbl>
    <w:p w14:paraId="3A96F17B" w14:textId="77777777" w:rsidR="006E3AA3" w:rsidRPr="009F49B7" w:rsidRDefault="006E3AA3" w:rsidP="00CE4E82">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585"/>
        <w:gridCol w:w="6716"/>
      </w:tblGrid>
      <w:tr w:rsidR="006E3AA3" w:rsidRPr="009F49B7" w14:paraId="5ACC19C5" w14:textId="77777777" w:rsidTr="003E14A7">
        <w:trPr>
          <w:jc w:val="center"/>
        </w:trPr>
        <w:tc>
          <w:tcPr>
            <w:tcW w:w="5000" w:type="pct"/>
            <w:gridSpan w:val="3"/>
            <w:shd w:val="clear" w:color="auto" w:fill="C00000"/>
            <w:hideMark/>
          </w:tcPr>
          <w:p w14:paraId="4BBADD64" w14:textId="77777777" w:rsidR="006E3AA3" w:rsidRPr="009F49B7" w:rsidRDefault="006E3AA3" w:rsidP="006E3AA3">
            <w:pPr>
              <w:numPr>
                <w:ilvl w:val="0"/>
                <w:numId w:val="22"/>
              </w:numPr>
              <w:ind w:left="0" w:firstLine="0"/>
              <w:contextualSpacing/>
              <w:jc w:val="center"/>
              <w:rPr>
                <w:rFonts w:ascii="Arial" w:hAnsi="Arial" w:cs="Arial"/>
                <w:b/>
                <w:bCs/>
                <w:color w:val="FFFFFF" w:themeColor="background1"/>
                <w:sz w:val="20"/>
                <w:szCs w:val="20"/>
              </w:rPr>
            </w:pPr>
            <w:r w:rsidRPr="009F49B7">
              <w:rPr>
                <w:rFonts w:ascii="Arial" w:hAnsi="Arial" w:cs="Arial"/>
                <w:b/>
                <w:bCs/>
                <w:color w:val="FFFFFF" w:themeColor="background1"/>
                <w:sz w:val="20"/>
                <w:szCs w:val="20"/>
              </w:rPr>
              <w:t>FATORES DE RISCOS ESPECÍFICOS DA CLASSE</w:t>
            </w:r>
          </w:p>
        </w:tc>
      </w:tr>
      <w:tr w:rsidR="006E3AA3" w:rsidRPr="009F49B7" w14:paraId="5B7DE0D7" w14:textId="77777777" w:rsidTr="003E14A7">
        <w:trPr>
          <w:jc w:val="center"/>
        </w:trPr>
        <w:tc>
          <w:tcPr>
            <w:tcW w:w="1672" w:type="pct"/>
            <w:gridSpan w:val="2"/>
            <w:tcBorders>
              <w:top w:val="nil"/>
              <w:left w:val="nil"/>
              <w:bottom w:val="single" w:sz="4" w:space="0" w:color="auto"/>
              <w:right w:val="nil"/>
            </w:tcBorders>
            <w:vAlign w:val="center"/>
          </w:tcPr>
          <w:p w14:paraId="63058F9A" w14:textId="77777777" w:rsidR="006E3AA3" w:rsidRPr="009F49B7" w:rsidRDefault="006E3AA3" w:rsidP="003E14A7">
            <w:pPr>
              <w:jc w:val="center"/>
              <w:rPr>
                <w:rFonts w:ascii="Arial" w:hAnsi="Arial" w:cs="Arial"/>
                <w:b/>
                <w:bCs/>
                <w:sz w:val="20"/>
                <w:szCs w:val="20"/>
              </w:rPr>
            </w:pPr>
          </w:p>
        </w:tc>
        <w:tc>
          <w:tcPr>
            <w:tcW w:w="3328" w:type="pct"/>
            <w:tcBorders>
              <w:top w:val="nil"/>
              <w:left w:val="nil"/>
              <w:bottom w:val="single" w:sz="4" w:space="0" w:color="auto"/>
              <w:right w:val="nil"/>
            </w:tcBorders>
          </w:tcPr>
          <w:p w14:paraId="6762FC81" w14:textId="77777777" w:rsidR="006E3AA3" w:rsidRPr="009F49B7" w:rsidRDefault="006E3AA3" w:rsidP="003E14A7">
            <w:pPr>
              <w:rPr>
                <w:rFonts w:ascii="Arial" w:hAnsi="Arial" w:cs="Arial"/>
                <w:sz w:val="20"/>
                <w:szCs w:val="20"/>
              </w:rPr>
            </w:pPr>
          </w:p>
        </w:tc>
      </w:tr>
      <w:tr w:rsidR="006E3AA3" w:rsidRPr="009F49B7" w14:paraId="10AF928D" w14:textId="77777777" w:rsidTr="003E14A7">
        <w:trPr>
          <w:jc w:val="center"/>
        </w:trPr>
        <w:tc>
          <w:tcPr>
            <w:tcW w:w="5000" w:type="pct"/>
            <w:gridSpan w:val="3"/>
            <w:tcBorders>
              <w:top w:val="nil"/>
              <w:left w:val="nil"/>
              <w:bottom w:val="single" w:sz="4" w:space="0" w:color="auto"/>
              <w:right w:val="nil"/>
            </w:tcBorders>
            <w:vAlign w:val="center"/>
            <w:hideMark/>
          </w:tcPr>
          <w:p w14:paraId="07277B3D" w14:textId="77777777" w:rsidR="006E3AA3" w:rsidRPr="009F49B7" w:rsidRDefault="006E3AA3" w:rsidP="006E3AA3">
            <w:pPr>
              <w:numPr>
                <w:ilvl w:val="1"/>
                <w:numId w:val="22"/>
              </w:numPr>
              <w:ind w:left="33" w:firstLine="0"/>
              <w:contextualSpacing/>
              <w:jc w:val="both"/>
              <w:rPr>
                <w:rFonts w:ascii="Arial" w:hAnsi="Arial" w:cs="Arial"/>
                <w:sz w:val="20"/>
                <w:szCs w:val="20"/>
              </w:rPr>
            </w:pPr>
            <w:r w:rsidRPr="009F49B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9F49B7">
              <w:rPr>
                <w:rFonts w:ascii="Arial" w:hAnsi="Arial" w:cs="Arial"/>
                <w:sz w:val="20"/>
                <w:szCs w:val="20"/>
              </w:rPr>
              <w:t>respectivos Cotistas</w:t>
            </w:r>
            <w:proofErr w:type="gramEnd"/>
            <w:r w:rsidRPr="009F49B7">
              <w:rPr>
                <w:rFonts w:ascii="Arial" w:hAnsi="Arial" w:cs="Arial"/>
                <w:sz w:val="20"/>
                <w:szCs w:val="20"/>
              </w:rPr>
              <w:t xml:space="preserve">. </w:t>
            </w:r>
          </w:p>
        </w:tc>
      </w:tr>
      <w:tr w:rsidR="006E3AA3" w:rsidRPr="009F49B7" w14:paraId="73890505" w14:textId="77777777" w:rsidTr="003E14A7">
        <w:trPr>
          <w:jc w:val="center"/>
        </w:trPr>
        <w:tc>
          <w:tcPr>
            <w:tcW w:w="1672" w:type="pct"/>
            <w:gridSpan w:val="2"/>
            <w:tcBorders>
              <w:top w:val="single" w:sz="4" w:space="0" w:color="auto"/>
              <w:left w:val="nil"/>
              <w:bottom w:val="single" w:sz="4" w:space="0" w:color="auto"/>
              <w:right w:val="nil"/>
            </w:tcBorders>
            <w:vAlign w:val="center"/>
          </w:tcPr>
          <w:p w14:paraId="3A95F853" w14:textId="77777777" w:rsidR="006E3AA3" w:rsidRPr="009F49B7" w:rsidRDefault="006E3AA3" w:rsidP="003E14A7">
            <w:pPr>
              <w:rPr>
                <w:rFonts w:ascii="Arial" w:hAnsi="Arial" w:cs="Arial"/>
                <w:b/>
                <w:smallCaps/>
                <w:color w:val="000000"/>
                <w:sz w:val="20"/>
                <w:szCs w:val="20"/>
              </w:rPr>
            </w:pPr>
          </w:p>
        </w:tc>
        <w:tc>
          <w:tcPr>
            <w:tcW w:w="3328" w:type="pct"/>
            <w:tcBorders>
              <w:top w:val="single" w:sz="4" w:space="0" w:color="auto"/>
              <w:left w:val="nil"/>
              <w:bottom w:val="single" w:sz="4" w:space="0" w:color="auto"/>
              <w:right w:val="nil"/>
            </w:tcBorders>
          </w:tcPr>
          <w:p w14:paraId="26645E79" w14:textId="77777777" w:rsidR="006E3AA3" w:rsidRPr="009F49B7" w:rsidRDefault="006E3AA3" w:rsidP="003E14A7">
            <w:pPr>
              <w:rPr>
                <w:rFonts w:ascii="Arial" w:hAnsi="Arial" w:cs="Arial"/>
                <w:sz w:val="20"/>
                <w:szCs w:val="20"/>
              </w:rPr>
            </w:pPr>
          </w:p>
        </w:tc>
      </w:tr>
      <w:tr w:rsidR="006E3AA3" w:rsidRPr="009F49B7" w14:paraId="32F3B677" w14:textId="77777777" w:rsidTr="003E14A7">
        <w:trPr>
          <w:jc w:val="center"/>
        </w:trPr>
        <w:tc>
          <w:tcPr>
            <w:tcW w:w="1382" w:type="pct"/>
            <w:tcBorders>
              <w:top w:val="single" w:sz="4" w:space="0" w:color="auto"/>
              <w:left w:val="nil"/>
              <w:bottom w:val="single" w:sz="4" w:space="0" w:color="auto"/>
              <w:right w:val="nil"/>
            </w:tcBorders>
            <w:vAlign w:val="center"/>
            <w:hideMark/>
          </w:tcPr>
          <w:p w14:paraId="6A929271" w14:textId="77777777" w:rsidR="006E3AA3" w:rsidRPr="009F49B7" w:rsidRDefault="006E3AA3" w:rsidP="006E3AA3">
            <w:pPr>
              <w:numPr>
                <w:ilvl w:val="2"/>
                <w:numId w:val="22"/>
              </w:numPr>
              <w:ind w:left="29"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Risco de Mercado</w:t>
            </w:r>
          </w:p>
        </w:tc>
        <w:tc>
          <w:tcPr>
            <w:tcW w:w="3618" w:type="pct"/>
            <w:gridSpan w:val="2"/>
            <w:tcBorders>
              <w:top w:val="single" w:sz="4" w:space="0" w:color="auto"/>
              <w:left w:val="nil"/>
              <w:bottom w:val="single" w:sz="4" w:space="0" w:color="auto"/>
              <w:right w:val="nil"/>
            </w:tcBorders>
            <w:hideMark/>
          </w:tcPr>
          <w:p w14:paraId="1408DC2F" w14:textId="77777777" w:rsidR="006E3AA3" w:rsidRPr="009F49B7" w:rsidRDefault="006E3AA3" w:rsidP="003E14A7">
            <w:pPr>
              <w:rPr>
                <w:rFonts w:ascii="Arial" w:hAnsi="Arial" w:cs="Arial"/>
                <w:sz w:val="20"/>
                <w:szCs w:val="20"/>
              </w:rPr>
            </w:pPr>
            <w:r w:rsidRPr="009F49B7">
              <w:rPr>
                <w:rFonts w:ascii="Arial" w:hAnsi="Arial" w:cs="Arial"/>
                <w:sz w:val="20"/>
                <w:szCs w:val="20"/>
              </w:rPr>
              <w:t>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tc>
      </w:tr>
      <w:tr w:rsidR="006E3AA3" w:rsidRPr="009F49B7" w14:paraId="6CCA8897" w14:textId="77777777" w:rsidTr="003E14A7">
        <w:trPr>
          <w:jc w:val="center"/>
        </w:trPr>
        <w:tc>
          <w:tcPr>
            <w:tcW w:w="1382" w:type="pct"/>
            <w:tcBorders>
              <w:top w:val="single" w:sz="4" w:space="0" w:color="auto"/>
              <w:left w:val="nil"/>
              <w:bottom w:val="single" w:sz="4" w:space="0" w:color="auto"/>
              <w:right w:val="nil"/>
            </w:tcBorders>
            <w:vAlign w:val="center"/>
          </w:tcPr>
          <w:p w14:paraId="4AABC055"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39FE5332" w14:textId="77777777" w:rsidR="006E3AA3" w:rsidRPr="009F49B7" w:rsidRDefault="006E3AA3" w:rsidP="003E14A7">
            <w:pPr>
              <w:rPr>
                <w:rFonts w:ascii="Arial" w:hAnsi="Arial" w:cs="Arial"/>
                <w:sz w:val="20"/>
                <w:szCs w:val="20"/>
              </w:rPr>
            </w:pPr>
          </w:p>
        </w:tc>
      </w:tr>
      <w:tr w:rsidR="006E3AA3" w:rsidRPr="009F49B7" w14:paraId="095B5852" w14:textId="77777777" w:rsidTr="003E14A7">
        <w:trPr>
          <w:jc w:val="center"/>
        </w:trPr>
        <w:tc>
          <w:tcPr>
            <w:tcW w:w="1382" w:type="pct"/>
            <w:tcBorders>
              <w:top w:val="single" w:sz="4" w:space="0" w:color="auto"/>
              <w:left w:val="nil"/>
              <w:bottom w:val="single" w:sz="4" w:space="0" w:color="auto"/>
              <w:right w:val="nil"/>
            </w:tcBorders>
            <w:vAlign w:val="center"/>
            <w:hideMark/>
          </w:tcPr>
          <w:p w14:paraId="30E70A7C" w14:textId="77777777" w:rsidR="006E3AA3" w:rsidRPr="009F49B7" w:rsidRDefault="006E3AA3" w:rsidP="006E3AA3">
            <w:pPr>
              <w:numPr>
                <w:ilvl w:val="2"/>
                <w:numId w:val="22"/>
              </w:numPr>
              <w:ind w:left="29"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Risco de Crédito</w:t>
            </w:r>
          </w:p>
        </w:tc>
        <w:tc>
          <w:tcPr>
            <w:tcW w:w="3618" w:type="pct"/>
            <w:gridSpan w:val="2"/>
            <w:tcBorders>
              <w:top w:val="single" w:sz="4" w:space="0" w:color="auto"/>
              <w:left w:val="nil"/>
              <w:bottom w:val="single" w:sz="4" w:space="0" w:color="auto"/>
              <w:right w:val="nil"/>
            </w:tcBorders>
            <w:hideMark/>
          </w:tcPr>
          <w:p w14:paraId="2A89F3D1"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 xml:space="preserve">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 </w:t>
            </w:r>
          </w:p>
        </w:tc>
      </w:tr>
      <w:tr w:rsidR="006E3AA3" w:rsidRPr="009F49B7" w14:paraId="31F101DA" w14:textId="77777777" w:rsidTr="003E14A7">
        <w:trPr>
          <w:jc w:val="center"/>
        </w:trPr>
        <w:tc>
          <w:tcPr>
            <w:tcW w:w="1382" w:type="pct"/>
            <w:tcBorders>
              <w:top w:val="single" w:sz="4" w:space="0" w:color="auto"/>
              <w:left w:val="nil"/>
              <w:bottom w:val="single" w:sz="4" w:space="0" w:color="auto"/>
              <w:right w:val="nil"/>
            </w:tcBorders>
            <w:vAlign w:val="center"/>
          </w:tcPr>
          <w:p w14:paraId="1057E888"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1780595D" w14:textId="77777777" w:rsidR="006E3AA3" w:rsidRPr="009F49B7" w:rsidRDefault="006E3AA3" w:rsidP="003E14A7">
            <w:pPr>
              <w:rPr>
                <w:rFonts w:ascii="Arial" w:hAnsi="Arial" w:cs="Arial"/>
                <w:sz w:val="20"/>
                <w:szCs w:val="20"/>
              </w:rPr>
            </w:pPr>
          </w:p>
        </w:tc>
      </w:tr>
      <w:tr w:rsidR="006E3AA3" w:rsidRPr="009F49B7" w14:paraId="7B3786DC" w14:textId="77777777" w:rsidTr="003E14A7">
        <w:trPr>
          <w:jc w:val="center"/>
        </w:trPr>
        <w:tc>
          <w:tcPr>
            <w:tcW w:w="1382" w:type="pct"/>
            <w:tcBorders>
              <w:top w:val="single" w:sz="4" w:space="0" w:color="auto"/>
              <w:left w:val="nil"/>
              <w:bottom w:val="single" w:sz="4" w:space="0" w:color="auto"/>
              <w:right w:val="nil"/>
            </w:tcBorders>
            <w:vAlign w:val="center"/>
            <w:hideMark/>
          </w:tcPr>
          <w:p w14:paraId="05E0E376" w14:textId="77777777" w:rsidR="006E3AA3" w:rsidRPr="009F49B7" w:rsidRDefault="006E3AA3" w:rsidP="006E3AA3">
            <w:pPr>
              <w:numPr>
                <w:ilvl w:val="2"/>
                <w:numId w:val="22"/>
              </w:numPr>
              <w:ind w:left="29"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 xml:space="preserve">Risco de </w:t>
            </w:r>
            <w:proofErr w:type="spellStart"/>
            <w:r w:rsidRPr="009F49B7">
              <w:rPr>
                <w:rFonts w:ascii="Arial" w:hAnsi="Arial" w:cs="Arial"/>
                <w:b/>
                <w:bCs/>
                <w:smallCaps/>
                <w:color w:val="000000"/>
                <w:sz w:val="20"/>
                <w:szCs w:val="20"/>
                <w:lang w:val="en-GB"/>
              </w:rPr>
              <w:t>Liquidez</w:t>
            </w:r>
            <w:proofErr w:type="spellEnd"/>
          </w:p>
        </w:tc>
        <w:tc>
          <w:tcPr>
            <w:tcW w:w="3618" w:type="pct"/>
            <w:gridSpan w:val="2"/>
            <w:tcBorders>
              <w:top w:val="single" w:sz="4" w:space="0" w:color="auto"/>
              <w:left w:val="nil"/>
              <w:bottom w:val="single" w:sz="4" w:space="0" w:color="auto"/>
              <w:right w:val="nil"/>
            </w:tcBorders>
            <w:hideMark/>
          </w:tcPr>
          <w:p w14:paraId="1F82E27D"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w:t>
            </w:r>
            <w:r w:rsidRPr="009F49B7">
              <w:rPr>
                <w:rFonts w:ascii="Arial" w:hAnsi="Arial" w:cs="Arial"/>
                <w:sz w:val="20"/>
                <w:szCs w:val="20"/>
              </w:rPr>
              <w:lastRenderedPageBreak/>
              <w:t xml:space="preserve">nos preços de forma a viabilizar a negociação, a efetuar resgates de cotas fora dos prazos estabelecidos no Anexo ou Apêndice (se houver). </w:t>
            </w:r>
          </w:p>
        </w:tc>
      </w:tr>
      <w:tr w:rsidR="006E3AA3" w:rsidRPr="009F49B7" w14:paraId="3F43AA6E" w14:textId="77777777" w:rsidTr="003E14A7">
        <w:trPr>
          <w:jc w:val="center"/>
        </w:trPr>
        <w:tc>
          <w:tcPr>
            <w:tcW w:w="1382" w:type="pct"/>
            <w:tcBorders>
              <w:top w:val="single" w:sz="4" w:space="0" w:color="auto"/>
              <w:left w:val="nil"/>
              <w:bottom w:val="single" w:sz="4" w:space="0" w:color="auto"/>
              <w:right w:val="nil"/>
            </w:tcBorders>
            <w:vAlign w:val="center"/>
          </w:tcPr>
          <w:p w14:paraId="1C3DA1A2"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36E7323" w14:textId="77777777" w:rsidR="006E3AA3" w:rsidRPr="009F49B7" w:rsidRDefault="006E3AA3" w:rsidP="003E14A7">
            <w:pPr>
              <w:rPr>
                <w:rFonts w:ascii="Arial" w:hAnsi="Arial" w:cs="Arial"/>
                <w:sz w:val="20"/>
                <w:szCs w:val="20"/>
              </w:rPr>
            </w:pPr>
          </w:p>
        </w:tc>
      </w:tr>
      <w:tr w:rsidR="006E3AA3" w:rsidRPr="009F49B7" w14:paraId="60D7699C" w14:textId="77777777" w:rsidTr="003E14A7">
        <w:trPr>
          <w:jc w:val="center"/>
        </w:trPr>
        <w:tc>
          <w:tcPr>
            <w:tcW w:w="1382" w:type="pct"/>
            <w:tcBorders>
              <w:top w:val="single" w:sz="4" w:space="0" w:color="auto"/>
              <w:left w:val="nil"/>
              <w:bottom w:val="single" w:sz="4" w:space="0" w:color="auto"/>
              <w:right w:val="nil"/>
            </w:tcBorders>
            <w:vAlign w:val="center"/>
            <w:hideMark/>
          </w:tcPr>
          <w:p w14:paraId="21EE17F4" w14:textId="77777777" w:rsidR="006E3AA3" w:rsidRPr="009F49B7" w:rsidRDefault="006E3AA3" w:rsidP="006E3AA3">
            <w:pPr>
              <w:numPr>
                <w:ilvl w:val="2"/>
                <w:numId w:val="22"/>
              </w:numPr>
              <w:ind w:left="29"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 xml:space="preserve">Risco de </w:t>
            </w:r>
            <w:proofErr w:type="spellStart"/>
            <w:r w:rsidRPr="009F49B7">
              <w:rPr>
                <w:rFonts w:ascii="Arial" w:hAnsi="Arial" w:cs="Arial"/>
                <w:b/>
                <w:bCs/>
                <w:smallCaps/>
                <w:color w:val="000000"/>
                <w:sz w:val="20"/>
                <w:szCs w:val="20"/>
                <w:lang w:val="en-GB"/>
              </w:rPr>
              <w:t>Concentração</w:t>
            </w:r>
            <w:proofErr w:type="spellEnd"/>
          </w:p>
        </w:tc>
        <w:tc>
          <w:tcPr>
            <w:tcW w:w="3618" w:type="pct"/>
            <w:gridSpan w:val="2"/>
            <w:tcBorders>
              <w:top w:val="single" w:sz="4" w:space="0" w:color="auto"/>
              <w:left w:val="nil"/>
              <w:bottom w:val="single" w:sz="4" w:space="0" w:color="auto"/>
              <w:right w:val="nil"/>
            </w:tcBorders>
            <w:hideMark/>
          </w:tcPr>
          <w:p w14:paraId="4619A4E3"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 </w:t>
            </w:r>
          </w:p>
        </w:tc>
      </w:tr>
      <w:tr w:rsidR="006E3AA3" w:rsidRPr="009F49B7" w14:paraId="6B650F9A" w14:textId="77777777" w:rsidTr="003E14A7">
        <w:trPr>
          <w:jc w:val="center"/>
        </w:trPr>
        <w:tc>
          <w:tcPr>
            <w:tcW w:w="1382" w:type="pct"/>
            <w:tcBorders>
              <w:top w:val="single" w:sz="4" w:space="0" w:color="auto"/>
              <w:left w:val="nil"/>
              <w:bottom w:val="single" w:sz="4" w:space="0" w:color="auto"/>
              <w:right w:val="nil"/>
            </w:tcBorders>
            <w:vAlign w:val="center"/>
          </w:tcPr>
          <w:p w14:paraId="42FB7B02"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44AAE6CD" w14:textId="77777777" w:rsidR="006E3AA3" w:rsidRPr="009F49B7" w:rsidRDefault="006E3AA3" w:rsidP="003E14A7">
            <w:pPr>
              <w:rPr>
                <w:rFonts w:ascii="Arial" w:hAnsi="Arial" w:cs="Arial"/>
                <w:sz w:val="20"/>
                <w:szCs w:val="20"/>
              </w:rPr>
            </w:pPr>
          </w:p>
        </w:tc>
      </w:tr>
      <w:tr w:rsidR="006E3AA3" w:rsidRPr="009F49B7" w14:paraId="72DE5FD0" w14:textId="77777777" w:rsidTr="003E14A7">
        <w:trPr>
          <w:jc w:val="center"/>
        </w:trPr>
        <w:tc>
          <w:tcPr>
            <w:tcW w:w="1382" w:type="pct"/>
            <w:tcBorders>
              <w:top w:val="single" w:sz="4" w:space="0" w:color="auto"/>
              <w:left w:val="nil"/>
              <w:bottom w:val="single" w:sz="4" w:space="0" w:color="auto"/>
              <w:right w:val="nil"/>
            </w:tcBorders>
            <w:vAlign w:val="center"/>
            <w:hideMark/>
          </w:tcPr>
          <w:p w14:paraId="1F146B94" w14:textId="77777777" w:rsidR="006E3AA3" w:rsidRPr="009F49B7" w:rsidRDefault="006E3AA3" w:rsidP="006E3AA3">
            <w:pPr>
              <w:numPr>
                <w:ilvl w:val="2"/>
                <w:numId w:val="22"/>
              </w:numPr>
              <w:ind w:left="29"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 xml:space="preserve">Risco de </w:t>
            </w:r>
            <w:proofErr w:type="spellStart"/>
            <w:r w:rsidRPr="009F49B7">
              <w:rPr>
                <w:rFonts w:ascii="Arial" w:hAnsi="Arial" w:cs="Arial"/>
                <w:b/>
                <w:bCs/>
                <w:smallCaps/>
                <w:color w:val="000000"/>
                <w:sz w:val="20"/>
                <w:szCs w:val="20"/>
                <w:lang w:val="en-GB"/>
              </w:rPr>
              <w:t>Precificação</w:t>
            </w:r>
            <w:proofErr w:type="spellEnd"/>
          </w:p>
        </w:tc>
        <w:tc>
          <w:tcPr>
            <w:tcW w:w="3618" w:type="pct"/>
            <w:gridSpan w:val="2"/>
            <w:tcBorders>
              <w:top w:val="single" w:sz="4" w:space="0" w:color="auto"/>
              <w:left w:val="nil"/>
              <w:bottom w:val="single" w:sz="4" w:space="0" w:color="auto"/>
              <w:right w:val="nil"/>
            </w:tcBorders>
            <w:hideMark/>
          </w:tcPr>
          <w:p w14:paraId="6D6FBE24"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 </w:t>
            </w:r>
          </w:p>
        </w:tc>
      </w:tr>
      <w:tr w:rsidR="006E3AA3" w:rsidRPr="009F49B7" w14:paraId="08A158A4" w14:textId="77777777" w:rsidTr="003E14A7">
        <w:trPr>
          <w:jc w:val="center"/>
        </w:trPr>
        <w:tc>
          <w:tcPr>
            <w:tcW w:w="1382" w:type="pct"/>
            <w:tcBorders>
              <w:top w:val="single" w:sz="4" w:space="0" w:color="auto"/>
              <w:left w:val="nil"/>
              <w:bottom w:val="single" w:sz="4" w:space="0" w:color="auto"/>
              <w:right w:val="nil"/>
            </w:tcBorders>
            <w:vAlign w:val="center"/>
          </w:tcPr>
          <w:p w14:paraId="580EAEC3"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465366F3" w14:textId="77777777" w:rsidR="006E3AA3" w:rsidRPr="009F49B7" w:rsidRDefault="006E3AA3" w:rsidP="003E14A7">
            <w:pPr>
              <w:rPr>
                <w:rFonts w:ascii="Arial" w:hAnsi="Arial" w:cs="Arial"/>
                <w:sz w:val="20"/>
                <w:szCs w:val="20"/>
              </w:rPr>
            </w:pPr>
          </w:p>
        </w:tc>
      </w:tr>
      <w:tr w:rsidR="006E3AA3" w:rsidRPr="009F49B7" w14:paraId="3F2487D4" w14:textId="77777777" w:rsidTr="003E14A7">
        <w:trPr>
          <w:jc w:val="center"/>
        </w:trPr>
        <w:tc>
          <w:tcPr>
            <w:tcW w:w="1382" w:type="pct"/>
            <w:tcBorders>
              <w:top w:val="single" w:sz="4" w:space="0" w:color="auto"/>
              <w:left w:val="nil"/>
              <w:bottom w:val="single" w:sz="4" w:space="0" w:color="auto"/>
              <w:right w:val="nil"/>
            </w:tcBorders>
            <w:vAlign w:val="center"/>
            <w:hideMark/>
          </w:tcPr>
          <w:p w14:paraId="30D22F52" w14:textId="77777777" w:rsidR="006E3AA3" w:rsidRPr="009F49B7" w:rsidRDefault="006E3AA3" w:rsidP="006E3AA3">
            <w:pPr>
              <w:numPr>
                <w:ilvl w:val="2"/>
                <w:numId w:val="22"/>
              </w:numPr>
              <w:ind w:left="29" w:firstLine="0"/>
              <w:contextualSpacing/>
              <w:jc w:val="center"/>
              <w:rPr>
                <w:rFonts w:ascii="Arial" w:hAnsi="Arial" w:cs="Arial"/>
                <w:smallCaps/>
                <w:sz w:val="20"/>
                <w:szCs w:val="20"/>
                <w:lang w:val="en-GB"/>
              </w:rPr>
            </w:pPr>
            <w:r w:rsidRPr="009F49B7">
              <w:rPr>
                <w:rFonts w:ascii="Arial" w:hAnsi="Arial" w:cs="Arial"/>
                <w:b/>
                <w:bCs/>
                <w:smallCaps/>
                <w:color w:val="000000"/>
                <w:sz w:val="20"/>
                <w:szCs w:val="20"/>
                <w:lang w:val="en-GB"/>
              </w:rPr>
              <w:t xml:space="preserve">Risco de </w:t>
            </w:r>
            <w:proofErr w:type="spellStart"/>
            <w:r w:rsidRPr="009F49B7">
              <w:rPr>
                <w:rFonts w:ascii="Arial" w:hAnsi="Arial" w:cs="Arial"/>
                <w:b/>
                <w:bCs/>
                <w:smallCaps/>
                <w:color w:val="000000"/>
                <w:sz w:val="20"/>
                <w:szCs w:val="20"/>
                <w:lang w:val="en-GB"/>
              </w:rPr>
              <w:t>perdas</w:t>
            </w:r>
            <w:proofErr w:type="spellEnd"/>
            <w:r w:rsidRPr="009F49B7">
              <w:rPr>
                <w:rFonts w:ascii="Arial" w:hAnsi="Arial" w:cs="Arial"/>
                <w:b/>
                <w:bCs/>
                <w:smallCaps/>
                <w:color w:val="000000"/>
                <w:sz w:val="20"/>
                <w:szCs w:val="20"/>
                <w:lang w:val="en-GB"/>
              </w:rPr>
              <w:t xml:space="preserve"> </w:t>
            </w:r>
            <w:proofErr w:type="spellStart"/>
            <w:r w:rsidRPr="009F49B7">
              <w:rPr>
                <w:rFonts w:ascii="Arial" w:hAnsi="Arial" w:cs="Arial"/>
                <w:b/>
                <w:bCs/>
                <w:smallCaps/>
                <w:color w:val="000000"/>
                <w:sz w:val="20"/>
                <w:szCs w:val="20"/>
                <w:lang w:val="en-GB"/>
              </w:rPr>
              <w:t>patrimoniais</w:t>
            </w:r>
            <w:proofErr w:type="spellEnd"/>
          </w:p>
        </w:tc>
        <w:tc>
          <w:tcPr>
            <w:tcW w:w="3618" w:type="pct"/>
            <w:gridSpan w:val="2"/>
            <w:tcBorders>
              <w:top w:val="single" w:sz="4" w:space="0" w:color="auto"/>
              <w:left w:val="nil"/>
              <w:bottom w:val="single" w:sz="4" w:space="0" w:color="auto"/>
              <w:right w:val="nil"/>
            </w:tcBorders>
            <w:hideMark/>
          </w:tcPr>
          <w:p w14:paraId="0A6E28EB" w14:textId="77777777" w:rsidR="006E3AA3" w:rsidRPr="009F49B7" w:rsidRDefault="006E3AA3" w:rsidP="003E14A7">
            <w:pPr>
              <w:rPr>
                <w:rFonts w:ascii="Arial" w:hAnsi="Arial" w:cs="Arial"/>
                <w:sz w:val="20"/>
                <w:szCs w:val="20"/>
              </w:rPr>
            </w:pPr>
            <w:r w:rsidRPr="009F49B7">
              <w:rPr>
                <w:rFonts w:ascii="Arial" w:hAnsi="Arial" w:cs="Arial"/>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tc>
      </w:tr>
      <w:tr w:rsidR="006E3AA3" w:rsidRPr="009F49B7" w14:paraId="7BEFBAAF" w14:textId="77777777" w:rsidTr="003E14A7">
        <w:trPr>
          <w:jc w:val="center"/>
        </w:trPr>
        <w:tc>
          <w:tcPr>
            <w:tcW w:w="1382" w:type="pct"/>
            <w:tcBorders>
              <w:top w:val="single" w:sz="4" w:space="0" w:color="auto"/>
              <w:left w:val="nil"/>
              <w:bottom w:val="single" w:sz="4" w:space="0" w:color="auto"/>
              <w:right w:val="nil"/>
            </w:tcBorders>
            <w:vAlign w:val="center"/>
          </w:tcPr>
          <w:p w14:paraId="777B9C4A" w14:textId="77777777" w:rsidR="006E3AA3" w:rsidRPr="009F49B7" w:rsidRDefault="006E3AA3" w:rsidP="003E14A7">
            <w:pPr>
              <w:jc w:val="cente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5C27BFA3" w14:textId="77777777" w:rsidR="006E3AA3" w:rsidRPr="009F49B7" w:rsidRDefault="006E3AA3" w:rsidP="003E14A7">
            <w:pPr>
              <w:rPr>
                <w:rFonts w:ascii="Arial" w:hAnsi="Arial" w:cs="Arial"/>
                <w:sz w:val="20"/>
                <w:szCs w:val="20"/>
                <w:highlight w:val="yellow"/>
              </w:rPr>
            </w:pPr>
          </w:p>
        </w:tc>
      </w:tr>
      <w:tr w:rsidR="006E3AA3" w:rsidRPr="009F49B7" w14:paraId="2C6E0AE4" w14:textId="77777777" w:rsidTr="003E14A7">
        <w:trPr>
          <w:jc w:val="center"/>
        </w:trPr>
        <w:tc>
          <w:tcPr>
            <w:tcW w:w="1382" w:type="pct"/>
            <w:tcBorders>
              <w:top w:val="single" w:sz="4" w:space="0" w:color="auto"/>
              <w:left w:val="nil"/>
              <w:bottom w:val="single" w:sz="4" w:space="0" w:color="auto"/>
              <w:right w:val="nil"/>
            </w:tcBorders>
            <w:vAlign w:val="center"/>
            <w:hideMark/>
          </w:tcPr>
          <w:p w14:paraId="36D9D00C" w14:textId="77777777" w:rsidR="006E3AA3" w:rsidRPr="009F49B7" w:rsidRDefault="006E3AA3" w:rsidP="006E3AA3">
            <w:pPr>
              <w:numPr>
                <w:ilvl w:val="2"/>
                <w:numId w:val="22"/>
              </w:numPr>
              <w:ind w:left="29"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Risco cambial</w:t>
            </w:r>
          </w:p>
        </w:tc>
        <w:tc>
          <w:tcPr>
            <w:tcW w:w="3618" w:type="pct"/>
            <w:gridSpan w:val="2"/>
            <w:tcBorders>
              <w:top w:val="single" w:sz="4" w:space="0" w:color="auto"/>
              <w:left w:val="nil"/>
              <w:bottom w:val="single" w:sz="4" w:space="0" w:color="auto"/>
              <w:right w:val="nil"/>
            </w:tcBorders>
            <w:hideMark/>
          </w:tcPr>
          <w:p w14:paraId="5D0F3B97"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tc>
      </w:tr>
      <w:tr w:rsidR="006E3AA3" w:rsidRPr="009F49B7" w14:paraId="3DAAA5E7" w14:textId="77777777" w:rsidTr="003E14A7">
        <w:trPr>
          <w:jc w:val="center"/>
        </w:trPr>
        <w:tc>
          <w:tcPr>
            <w:tcW w:w="1382" w:type="pct"/>
            <w:tcBorders>
              <w:top w:val="single" w:sz="4" w:space="0" w:color="auto"/>
              <w:left w:val="nil"/>
              <w:bottom w:val="single" w:sz="4" w:space="0" w:color="auto"/>
              <w:right w:val="nil"/>
            </w:tcBorders>
            <w:vAlign w:val="center"/>
          </w:tcPr>
          <w:p w14:paraId="14A48A0C" w14:textId="77777777" w:rsidR="006E3AA3" w:rsidRPr="009F49B7" w:rsidRDefault="006E3AA3" w:rsidP="003E14A7">
            <w:pPr>
              <w:ind w:left="29"/>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750B133" w14:textId="77777777" w:rsidR="006E3AA3" w:rsidRPr="009F49B7" w:rsidRDefault="006E3AA3" w:rsidP="003E14A7">
            <w:pPr>
              <w:rPr>
                <w:rFonts w:ascii="Arial" w:hAnsi="Arial" w:cs="Arial"/>
                <w:sz w:val="20"/>
                <w:szCs w:val="20"/>
              </w:rPr>
            </w:pPr>
          </w:p>
        </w:tc>
      </w:tr>
      <w:tr w:rsidR="006E3AA3" w:rsidRPr="009F49B7" w14:paraId="0ED1FF0E" w14:textId="77777777" w:rsidTr="003E14A7">
        <w:trPr>
          <w:jc w:val="center"/>
        </w:trPr>
        <w:tc>
          <w:tcPr>
            <w:tcW w:w="1382" w:type="pct"/>
            <w:tcBorders>
              <w:top w:val="single" w:sz="4" w:space="0" w:color="auto"/>
              <w:left w:val="nil"/>
              <w:bottom w:val="single" w:sz="4" w:space="0" w:color="auto"/>
              <w:right w:val="nil"/>
            </w:tcBorders>
            <w:vAlign w:val="center"/>
            <w:hideMark/>
          </w:tcPr>
          <w:p w14:paraId="56AB677B" w14:textId="77777777" w:rsidR="006E3AA3" w:rsidRPr="009F49B7" w:rsidRDefault="006E3AA3" w:rsidP="006E3AA3">
            <w:pPr>
              <w:numPr>
                <w:ilvl w:val="2"/>
                <w:numId w:val="22"/>
              </w:numPr>
              <w:ind w:left="29" w:firstLine="0"/>
              <w:contextualSpacing/>
              <w:jc w:val="center"/>
              <w:rPr>
                <w:rFonts w:ascii="Arial" w:hAnsi="Arial" w:cs="Arial"/>
                <w:b/>
                <w:bCs/>
                <w:smallCaps/>
                <w:color w:val="000000"/>
                <w:sz w:val="20"/>
                <w:szCs w:val="20"/>
              </w:rPr>
            </w:pPr>
            <w:r w:rsidRPr="009F49B7">
              <w:rPr>
                <w:rFonts w:ascii="Arial" w:hAnsi="Arial" w:cs="Arial"/>
                <w:b/>
                <w:bCs/>
                <w:smallCaps/>
                <w:color w:val="000000"/>
                <w:sz w:val="20"/>
                <w:szCs w:val="20"/>
              </w:rPr>
              <w:t>Risco de concentração em crédito privado</w:t>
            </w:r>
          </w:p>
        </w:tc>
        <w:tc>
          <w:tcPr>
            <w:tcW w:w="3618" w:type="pct"/>
            <w:gridSpan w:val="2"/>
            <w:tcBorders>
              <w:top w:val="single" w:sz="4" w:space="0" w:color="auto"/>
              <w:left w:val="nil"/>
              <w:bottom w:val="single" w:sz="4" w:space="0" w:color="auto"/>
              <w:right w:val="nil"/>
            </w:tcBorders>
            <w:hideMark/>
          </w:tcPr>
          <w:p w14:paraId="08ADCE5A" w14:textId="77777777" w:rsidR="006E3AA3" w:rsidRPr="009F49B7" w:rsidRDefault="006E3AA3" w:rsidP="003E14A7">
            <w:pPr>
              <w:rPr>
                <w:rFonts w:ascii="Arial" w:hAnsi="Arial" w:cs="Arial"/>
                <w:sz w:val="20"/>
                <w:szCs w:val="20"/>
              </w:rPr>
            </w:pPr>
            <w:r w:rsidRPr="009F49B7">
              <w:rPr>
                <w:rFonts w:ascii="Arial" w:hAnsi="Arial" w:cs="Arial"/>
                <w:sz w:val="20"/>
                <w:szCs w:val="20"/>
              </w:rPr>
              <w:t>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tc>
      </w:tr>
      <w:tr w:rsidR="006E3AA3" w:rsidRPr="009F49B7" w14:paraId="220BF733" w14:textId="77777777" w:rsidTr="003E14A7">
        <w:trPr>
          <w:jc w:val="center"/>
        </w:trPr>
        <w:tc>
          <w:tcPr>
            <w:tcW w:w="1382" w:type="pct"/>
            <w:tcBorders>
              <w:top w:val="single" w:sz="4" w:space="0" w:color="auto"/>
              <w:left w:val="nil"/>
              <w:bottom w:val="single" w:sz="4" w:space="0" w:color="auto"/>
              <w:right w:val="nil"/>
            </w:tcBorders>
            <w:vAlign w:val="center"/>
          </w:tcPr>
          <w:p w14:paraId="293283F2" w14:textId="77777777" w:rsidR="006E3AA3" w:rsidRPr="009F49B7" w:rsidRDefault="006E3AA3" w:rsidP="003E14A7">
            <w:pPr>
              <w:ind w:left="29"/>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11FC95D0" w14:textId="77777777" w:rsidR="006E3AA3" w:rsidRPr="009F49B7" w:rsidRDefault="006E3AA3" w:rsidP="003E14A7">
            <w:pPr>
              <w:rPr>
                <w:rFonts w:ascii="Arial" w:hAnsi="Arial" w:cs="Arial"/>
                <w:sz w:val="20"/>
                <w:szCs w:val="20"/>
              </w:rPr>
            </w:pPr>
          </w:p>
        </w:tc>
      </w:tr>
      <w:tr w:rsidR="006E3AA3" w:rsidRPr="009F49B7" w14:paraId="5B8213DE" w14:textId="77777777" w:rsidTr="003E14A7">
        <w:trPr>
          <w:jc w:val="center"/>
        </w:trPr>
        <w:tc>
          <w:tcPr>
            <w:tcW w:w="1382" w:type="pct"/>
            <w:tcBorders>
              <w:top w:val="single" w:sz="4" w:space="0" w:color="auto"/>
              <w:left w:val="nil"/>
              <w:bottom w:val="single" w:sz="4" w:space="0" w:color="auto"/>
              <w:right w:val="nil"/>
            </w:tcBorders>
            <w:vAlign w:val="center"/>
            <w:hideMark/>
          </w:tcPr>
          <w:p w14:paraId="40172091" w14:textId="77777777" w:rsidR="006E3AA3" w:rsidRPr="009F49B7" w:rsidRDefault="006E3AA3" w:rsidP="006E3AA3">
            <w:pPr>
              <w:numPr>
                <w:ilvl w:val="2"/>
                <w:numId w:val="22"/>
              </w:numPr>
              <w:ind w:left="29"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Risco de Mercado Externo</w:t>
            </w:r>
          </w:p>
        </w:tc>
        <w:tc>
          <w:tcPr>
            <w:tcW w:w="3618" w:type="pct"/>
            <w:gridSpan w:val="2"/>
            <w:tcBorders>
              <w:top w:val="single" w:sz="4" w:space="0" w:color="auto"/>
              <w:left w:val="nil"/>
              <w:bottom w:val="single" w:sz="4" w:space="0" w:color="auto"/>
              <w:right w:val="nil"/>
            </w:tcBorders>
            <w:hideMark/>
          </w:tcPr>
          <w:p w14:paraId="524927A0" w14:textId="77777777" w:rsidR="006E3AA3" w:rsidRPr="009F49B7" w:rsidRDefault="006E3AA3" w:rsidP="003E14A7">
            <w:pPr>
              <w:rPr>
                <w:rFonts w:ascii="Arial" w:hAnsi="Arial" w:cs="Arial"/>
                <w:sz w:val="20"/>
                <w:szCs w:val="20"/>
              </w:rPr>
            </w:pPr>
            <w:r w:rsidRPr="009F49B7">
              <w:rPr>
                <w:rFonts w:ascii="Arial" w:hAnsi="Arial" w:cs="Arial"/>
                <w:sz w:val="20"/>
                <w:szCs w:val="20"/>
              </w:rPr>
              <w:t>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tc>
      </w:tr>
      <w:tr w:rsidR="006E3AA3" w:rsidRPr="009F49B7" w14:paraId="00A89700" w14:textId="77777777" w:rsidTr="003E14A7">
        <w:trPr>
          <w:jc w:val="center"/>
        </w:trPr>
        <w:tc>
          <w:tcPr>
            <w:tcW w:w="1382" w:type="pct"/>
            <w:tcBorders>
              <w:top w:val="single" w:sz="4" w:space="0" w:color="auto"/>
              <w:left w:val="nil"/>
              <w:bottom w:val="single" w:sz="4" w:space="0" w:color="auto"/>
              <w:right w:val="nil"/>
            </w:tcBorders>
            <w:vAlign w:val="center"/>
          </w:tcPr>
          <w:p w14:paraId="28411752" w14:textId="77777777" w:rsidR="006E3AA3" w:rsidRPr="009F49B7" w:rsidRDefault="006E3AA3" w:rsidP="003E14A7">
            <w:pPr>
              <w:ind w:left="29"/>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64287F4D" w14:textId="77777777" w:rsidR="006E3AA3" w:rsidRPr="009F49B7" w:rsidRDefault="006E3AA3" w:rsidP="003E14A7">
            <w:pPr>
              <w:rPr>
                <w:rFonts w:ascii="Arial" w:hAnsi="Arial" w:cs="Arial"/>
                <w:sz w:val="20"/>
                <w:szCs w:val="20"/>
              </w:rPr>
            </w:pPr>
          </w:p>
        </w:tc>
      </w:tr>
      <w:tr w:rsidR="006E3AA3" w:rsidRPr="009F49B7" w14:paraId="289E14ED" w14:textId="77777777" w:rsidTr="003E14A7">
        <w:trPr>
          <w:jc w:val="center"/>
        </w:trPr>
        <w:tc>
          <w:tcPr>
            <w:tcW w:w="1382" w:type="pct"/>
            <w:tcBorders>
              <w:top w:val="single" w:sz="4" w:space="0" w:color="auto"/>
              <w:left w:val="nil"/>
              <w:bottom w:val="single" w:sz="4" w:space="0" w:color="auto"/>
              <w:right w:val="nil"/>
            </w:tcBorders>
            <w:vAlign w:val="center"/>
            <w:hideMark/>
          </w:tcPr>
          <w:p w14:paraId="5EB58F4C" w14:textId="77777777" w:rsidR="006E3AA3" w:rsidRPr="009F49B7" w:rsidRDefault="006E3AA3" w:rsidP="006E3AA3">
            <w:pPr>
              <w:numPr>
                <w:ilvl w:val="2"/>
                <w:numId w:val="22"/>
              </w:numPr>
              <w:ind w:left="29"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 xml:space="preserve">Risco </w:t>
            </w:r>
            <w:proofErr w:type="spellStart"/>
            <w:r w:rsidRPr="009F49B7">
              <w:rPr>
                <w:rFonts w:ascii="Arial" w:hAnsi="Arial" w:cs="Arial"/>
                <w:b/>
                <w:bCs/>
                <w:smallCaps/>
                <w:color w:val="000000"/>
                <w:sz w:val="20"/>
                <w:szCs w:val="20"/>
                <w:lang w:val="en-GB"/>
              </w:rPr>
              <w:t>Socioambiental</w:t>
            </w:r>
            <w:proofErr w:type="spellEnd"/>
          </w:p>
        </w:tc>
        <w:tc>
          <w:tcPr>
            <w:tcW w:w="3618" w:type="pct"/>
            <w:gridSpan w:val="2"/>
            <w:tcBorders>
              <w:top w:val="single" w:sz="4" w:space="0" w:color="auto"/>
              <w:left w:val="nil"/>
              <w:bottom w:val="single" w:sz="4" w:space="0" w:color="auto"/>
              <w:right w:val="nil"/>
            </w:tcBorders>
            <w:hideMark/>
          </w:tcPr>
          <w:p w14:paraId="76474E91" w14:textId="77777777" w:rsidR="006E3AA3" w:rsidRPr="009F49B7" w:rsidRDefault="006E3AA3" w:rsidP="003E14A7">
            <w:pPr>
              <w:rPr>
                <w:rFonts w:ascii="Arial" w:hAnsi="Arial" w:cs="Arial"/>
                <w:sz w:val="20"/>
                <w:szCs w:val="20"/>
              </w:rPr>
            </w:pPr>
            <w:r w:rsidRPr="009F49B7">
              <w:rPr>
                <w:rFonts w:ascii="Arial" w:hAnsi="Arial" w:cs="Arial"/>
                <w:sz w:val="20"/>
                <w:szCs w:val="20"/>
              </w:rPr>
              <w:t>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tc>
      </w:tr>
      <w:tr w:rsidR="006E3AA3" w:rsidRPr="009F49B7" w14:paraId="3445ACD6" w14:textId="77777777" w:rsidTr="003E14A7">
        <w:trPr>
          <w:jc w:val="center"/>
        </w:trPr>
        <w:tc>
          <w:tcPr>
            <w:tcW w:w="1382" w:type="pct"/>
            <w:tcBorders>
              <w:top w:val="single" w:sz="4" w:space="0" w:color="auto"/>
              <w:left w:val="nil"/>
              <w:bottom w:val="single" w:sz="4" w:space="0" w:color="auto"/>
              <w:right w:val="nil"/>
            </w:tcBorders>
            <w:vAlign w:val="center"/>
          </w:tcPr>
          <w:p w14:paraId="53959280" w14:textId="77777777" w:rsidR="006E3AA3" w:rsidRPr="009F49B7" w:rsidRDefault="006E3AA3" w:rsidP="003E14A7">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2C222081" w14:textId="77777777" w:rsidR="006E3AA3" w:rsidRPr="009F49B7" w:rsidRDefault="006E3AA3" w:rsidP="003E14A7">
            <w:pPr>
              <w:rPr>
                <w:rFonts w:ascii="Arial" w:hAnsi="Arial" w:cs="Arial"/>
                <w:sz w:val="20"/>
                <w:szCs w:val="20"/>
                <w:highlight w:val="yellow"/>
              </w:rPr>
            </w:pPr>
          </w:p>
        </w:tc>
      </w:tr>
      <w:tr w:rsidR="006E3AA3" w:rsidRPr="009F49B7" w14:paraId="60A5498A" w14:textId="77777777" w:rsidTr="003E14A7">
        <w:trPr>
          <w:jc w:val="center"/>
        </w:trPr>
        <w:tc>
          <w:tcPr>
            <w:tcW w:w="1382" w:type="pct"/>
            <w:tcBorders>
              <w:top w:val="single" w:sz="4" w:space="0" w:color="auto"/>
              <w:left w:val="nil"/>
              <w:bottom w:val="single" w:sz="4" w:space="0" w:color="auto"/>
              <w:right w:val="nil"/>
            </w:tcBorders>
            <w:vAlign w:val="center"/>
            <w:hideMark/>
          </w:tcPr>
          <w:p w14:paraId="70045B84" w14:textId="77777777" w:rsidR="006E3AA3" w:rsidRPr="009F49B7" w:rsidRDefault="006E3AA3" w:rsidP="006E3AA3">
            <w:pPr>
              <w:numPr>
                <w:ilvl w:val="2"/>
                <w:numId w:val="22"/>
              </w:numPr>
              <w:ind w:left="29"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 xml:space="preserve">Risco de </w:t>
            </w:r>
            <w:proofErr w:type="spellStart"/>
            <w:r w:rsidRPr="009F49B7">
              <w:rPr>
                <w:rFonts w:ascii="Arial" w:hAnsi="Arial" w:cs="Arial"/>
                <w:b/>
                <w:bCs/>
                <w:smallCaps/>
                <w:color w:val="000000"/>
                <w:sz w:val="20"/>
                <w:szCs w:val="20"/>
                <w:lang w:val="en-GB"/>
              </w:rPr>
              <w:t>Responsabilidade</w:t>
            </w:r>
            <w:proofErr w:type="spellEnd"/>
            <w:r w:rsidRPr="009F49B7">
              <w:rPr>
                <w:rFonts w:ascii="Arial" w:hAnsi="Arial" w:cs="Arial"/>
                <w:b/>
                <w:bCs/>
                <w:smallCaps/>
                <w:color w:val="000000"/>
                <w:sz w:val="20"/>
                <w:szCs w:val="20"/>
                <w:lang w:val="en-GB"/>
              </w:rPr>
              <w:t xml:space="preserve"> </w:t>
            </w:r>
            <w:proofErr w:type="spellStart"/>
            <w:r w:rsidRPr="009F49B7">
              <w:rPr>
                <w:rFonts w:ascii="Arial" w:hAnsi="Arial" w:cs="Arial"/>
                <w:b/>
                <w:bCs/>
                <w:smallCaps/>
                <w:color w:val="000000"/>
                <w:sz w:val="20"/>
                <w:szCs w:val="20"/>
                <w:lang w:val="en-GB"/>
              </w:rPr>
              <w:t>Ilimitada</w:t>
            </w:r>
            <w:proofErr w:type="spellEnd"/>
          </w:p>
        </w:tc>
        <w:tc>
          <w:tcPr>
            <w:tcW w:w="3618" w:type="pct"/>
            <w:gridSpan w:val="2"/>
            <w:tcBorders>
              <w:top w:val="single" w:sz="4" w:space="0" w:color="auto"/>
              <w:left w:val="nil"/>
              <w:bottom w:val="single" w:sz="4" w:space="0" w:color="auto"/>
              <w:right w:val="nil"/>
            </w:tcBorders>
            <w:hideMark/>
          </w:tcPr>
          <w:p w14:paraId="7237C59F" w14:textId="77777777" w:rsidR="006E3AA3" w:rsidRPr="009F49B7" w:rsidRDefault="006E3AA3" w:rsidP="003E14A7">
            <w:pPr>
              <w:rPr>
                <w:rFonts w:ascii="Arial" w:hAnsi="Arial" w:cs="Arial"/>
                <w:sz w:val="20"/>
                <w:szCs w:val="20"/>
              </w:rPr>
            </w:pPr>
            <w:r w:rsidRPr="009F49B7">
              <w:rPr>
                <w:rFonts w:ascii="Arial" w:hAnsi="Arial" w:cs="Arial"/>
                <w:sz w:val="20"/>
                <w:szCs w:val="20"/>
              </w:rPr>
              <w:t>A responsabilidade dos Cotistas da Classe é ilimitada. Desta forma, constatado o patrimônio líquido negativo, estarão os Cotistas obrigados, mediante requisição dos Prestadores de Serviços Essenciais, a efetuar aportes adicionais nas proporções de suas respectivas participações, mas não a elas limitados, até a reversão do patrimônio líquido da Classe.</w:t>
            </w:r>
          </w:p>
        </w:tc>
      </w:tr>
    </w:tbl>
    <w:p w14:paraId="400318D0"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6E3AA3" w:rsidRPr="009F49B7" w14:paraId="7309EC1A" w14:textId="77777777" w:rsidTr="003E14A7">
        <w:tc>
          <w:tcPr>
            <w:tcW w:w="5000" w:type="pct"/>
            <w:gridSpan w:val="4"/>
            <w:shd w:val="clear" w:color="auto" w:fill="C00000"/>
            <w:hideMark/>
          </w:tcPr>
          <w:p w14:paraId="51DBA9B2" w14:textId="77777777" w:rsidR="006E3AA3" w:rsidRPr="009F49B7" w:rsidRDefault="006E3AA3" w:rsidP="006E3AA3">
            <w:pPr>
              <w:numPr>
                <w:ilvl w:val="0"/>
                <w:numId w:val="22"/>
              </w:numPr>
              <w:ind w:left="0" w:firstLine="0"/>
              <w:contextualSpacing/>
              <w:jc w:val="center"/>
              <w:rPr>
                <w:rFonts w:ascii="Arial" w:hAnsi="Arial" w:cs="Arial"/>
                <w:b/>
                <w:bCs/>
                <w:color w:val="FFFFFF" w:themeColor="background1"/>
                <w:sz w:val="20"/>
                <w:szCs w:val="20"/>
              </w:rPr>
            </w:pPr>
            <w:r w:rsidRPr="009F49B7">
              <w:rPr>
                <w:rFonts w:ascii="Arial" w:hAnsi="Arial" w:cs="Arial"/>
                <w:b/>
                <w:bCs/>
                <w:color w:val="FFFFFF" w:themeColor="background1"/>
                <w:sz w:val="20"/>
                <w:szCs w:val="20"/>
              </w:rPr>
              <w:t>REMUNERAÇÃO DOS PRESTADORES DE SERVIÇOS</w:t>
            </w:r>
          </w:p>
        </w:tc>
      </w:tr>
      <w:tr w:rsidR="006E3AA3" w:rsidRPr="009F49B7" w14:paraId="1716DE7C" w14:textId="77777777" w:rsidTr="003E14A7">
        <w:tc>
          <w:tcPr>
            <w:tcW w:w="2143" w:type="pct"/>
            <w:gridSpan w:val="2"/>
            <w:tcBorders>
              <w:top w:val="single" w:sz="4" w:space="0" w:color="auto"/>
              <w:left w:val="nil"/>
              <w:bottom w:val="single" w:sz="4" w:space="0" w:color="auto"/>
              <w:right w:val="nil"/>
            </w:tcBorders>
          </w:tcPr>
          <w:p w14:paraId="5EB38480" w14:textId="77777777" w:rsidR="006E3AA3" w:rsidRPr="009F49B7" w:rsidRDefault="006E3AA3" w:rsidP="003E14A7">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27EF0170" w14:textId="77777777" w:rsidR="006E3AA3" w:rsidRPr="009F49B7" w:rsidRDefault="006E3AA3" w:rsidP="003E14A7">
            <w:pPr>
              <w:rPr>
                <w:rFonts w:ascii="Arial" w:hAnsi="Arial" w:cs="Arial"/>
                <w:sz w:val="20"/>
                <w:szCs w:val="20"/>
              </w:rPr>
            </w:pPr>
          </w:p>
        </w:tc>
      </w:tr>
      <w:tr w:rsidR="006E3AA3" w:rsidRPr="009F49B7" w14:paraId="3B7E8617" w14:textId="77777777" w:rsidTr="003E14A7">
        <w:trPr>
          <w:trHeight w:val="470"/>
        </w:trPr>
        <w:tc>
          <w:tcPr>
            <w:tcW w:w="1382" w:type="pct"/>
            <w:tcBorders>
              <w:top w:val="single" w:sz="4" w:space="0" w:color="auto"/>
              <w:left w:val="nil"/>
              <w:bottom w:val="nil"/>
              <w:right w:val="nil"/>
            </w:tcBorders>
            <w:vAlign w:val="center"/>
            <w:hideMark/>
          </w:tcPr>
          <w:p w14:paraId="636208BF"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Taxa Global</w:t>
            </w:r>
          </w:p>
        </w:tc>
        <w:tc>
          <w:tcPr>
            <w:tcW w:w="3618" w:type="pct"/>
            <w:gridSpan w:val="3"/>
            <w:tcBorders>
              <w:top w:val="single" w:sz="4" w:space="0" w:color="auto"/>
              <w:left w:val="nil"/>
              <w:bottom w:val="nil"/>
              <w:right w:val="nil"/>
            </w:tcBorders>
            <w:vAlign w:val="center"/>
          </w:tcPr>
          <w:p w14:paraId="42F66F16" w14:textId="77777777" w:rsidR="006E3AA3" w:rsidRPr="009F49B7" w:rsidRDefault="006E3AA3" w:rsidP="003E14A7">
            <w:pPr>
              <w:rPr>
                <w:rFonts w:ascii="Arial" w:hAnsi="Arial" w:cs="Arial"/>
                <w:sz w:val="20"/>
                <w:szCs w:val="20"/>
              </w:rPr>
            </w:pPr>
            <w:r w:rsidRPr="009F49B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de auditoria independente, a Classe pagará a seguinte remuneração:</w:t>
            </w:r>
          </w:p>
          <w:p w14:paraId="031087D2" w14:textId="77777777" w:rsidR="006E3AA3" w:rsidRPr="009F49B7" w:rsidRDefault="006E3AA3" w:rsidP="003E14A7">
            <w:pPr>
              <w:rPr>
                <w:rFonts w:ascii="Arial" w:hAnsi="Arial" w:cs="Arial"/>
                <w:sz w:val="20"/>
                <w:szCs w:val="20"/>
              </w:rPr>
            </w:pPr>
          </w:p>
          <w:p w14:paraId="2C373B30" w14:textId="77777777" w:rsidR="006E3AA3" w:rsidRPr="009F49B7" w:rsidRDefault="006E3AA3" w:rsidP="003E14A7">
            <w:pPr>
              <w:rPr>
                <w:rFonts w:ascii="Arial" w:hAnsi="Arial" w:cs="Arial"/>
                <w:sz w:val="20"/>
                <w:szCs w:val="20"/>
              </w:rPr>
            </w:pPr>
            <w:r w:rsidRPr="009F49B7">
              <w:rPr>
                <w:rFonts w:ascii="Arial" w:hAnsi="Arial" w:cs="Arial"/>
                <w:b/>
                <w:sz w:val="20"/>
                <w:szCs w:val="20"/>
              </w:rPr>
              <w:t>Taxa Global Mínima</w:t>
            </w:r>
            <w:r w:rsidRPr="009F49B7">
              <w:rPr>
                <w:rFonts w:ascii="Arial" w:hAnsi="Arial" w:cs="Arial"/>
                <w:sz w:val="20"/>
                <w:szCs w:val="20"/>
              </w:rPr>
              <w:t xml:space="preserve">: 0,01% ao ano sobre o valor do patrimônio líquido da Classe. </w:t>
            </w:r>
          </w:p>
          <w:p w14:paraId="5DE6673F" w14:textId="77777777" w:rsidR="006E3AA3" w:rsidRPr="009F49B7" w:rsidRDefault="006E3AA3" w:rsidP="003E14A7">
            <w:pPr>
              <w:rPr>
                <w:rFonts w:ascii="Arial" w:hAnsi="Arial" w:cs="Arial"/>
                <w:sz w:val="20"/>
                <w:szCs w:val="20"/>
              </w:rPr>
            </w:pPr>
          </w:p>
          <w:p w14:paraId="6B13BF50" w14:textId="77777777" w:rsidR="006E3AA3" w:rsidRPr="009F49B7" w:rsidRDefault="006E3AA3" w:rsidP="003E14A7">
            <w:pPr>
              <w:rPr>
                <w:rFonts w:ascii="Arial" w:hAnsi="Arial" w:cs="Arial"/>
                <w:sz w:val="20"/>
                <w:szCs w:val="20"/>
              </w:rPr>
            </w:pPr>
            <w:r w:rsidRPr="009F49B7">
              <w:rPr>
                <w:rFonts w:ascii="Arial" w:hAnsi="Arial" w:cs="Arial"/>
                <w:b/>
                <w:sz w:val="20"/>
                <w:szCs w:val="20"/>
              </w:rPr>
              <w:t>Taxa Global Máxima</w:t>
            </w:r>
            <w:r w:rsidRPr="009F49B7">
              <w:rPr>
                <w:rFonts w:ascii="Arial" w:hAnsi="Arial" w:cs="Arial"/>
                <w:sz w:val="20"/>
                <w:szCs w:val="20"/>
              </w:rPr>
              <w:t xml:space="preserve">: </w:t>
            </w:r>
            <w:r w:rsidRPr="009F49B7">
              <w:rPr>
                <w:rFonts w:ascii="Arial" w:eastAsia="Arial Unicode MS" w:hAnsi="Arial" w:cs="Arial"/>
                <w:sz w:val="20"/>
                <w:szCs w:val="20"/>
              </w:rPr>
              <w:t>O Classe poderá aplicar seus recursos em classes (e/ou subclasses) de fundos de investimento</w:t>
            </w:r>
            <w:r w:rsidRPr="009F49B7">
              <w:rPr>
                <w:rFonts w:ascii="Arial" w:hAnsi="Arial" w:cs="Arial"/>
                <w:sz w:val="20"/>
                <w:szCs w:val="20"/>
              </w:rPr>
              <w:t xml:space="preserve"> </w:t>
            </w:r>
            <w:r w:rsidRPr="009F49B7">
              <w:rPr>
                <w:rFonts w:ascii="Arial" w:eastAsia="Arial Unicode MS" w:hAnsi="Arial" w:cs="Arial"/>
                <w:sz w:val="20"/>
                <w:szCs w:val="20"/>
              </w:rPr>
              <w:t>que cobram taxa global. Nesse caso, o valor da taxa global final a ser paga pela Classe será o somatório da Taxa Global Mínima e da taxa global das classes (e/ou subclasses) de fundos de investimento nas quais a Classe aplica.</w:t>
            </w:r>
          </w:p>
          <w:p w14:paraId="6F9F61B0" w14:textId="77777777" w:rsidR="006E3AA3" w:rsidRPr="009F49B7" w:rsidRDefault="006E3AA3" w:rsidP="003E14A7">
            <w:pPr>
              <w:rPr>
                <w:rFonts w:ascii="Arial" w:hAnsi="Arial" w:cs="Arial"/>
                <w:sz w:val="20"/>
                <w:szCs w:val="20"/>
              </w:rPr>
            </w:pPr>
          </w:p>
          <w:p w14:paraId="50738011" w14:textId="77777777" w:rsidR="006E3AA3" w:rsidRPr="009F49B7" w:rsidRDefault="006E3AA3" w:rsidP="003E14A7">
            <w:pPr>
              <w:rPr>
                <w:rFonts w:ascii="Arial" w:hAnsi="Arial" w:cs="Arial"/>
                <w:sz w:val="20"/>
                <w:szCs w:val="20"/>
              </w:rPr>
            </w:pPr>
            <w:r w:rsidRPr="009F49B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7A04F200" w14:textId="77777777" w:rsidR="006E3AA3" w:rsidRPr="009F49B7" w:rsidRDefault="006E3AA3" w:rsidP="003E14A7">
            <w:pPr>
              <w:rPr>
                <w:rFonts w:ascii="Arial" w:hAnsi="Arial" w:cs="Arial"/>
                <w:sz w:val="20"/>
                <w:szCs w:val="20"/>
              </w:rPr>
            </w:pPr>
          </w:p>
          <w:p w14:paraId="2AC4E46F" w14:textId="77777777" w:rsidR="006E3AA3" w:rsidRPr="009F49B7" w:rsidRDefault="006E3AA3" w:rsidP="002A5F2F">
            <w:pPr>
              <w:rPr>
                <w:rFonts w:ascii="Arial" w:hAnsi="Arial" w:cs="Arial"/>
                <w:sz w:val="20"/>
                <w:szCs w:val="20"/>
              </w:rPr>
            </w:pPr>
            <w:r w:rsidRPr="009F49B7">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4" w:tgtFrame="_blank" w:tooltip="https://www.santander.com.br/spa/" w:history="1">
              <w:r w:rsidRPr="009F49B7">
                <w:rPr>
                  <w:rStyle w:val="Hyperlink"/>
                  <w:rFonts w:ascii="Arial" w:hAnsi="Arial" w:cs="Arial"/>
                  <w:sz w:val="20"/>
                  <w:szCs w:val="20"/>
                </w:rPr>
                <w:t>https://www.santander.com.br/spa/.</w:t>
              </w:r>
            </w:hyperlink>
          </w:p>
          <w:p w14:paraId="5E7C48AB" w14:textId="77777777" w:rsidR="006E3AA3" w:rsidRPr="009F49B7" w:rsidRDefault="006E3AA3" w:rsidP="002A5F2F">
            <w:pPr>
              <w:rPr>
                <w:rFonts w:ascii="Arial" w:hAnsi="Arial" w:cs="Arial"/>
                <w:sz w:val="20"/>
                <w:szCs w:val="20"/>
              </w:rPr>
            </w:pPr>
            <w:r w:rsidRPr="009F49B7">
              <w:rPr>
                <w:rFonts w:ascii="Arial" w:hAnsi="Arial" w:cs="Arial"/>
                <w:sz w:val="20"/>
                <w:szCs w:val="20"/>
              </w:rPr>
              <w:t> </w:t>
            </w:r>
          </w:p>
          <w:p w14:paraId="60FCB9DC" w14:textId="77777777" w:rsidR="006E3AA3" w:rsidRPr="009F49B7" w:rsidRDefault="006E3AA3" w:rsidP="002A5F2F">
            <w:pPr>
              <w:rPr>
                <w:rFonts w:ascii="Arial" w:hAnsi="Arial" w:cs="Arial"/>
                <w:sz w:val="20"/>
                <w:szCs w:val="20"/>
              </w:rPr>
            </w:pPr>
            <w:r w:rsidRPr="009F49B7">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9F49B7">
                <w:rPr>
                  <w:rStyle w:val="Hyperlink"/>
                  <w:rFonts w:ascii="Arial" w:hAnsi="Arial" w:cs="Arial"/>
                  <w:sz w:val="20"/>
                  <w:szCs w:val="20"/>
                </w:rPr>
                <w:t>Plataforma de Transparência de Taxas</w:t>
              </w:r>
            </w:hyperlink>
            <w:r w:rsidRPr="009F49B7">
              <w:rPr>
                <w:rFonts w:ascii="Arial" w:hAnsi="Arial" w:cs="Arial"/>
                <w:sz w:val="20"/>
                <w:szCs w:val="20"/>
              </w:rPr>
              <w:t xml:space="preserve"> no endereço </w:t>
            </w:r>
            <w:hyperlink r:id="rId16" w:tgtFrame="_blank" w:tooltip="https://www.data.anbima.com/busca/transparencia-de-taxas-de-fundos." w:history="1">
              <w:r w:rsidRPr="009F49B7">
                <w:rPr>
                  <w:rStyle w:val="Hyperlink"/>
                  <w:rFonts w:ascii="Arial" w:hAnsi="Arial" w:cs="Arial"/>
                  <w:sz w:val="20"/>
                  <w:szCs w:val="20"/>
                </w:rPr>
                <w:t>www.data.anbima.com/busca/transparencia-de-taxas-de-fundos.</w:t>
              </w:r>
            </w:hyperlink>
          </w:p>
          <w:p w14:paraId="5A7322C8" w14:textId="77777777" w:rsidR="006E3AA3" w:rsidRPr="009F49B7" w:rsidRDefault="006E3AA3" w:rsidP="003E14A7">
            <w:pPr>
              <w:rPr>
                <w:rFonts w:ascii="Arial" w:hAnsi="Arial" w:cs="Arial"/>
                <w:b/>
                <w:bCs/>
                <w:smallCaps/>
                <w:color w:val="000000"/>
                <w:sz w:val="20"/>
                <w:szCs w:val="20"/>
              </w:rPr>
            </w:pPr>
          </w:p>
          <w:p w14:paraId="0E0A4826" w14:textId="77777777" w:rsidR="006E3AA3" w:rsidRPr="009F49B7" w:rsidRDefault="006E3AA3" w:rsidP="003E14A7">
            <w:pPr>
              <w:rPr>
                <w:rFonts w:ascii="Arial" w:hAnsi="Arial" w:cs="Arial"/>
                <w:b/>
                <w:bCs/>
                <w:smallCaps/>
                <w:color w:val="000000"/>
                <w:sz w:val="20"/>
                <w:szCs w:val="20"/>
              </w:rPr>
            </w:pPr>
            <w:r w:rsidRPr="009F49B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E3AA3" w:rsidRPr="009F49B7" w14:paraId="73C02A9D" w14:textId="77777777" w:rsidTr="003E14A7">
        <w:tc>
          <w:tcPr>
            <w:tcW w:w="1382" w:type="pct"/>
            <w:tcBorders>
              <w:top w:val="single" w:sz="4" w:space="0" w:color="auto"/>
              <w:left w:val="nil"/>
              <w:bottom w:val="single" w:sz="4" w:space="0" w:color="auto"/>
              <w:right w:val="nil"/>
            </w:tcBorders>
          </w:tcPr>
          <w:p w14:paraId="7FEAE13D" w14:textId="77777777" w:rsidR="006E3AA3" w:rsidRPr="009F49B7" w:rsidRDefault="006E3AA3" w:rsidP="003E14A7">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0CFECE6" w14:textId="77777777" w:rsidR="006E3AA3" w:rsidRPr="009F49B7" w:rsidRDefault="006E3AA3" w:rsidP="003E14A7">
            <w:pPr>
              <w:rPr>
                <w:rFonts w:ascii="Arial" w:hAnsi="Arial" w:cs="Arial"/>
                <w:sz w:val="20"/>
                <w:szCs w:val="20"/>
              </w:rPr>
            </w:pPr>
          </w:p>
        </w:tc>
      </w:tr>
      <w:tr w:rsidR="006E3AA3" w:rsidRPr="009F49B7" w14:paraId="5E2EDF69" w14:textId="77777777" w:rsidTr="003E14A7">
        <w:tc>
          <w:tcPr>
            <w:tcW w:w="1382" w:type="pct"/>
            <w:tcBorders>
              <w:top w:val="single" w:sz="4" w:space="0" w:color="auto"/>
              <w:left w:val="nil"/>
              <w:bottom w:val="nil"/>
              <w:right w:val="nil"/>
            </w:tcBorders>
            <w:vAlign w:val="center"/>
            <w:hideMark/>
          </w:tcPr>
          <w:p w14:paraId="2E2FBB01"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Taxa Máxima de Custódia</w:t>
            </w:r>
          </w:p>
        </w:tc>
        <w:tc>
          <w:tcPr>
            <w:tcW w:w="3618" w:type="pct"/>
            <w:gridSpan w:val="3"/>
            <w:tcBorders>
              <w:top w:val="single" w:sz="4" w:space="0" w:color="auto"/>
              <w:left w:val="nil"/>
              <w:bottom w:val="nil"/>
              <w:right w:val="nil"/>
            </w:tcBorders>
            <w:vAlign w:val="center"/>
            <w:hideMark/>
          </w:tcPr>
          <w:p w14:paraId="7825D37A"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A taxa máxima de custódia paga pela Classe ao Custodiante será de 0,015% ao ano sobre o patrimônio líquido da Classe, limitado a R$1.500,00 mensais. </w:t>
            </w:r>
          </w:p>
        </w:tc>
      </w:tr>
      <w:tr w:rsidR="006E3AA3" w:rsidRPr="009F49B7" w14:paraId="46933D9F" w14:textId="77777777" w:rsidTr="003E14A7">
        <w:tc>
          <w:tcPr>
            <w:tcW w:w="1382" w:type="pct"/>
            <w:tcBorders>
              <w:top w:val="single" w:sz="4" w:space="0" w:color="auto"/>
              <w:left w:val="nil"/>
              <w:bottom w:val="nil"/>
              <w:right w:val="nil"/>
            </w:tcBorders>
            <w:vAlign w:val="center"/>
          </w:tcPr>
          <w:p w14:paraId="473DB528" w14:textId="77777777" w:rsidR="006E3AA3" w:rsidRPr="009F49B7" w:rsidRDefault="006E3AA3" w:rsidP="003E14A7">
            <w:pPr>
              <w:rPr>
                <w:rFonts w:ascii="Arial" w:hAnsi="Arial" w:cs="Arial"/>
                <w:b/>
                <w:bCs/>
                <w:smallCaps/>
                <w:color w:val="000000"/>
                <w:sz w:val="20"/>
                <w:szCs w:val="20"/>
              </w:rPr>
            </w:pPr>
          </w:p>
        </w:tc>
        <w:tc>
          <w:tcPr>
            <w:tcW w:w="3618" w:type="pct"/>
            <w:gridSpan w:val="3"/>
            <w:tcBorders>
              <w:top w:val="single" w:sz="4" w:space="0" w:color="auto"/>
              <w:left w:val="nil"/>
              <w:bottom w:val="nil"/>
              <w:right w:val="nil"/>
            </w:tcBorders>
            <w:vAlign w:val="center"/>
          </w:tcPr>
          <w:p w14:paraId="255B9C98" w14:textId="77777777" w:rsidR="006E3AA3" w:rsidRPr="009F49B7" w:rsidRDefault="006E3AA3" w:rsidP="003E14A7">
            <w:pPr>
              <w:rPr>
                <w:rFonts w:ascii="Arial" w:hAnsi="Arial" w:cs="Arial"/>
                <w:sz w:val="20"/>
                <w:szCs w:val="20"/>
              </w:rPr>
            </w:pPr>
          </w:p>
        </w:tc>
      </w:tr>
      <w:tr w:rsidR="006E3AA3" w:rsidRPr="009F49B7" w14:paraId="5B35EB1F" w14:textId="77777777" w:rsidTr="003E14A7">
        <w:tc>
          <w:tcPr>
            <w:tcW w:w="1382" w:type="pct"/>
            <w:tcBorders>
              <w:top w:val="single" w:sz="4" w:space="0" w:color="auto"/>
              <w:left w:val="nil"/>
              <w:bottom w:val="nil"/>
              <w:right w:val="nil"/>
            </w:tcBorders>
            <w:vAlign w:val="center"/>
            <w:hideMark/>
          </w:tcPr>
          <w:p w14:paraId="19AFE4C4"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Taxa de Performance</w:t>
            </w:r>
          </w:p>
        </w:tc>
        <w:tc>
          <w:tcPr>
            <w:tcW w:w="3618" w:type="pct"/>
            <w:gridSpan w:val="3"/>
            <w:tcBorders>
              <w:top w:val="single" w:sz="4" w:space="0" w:color="auto"/>
              <w:left w:val="nil"/>
              <w:bottom w:val="nil"/>
              <w:right w:val="nil"/>
            </w:tcBorders>
            <w:vAlign w:val="center"/>
            <w:hideMark/>
          </w:tcPr>
          <w:p w14:paraId="0BE7EB2E" w14:textId="77777777" w:rsidR="006E3AA3" w:rsidRPr="009F49B7" w:rsidRDefault="006E3AA3" w:rsidP="003E14A7">
            <w:pPr>
              <w:rPr>
                <w:rFonts w:ascii="Arial" w:hAnsi="Arial" w:cs="Arial"/>
                <w:sz w:val="20"/>
                <w:szCs w:val="20"/>
              </w:rPr>
            </w:pPr>
            <w:r w:rsidRPr="009F49B7">
              <w:rPr>
                <w:rFonts w:ascii="Arial" w:hAnsi="Arial" w:cs="Arial"/>
                <w:sz w:val="20"/>
                <w:szCs w:val="20"/>
              </w:rPr>
              <w:t>Não haverá cobrança de taxa de performance na Classe</w:t>
            </w:r>
            <w:r w:rsidRPr="009F49B7">
              <w:rPr>
                <w:rFonts w:ascii="Arial" w:hAnsi="Arial" w:cs="Arial"/>
                <w:sz w:val="20"/>
                <w:szCs w:val="20"/>
                <w:vertAlign w:val="superscript"/>
              </w:rPr>
              <w:footnoteReference w:id="1"/>
            </w:r>
            <w:r w:rsidRPr="009F49B7">
              <w:rPr>
                <w:rFonts w:ascii="Arial" w:hAnsi="Arial" w:cs="Arial"/>
                <w:sz w:val="20"/>
                <w:szCs w:val="20"/>
              </w:rPr>
              <w:t>.</w:t>
            </w:r>
          </w:p>
        </w:tc>
      </w:tr>
      <w:tr w:rsidR="006E3AA3" w:rsidRPr="009F49B7" w14:paraId="30EA1EE5" w14:textId="77777777" w:rsidTr="003E14A7">
        <w:tc>
          <w:tcPr>
            <w:tcW w:w="2887" w:type="pct"/>
            <w:gridSpan w:val="3"/>
            <w:tcBorders>
              <w:top w:val="single" w:sz="4" w:space="0" w:color="auto"/>
              <w:left w:val="nil"/>
              <w:bottom w:val="single" w:sz="4" w:space="0" w:color="auto"/>
              <w:right w:val="nil"/>
            </w:tcBorders>
            <w:vAlign w:val="center"/>
          </w:tcPr>
          <w:p w14:paraId="3E89F2EE" w14:textId="77777777" w:rsidR="006E3AA3" w:rsidRPr="009F49B7" w:rsidRDefault="006E3AA3" w:rsidP="003E14A7">
            <w:pPr>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D39792A" w14:textId="77777777" w:rsidR="006E3AA3" w:rsidRPr="009F49B7" w:rsidRDefault="006E3AA3" w:rsidP="003E14A7">
            <w:pPr>
              <w:rPr>
                <w:rFonts w:ascii="Arial" w:hAnsi="Arial" w:cs="Arial"/>
                <w:sz w:val="20"/>
                <w:szCs w:val="20"/>
              </w:rPr>
            </w:pPr>
          </w:p>
        </w:tc>
      </w:tr>
      <w:tr w:rsidR="006E3AA3" w:rsidRPr="009F49B7" w14:paraId="30D25311" w14:textId="77777777" w:rsidTr="003E14A7">
        <w:tc>
          <w:tcPr>
            <w:tcW w:w="1382" w:type="pct"/>
            <w:tcBorders>
              <w:top w:val="single" w:sz="4" w:space="0" w:color="auto"/>
              <w:left w:val="nil"/>
              <w:bottom w:val="single" w:sz="4" w:space="0" w:color="auto"/>
              <w:right w:val="nil"/>
            </w:tcBorders>
            <w:vAlign w:val="center"/>
            <w:hideMark/>
          </w:tcPr>
          <w:p w14:paraId="20AFFA7B"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rPr>
            </w:pPr>
            <w:r w:rsidRPr="009F49B7">
              <w:rPr>
                <w:rFonts w:ascii="Arial" w:hAnsi="Arial" w:cs="Arial"/>
                <w:b/>
                <w:bCs/>
                <w:smallCaps/>
                <w:color w:val="000000"/>
                <w:sz w:val="20"/>
                <w:szCs w:val="20"/>
              </w:rPr>
              <w:t>Taxas de Ingresso e de Saída</w:t>
            </w:r>
          </w:p>
        </w:tc>
        <w:tc>
          <w:tcPr>
            <w:tcW w:w="3618" w:type="pct"/>
            <w:gridSpan w:val="3"/>
            <w:tcBorders>
              <w:top w:val="single" w:sz="4" w:space="0" w:color="auto"/>
              <w:left w:val="nil"/>
              <w:bottom w:val="single" w:sz="4" w:space="0" w:color="auto"/>
              <w:right w:val="nil"/>
            </w:tcBorders>
            <w:vAlign w:val="center"/>
            <w:hideMark/>
          </w:tcPr>
          <w:p w14:paraId="1A28F882"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 xml:space="preserve">Não será cobrada dos </w:t>
            </w:r>
            <w:proofErr w:type="gramStart"/>
            <w:r w:rsidRPr="009F49B7">
              <w:rPr>
                <w:rFonts w:ascii="Arial" w:hAnsi="Arial" w:cs="Arial"/>
                <w:sz w:val="20"/>
                <w:szCs w:val="20"/>
              </w:rPr>
              <w:t>Cotistas taxa</w:t>
            </w:r>
            <w:proofErr w:type="gramEnd"/>
            <w:r w:rsidRPr="009F49B7">
              <w:rPr>
                <w:rFonts w:ascii="Arial" w:hAnsi="Arial" w:cs="Arial"/>
                <w:sz w:val="20"/>
                <w:szCs w:val="20"/>
              </w:rPr>
              <w:t xml:space="preserve"> de ingresso e de saída quando da realização de aplicação e resgate na Classe, respectivamente.</w:t>
            </w:r>
          </w:p>
        </w:tc>
      </w:tr>
    </w:tbl>
    <w:p w14:paraId="0FC983BA" w14:textId="77777777" w:rsidR="006E3AA3" w:rsidRPr="009F49B7" w:rsidRDefault="006E3AA3" w:rsidP="00CE4E82">
      <w:pPr>
        <w:ind w:left="-425" w:right="-601"/>
        <w:rPr>
          <w:rFonts w:ascii="Arial" w:hAnsi="Arial" w:cs="Arial"/>
          <w:b/>
          <w:bCs/>
        </w:rPr>
      </w:pPr>
    </w:p>
    <w:tbl>
      <w:tblPr>
        <w:tblStyle w:val="Tabelacomgrade"/>
        <w:tblW w:w="4999"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39"/>
        <w:gridCol w:w="1822"/>
        <w:gridCol w:w="833"/>
        <w:gridCol w:w="281"/>
        <w:gridCol w:w="4226"/>
      </w:tblGrid>
      <w:tr w:rsidR="006E3AA3" w:rsidRPr="009F49B7" w14:paraId="6810EE92" w14:textId="77777777" w:rsidTr="003E14A7">
        <w:tc>
          <w:tcPr>
            <w:tcW w:w="5000" w:type="pct"/>
            <w:gridSpan w:val="6"/>
            <w:shd w:val="clear" w:color="auto" w:fill="C00000"/>
            <w:hideMark/>
          </w:tcPr>
          <w:p w14:paraId="40CF3429" w14:textId="77777777" w:rsidR="006E3AA3" w:rsidRPr="009F49B7" w:rsidRDefault="006E3AA3" w:rsidP="006E3AA3">
            <w:pPr>
              <w:numPr>
                <w:ilvl w:val="0"/>
                <w:numId w:val="22"/>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DAS COTAS DA CLASSE</w:t>
            </w:r>
          </w:p>
        </w:tc>
      </w:tr>
      <w:tr w:rsidR="006E3AA3" w:rsidRPr="009F49B7" w14:paraId="6834B935" w14:textId="77777777" w:rsidTr="003E14A7">
        <w:tc>
          <w:tcPr>
            <w:tcW w:w="5000" w:type="pct"/>
            <w:gridSpan w:val="6"/>
          </w:tcPr>
          <w:p w14:paraId="6C9D4388" w14:textId="77777777" w:rsidR="006E3AA3" w:rsidRPr="009F49B7" w:rsidRDefault="006E3AA3" w:rsidP="003E14A7">
            <w:pPr>
              <w:jc w:val="center"/>
              <w:rPr>
                <w:rFonts w:ascii="Arial" w:hAnsi="Arial" w:cs="Arial"/>
                <w:b/>
                <w:bCs/>
                <w:color w:val="ED7D31" w:themeColor="accent2"/>
                <w:sz w:val="20"/>
                <w:szCs w:val="20"/>
              </w:rPr>
            </w:pPr>
          </w:p>
        </w:tc>
      </w:tr>
      <w:tr w:rsidR="006E3AA3" w:rsidRPr="009F49B7" w14:paraId="2378D537" w14:textId="77777777" w:rsidTr="003E14A7">
        <w:trPr>
          <w:trHeight w:val="597"/>
        </w:trPr>
        <w:tc>
          <w:tcPr>
            <w:tcW w:w="1451" w:type="pct"/>
            <w:gridSpan w:val="2"/>
            <w:vMerge w:val="restart"/>
            <w:tcBorders>
              <w:top w:val="single" w:sz="4" w:space="0" w:color="auto"/>
              <w:left w:val="nil"/>
              <w:bottom w:val="nil"/>
              <w:right w:val="nil"/>
            </w:tcBorders>
            <w:vAlign w:val="center"/>
            <w:hideMark/>
          </w:tcPr>
          <w:p w14:paraId="49B20962" w14:textId="77777777" w:rsidR="006E3AA3" w:rsidRPr="009F49B7" w:rsidRDefault="006E3AA3" w:rsidP="006E3AA3">
            <w:pPr>
              <w:numPr>
                <w:ilvl w:val="1"/>
                <w:numId w:val="22"/>
              </w:numPr>
              <w:ind w:left="0" w:firstLine="0"/>
              <w:contextualSpacing/>
              <w:jc w:val="center"/>
              <w:rPr>
                <w:rFonts w:ascii="Arial" w:hAnsi="Arial" w:cs="Arial"/>
                <w:sz w:val="20"/>
                <w:szCs w:val="20"/>
                <w:lang w:val="en-GB"/>
              </w:rPr>
            </w:pPr>
            <w:proofErr w:type="spellStart"/>
            <w:r w:rsidRPr="009F49B7">
              <w:rPr>
                <w:rFonts w:ascii="Arial" w:hAnsi="Arial" w:cs="Arial"/>
                <w:b/>
                <w:bCs/>
                <w:smallCaps/>
                <w:color w:val="000000"/>
                <w:sz w:val="20"/>
                <w:szCs w:val="20"/>
                <w:lang w:val="en-GB"/>
              </w:rPr>
              <w:t>Condições</w:t>
            </w:r>
            <w:proofErr w:type="spellEnd"/>
            <w:r w:rsidRPr="009F49B7">
              <w:rPr>
                <w:rFonts w:ascii="Arial" w:hAnsi="Arial" w:cs="Arial"/>
                <w:b/>
                <w:bCs/>
                <w:smallCaps/>
                <w:color w:val="000000"/>
                <w:sz w:val="20"/>
                <w:szCs w:val="20"/>
                <w:lang w:val="en-GB"/>
              </w:rPr>
              <w:t xml:space="preserve"> para </w:t>
            </w:r>
            <w:proofErr w:type="spellStart"/>
            <w:r w:rsidRPr="009F49B7">
              <w:rPr>
                <w:rFonts w:ascii="Arial" w:hAnsi="Arial" w:cs="Arial"/>
                <w:b/>
                <w:bCs/>
                <w:smallCaps/>
                <w:color w:val="000000"/>
                <w:sz w:val="20"/>
                <w:szCs w:val="20"/>
                <w:lang w:val="en-GB"/>
              </w:rPr>
              <w:t>Aplicação</w:t>
            </w:r>
            <w:proofErr w:type="spellEnd"/>
          </w:p>
        </w:tc>
        <w:tc>
          <w:tcPr>
            <w:tcW w:w="1455" w:type="pct"/>
            <w:gridSpan w:val="3"/>
            <w:tcBorders>
              <w:top w:val="single" w:sz="4" w:space="0" w:color="auto"/>
              <w:left w:val="nil"/>
              <w:bottom w:val="single" w:sz="4" w:space="0" w:color="auto"/>
              <w:right w:val="nil"/>
            </w:tcBorders>
            <w:vAlign w:val="center"/>
            <w:hideMark/>
          </w:tcPr>
          <w:p w14:paraId="4E1EDA5B" w14:textId="77777777" w:rsidR="006E3AA3" w:rsidRPr="009F49B7" w:rsidRDefault="006E3AA3" w:rsidP="006E3AA3">
            <w:pPr>
              <w:numPr>
                <w:ilvl w:val="0"/>
                <w:numId w:val="25"/>
              </w:numPr>
              <w:ind w:left="0" w:firstLine="0"/>
              <w:contextualSpacing/>
              <w:jc w:val="center"/>
              <w:rPr>
                <w:rFonts w:ascii="Arial" w:hAnsi="Arial" w:cs="Arial"/>
                <w:sz w:val="20"/>
                <w:szCs w:val="20"/>
                <w:lang w:val="en-GB"/>
              </w:rPr>
            </w:pPr>
            <w:r w:rsidRPr="009F49B7">
              <w:rPr>
                <w:rFonts w:ascii="Arial" w:hAnsi="Arial" w:cs="Arial"/>
                <w:b/>
                <w:bCs/>
                <w:smallCaps/>
                <w:color w:val="000000"/>
                <w:sz w:val="20"/>
                <w:szCs w:val="20"/>
                <w:lang w:val="en-GB"/>
              </w:rPr>
              <w:t xml:space="preserve">Taxa de </w:t>
            </w:r>
            <w:proofErr w:type="spellStart"/>
            <w:r w:rsidRPr="009F49B7">
              <w:rPr>
                <w:rFonts w:ascii="Arial" w:hAnsi="Arial" w:cs="Arial"/>
                <w:b/>
                <w:bCs/>
                <w:smallCaps/>
                <w:color w:val="000000"/>
                <w:sz w:val="20"/>
                <w:szCs w:val="20"/>
                <w:lang w:val="en-GB"/>
              </w:rPr>
              <w:t>Ingresso</w:t>
            </w:r>
            <w:proofErr w:type="spellEnd"/>
          </w:p>
        </w:tc>
        <w:tc>
          <w:tcPr>
            <w:tcW w:w="2094" w:type="pct"/>
            <w:tcBorders>
              <w:top w:val="single" w:sz="4" w:space="0" w:color="auto"/>
              <w:left w:val="nil"/>
              <w:bottom w:val="single" w:sz="4" w:space="0" w:color="auto"/>
              <w:right w:val="nil"/>
            </w:tcBorders>
            <w:hideMark/>
          </w:tcPr>
          <w:p w14:paraId="10ABA22A" w14:textId="77777777" w:rsidR="006E3AA3" w:rsidRPr="009F49B7" w:rsidRDefault="006E3AA3" w:rsidP="003E14A7">
            <w:pPr>
              <w:rPr>
                <w:rFonts w:ascii="Arial" w:hAnsi="Arial" w:cs="Arial"/>
                <w:sz w:val="20"/>
                <w:szCs w:val="20"/>
              </w:rPr>
            </w:pPr>
            <w:r w:rsidRPr="009F49B7">
              <w:rPr>
                <w:rFonts w:ascii="Arial" w:hAnsi="Arial" w:cs="Arial"/>
                <w:sz w:val="20"/>
                <w:szCs w:val="20"/>
              </w:rPr>
              <w:t>Não há.</w:t>
            </w:r>
          </w:p>
        </w:tc>
      </w:tr>
      <w:tr w:rsidR="006E3AA3" w:rsidRPr="009F49B7" w14:paraId="132F1995" w14:textId="77777777" w:rsidTr="003E14A7">
        <w:tc>
          <w:tcPr>
            <w:tcW w:w="0" w:type="auto"/>
            <w:gridSpan w:val="2"/>
            <w:vMerge/>
            <w:tcBorders>
              <w:top w:val="single" w:sz="4" w:space="0" w:color="auto"/>
              <w:left w:val="nil"/>
              <w:bottom w:val="nil"/>
              <w:right w:val="nil"/>
            </w:tcBorders>
            <w:vAlign w:val="center"/>
            <w:hideMark/>
          </w:tcPr>
          <w:p w14:paraId="6D985C0B" w14:textId="77777777" w:rsidR="006E3AA3" w:rsidRPr="009F49B7" w:rsidRDefault="006E3AA3" w:rsidP="003E14A7">
            <w:pPr>
              <w:rPr>
                <w:rFonts w:ascii="Arial" w:hAnsi="Arial" w:cs="Arial"/>
                <w:sz w:val="20"/>
                <w:szCs w:val="20"/>
                <w:lang w:val="en-GB"/>
              </w:rPr>
            </w:pPr>
          </w:p>
        </w:tc>
        <w:tc>
          <w:tcPr>
            <w:tcW w:w="1455" w:type="pct"/>
            <w:gridSpan w:val="3"/>
            <w:tcBorders>
              <w:top w:val="single" w:sz="4" w:space="0" w:color="auto"/>
              <w:left w:val="nil"/>
              <w:bottom w:val="single" w:sz="4" w:space="0" w:color="auto"/>
              <w:right w:val="nil"/>
            </w:tcBorders>
            <w:vAlign w:val="center"/>
            <w:hideMark/>
          </w:tcPr>
          <w:p w14:paraId="091013A0" w14:textId="77777777" w:rsidR="006E3AA3" w:rsidRPr="009F49B7" w:rsidRDefault="006E3AA3" w:rsidP="006E3AA3">
            <w:pPr>
              <w:numPr>
                <w:ilvl w:val="0"/>
                <w:numId w:val="25"/>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 xml:space="preserve">Forma de </w:t>
            </w:r>
            <w:proofErr w:type="spellStart"/>
            <w:r w:rsidRPr="009F49B7">
              <w:rPr>
                <w:rFonts w:ascii="Arial" w:hAnsi="Arial" w:cs="Arial"/>
                <w:b/>
                <w:bCs/>
                <w:smallCaps/>
                <w:color w:val="000000"/>
                <w:sz w:val="20"/>
                <w:szCs w:val="20"/>
                <w:lang w:val="en-GB"/>
              </w:rPr>
              <w:t>Integralização</w:t>
            </w:r>
            <w:proofErr w:type="spellEnd"/>
          </w:p>
        </w:tc>
        <w:tc>
          <w:tcPr>
            <w:tcW w:w="2094" w:type="pct"/>
            <w:tcBorders>
              <w:top w:val="single" w:sz="4" w:space="0" w:color="auto"/>
              <w:left w:val="nil"/>
              <w:bottom w:val="single" w:sz="4" w:space="0" w:color="auto"/>
              <w:right w:val="nil"/>
            </w:tcBorders>
            <w:hideMark/>
          </w:tcPr>
          <w:p w14:paraId="48CD9DE4" w14:textId="77777777" w:rsidR="006E3AA3" w:rsidRPr="009F49B7" w:rsidRDefault="006E3AA3" w:rsidP="003E14A7">
            <w:pPr>
              <w:rPr>
                <w:rFonts w:ascii="Arial" w:hAnsi="Arial" w:cs="Arial"/>
                <w:color w:val="000000"/>
                <w:sz w:val="20"/>
                <w:szCs w:val="20"/>
              </w:rPr>
            </w:pPr>
            <w:r w:rsidRPr="009F49B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E3AA3" w:rsidRPr="009F49B7" w14:paraId="4D1CE82E" w14:textId="77777777" w:rsidTr="003E14A7">
        <w:tc>
          <w:tcPr>
            <w:tcW w:w="2354" w:type="pct"/>
            <w:gridSpan w:val="3"/>
            <w:tcBorders>
              <w:top w:val="single" w:sz="4" w:space="0" w:color="auto"/>
              <w:left w:val="nil"/>
              <w:bottom w:val="single" w:sz="4" w:space="0" w:color="auto"/>
              <w:right w:val="nil"/>
            </w:tcBorders>
            <w:vAlign w:val="center"/>
          </w:tcPr>
          <w:p w14:paraId="10F5363C" w14:textId="77777777" w:rsidR="006E3AA3" w:rsidRPr="009F49B7" w:rsidRDefault="006E3AA3" w:rsidP="003E14A7">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2A2E4BC1" w14:textId="77777777" w:rsidR="006E3AA3" w:rsidRPr="009F49B7" w:rsidRDefault="006E3AA3" w:rsidP="003E14A7">
            <w:pPr>
              <w:rPr>
                <w:rFonts w:ascii="Arial" w:hAnsi="Arial" w:cs="Arial"/>
                <w:b/>
                <w:bCs/>
                <w:smallCaps/>
                <w:color w:val="000000"/>
                <w:sz w:val="20"/>
                <w:szCs w:val="20"/>
              </w:rPr>
            </w:pPr>
          </w:p>
        </w:tc>
      </w:tr>
      <w:tr w:rsidR="006E3AA3" w:rsidRPr="009F49B7" w14:paraId="5AB2BE70"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0407F9" w14:textId="77777777" w:rsidR="006E3AA3" w:rsidRPr="009F49B7" w:rsidRDefault="006E3AA3" w:rsidP="006E3AA3">
            <w:pPr>
              <w:numPr>
                <w:ilvl w:val="2"/>
                <w:numId w:val="22"/>
              </w:numPr>
              <w:ind w:left="0" w:firstLine="0"/>
              <w:contextualSpacing/>
              <w:jc w:val="center"/>
              <w:rPr>
                <w:rFonts w:ascii="Arial" w:hAnsi="Arial" w:cs="Arial"/>
                <w:b/>
                <w:bCs/>
                <w:smallCaps/>
                <w:sz w:val="20"/>
                <w:szCs w:val="20"/>
              </w:rPr>
            </w:pPr>
            <w:r w:rsidRPr="009F49B7">
              <w:rPr>
                <w:rFonts w:ascii="Arial" w:hAnsi="Arial" w:cs="Arial"/>
                <w:b/>
                <w:bCs/>
                <w:sz w:val="20"/>
                <w:szCs w:val="20"/>
              </w:rPr>
              <w:t>Quadro Resumo das Condições de Aplicação</w:t>
            </w:r>
          </w:p>
        </w:tc>
      </w:tr>
      <w:tr w:rsidR="006E3AA3" w:rsidRPr="009F49B7" w14:paraId="49505ED2" w14:textId="77777777" w:rsidTr="003E14A7">
        <w:tc>
          <w:tcPr>
            <w:tcW w:w="2767" w:type="pct"/>
            <w:gridSpan w:val="4"/>
            <w:tcBorders>
              <w:top w:val="single" w:sz="4" w:space="0" w:color="auto"/>
              <w:left w:val="single" w:sz="4" w:space="0" w:color="auto"/>
              <w:bottom w:val="single" w:sz="4" w:space="0" w:color="auto"/>
              <w:right w:val="single" w:sz="4" w:space="0" w:color="auto"/>
            </w:tcBorders>
            <w:vAlign w:val="center"/>
            <w:hideMark/>
          </w:tcPr>
          <w:p w14:paraId="1640A682" w14:textId="77777777" w:rsidR="006E3AA3" w:rsidRPr="009F49B7" w:rsidRDefault="006E3AA3" w:rsidP="003E14A7">
            <w:pPr>
              <w:jc w:val="center"/>
              <w:rPr>
                <w:rFonts w:ascii="Arial" w:hAnsi="Arial" w:cs="Arial"/>
                <w:smallCaps/>
                <w:sz w:val="20"/>
                <w:szCs w:val="20"/>
              </w:rPr>
            </w:pPr>
            <w:r w:rsidRPr="009F49B7">
              <w:rPr>
                <w:rFonts w:ascii="Arial" w:hAnsi="Arial" w:cs="Arial"/>
                <w:sz w:val="20"/>
                <w:szCs w:val="20"/>
              </w:rPr>
              <w:t>Disponibilidade dos Recursos</w:t>
            </w:r>
          </w:p>
        </w:tc>
        <w:tc>
          <w:tcPr>
            <w:tcW w:w="2233" w:type="pct"/>
            <w:gridSpan w:val="2"/>
            <w:tcBorders>
              <w:top w:val="single" w:sz="4" w:space="0" w:color="auto"/>
              <w:left w:val="single" w:sz="4" w:space="0" w:color="auto"/>
              <w:bottom w:val="single" w:sz="4" w:space="0" w:color="auto"/>
              <w:right w:val="single" w:sz="4" w:space="0" w:color="auto"/>
            </w:tcBorders>
            <w:hideMark/>
          </w:tcPr>
          <w:p w14:paraId="49407835" w14:textId="77777777" w:rsidR="006E3AA3" w:rsidRPr="009F49B7" w:rsidRDefault="006E3AA3" w:rsidP="003E14A7">
            <w:pPr>
              <w:jc w:val="center"/>
              <w:rPr>
                <w:rFonts w:ascii="Arial" w:hAnsi="Arial" w:cs="Arial"/>
                <w:smallCaps/>
                <w:sz w:val="20"/>
                <w:szCs w:val="20"/>
              </w:rPr>
            </w:pPr>
            <w:r w:rsidRPr="009F49B7">
              <w:rPr>
                <w:rFonts w:ascii="Arial" w:hAnsi="Arial" w:cs="Arial"/>
                <w:sz w:val="20"/>
                <w:szCs w:val="20"/>
              </w:rPr>
              <w:t>Cota de Conversão</w:t>
            </w:r>
          </w:p>
        </w:tc>
      </w:tr>
      <w:tr w:rsidR="006E3AA3" w:rsidRPr="009F49B7" w14:paraId="19186C8F" w14:textId="77777777" w:rsidTr="003E14A7">
        <w:tc>
          <w:tcPr>
            <w:tcW w:w="2767" w:type="pct"/>
            <w:gridSpan w:val="4"/>
            <w:tcBorders>
              <w:top w:val="single" w:sz="4" w:space="0" w:color="auto"/>
              <w:left w:val="single" w:sz="4" w:space="0" w:color="auto"/>
              <w:bottom w:val="single" w:sz="4" w:space="0" w:color="auto"/>
              <w:right w:val="single" w:sz="4" w:space="0" w:color="auto"/>
            </w:tcBorders>
            <w:vAlign w:val="center"/>
            <w:hideMark/>
          </w:tcPr>
          <w:p w14:paraId="2B5288C4"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D+0</w:t>
            </w:r>
          </w:p>
          <w:p w14:paraId="18557EF4" w14:textId="77777777" w:rsidR="006E3AA3" w:rsidRPr="009F49B7" w:rsidRDefault="006E3AA3" w:rsidP="003E14A7">
            <w:pPr>
              <w:jc w:val="center"/>
              <w:rPr>
                <w:rFonts w:ascii="Arial" w:hAnsi="Arial" w:cs="Arial"/>
                <w:b/>
                <w:bCs/>
                <w:smallCaps/>
                <w:color w:val="000000"/>
                <w:sz w:val="20"/>
                <w:szCs w:val="20"/>
              </w:rPr>
            </w:pPr>
            <w:r w:rsidRPr="009F49B7">
              <w:rPr>
                <w:rFonts w:ascii="Arial" w:hAnsi="Arial" w:cs="Arial"/>
                <w:sz w:val="20"/>
                <w:szCs w:val="20"/>
              </w:rPr>
              <w:t>No dia da solicitação</w:t>
            </w:r>
          </w:p>
        </w:tc>
        <w:tc>
          <w:tcPr>
            <w:tcW w:w="2233" w:type="pct"/>
            <w:gridSpan w:val="2"/>
            <w:tcBorders>
              <w:top w:val="single" w:sz="4" w:space="0" w:color="auto"/>
              <w:left w:val="single" w:sz="4" w:space="0" w:color="auto"/>
              <w:bottom w:val="single" w:sz="4" w:space="0" w:color="auto"/>
              <w:right w:val="single" w:sz="4" w:space="0" w:color="auto"/>
            </w:tcBorders>
            <w:hideMark/>
          </w:tcPr>
          <w:p w14:paraId="22F40F83"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D+0</w:t>
            </w:r>
          </w:p>
          <w:p w14:paraId="0803E943" w14:textId="77777777" w:rsidR="006E3AA3" w:rsidRPr="009F49B7" w:rsidRDefault="006E3AA3" w:rsidP="003E14A7">
            <w:pPr>
              <w:spacing w:after="60"/>
              <w:jc w:val="center"/>
              <w:rPr>
                <w:rFonts w:ascii="Arial" w:hAnsi="Arial" w:cs="Arial"/>
                <w:b/>
                <w:bCs/>
                <w:smallCaps/>
                <w:color w:val="000000"/>
                <w:sz w:val="20"/>
                <w:szCs w:val="20"/>
              </w:rPr>
            </w:pPr>
            <w:r w:rsidRPr="009F49B7">
              <w:rPr>
                <w:rFonts w:ascii="Arial" w:hAnsi="Arial" w:cs="Arial"/>
                <w:sz w:val="20"/>
                <w:szCs w:val="20"/>
              </w:rPr>
              <w:t>No dia da solicitação</w:t>
            </w:r>
          </w:p>
        </w:tc>
      </w:tr>
      <w:tr w:rsidR="006E3AA3" w:rsidRPr="009F49B7" w14:paraId="4BDE2C0B" w14:textId="77777777" w:rsidTr="003E14A7">
        <w:tc>
          <w:tcPr>
            <w:tcW w:w="2354" w:type="pct"/>
            <w:gridSpan w:val="3"/>
            <w:tcBorders>
              <w:top w:val="single" w:sz="4" w:space="0" w:color="auto"/>
              <w:left w:val="nil"/>
              <w:bottom w:val="single" w:sz="4" w:space="0" w:color="auto"/>
              <w:right w:val="nil"/>
            </w:tcBorders>
            <w:vAlign w:val="center"/>
            <w:hideMark/>
          </w:tcPr>
          <w:p w14:paraId="59096CC9" w14:textId="77777777" w:rsidR="006E3AA3" w:rsidRPr="009F49B7" w:rsidRDefault="006E3AA3" w:rsidP="003E14A7">
            <w:pPr>
              <w:jc w:val="center"/>
              <w:rPr>
                <w:rFonts w:ascii="Arial" w:hAnsi="Arial" w:cs="Arial"/>
                <w:b/>
                <w:bCs/>
                <w:smallCaps/>
                <w:color w:val="000000"/>
                <w:sz w:val="20"/>
                <w:szCs w:val="20"/>
              </w:rPr>
            </w:pPr>
            <w:r w:rsidRPr="009F49B7">
              <w:rPr>
                <w:rFonts w:ascii="Arial" w:hAnsi="Arial" w:cs="Arial"/>
                <w:b/>
                <w:bCs/>
                <w:smallCaps/>
                <w:color w:val="000000"/>
                <w:sz w:val="20"/>
                <w:szCs w:val="20"/>
              </w:rPr>
              <w:t xml:space="preserve"> </w:t>
            </w:r>
          </w:p>
        </w:tc>
        <w:tc>
          <w:tcPr>
            <w:tcW w:w="2646" w:type="pct"/>
            <w:gridSpan w:val="3"/>
            <w:tcBorders>
              <w:top w:val="single" w:sz="4" w:space="0" w:color="auto"/>
              <w:left w:val="nil"/>
              <w:bottom w:val="single" w:sz="4" w:space="0" w:color="auto"/>
              <w:right w:val="nil"/>
            </w:tcBorders>
          </w:tcPr>
          <w:p w14:paraId="599F35C2" w14:textId="77777777" w:rsidR="006E3AA3" w:rsidRPr="009F49B7" w:rsidRDefault="006E3AA3" w:rsidP="003E14A7">
            <w:pPr>
              <w:rPr>
                <w:rFonts w:ascii="Arial" w:hAnsi="Arial" w:cs="Arial"/>
                <w:b/>
                <w:bCs/>
                <w:smallCaps/>
                <w:color w:val="000000"/>
                <w:sz w:val="20"/>
                <w:szCs w:val="20"/>
              </w:rPr>
            </w:pPr>
          </w:p>
        </w:tc>
      </w:tr>
      <w:tr w:rsidR="006E3AA3" w:rsidRPr="009F49B7" w14:paraId="6EE4978D" w14:textId="77777777" w:rsidTr="003E14A7">
        <w:tc>
          <w:tcPr>
            <w:tcW w:w="1451"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254C704C"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Condições</w:t>
            </w:r>
            <w:proofErr w:type="spellEnd"/>
            <w:r w:rsidRPr="009F49B7">
              <w:rPr>
                <w:rFonts w:ascii="Arial" w:hAnsi="Arial" w:cs="Arial"/>
                <w:b/>
                <w:bCs/>
                <w:smallCaps/>
                <w:color w:val="000000"/>
                <w:sz w:val="20"/>
                <w:szCs w:val="20"/>
                <w:lang w:val="en-GB"/>
              </w:rPr>
              <w:t xml:space="preserve"> para </w:t>
            </w:r>
            <w:proofErr w:type="spellStart"/>
            <w:r w:rsidRPr="009F49B7">
              <w:rPr>
                <w:rFonts w:ascii="Arial" w:hAnsi="Arial" w:cs="Arial"/>
                <w:b/>
                <w:bCs/>
                <w:smallCaps/>
                <w:color w:val="000000"/>
                <w:sz w:val="20"/>
                <w:szCs w:val="20"/>
                <w:lang w:val="en-GB"/>
              </w:rPr>
              <w:t>Resgate</w:t>
            </w:r>
            <w:proofErr w:type="spellEnd"/>
            <w:r w:rsidRPr="009F49B7">
              <w:rPr>
                <w:rFonts w:ascii="Arial" w:hAnsi="Arial" w:cs="Arial"/>
                <w:b/>
                <w:bCs/>
                <w:smallCaps/>
                <w:color w:val="000000"/>
                <w:sz w:val="20"/>
                <w:szCs w:val="20"/>
                <w:lang w:val="en-GB"/>
              </w:rPr>
              <w:t xml:space="preserve"> </w:t>
            </w:r>
          </w:p>
        </w:tc>
        <w:tc>
          <w:tcPr>
            <w:tcW w:w="1455" w:type="pct"/>
            <w:gridSpan w:val="3"/>
            <w:tcBorders>
              <w:top w:val="single" w:sz="4" w:space="0" w:color="auto"/>
              <w:left w:val="single" w:sz="4" w:space="0" w:color="auto"/>
              <w:bottom w:val="single" w:sz="4" w:space="0" w:color="auto"/>
              <w:right w:val="single" w:sz="4" w:space="0" w:color="auto"/>
            </w:tcBorders>
            <w:hideMark/>
          </w:tcPr>
          <w:p w14:paraId="007CE656" w14:textId="77777777" w:rsidR="006E3AA3" w:rsidRPr="009F49B7" w:rsidRDefault="006E3AA3" w:rsidP="006E3AA3">
            <w:pPr>
              <w:numPr>
                <w:ilvl w:val="0"/>
                <w:numId w:val="26"/>
              </w:numPr>
              <w:ind w:left="0" w:firstLine="0"/>
              <w:contextualSpacing/>
              <w:jc w:val="center"/>
              <w:rPr>
                <w:rFonts w:ascii="Arial" w:hAnsi="Arial" w:cs="Arial"/>
                <w:sz w:val="20"/>
                <w:szCs w:val="20"/>
                <w:lang w:val="en-GB"/>
              </w:rPr>
            </w:pPr>
            <w:proofErr w:type="spellStart"/>
            <w:r w:rsidRPr="009F49B7">
              <w:rPr>
                <w:rFonts w:ascii="Arial" w:hAnsi="Arial" w:cs="Arial"/>
                <w:b/>
                <w:bCs/>
                <w:smallCaps/>
                <w:color w:val="000000"/>
                <w:sz w:val="20"/>
                <w:szCs w:val="20"/>
                <w:lang w:val="en-GB"/>
              </w:rPr>
              <w:t>Carência</w:t>
            </w:r>
            <w:proofErr w:type="spellEnd"/>
          </w:p>
        </w:tc>
        <w:tc>
          <w:tcPr>
            <w:tcW w:w="2094" w:type="pct"/>
            <w:tcBorders>
              <w:top w:val="single" w:sz="4" w:space="0" w:color="auto"/>
              <w:left w:val="single" w:sz="4" w:space="0" w:color="auto"/>
              <w:bottom w:val="single" w:sz="4" w:space="0" w:color="auto"/>
              <w:right w:val="single" w:sz="4" w:space="0" w:color="auto"/>
            </w:tcBorders>
            <w:hideMark/>
          </w:tcPr>
          <w:p w14:paraId="529D12BC" w14:textId="77777777" w:rsidR="006E3AA3" w:rsidRPr="009F49B7" w:rsidRDefault="006E3AA3" w:rsidP="003E14A7">
            <w:pPr>
              <w:rPr>
                <w:rFonts w:ascii="Arial" w:hAnsi="Arial" w:cs="Arial"/>
                <w:sz w:val="20"/>
                <w:szCs w:val="20"/>
              </w:rPr>
            </w:pPr>
            <w:r w:rsidRPr="009F49B7">
              <w:rPr>
                <w:rFonts w:ascii="Arial" w:hAnsi="Arial" w:cs="Arial"/>
                <w:sz w:val="20"/>
                <w:szCs w:val="20"/>
              </w:rPr>
              <w:t>Não há</w:t>
            </w:r>
          </w:p>
        </w:tc>
      </w:tr>
      <w:tr w:rsidR="006E3AA3" w:rsidRPr="009F49B7" w14:paraId="62281C9B" w14:textId="77777777" w:rsidTr="003E14A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296FF0C" w14:textId="77777777" w:rsidR="006E3AA3" w:rsidRPr="009F49B7" w:rsidRDefault="006E3AA3" w:rsidP="003E14A7">
            <w:pPr>
              <w:rPr>
                <w:rFonts w:ascii="Arial" w:hAnsi="Arial" w:cs="Arial"/>
                <w:b/>
                <w:bCs/>
                <w:smallCaps/>
                <w:color w:val="000000"/>
                <w:sz w:val="20"/>
                <w:szCs w:val="20"/>
                <w:lang w:val="en-GB"/>
              </w:rPr>
            </w:pPr>
          </w:p>
        </w:tc>
        <w:tc>
          <w:tcPr>
            <w:tcW w:w="1455" w:type="pct"/>
            <w:gridSpan w:val="3"/>
            <w:tcBorders>
              <w:top w:val="single" w:sz="4" w:space="0" w:color="auto"/>
              <w:left w:val="single" w:sz="4" w:space="0" w:color="auto"/>
              <w:bottom w:val="single" w:sz="4" w:space="0" w:color="auto"/>
              <w:right w:val="single" w:sz="4" w:space="0" w:color="auto"/>
            </w:tcBorders>
            <w:vAlign w:val="center"/>
            <w:hideMark/>
          </w:tcPr>
          <w:p w14:paraId="05C34EE6" w14:textId="77777777" w:rsidR="006E3AA3" w:rsidRPr="009F49B7" w:rsidRDefault="006E3AA3" w:rsidP="006E3AA3">
            <w:pPr>
              <w:numPr>
                <w:ilvl w:val="0"/>
                <w:numId w:val="26"/>
              </w:numPr>
              <w:ind w:left="0" w:firstLine="0"/>
              <w:contextualSpacing/>
              <w:jc w:val="center"/>
              <w:rPr>
                <w:rFonts w:ascii="Arial" w:hAnsi="Arial" w:cs="Arial"/>
                <w:b/>
                <w:bCs/>
                <w:smallCaps/>
                <w:color w:val="000000"/>
                <w:sz w:val="20"/>
                <w:szCs w:val="20"/>
                <w:lang w:val="en-GB"/>
              </w:rPr>
            </w:pPr>
            <w:r w:rsidRPr="009F49B7">
              <w:rPr>
                <w:rFonts w:ascii="Arial" w:hAnsi="Arial" w:cs="Arial"/>
                <w:b/>
                <w:bCs/>
                <w:smallCaps/>
                <w:color w:val="000000"/>
                <w:sz w:val="20"/>
                <w:szCs w:val="20"/>
                <w:lang w:val="en-GB"/>
              </w:rPr>
              <w:t xml:space="preserve">Taxa de </w:t>
            </w:r>
            <w:proofErr w:type="spellStart"/>
            <w:r w:rsidRPr="009F49B7">
              <w:rPr>
                <w:rFonts w:ascii="Arial" w:hAnsi="Arial" w:cs="Arial"/>
                <w:b/>
                <w:bCs/>
                <w:smallCaps/>
                <w:color w:val="000000"/>
                <w:sz w:val="20"/>
                <w:szCs w:val="20"/>
                <w:lang w:val="en-GB"/>
              </w:rPr>
              <w:t>Saída</w:t>
            </w:r>
            <w:proofErr w:type="spellEnd"/>
          </w:p>
        </w:tc>
        <w:tc>
          <w:tcPr>
            <w:tcW w:w="2094" w:type="pct"/>
            <w:tcBorders>
              <w:top w:val="single" w:sz="4" w:space="0" w:color="auto"/>
              <w:left w:val="single" w:sz="4" w:space="0" w:color="auto"/>
              <w:bottom w:val="single" w:sz="4" w:space="0" w:color="auto"/>
              <w:right w:val="single" w:sz="4" w:space="0" w:color="auto"/>
            </w:tcBorders>
            <w:hideMark/>
          </w:tcPr>
          <w:p w14:paraId="30B6715F" w14:textId="77777777" w:rsidR="006E3AA3" w:rsidRPr="009F49B7" w:rsidRDefault="006E3AA3" w:rsidP="003E14A7">
            <w:pPr>
              <w:rPr>
                <w:rFonts w:ascii="Arial" w:hAnsi="Arial" w:cs="Arial"/>
                <w:sz w:val="20"/>
                <w:szCs w:val="20"/>
              </w:rPr>
            </w:pPr>
            <w:r w:rsidRPr="009F49B7">
              <w:rPr>
                <w:rFonts w:ascii="Arial" w:hAnsi="Arial" w:cs="Arial"/>
                <w:sz w:val="20"/>
                <w:szCs w:val="20"/>
              </w:rPr>
              <w:t>Não há</w:t>
            </w:r>
          </w:p>
        </w:tc>
      </w:tr>
      <w:tr w:rsidR="006E3AA3" w:rsidRPr="009F49B7" w14:paraId="1D06A9F8" w14:textId="77777777" w:rsidTr="003E14A7">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7DE5102" w14:textId="77777777" w:rsidR="006E3AA3" w:rsidRPr="009F49B7" w:rsidRDefault="006E3AA3" w:rsidP="003E14A7">
            <w:pPr>
              <w:rPr>
                <w:rFonts w:ascii="Arial" w:hAnsi="Arial" w:cs="Arial"/>
                <w:b/>
                <w:bCs/>
                <w:smallCaps/>
                <w:color w:val="000000"/>
                <w:sz w:val="20"/>
                <w:szCs w:val="20"/>
                <w:lang w:val="en-GB"/>
              </w:rPr>
            </w:pPr>
          </w:p>
        </w:tc>
        <w:tc>
          <w:tcPr>
            <w:tcW w:w="1455" w:type="pct"/>
            <w:gridSpan w:val="3"/>
            <w:tcBorders>
              <w:top w:val="single" w:sz="4" w:space="0" w:color="auto"/>
              <w:left w:val="single" w:sz="4" w:space="0" w:color="auto"/>
              <w:bottom w:val="single" w:sz="4" w:space="0" w:color="auto"/>
              <w:right w:val="single" w:sz="4" w:space="0" w:color="auto"/>
            </w:tcBorders>
            <w:vAlign w:val="center"/>
            <w:hideMark/>
          </w:tcPr>
          <w:p w14:paraId="66D68660" w14:textId="77777777" w:rsidR="006E3AA3" w:rsidRPr="009F49B7" w:rsidRDefault="006E3AA3" w:rsidP="006E3AA3">
            <w:pPr>
              <w:numPr>
                <w:ilvl w:val="0"/>
                <w:numId w:val="26"/>
              </w:numPr>
              <w:ind w:left="0" w:firstLine="0"/>
              <w:contextualSpacing/>
              <w:jc w:val="center"/>
              <w:rPr>
                <w:rFonts w:ascii="Arial" w:hAnsi="Arial" w:cs="Arial"/>
                <w:sz w:val="20"/>
                <w:szCs w:val="20"/>
                <w:lang w:val="en-GB"/>
              </w:rPr>
            </w:pPr>
            <w:r w:rsidRPr="009F49B7">
              <w:rPr>
                <w:rFonts w:ascii="Arial" w:hAnsi="Arial" w:cs="Arial"/>
                <w:b/>
                <w:bCs/>
                <w:smallCaps/>
                <w:color w:val="000000"/>
                <w:sz w:val="20"/>
                <w:szCs w:val="20"/>
                <w:lang w:val="en-GB"/>
              </w:rPr>
              <w:t xml:space="preserve">Forma de </w:t>
            </w:r>
            <w:proofErr w:type="spellStart"/>
            <w:r w:rsidRPr="009F49B7">
              <w:rPr>
                <w:rFonts w:ascii="Arial" w:hAnsi="Arial" w:cs="Arial"/>
                <w:b/>
                <w:bCs/>
                <w:smallCaps/>
                <w:color w:val="000000"/>
                <w:sz w:val="20"/>
                <w:szCs w:val="20"/>
                <w:lang w:val="en-GB"/>
              </w:rPr>
              <w:t>Pagamento</w:t>
            </w:r>
            <w:proofErr w:type="spellEnd"/>
          </w:p>
        </w:tc>
        <w:tc>
          <w:tcPr>
            <w:tcW w:w="2094" w:type="pct"/>
            <w:tcBorders>
              <w:top w:val="single" w:sz="4" w:space="0" w:color="auto"/>
              <w:left w:val="single" w:sz="4" w:space="0" w:color="auto"/>
              <w:bottom w:val="single" w:sz="4" w:space="0" w:color="auto"/>
              <w:right w:val="single" w:sz="4" w:space="0" w:color="auto"/>
            </w:tcBorders>
            <w:hideMark/>
          </w:tcPr>
          <w:p w14:paraId="4EEE0A1C" w14:textId="77777777" w:rsidR="006E3AA3" w:rsidRPr="009F49B7" w:rsidRDefault="006E3AA3" w:rsidP="003E14A7">
            <w:pPr>
              <w:rPr>
                <w:rFonts w:ascii="Arial" w:hAnsi="Arial" w:cs="Arial"/>
                <w:color w:val="000000"/>
                <w:sz w:val="20"/>
                <w:szCs w:val="20"/>
              </w:rPr>
            </w:pPr>
            <w:r w:rsidRPr="009F49B7">
              <w:rPr>
                <w:rFonts w:ascii="Arial" w:hAnsi="Arial" w:cs="Arial"/>
                <w:sz w:val="20"/>
                <w:szCs w:val="20"/>
              </w:rPr>
              <w:t xml:space="preserve">Crédito em conta, cheque nominal ou por qualquer meio de pagamento permitido pela regulamentação em vigor </w:t>
            </w:r>
            <w:r w:rsidRPr="009F49B7">
              <w:rPr>
                <w:rFonts w:ascii="Arial" w:hAnsi="Arial" w:cs="Arial"/>
                <w:color w:val="000000"/>
                <w:sz w:val="20"/>
                <w:szCs w:val="20"/>
              </w:rPr>
              <w:t>ou mediante a entrega dos ativos financeiros.</w:t>
            </w:r>
          </w:p>
        </w:tc>
      </w:tr>
      <w:tr w:rsidR="006E3AA3" w:rsidRPr="009F49B7" w14:paraId="7DA10EB5" w14:textId="77777777" w:rsidTr="003E14A7">
        <w:tc>
          <w:tcPr>
            <w:tcW w:w="2354" w:type="pct"/>
            <w:gridSpan w:val="3"/>
            <w:tcBorders>
              <w:top w:val="single" w:sz="4" w:space="0" w:color="auto"/>
              <w:left w:val="nil"/>
              <w:bottom w:val="single" w:sz="4" w:space="0" w:color="auto"/>
              <w:right w:val="nil"/>
            </w:tcBorders>
            <w:vAlign w:val="center"/>
          </w:tcPr>
          <w:p w14:paraId="23B341BF" w14:textId="77777777" w:rsidR="006E3AA3" w:rsidRPr="009F49B7" w:rsidRDefault="006E3AA3" w:rsidP="003E14A7">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2EEE0E23" w14:textId="77777777" w:rsidR="006E3AA3" w:rsidRPr="009F49B7" w:rsidRDefault="006E3AA3" w:rsidP="003E14A7">
            <w:pPr>
              <w:rPr>
                <w:rFonts w:ascii="Arial" w:hAnsi="Arial" w:cs="Arial"/>
                <w:sz w:val="20"/>
                <w:szCs w:val="20"/>
              </w:rPr>
            </w:pPr>
          </w:p>
        </w:tc>
      </w:tr>
      <w:tr w:rsidR="006E3AA3" w:rsidRPr="009F49B7" w14:paraId="67CD24E8"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BE2639" w14:textId="77777777" w:rsidR="006E3AA3" w:rsidRPr="009F49B7" w:rsidRDefault="006E3AA3" w:rsidP="006E3AA3">
            <w:pPr>
              <w:numPr>
                <w:ilvl w:val="2"/>
                <w:numId w:val="22"/>
              </w:numPr>
              <w:ind w:left="0" w:firstLine="0"/>
              <w:contextualSpacing/>
              <w:jc w:val="center"/>
              <w:rPr>
                <w:rFonts w:ascii="Arial" w:hAnsi="Arial" w:cs="Arial"/>
                <w:sz w:val="20"/>
                <w:szCs w:val="20"/>
              </w:rPr>
            </w:pPr>
            <w:r w:rsidRPr="009F49B7">
              <w:rPr>
                <w:rFonts w:ascii="Arial" w:hAnsi="Arial" w:cs="Arial"/>
                <w:b/>
                <w:bCs/>
                <w:sz w:val="20"/>
                <w:szCs w:val="20"/>
              </w:rPr>
              <w:lastRenderedPageBreak/>
              <w:t>Quadro Resumo das Condições de Resgate</w:t>
            </w:r>
          </w:p>
        </w:tc>
      </w:tr>
      <w:tr w:rsidR="006E3AA3" w:rsidRPr="009F49B7" w14:paraId="0DCF936F" w14:textId="77777777" w:rsidTr="003E14A7">
        <w:tc>
          <w:tcPr>
            <w:tcW w:w="2767" w:type="pct"/>
            <w:gridSpan w:val="4"/>
            <w:tcBorders>
              <w:top w:val="single" w:sz="4" w:space="0" w:color="auto"/>
              <w:left w:val="single" w:sz="4" w:space="0" w:color="auto"/>
              <w:bottom w:val="single" w:sz="4" w:space="0" w:color="auto"/>
              <w:right w:val="single" w:sz="4" w:space="0" w:color="auto"/>
            </w:tcBorders>
            <w:vAlign w:val="center"/>
            <w:hideMark/>
          </w:tcPr>
          <w:p w14:paraId="440DCE12" w14:textId="77777777" w:rsidR="006E3AA3" w:rsidRPr="009F49B7" w:rsidRDefault="006E3AA3" w:rsidP="003E14A7">
            <w:pPr>
              <w:jc w:val="center"/>
              <w:rPr>
                <w:rFonts w:ascii="Arial" w:hAnsi="Arial" w:cs="Arial"/>
                <w:smallCaps/>
                <w:sz w:val="20"/>
                <w:szCs w:val="20"/>
              </w:rPr>
            </w:pPr>
            <w:r w:rsidRPr="009F49B7">
              <w:rPr>
                <w:rFonts w:ascii="Arial" w:hAnsi="Arial" w:cs="Arial"/>
                <w:sz w:val="20"/>
                <w:szCs w:val="20"/>
              </w:rPr>
              <w:t>Cota de Conversão</w:t>
            </w:r>
          </w:p>
        </w:tc>
        <w:tc>
          <w:tcPr>
            <w:tcW w:w="2233" w:type="pct"/>
            <w:gridSpan w:val="2"/>
            <w:tcBorders>
              <w:top w:val="single" w:sz="4" w:space="0" w:color="auto"/>
              <w:left w:val="single" w:sz="4" w:space="0" w:color="auto"/>
              <w:bottom w:val="single" w:sz="4" w:space="0" w:color="auto"/>
              <w:right w:val="single" w:sz="4" w:space="0" w:color="auto"/>
            </w:tcBorders>
            <w:vAlign w:val="center"/>
            <w:hideMark/>
          </w:tcPr>
          <w:p w14:paraId="60A750B1"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Pagamento / Crédito em Conta</w:t>
            </w:r>
          </w:p>
        </w:tc>
      </w:tr>
      <w:tr w:rsidR="006E3AA3" w:rsidRPr="009F49B7" w14:paraId="0D5E4F45" w14:textId="77777777" w:rsidTr="003E14A7">
        <w:tc>
          <w:tcPr>
            <w:tcW w:w="2767" w:type="pct"/>
            <w:gridSpan w:val="4"/>
            <w:tcBorders>
              <w:top w:val="single" w:sz="4" w:space="0" w:color="auto"/>
              <w:left w:val="single" w:sz="4" w:space="0" w:color="auto"/>
              <w:bottom w:val="single" w:sz="4" w:space="0" w:color="auto"/>
              <w:right w:val="single" w:sz="4" w:space="0" w:color="auto"/>
            </w:tcBorders>
            <w:vAlign w:val="center"/>
            <w:hideMark/>
          </w:tcPr>
          <w:p w14:paraId="6F57C9D6"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D+0</w:t>
            </w:r>
          </w:p>
          <w:p w14:paraId="15E6FFA5" w14:textId="77777777" w:rsidR="006E3AA3" w:rsidRPr="009F49B7" w:rsidRDefault="006E3AA3" w:rsidP="003E14A7">
            <w:pPr>
              <w:jc w:val="center"/>
              <w:rPr>
                <w:rFonts w:ascii="Arial" w:hAnsi="Arial" w:cs="Arial"/>
                <w:b/>
                <w:bCs/>
                <w:smallCaps/>
                <w:color w:val="000000"/>
                <w:sz w:val="20"/>
                <w:szCs w:val="20"/>
              </w:rPr>
            </w:pPr>
            <w:r w:rsidRPr="009F49B7">
              <w:rPr>
                <w:rFonts w:ascii="Arial" w:hAnsi="Arial" w:cs="Arial"/>
                <w:sz w:val="20"/>
                <w:szCs w:val="20"/>
              </w:rPr>
              <w:t>No dia da solicitação</w:t>
            </w:r>
          </w:p>
        </w:tc>
        <w:tc>
          <w:tcPr>
            <w:tcW w:w="2233" w:type="pct"/>
            <w:gridSpan w:val="2"/>
            <w:tcBorders>
              <w:top w:val="single" w:sz="4" w:space="0" w:color="auto"/>
              <w:left w:val="single" w:sz="4" w:space="0" w:color="auto"/>
              <w:bottom w:val="single" w:sz="4" w:space="0" w:color="auto"/>
              <w:right w:val="single" w:sz="4" w:space="0" w:color="auto"/>
            </w:tcBorders>
            <w:hideMark/>
          </w:tcPr>
          <w:p w14:paraId="59EA1BCE"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D+1</w:t>
            </w:r>
          </w:p>
          <w:p w14:paraId="053996E4" w14:textId="77777777" w:rsidR="006E3AA3" w:rsidRPr="009F49B7" w:rsidRDefault="006E3AA3" w:rsidP="003E14A7">
            <w:pPr>
              <w:jc w:val="center"/>
              <w:rPr>
                <w:rFonts w:ascii="Arial" w:hAnsi="Arial" w:cs="Arial"/>
                <w:sz w:val="20"/>
                <w:szCs w:val="20"/>
              </w:rPr>
            </w:pPr>
            <w:r w:rsidRPr="009F49B7">
              <w:rPr>
                <w:rFonts w:ascii="Arial" w:hAnsi="Arial" w:cs="Arial"/>
                <w:sz w:val="20"/>
                <w:szCs w:val="20"/>
              </w:rPr>
              <w:t>No 1º dia útil seguinte ao da conversão de Cotas</w:t>
            </w:r>
          </w:p>
        </w:tc>
      </w:tr>
      <w:tr w:rsidR="006E3AA3" w:rsidRPr="009F49B7" w14:paraId="4F8D75EB" w14:textId="77777777" w:rsidTr="003E14A7">
        <w:tc>
          <w:tcPr>
            <w:tcW w:w="2354" w:type="pct"/>
            <w:gridSpan w:val="3"/>
            <w:tcBorders>
              <w:top w:val="single" w:sz="4" w:space="0" w:color="auto"/>
              <w:left w:val="nil"/>
              <w:bottom w:val="single" w:sz="4" w:space="0" w:color="auto"/>
              <w:right w:val="nil"/>
            </w:tcBorders>
            <w:vAlign w:val="center"/>
          </w:tcPr>
          <w:p w14:paraId="7613C482" w14:textId="77777777" w:rsidR="006E3AA3" w:rsidRPr="009F49B7" w:rsidRDefault="006E3AA3" w:rsidP="003E14A7">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6F66A323" w14:textId="77777777" w:rsidR="006E3AA3" w:rsidRPr="009F49B7" w:rsidRDefault="006E3AA3" w:rsidP="003E14A7">
            <w:pPr>
              <w:rPr>
                <w:rFonts w:ascii="Arial" w:hAnsi="Arial" w:cs="Arial"/>
                <w:sz w:val="20"/>
                <w:szCs w:val="20"/>
              </w:rPr>
            </w:pPr>
          </w:p>
        </w:tc>
      </w:tr>
      <w:tr w:rsidR="006E3AA3" w:rsidRPr="009F49B7" w14:paraId="4D4C8141" w14:textId="77777777" w:rsidTr="003E14A7">
        <w:tc>
          <w:tcPr>
            <w:tcW w:w="5000" w:type="pct"/>
            <w:gridSpan w:val="6"/>
            <w:tcBorders>
              <w:top w:val="single" w:sz="4" w:space="0" w:color="auto"/>
              <w:left w:val="nil"/>
              <w:bottom w:val="single" w:sz="4" w:space="0" w:color="auto"/>
              <w:right w:val="nil"/>
            </w:tcBorders>
            <w:vAlign w:val="center"/>
            <w:hideMark/>
          </w:tcPr>
          <w:p w14:paraId="00F18A1F" w14:textId="77777777" w:rsidR="006E3AA3" w:rsidRPr="009F49B7" w:rsidRDefault="006E3AA3" w:rsidP="006E3AA3">
            <w:pPr>
              <w:numPr>
                <w:ilvl w:val="1"/>
                <w:numId w:val="22"/>
              </w:numPr>
              <w:ind w:left="0" w:firstLine="0"/>
              <w:contextualSpacing/>
              <w:jc w:val="both"/>
              <w:rPr>
                <w:rFonts w:ascii="Arial" w:hAnsi="Arial" w:cs="Arial"/>
                <w:sz w:val="20"/>
                <w:szCs w:val="20"/>
              </w:rPr>
            </w:pPr>
            <w:r w:rsidRPr="009F49B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6E3AA3" w:rsidRPr="009F49B7" w14:paraId="3EFD5725" w14:textId="77777777" w:rsidTr="003E14A7">
        <w:tc>
          <w:tcPr>
            <w:tcW w:w="2354" w:type="pct"/>
            <w:gridSpan w:val="3"/>
            <w:tcBorders>
              <w:top w:val="single" w:sz="4" w:space="0" w:color="auto"/>
              <w:left w:val="nil"/>
              <w:bottom w:val="single" w:sz="4" w:space="0" w:color="auto"/>
              <w:right w:val="nil"/>
            </w:tcBorders>
            <w:vAlign w:val="center"/>
          </w:tcPr>
          <w:p w14:paraId="0B078B16" w14:textId="77777777" w:rsidR="006E3AA3" w:rsidRPr="009F49B7" w:rsidRDefault="006E3AA3" w:rsidP="003E14A7">
            <w:pPr>
              <w:jc w:val="cente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3B6F7C38" w14:textId="77777777" w:rsidR="006E3AA3" w:rsidRPr="009F49B7" w:rsidRDefault="006E3AA3" w:rsidP="003E14A7">
            <w:pPr>
              <w:rPr>
                <w:rFonts w:ascii="Arial" w:hAnsi="Arial" w:cs="Arial"/>
                <w:sz w:val="20"/>
                <w:szCs w:val="20"/>
              </w:rPr>
            </w:pPr>
          </w:p>
        </w:tc>
      </w:tr>
      <w:tr w:rsidR="006E3AA3" w:rsidRPr="009F49B7" w14:paraId="141F0DDD" w14:textId="77777777" w:rsidTr="003E14A7">
        <w:tc>
          <w:tcPr>
            <w:tcW w:w="5000" w:type="pct"/>
            <w:gridSpan w:val="6"/>
            <w:tcBorders>
              <w:top w:val="single" w:sz="4" w:space="0" w:color="auto"/>
              <w:left w:val="nil"/>
              <w:bottom w:val="single" w:sz="4" w:space="0" w:color="auto"/>
              <w:right w:val="nil"/>
            </w:tcBorders>
            <w:vAlign w:val="center"/>
            <w:hideMark/>
          </w:tcPr>
          <w:p w14:paraId="18050860" w14:textId="77777777" w:rsidR="006E3AA3" w:rsidRPr="009F49B7" w:rsidRDefault="006E3AA3" w:rsidP="006E3AA3">
            <w:pPr>
              <w:numPr>
                <w:ilvl w:val="1"/>
                <w:numId w:val="22"/>
              </w:numPr>
              <w:ind w:left="0" w:firstLine="0"/>
              <w:contextualSpacing/>
              <w:jc w:val="both"/>
              <w:rPr>
                <w:rFonts w:ascii="Arial" w:hAnsi="Arial" w:cs="Arial"/>
                <w:sz w:val="20"/>
                <w:szCs w:val="20"/>
              </w:rPr>
            </w:pPr>
            <w:r w:rsidRPr="009F49B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E3AA3" w:rsidRPr="009F49B7" w14:paraId="78615D54" w14:textId="77777777" w:rsidTr="003E14A7">
        <w:tc>
          <w:tcPr>
            <w:tcW w:w="2354" w:type="pct"/>
            <w:gridSpan w:val="3"/>
            <w:tcBorders>
              <w:top w:val="single" w:sz="4" w:space="0" w:color="auto"/>
              <w:left w:val="nil"/>
              <w:bottom w:val="single" w:sz="4" w:space="0" w:color="auto"/>
              <w:right w:val="nil"/>
            </w:tcBorders>
            <w:vAlign w:val="center"/>
          </w:tcPr>
          <w:p w14:paraId="0663999A" w14:textId="77777777" w:rsidR="006E3AA3" w:rsidRPr="009F49B7" w:rsidRDefault="006E3AA3" w:rsidP="003E14A7">
            <w:pPr>
              <w:rPr>
                <w:rFonts w:ascii="Arial" w:hAnsi="Arial" w:cs="Arial"/>
                <w:b/>
                <w:bCs/>
                <w:smallCaps/>
                <w:color w:val="000000"/>
                <w:sz w:val="20"/>
                <w:szCs w:val="20"/>
              </w:rPr>
            </w:pPr>
          </w:p>
        </w:tc>
        <w:tc>
          <w:tcPr>
            <w:tcW w:w="2646" w:type="pct"/>
            <w:gridSpan w:val="3"/>
            <w:tcBorders>
              <w:top w:val="single" w:sz="4" w:space="0" w:color="auto"/>
              <w:left w:val="nil"/>
              <w:bottom w:val="single" w:sz="4" w:space="0" w:color="auto"/>
              <w:right w:val="nil"/>
            </w:tcBorders>
          </w:tcPr>
          <w:p w14:paraId="360852E8" w14:textId="77777777" w:rsidR="006E3AA3" w:rsidRPr="009F49B7" w:rsidRDefault="006E3AA3" w:rsidP="003E14A7">
            <w:pPr>
              <w:rPr>
                <w:rFonts w:ascii="Arial" w:hAnsi="Arial" w:cs="Arial"/>
                <w:sz w:val="20"/>
                <w:szCs w:val="20"/>
                <w:highlight w:val="yellow"/>
              </w:rPr>
            </w:pPr>
          </w:p>
        </w:tc>
      </w:tr>
      <w:tr w:rsidR="006E3AA3" w:rsidRPr="009F49B7" w14:paraId="34121EC0" w14:textId="77777777" w:rsidTr="003E14A7">
        <w:tc>
          <w:tcPr>
            <w:tcW w:w="2354" w:type="pct"/>
            <w:gridSpan w:val="3"/>
            <w:tcBorders>
              <w:top w:val="single" w:sz="4" w:space="0" w:color="auto"/>
              <w:left w:val="nil"/>
              <w:bottom w:val="single" w:sz="4" w:space="0" w:color="auto"/>
              <w:right w:val="nil"/>
            </w:tcBorders>
            <w:vAlign w:val="center"/>
          </w:tcPr>
          <w:p w14:paraId="4A46518E" w14:textId="77777777" w:rsidR="006E3AA3" w:rsidRPr="009F49B7" w:rsidRDefault="006E3AA3" w:rsidP="003E14A7">
            <w:pPr>
              <w:jc w:val="center"/>
              <w:rPr>
                <w:rFonts w:ascii="Arial" w:hAnsi="Arial" w:cs="Arial"/>
                <w:b/>
                <w:bCs/>
                <w:smallCaps/>
                <w:sz w:val="20"/>
                <w:szCs w:val="20"/>
              </w:rPr>
            </w:pPr>
          </w:p>
        </w:tc>
        <w:tc>
          <w:tcPr>
            <w:tcW w:w="2646" w:type="pct"/>
            <w:gridSpan w:val="3"/>
            <w:tcBorders>
              <w:top w:val="single" w:sz="4" w:space="0" w:color="auto"/>
              <w:left w:val="nil"/>
              <w:bottom w:val="single" w:sz="4" w:space="0" w:color="auto"/>
              <w:right w:val="nil"/>
            </w:tcBorders>
            <w:vAlign w:val="center"/>
          </w:tcPr>
          <w:p w14:paraId="06B3A01D" w14:textId="77777777" w:rsidR="006E3AA3" w:rsidRPr="009F49B7" w:rsidRDefault="006E3AA3" w:rsidP="003E14A7">
            <w:pPr>
              <w:rPr>
                <w:rFonts w:ascii="Arial" w:hAnsi="Arial" w:cs="Arial"/>
                <w:sz w:val="20"/>
                <w:szCs w:val="20"/>
              </w:rPr>
            </w:pPr>
          </w:p>
        </w:tc>
      </w:tr>
      <w:tr w:rsidR="006E3AA3" w:rsidRPr="009F49B7" w14:paraId="2F9FFBC5" w14:textId="77777777" w:rsidTr="003E14A7">
        <w:tc>
          <w:tcPr>
            <w:tcW w:w="1382" w:type="pct"/>
            <w:tcBorders>
              <w:top w:val="single" w:sz="4" w:space="0" w:color="auto"/>
              <w:left w:val="nil"/>
              <w:bottom w:val="single" w:sz="4" w:space="0" w:color="auto"/>
              <w:right w:val="nil"/>
            </w:tcBorders>
            <w:vAlign w:val="center"/>
            <w:hideMark/>
          </w:tcPr>
          <w:p w14:paraId="363277A7"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rPr>
            </w:pPr>
            <w:r w:rsidRPr="009F49B7">
              <w:rPr>
                <w:rFonts w:ascii="Arial" w:hAnsi="Arial" w:cs="Arial"/>
                <w:b/>
                <w:bCs/>
                <w:smallCaps/>
                <w:sz w:val="20"/>
                <w:szCs w:val="20"/>
              </w:rPr>
              <w:t>Forma e Periodicidade de Cálculo das Cotas</w:t>
            </w:r>
          </w:p>
        </w:tc>
        <w:tc>
          <w:tcPr>
            <w:tcW w:w="3618" w:type="pct"/>
            <w:gridSpan w:val="5"/>
            <w:tcBorders>
              <w:top w:val="single" w:sz="4" w:space="0" w:color="auto"/>
              <w:left w:val="nil"/>
              <w:bottom w:val="single" w:sz="4" w:space="0" w:color="auto"/>
              <w:right w:val="nil"/>
            </w:tcBorders>
            <w:vAlign w:val="center"/>
            <w:hideMark/>
          </w:tcPr>
          <w:p w14:paraId="49251B95" w14:textId="77777777" w:rsidR="006E3AA3" w:rsidRPr="009F49B7" w:rsidRDefault="006E3AA3" w:rsidP="003E14A7">
            <w:pPr>
              <w:rPr>
                <w:rFonts w:ascii="Arial" w:hAnsi="Arial" w:cs="Arial"/>
                <w:sz w:val="20"/>
                <w:szCs w:val="20"/>
              </w:rPr>
            </w:pPr>
            <w:r w:rsidRPr="009F49B7">
              <w:rPr>
                <w:rFonts w:ascii="Arial" w:hAnsi="Arial" w:cs="Arial"/>
                <w:sz w:val="20"/>
                <w:szCs w:val="20"/>
              </w:rPr>
              <w:t>Cota calculada e divulgada diariamente no momento de fechamento dos mercados.</w:t>
            </w:r>
          </w:p>
        </w:tc>
      </w:tr>
      <w:tr w:rsidR="006E3AA3" w:rsidRPr="009F49B7" w14:paraId="2D91E933" w14:textId="77777777" w:rsidTr="003E14A7">
        <w:tc>
          <w:tcPr>
            <w:tcW w:w="1382" w:type="pct"/>
            <w:tcBorders>
              <w:top w:val="single" w:sz="4" w:space="0" w:color="auto"/>
              <w:left w:val="nil"/>
              <w:bottom w:val="single" w:sz="4" w:space="0" w:color="auto"/>
              <w:right w:val="nil"/>
            </w:tcBorders>
            <w:vAlign w:val="center"/>
          </w:tcPr>
          <w:p w14:paraId="278A89D6" w14:textId="77777777" w:rsidR="006E3AA3" w:rsidRPr="009F49B7" w:rsidRDefault="006E3AA3" w:rsidP="003E14A7">
            <w:pPr>
              <w:jc w:val="center"/>
              <w:rPr>
                <w:rFonts w:ascii="Arial" w:hAnsi="Arial" w:cs="Arial"/>
                <w:b/>
                <w:bCs/>
                <w:smallCaps/>
                <w:color w:val="000000"/>
                <w:sz w:val="20"/>
                <w:szCs w:val="20"/>
              </w:rPr>
            </w:pPr>
          </w:p>
        </w:tc>
        <w:tc>
          <w:tcPr>
            <w:tcW w:w="3618" w:type="pct"/>
            <w:gridSpan w:val="5"/>
            <w:tcBorders>
              <w:top w:val="single" w:sz="4" w:space="0" w:color="auto"/>
              <w:left w:val="nil"/>
              <w:bottom w:val="single" w:sz="4" w:space="0" w:color="auto"/>
              <w:right w:val="nil"/>
            </w:tcBorders>
          </w:tcPr>
          <w:p w14:paraId="08D6A558" w14:textId="77777777" w:rsidR="006E3AA3" w:rsidRPr="009F49B7" w:rsidRDefault="006E3AA3" w:rsidP="003E14A7">
            <w:pPr>
              <w:rPr>
                <w:rFonts w:ascii="Arial" w:hAnsi="Arial" w:cs="Arial"/>
                <w:sz w:val="20"/>
                <w:szCs w:val="20"/>
                <w:highlight w:val="green"/>
              </w:rPr>
            </w:pPr>
          </w:p>
        </w:tc>
      </w:tr>
      <w:tr w:rsidR="006E3AA3" w:rsidRPr="009F49B7" w14:paraId="2B8839FF" w14:textId="77777777" w:rsidTr="003E14A7">
        <w:tc>
          <w:tcPr>
            <w:tcW w:w="1382" w:type="pct"/>
            <w:tcBorders>
              <w:top w:val="single" w:sz="4" w:space="0" w:color="auto"/>
              <w:left w:val="nil"/>
              <w:bottom w:val="single" w:sz="4" w:space="0" w:color="auto"/>
              <w:right w:val="nil"/>
            </w:tcBorders>
            <w:vAlign w:val="center"/>
            <w:hideMark/>
          </w:tcPr>
          <w:p w14:paraId="51AC2743"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Qualidade</w:t>
            </w:r>
            <w:proofErr w:type="spellEnd"/>
            <w:r w:rsidRPr="009F49B7">
              <w:rPr>
                <w:rFonts w:ascii="Arial" w:hAnsi="Arial" w:cs="Arial"/>
                <w:b/>
                <w:bCs/>
                <w:smallCaps/>
                <w:color w:val="000000"/>
                <w:sz w:val="20"/>
                <w:szCs w:val="20"/>
                <w:lang w:val="en-GB"/>
              </w:rPr>
              <w:t xml:space="preserve"> dos </w:t>
            </w:r>
            <w:proofErr w:type="spellStart"/>
            <w:r w:rsidRPr="009F49B7">
              <w:rPr>
                <w:rFonts w:ascii="Arial" w:hAnsi="Arial" w:cs="Arial"/>
                <w:b/>
                <w:bCs/>
                <w:smallCaps/>
                <w:color w:val="000000"/>
                <w:sz w:val="20"/>
                <w:szCs w:val="20"/>
                <w:lang w:val="en-GB"/>
              </w:rPr>
              <w:t>Cotistas</w:t>
            </w:r>
            <w:proofErr w:type="spellEnd"/>
          </w:p>
        </w:tc>
        <w:tc>
          <w:tcPr>
            <w:tcW w:w="3618" w:type="pct"/>
            <w:gridSpan w:val="5"/>
            <w:tcBorders>
              <w:top w:val="single" w:sz="4" w:space="0" w:color="auto"/>
              <w:left w:val="nil"/>
              <w:bottom w:val="single" w:sz="4" w:space="0" w:color="auto"/>
              <w:right w:val="nil"/>
            </w:tcBorders>
            <w:hideMark/>
          </w:tcPr>
          <w:p w14:paraId="546B1818" w14:textId="77777777" w:rsidR="006E3AA3" w:rsidRPr="009F49B7" w:rsidRDefault="006E3AA3" w:rsidP="003E14A7">
            <w:pPr>
              <w:rPr>
                <w:rFonts w:ascii="Arial" w:hAnsi="Arial" w:cs="Arial"/>
                <w:sz w:val="20"/>
                <w:szCs w:val="20"/>
                <w:highlight w:val="green"/>
              </w:rPr>
            </w:pPr>
            <w:r w:rsidRPr="009F49B7">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E3AA3" w:rsidRPr="009F49B7" w14:paraId="005B522B" w14:textId="77777777" w:rsidTr="003E14A7">
        <w:tc>
          <w:tcPr>
            <w:tcW w:w="1382" w:type="pct"/>
            <w:tcBorders>
              <w:top w:val="single" w:sz="4" w:space="0" w:color="auto"/>
              <w:left w:val="nil"/>
              <w:bottom w:val="single" w:sz="4" w:space="0" w:color="auto"/>
              <w:right w:val="nil"/>
            </w:tcBorders>
            <w:vAlign w:val="center"/>
          </w:tcPr>
          <w:p w14:paraId="2425A6FB" w14:textId="77777777" w:rsidR="006E3AA3" w:rsidRPr="009F49B7" w:rsidRDefault="006E3AA3" w:rsidP="003E14A7">
            <w:pPr>
              <w:jc w:val="center"/>
              <w:rPr>
                <w:rFonts w:ascii="Arial" w:hAnsi="Arial" w:cs="Arial"/>
                <w:b/>
                <w:bCs/>
                <w:smallCaps/>
                <w:color w:val="000000"/>
                <w:sz w:val="20"/>
                <w:szCs w:val="20"/>
              </w:rPr>
            </w:pPr>
          </w:p>
        </w:tc>
        <w:tc>
          <w:tcPr>
            <w:tcW w:w="3618" w:type="pct"/>
            <w:gridSpan w:val="5"/>
            <w:tcBorders>
              <w:top w:val="single" w:sz="4" w:space="0" w:color="auto"/>
              <w:left w:val="nil"/>
              <w:bottom w:val="single" w:sz="4" w:space="0" w:color="auto"/>
              <w:right w:val="nil"/>
            </w:tcBorders>
          </w:tcPr>
          <w:p w14:paraId="5383BFA0" w14:textId="77777777" w:rsidR="006E3AA3" w:rsidRPr="009F49B7" w:rsidRDefault="006E3AA3" w:rsidP="003E14A7">
            <w:pPr>
              <w:rPr>
                <w:rFonts w:ascii="Arial" w:hAnsi="Arial" w:cs="Arial"/>
                <w:sz w:val="20"/>
                <w:szCs w:val="20"/>
                <w:highlight w:val="green"/>
              </w:rPr>
            </w:pPr>
          </w:p>
        </w:tc>
      </w:tr>
      <w:tr w:rsidR="006E3AA3" w:rsidRPr="009F49B7" w14:paraId="29B10E6B" w14:textId="77777777" w:rsidTr="003E14A7">
        <w:tc>
          <w:tcPr>
            <w:tcW w:w="1382" w:type="pct"/>
            <w:tcBorders>
              <w:top w:val="single" w:sz="4" w:space="0" w:color="auto"/>
              <w:left w:val="nil"/>
              <w:bottom w:val="single" w:sz="4" w:space="0" w:color="auto"/>
              <w:right w:val="nil"/>
            </w:tcBorders>
            <w:vAlign w:val="center"/>
            <w:hideMark/>
          </w:tcPr>
          <w:p w14:paraId="4A6BE475"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Feriados</w:t>
            </w:r>
            <w:proofErr w:type="spellEnd"/>
          </w:p>
        </w:tc>
        <w:tc>
          <w:tcPr>
            <w:tcW w:w="3618" w:type="pct"/>
            <w:gridSpan w:val="5"/>
            <w:tcBorders>
              <w:top w:val="single" w:sz="4" w:space="0" w:color="auto"/>
              <w:left w:val="nil"/>
              <w:bottom w:val="single" w:sz="4" w:space="0" w:color="auto"/>
              <w:right w:val="nil"/>
            </w:tcBorders>
            <w:hideMark/>
          </w:tcPr>
          <w:p w14:paraId="2828361F" w14:textId="77777777" w:rsidR="006E3AA3" w:rsidRPr="009F49B7" w:rsidRDefault="006E3AA3" w:rsidP="003E14A7">
            <w:pPr>
              <w:rPr>
                <w:rFonts w:ascii="Arial" w:hAnsi="Arial" w:cs="Arial"/>
                <w:sz w:val="20"/>
                <w:szCs w:val="20"/>
                <w:highlight w:val="green"/>
              </w:rPr>
            </w:pPr>
            <w:r w:rsidRPr="009F49B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9F49B7">
              <w:rPr>
                <w:rFonts w:ascii="Arial" w:hAnsi="Arial" w:cs="Arial"/>
                <w:color w:val="000000"/>
                <w:sz w:val="20"/>
                <w:szCs w:val="20"/>
              </w:rPr>
              <w:t>i</w:t>
            </w:r>
            <w:r w:rsidRPr="009F49B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E3AA3" w:rsidRPr="009F49B7" w14:paraId="335FB55E" w14:textId="77777777" w:rsidTr="003E14A7">
        <w:tc>
          <w:tcPr>
            <w:tcW w:w="1382" w:type="pct"/>
            <w:tcBorders>
              <w:top w:val="single" w:sz="4" w:space="0" w:color="auto"/>
              <w:left w:val="nil"/>
              <w:bottom w:val="single" w:sz="4" w:space="0" w:color="auto"/>
              <w:right w:val="nil"/>
            </w:tcBorders>
            <w:vAlign w:val="center"/>
          </w:tcPr>
          <w:p w14:paraId="0882D978" w14:textId="77777777" w:rsidR="006E3AA3" w:rsidRPr="009F49B7" w:rsidRDefault="006E3AA3" w:rsidP="003E14A7">
            <w:pPr>
              <w:jc w:val="center"/>
              <w:rPr>
                <w:rFonts w:ascii="Arial" w:hAnsi="Arial" w:cs="Arial"/>
                <w:b/>
                <w:bCs/>
                <w:smallCaps/>
                <w:color w:val="000000"/>
                <w:sz w:val="20"/>
                <w:szCs w:val="20"/>
                <w:highlight w:val="green"/>
              </w:rPr>
            </w:pPr>
          </w:p>
        </w:tc>
        <w:tc>
          <w:tcPr>
            <w:tcW w:w="3618" w:type="pct"/>
            <w:gridSpan w:val="5"/>
            <w:tcBorders>
              <w:top w:val="single" w:sz="4" w:space="0" w:color="auto"/>
              <w:left w:val="nil"/>
              <w:bottom w:val="single" w:sz="4" w:space="0" w:color="auto"/>
              <w:right w:val="nil"/>
            </w:tcBorders>
          </w:tcPr>
          <w:p w14:paraId="1EDD85B8" w14:textId="77777777" w:rsidR="006E3AA3" w:rsidRPr="009F49B7" w:rsidRDefault="006E3AA3" w:rsidP="003E14A7">
            <w:pPr>
              <w:rPr>
                <w:rFonts w:ascii="Arial" w:hAnsi="Arial" w:cs="Arial"/>
                <w:sz w:val="20"/>
                <w:szCs w:val="20"/>
                <w:highlight w:val="yellow"/>
              </w:rPr>
            </w:pPr>
          </w:p>
        </w:tc>
      </w:tr>
      <w:tr w:rsidR="006E3AA3" w:rsidRPr="009F49B7" w14:paraId="4062E1A9" w14:textId="77777777" w:rsidTr="003E14A7">
        <w:tc>
          <w:tcPr>
            <w:tcW w:w="1382" w:type="pct"/>
            <w:tcBorders>
              <w:top w:val="single" w:sz="4" w:space="0" w:color="auto"/>
              <w:left w:val="nil"/>
              <w:bottom w:val="single" w:sz="4" w:space="0" w:color="auto"/>
              <w:right w:val="nil"/>
            </w:tcBorders>
            <w:vAlign w:val="center"/>
            <w:hideMark/>
          </w:tcPr>
          <w:p w14:paraId="79BDA299" w14:textId="77777777" w:rsidR="006E3AA3" w:rsidRPr="009F49B7" w:rsidRDefault="006E3AA3" w:rsidP="006E3AA3">
            <w:pPr>
              <w:numPr>
                <w:ilvl w:val="1"/>
                <w:numId w:val="22"/>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Recusa</w:t>
            </w:r>
            <w:proofErr w:type="spellEnd"/>
            <w:r w:rsidRPr="009F49B7">
              <w:rPr>
                <w:rFonts w:ascii="Arial" w:hAnsi="Arial" w:cs="Arial"/>
                <w:b/>
                <w:bCs/>
                <w:smallCaps/>
                <w:color w:val="000000"/>
                <w:sz w:val="20"/>
                <w:szCs w:val="20"/>
                <w:lang w:val="en-GB"/>
              </w:rPr>
              <w:t xml:space="preserve"> de </w:t>
            </w:r>
            <w:proofErr w:type="spellStart"/>
            <w:r w:rsidRPr="009F49B7">
              <w:rPr>
                <w:rFonts w:ascii="Arial" w:hAnsi="Arial" w:cs="Arial"/>
                <w:b/>
                <w:bCs/>
                <w:smallCaps/>
                <w:color w:val="000000"/>
                <w:sz w:val="20"/>
                <w:szCs w:val="20"/>
                <w:lang w:val="en-GB"/>
              </w:rPr>
              <w:t>Aplicações</w:t>
            </w:r>
            <w:proofErr w:type="spellEnd"/>
          </w:p>
        </w:tc>
        <w:tc>
          <w:tcPr>
            <w:tcW w:w="3618" w:type="pct"/>
            <w:gridSpan w:val="5"/>
            <w:tcBorders>
              <w:top w:val="single" w:sz="4" w:space="0" w:color="auto"/>
              <w:left w:val="nil"/>
              <w:bottom w:val="single" w:sz="4" w:space="0" w:color="auto"/>
              <w:right w:val="nil"/>
            </w:tcBorders>
            <w:hideMark/>
          </w:tcPr>
          <w:p w14:paraId="7B13C469"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E3AA3" w:rsidRPr="009F49B7" w14:paraId="1115777D" w14:textId="77777777" w:rsidTr="003E14A7">
        <w:tc>
          <w:tcPr>
            <w:tcW w:w="1382" w:type="pct"/>
            <w:tcBorders>
              <w:top w:val="single" w:sz="4" w:space="0" w:color="auto"/>
              <w:left w:val="nil"/>
              <w:bottom w:val="single" w:sz="4" w:space="0" w:color="auto"/>
              <w:right w:val="nil"/>
            </w:tcBorders>
            <w:vAlign w:val="center"/>
          </w:tcPr>
          <w:p w14:paraId="2C77F16E" w14:textId="77777777" w:rsidR="006E3AA3" w:rsidRPr="009F49B7" w:rsidRDefault="006E3AA3" w:rsidP="003E14A7">
            <w:pPr>
              <w:jc w:val="center"/>
              <w:rPr>
                <w:rFonts w:ascii="Arial" w:hAnsi="Arial" w:cs="Arial"/>
                <w:b/>
                <w:bCs/>
                <w:smallCaps/>
                <w:color w:val="000000"/>
                <w:sz w:val="20"/>
                <w:szCs w:val="20"/>
              </w:rPr>
            </w:pPr>
          </w:p>
        </w:tc>
        <w:tc>
          <w:tcPr>
            <w:tcW w:w="3618" w:type="pct"/>
            <w:gridSpan w:val="5"/>
            <w:tcBorders>
              <w:top w:val="single" w:sz="4" w:space="0" w:color="auto"/>
              <w:left w:val="nil"/>
              <w:bottom w:val="single" w:sz="4" w:space="0" w:color="auto"/>
              <w:right w:val="nil"/>
            </w:tcBorders>
          </w:tcPr>
          <w:p w14:paraId="1075C50F" w14:textId="77777777" w:rsidR="006E3AA3" w:rsidRPr="009F49B7" w:rsidRDefault="006E3AA3" w:rsidP="003E14A7">
            <w:pPr>
              <w:rPr>
                <w:rFonts w:ascii="Arial" w:hAnsi="Arial" w:cs="Arial"/>
                <w:sz w:val="20"/>
                <w:szCs w:val="20"/>
              </w:rPr>
            </w:pPr>
          </w:p>
        </w:tc>
      </w:tr>
      <w:tr w:rsidR="006E3AA3" w:rsidRPr="009F49B7" w14:paraId="2F84F5A5" w14:textId="77777777" w:rsidTr="003E14A7">
        <w:tc>
          <w:tcPr>
            <w:tcW w:w="1382" w:type="pct"/>
            <w:tcBorders>
              <w:top w:val="single" w:sz="4" w:space="0" w:color="auto"/>
              <w:left w:val="nil"/>
              <w:bottom w:val="single" w:sz="4" w:space="0" w:color="auto"/>
              <w:right w:val="nil"/>
            </w:tcBorders>
            <w:vAlign w:val="center"/>
            <w:hideMark/>
          </w:tcPr>
          <w:p w14:paraId="7F95C23C" w14:textId="77777777" w:rsidR="006E3AA3" w:rsidRPr="009F49B7" w:rsidRDefault="006E3AA3" w:rsidP="006E3AA3">
            <w:pPr>
              <w:numPr>
                <w:ilvl w:val="1"/>
                <w:numId w:val="22"/>
              </w:numPr>
              <w:ind w:left="0" w:firstLine="0"/>
              <w:contextualSpacing/>
              <w:jc w:val="center"/>
              <w:rPr>
                <w:rFonts w:ascii="Arial" w:hAnsi="Arial" w:cs="Arial"/>
                <w:b/>
                <w:bCs/>
                <w:sz w:val="20"/>
                <w:szCs w:val="20"/>
              </w:rPr>
            </w:pPr>
            <w:r w:rsidRPr="009F49B7">
              <w:rPr>
                <w:rFonts w:ascii="Arial" w:hAnsi="Arial" w:cs="Arial"/>
                <w:b/>
                <w:bCs/>
                <w:smallCaps/>
                <w:color w:val="000000"/>
                <w:sz w:val="20"/>
                <w:szCs w:val="20"/>
              </w:rPr>
              <w:t>Atraso no Pagamento de Resgates</w:t>
            </w:r>
          </w:p>
        </w:tc>
        <w:tc>
          <w:tcPr>
            <w:tcW w:w="3618" w:type="pct"/>
            <w:gridSpan w:val="5"/>
            <w:tcBorders>
              <w:top w:val="single" w:sz="4" w:space="0" w:color="auto"/>
              <w:left w:val="nil"/>
              <w:bottom w:val="single" w:sz="4" w:space="0" w:color="auto"/>
              <w:right w:val="nil"/>
            </w:tcBorders>
            <w:hideMark/>
          </w:tcPr>
          <w:p w14:paraId="2F49711B" w14:textId="77777777" w:rsidR="006E3AA3" w:rsidRPr="009F49B7" w:rsidRDefault="006E3AA3" w:rsidP="003E14A7">
            <w:pPr>
              <w:rPr>
                <w:rFonts w:ascii="Arial" w:hAnsi="Arial" w:cs="Arial"/>
                <w:sz w:val="20"/>
                <w:szCs w:val="20"/>
              </w:rPr>
            </w:pPr>
            <w:r w:rsidRPr="009F49B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9F49B7">
              <w:rPr>
                <w:rFonts w:ascii="Arial" w:hAnsi="Arial" w:cs="Arial"/>
                <w:sz w:val="20"/>
                <w:szCs w:val="20"/>
              </w:rPr>
              <w:t>ii</w:t>
            </w:r>
            <w:proofErr w:type="spellEnd"/>
            <w:r w:rsidRPr="009F49B7">
              <w:rPr>
                <w:rFonts w:ascii="Arial" w:hAnsi="Arial" w:cs="Arial"/>
                <w:sz w:val="20"/>
                <w:szCs w:val="20"/>
              </w:rPr>
              <w:t>) nas demais hipóteses específicas eventualmente previstas na regulamentação em vigor aplicável às classes de fundos de investimento.</w:t>
            </w:r>
          </w:p>
        </w:tc>
      </w:tr>
    </w:tbl>
    <w:p w14:paraId="1AD096CE" w14:textId="77777777" w:rsidR="006E3AA3" w:rsidRPr="009F49B7" w:rsidRDefault="006E3AA3" w:rsidP="00CE4E82">
      <w:pPr>
        <w:ind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5"/>
        <w:gridCol w:w="717"/>
        <w:gridCol w:w="4652"/>
        <w:gridCol w:w="1938"/>
      </w:tblGrid>
      <w:tr w:rsidR="006E3AA3" w:rsidRPr="009F49B7" w14:paraId="6C1630F3" w14:textId="77777777" w:rsidTr="003E14A7">
        <w:tc>
          <w:tcPr>
            <w:tcW w:w="5000" w:type="pct"/>
            <w:gridSpan w:val="4"/>
            <w:shd w:val="clear" w:color="auto" w:fill="C00000"/>
            <w:hideMark/>
          </w:tcPr>
          <w:p w14:paraId="4F362AD6" w14:textId="77777777" w:rsidR="006E3AA3" w:rsidRPr="009F49B7" w:rsidRDefault="006E3AA3" w:rsidP="006E3AA3">
            <w:pPr>
              <w:numPr>
                <w:ilvl w:val="0"/>
                <w:numId w:val="27"/>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MECANISMOS DE GERENCIAMENTO DE LIQUIDEZ</w:t>
            </w:r>
          </w:p>
        </w:tc>
      </w:tr>
      <w:tr w:rsidR="006E3AA3" w:rsidRPr="009F49B7" w14:paraId="68748081" w14:textId="77777777" w:rsidTr="003E14A7">
        <w:tc>
          <w:tcPr>
            <w:tcW w:w="1735" w:type="pct"/>
            <w:gridSpan w:val="2"/>
            <w:tcBorders>
              <w:top w:val="single" w:sz="4" w:space="0" w:color="auto"/>
              <w:left w:val="nil"/>
              <w:bottom w:val="single" w:sz="4" w:space="0" w:color="auto"/>
              <w:right w:val="nil"/>
            </w:tcBorders>
            <w:vAlign w:val="center"/>
          </w:tcPr>
          <w:p w14:paraId="2A60D8FC" w14:textId="77777777" w:rsidR="006E3AA3" w:rsidRPr="009F49B7" w:rsidRDefault="006E3AA3" w:rsidP="003E14A7">
            <w:pPr>
              <w:jc w:val="center"/>
              <w:rPr>
                <w:rFonts w:ascii="Arial" w:hAnsi="Arial" w:cs="Arial"/>
                <w:b/>
                <w:bCs/>
                <w:smallCaps/>
                <w:color w:val="000000"/>
                <w:sz w:val="20"/>
                <w:szCs w:val="20"/>
              </w:rPr>
            </w:pPr>
          </w:p>
        </w:tc>
        <w:tc>
          <w:tcPr>
            <w:tcW w:w="3265" w:type="pct"/>
            <w:gridSpan w:val="2"/>
            <w:tcBorders>
              <w:top w:val="single" w:sz="4" w:space="0" w:color="auto"/>
              <w:left w:val="nil"/>
              <w:bottom w:val="single" w:sz="4" w:space="0" w:color="auto"/>
              <w:right w:val="nil"/>
            </w:tcBorders>
          </w:tcPr>
          <w:p w14:paraId="6070F504" w14:textId="77777777" w:rsidR="006E3AA3" w:rsidRPr="009F49B7" w:rsidRDefault="006E3AA3" w:rsidP="003E14A7">
            <w:pPr>
              <w:rPr>
                <w:rFonts w:ascii="Arial" w:hAnsi="Arial" w:cs="Arial"/>
                <w:sz w:val="20"/>
                <w:szCs w:val="20"/>
              </w:rPr>
            </w:pPr>
          </w:p>
        </w:tc>
      </w:tr>
      <w:tr w:rsidR="006E3AA3" w:rsidRPr="009F49B7" w14:paraId="52B62A1D" w14:textId="77777777" w:rsidTr="003E14A7">
        <w:tc>
          <w:tcPr>
            <w:tcW w:w="1380" w:type="pct"/>
            <w:tcBorders>
              <w:top w:val="single" w:sz="4" w:space="0" w:color="auto"/>
              <w:left w:val="nil"/>
              <w:bottom w:val="single" w:sz="4" w:space="0" w:color="auto"/>
              <w:right w:val="nil"/>
            </w:tcBorders>
            <w:vAlign w:val="center"/>
            <w:hideMark/>
          </w:tcPr>
          <w:p w14:paraId="5872BDD6" w14:textId="77777777" w:rsidR="006E3AA3" w:rsidRPr="009F49B7" w:rsidRDefault="006E3AA3" w:rsidP="006E3AA3">
            <w:pPr>
              <w:numPr>
                <w:ilvl w:val="1"/>
                <w:numId w:val="27"/>
              </w:numPr>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Utilização</w:t>
            </w:r>
            <w:proofErr w:type="spellEnd"/>
          </w:p>
        </w:tc>
        <w:tc>
          <w:tcPr>
            <w:tcW w:w="3620" w:type="pct"/>
            <w:gridSpan w:val="3"/>
            <w:tcBorders>
              <w:top w:val="single" w:sz="4" w:space="0" w:color="auto"/>
              <w:left w:val="nil"/>
              <w:bottom w:val="single" w:sz="4" w:space="0" w:color="auto"/>
              <w:right w:val="nil"/>
            </w:tcBorders>
            <w:vAlign w:val="center"/>
            <w:hideMark/>
          </w:tcPr>
          <w:p w14:paraId="44E9A6F0" w14:textId="77777777" w:rsidR="006E3AA3" w:rsidRPr="009F49B7" w:rsidRDefault="006E3AA3" w:rsidP="003E14A7">
            <w:pPr>
              <w:rPr>
                <w:rFonts w:ascii="Arial" w:hAnsi="Arial" w:cs="Arial"/>
                <w:sz w:val="20"/>
                <w:szCs w:val="20"/>
              </w:rPr>
            </w:pPr>
            <w:r w:rsidRPr="009F49B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E3AA3" w:rsidRPr="009F49B7" w14:paraId="0ADCACC0" w14:textId="77777777" w:rsidTr="003E14A7">
        <w:tc>
          <w:tcPr>
            <w:tcW w:w="1380" w:type="pct"/>
            <w:tcBorders>
              <w:top w:val="single" w:sz="4" w:space="0" w:color="auto"/>
              <w:left w:val="nil"/>
              <w:bottom w:val="single" w:sz="4" w:space="0" w:color="auto"/>
              <w:right w:val="nil"/>
            </w:tcBorders>
            <w:vAlign w:val="center"/>
          </w:tcPr>
          <w:p w14:paraId="317A8E13" w14:textId="77777777" w:rsidR="006E3AA3" w:rsidRPr="009F49B7" w:rsidRDefault="006E3AA3" w:rsidP="003E14A7">
            <w:pPr>
              <w:jc w:val="center"/>
              <w:rPr>
                <w:rFonts w:ascii="Arial" w:hAnsi="Arial" w:cs="Arial"/>
                <w:b/>
                <w:bCs/>
                <w:smallCaps/>
                <w:color w:val="000000"/>
                <w:sz w:val="20"/>
                <w:szCs w:val="20"/>
              </w:rPr>
            </w:pPr>
          </w:p>
        </w:tc>
        <w:tc>
          <w:tcPr>
            <w:tcW w:w="3620" w:type="pct"/>
            <w:gridSpan w:val="3"/>
            <w:tcBorders>
              <w:top w:val="single" w:sz="4" w:space="0" w:color="auto"/>
              <w:left w:val="nil"/>
              <w:bottom w:val="single" w:sz="4" w:space="0" w:color="auto"/>
              <w:right w:val="nil"/>
            </w:tcBorders>
            <w:vAlign w:val="center"/>
          </w:tcPr>
          <w:p w14:paraId="45A94C30" w14:textId="77777777" w:rsidR="006E3AA3" w:rsidRPr="009F49B7" w:rsidRDefault="006E3AA3" w:rsidP="003E14A7">
            <w:pPr>
              <w:rPr>
                <w:rFonts w:ascii="Arial" w:hAnsi="Arial" w:cs="Arial"/>
                <w:sz w:val="20"/>
                <w:szCs w:val="20"/>
              </w:rPr>
            </w:pPr>
          </w:p>
        </w:tc>
      </w:tr>
      <w:tr w:rsidR="006E3AA3" w:rsidRPr="009F49B7" w14:paraId="1373D6CB" w14:textId="77777777" w:rsidTr="003E14A7">
        <w:tc>
          <w:tcPr>
            <w:tcW w:w="1380" w:type="pct"/>
            <w:tcBorders>
              <w:top w:val="single" w:sz="4" w:space="0" w:color="auto"/>
              <w:left w:val="nil"/>
              <w:bottom w:val="single" w:sz="4" w:space="0" w:color="auto"/>
              <w:right w:val="nil"/>
            </w:tcBorders>
            <w:vAlign w:val="center"/>
            <w:hideMark/>
          </w:tcPr>
          <w:p w14:paraId="4EDBF706" w14:textId="77777777" w:rsidR="006E3AA3" w:rsidRPr="009F49B7" w:rsidRDefault="006E3AA3" w:rsidP="006E3AA3">
            <w:pPr>
              <w:numPr>
                <w:ilvl w:val="1"/>
                <w:numId w:val="27"/>
              </w:numPr>
              <w:contextualSpacing/>
              <w:jc w:val="center"/>
              <w:rPr>
                <w:rFonts w:ascii="Arial" w:hAnsi="Arial" w:cs="Arial"/>
                <w:b/>
                <w:bCs/>
                <w:smallCaps/>
                <w:color w:val="000000"/>
                <w:sz w:val="20"/>
                <w:szCs w:val="20"/>
              </w:rPr>
            </w:pPr>
            <w:r w:rsidRPr="009F49B7">
              <w:rPr>
                <w:rFonts w:ascii="Arial" w:hAnsi="Arial" w:cs="Arial"/>
                <w:b/>
                <w:bCs/>
                <w:smallCaps/>
                <w:color w:val="000000"/>
                <w:sz w:val="20"/>
                <w:szCs w:val="20"/>
              </w:rPr>
              <w:t>Fechamento da Classe para Resgates</w:t>
            </w:r>
          </w:p>
        </w:tc>
        <w:tc>
          <w:tcPr>
            <w:tcW w:w="3620" w:type="pct"/>
            <w:gridSpan w:val="3"/>
            <w:tcBorders>
              <w:top w:val="single" w:sz="4" w:space="0" w:color="auto"/>
              <w:left w:val="nil"/>
              <w:bottom w:val="single" w:sz="4" w:space="0" w:color="auto"/>
              <w:right w:val="nil"/>
            </w:tcBorders>
            <w:vAlign w:val="center"/>
            <w:hideMark/>
          </w:tcPr>
          <w:p w14:paraId="67A080A3"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w:t>
            </w:r>
            <w:r w:rsidRPr="009F49B7">
              <w:rPr>
                <w:rFonts w:ascii="Arial" w:hAnsi="Arial" w:cs="Arial"/>
                <w:sz w:val="20"/>
                <w:szCs w:val="20"/>
              </w:rPr>
              <w:lastRenderedPageBreak/>
              <w:t>deterioração da liquidez dos ativos detidos, circunstância em que as solicitações de resgate não convertidas até a data do fechamento serão canceladas.</w:t>
            </w:r>
          </w:p>
        </w:tc>
      </w:tr>
      <w:tr w:rsidR="006E3AA3" w:rsidRPr="009F49B7" w14:paraId="1816D975" w14:textId="77777777" w:rsidTr="003E14A7">
        <w:tc>
          <w:tcPr>
            <w:tcW w:w="4040" w:type="pct"/>
            <w:gridSpan w:val="3"/>
            <w:tcBorders>
              <w:top w:val="single" w:sz="4" w:space="0" w:color="auto"/>
              <w:left w:val="nil"/>
              <w:bottom w:val="single" w:sz="4" w:space="0" w:color="auto"/>
              <w:right w:val="nil"/>
            </w:tcBorders>
            <w:vAlign w:val="center"/>
          </w:tcPr>
          <w:p w14:paraId="5E03DA99" w14:textId="77777777" w:rsidR="006E3AA3" w:rsidRPr="009F49B7" w:rsidRDefault="006E3AA3" w:rsidP="003E14A7">
            <w:pPr>
              <w:jc w:val="center"/>
              <w:rPr>
                <w:rFonts w:ascii="Arial" w:hAnsi="Arial" w:cs="Arial"/>
                <w:b/>
                <w:bCs/>
                <w:smallCaps/>
                <w:sz w:val="20"/>
                <w:szCs w:val="20"/>
              </w:rPr>
            </w:pPr>
          </w:p>
        </w:tc>
        <w:tc>
          <w:tcPr>
            <w:tcW w:w="960" w:type="pct"/>
            <w:tcBorders>
              <w:top w:val="single" w:sz="4" w:space="0" w:color="auto"/>
              <w:left w:val="nil"/>
              <w:bottom w:val="single" w:sz="4" w:space="0" w:color="auto"/>
              <w:right w:val="nil"/>
            </w:tcBorders>
            <w:vAlign w:val="center"/>
          </w:tcPr>
          <w:p w14:paraId="54E609E8" w14:textId="77777777" w:rsidR="006E3AA3" w:rsidRPr="009F49B7" w:rsidRDefault="006E3AA3" w:rsidP="003E14A7">
            <w:pPr>
              <w:rPr>
                <w:rFonts w:ascii="Arial" w:hAnsi="Arial" w:cs="Arial"/>
                <w:sz w:val="20"/>
                <w:szCs w:val="20"/>
              </w:rPr>
            </w:pPr>
          </w:p>
        </w:tc>
      </w:tr>
    </w:tbl>
    <w:p w14:paraId="3FA11E9E" w14:textId="77777777" w:rsidR="006E3AA3" w:rsidRPr="009F49B7" w:rsidRDefault="006E3AA3" w:rsidP="00CE4E82">
      <w:pPr>
        <w:ind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E3AA3" w:rsidRPr="009F49B7" w14:paraId="2D28790D" w14:textId="77777777" w:rsidTr="003E14A7">
        <w:trPr>
          <w:jc w:val="center"/>
        </w:trPr>
        <w:tc>
          <w:tcPr>
            <w:tcW w:w="5000" w:type="pct"/>
            <w:gridSpan w:val="3"/>
            <w:shd w:val="clear" w:color="auto" w:fill="C00000"/>
            <w:hideMark/>
          </w:tcPr>
          <w:p w14:paraId="23206752" w14:textId="77777777" w:rsidR="006E3AA3" w:rsidRPr="009F49B7" w:rsidRDefault="006E3AA3" w:rsidP="006E3AA3">
            <w:pPr>
              <w:numPr>
                <w:ilvl w:val="0"/>
                <w:numId w:val="27"/>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PATRIMÔNIO LÍQUIDO NEGATIVO</w:t>
            </w:r>
          </w:p>
        </w:tc>
      </w:tr>
      <w:tr w:rsidR="006E3AA3" w:rsidRPr="009F49B7" w14:paraId="4C3E9259" w14:textId="77777777" w:rsidTr="003E14A7">
        <w:trPr>
          <w:jc w:val="center"/>
        </w:trPr>
        <w:tc>
          <w:tcPr>
            <w:tcW w:w="1454" w:type="pct"/>
            <w:gridSpan w:val="2"/>
            <w:tcBorders>
              <w:top w:val="nil"/>
              <w:left w:val="nil"/>
              <w:bottom w:val="single" w:sz="4" w:space="0" w:color="auto"/>
              <w:right w:val="nil"/>
            </w:tcBorders>
            <w:vAlign w:val="center"/>
          </w:tcPr>
          <w:p w14:paraId="04B8AD69" w14:textId="77777777" w:rsidR="006E3AA3" w:rsidRPr="009F49B7" w:rsidRDefault="006E3AA3" w:rsidP="003E14A7">
            <w:pPr>
              <w:jc w:val="center"/>
              <w:rPr>
                <w:rFonts w:ascii="Arial" w:hAnsi="Arial" w:cs="Arial"/>
                <w:b/>
                <w:bCs/>
                <w:sz w:val="20"/>
                <w:szCs w:val="20"/>
              </w:rPr>
            </w:pPr>
          </w:p>
        </w:tc>
        <w:tc>
          <w:tcPr>
            <w:tcW w:w="3546" w:type="pct"/>
            <w:tcBorders>
              <w:top w:val="nil"/>
              <w:left w:val="nil"/>
              <w:bottom w:val="single" w:sz="4" w:space="0" w:color="auto"/>
              <w:right w:val="nil"/>
            </w:tcBorders>
          </w:tcPr>
          <w:p w14:paraId="3BE145C6" w14:textId="77777777" w:rsidR="006E3AA3" w:rsidRPr="009F49B7" w:rsidRDefault="006E3AA3" w:rsidP="003E14A7">
            <w:pPr>
              <w:rPr>
                <w:rFonts w:ascii="Arial" w:hAnsi="Arial" w:cs="Arial"/>
                <w:sz w:val="20"/>
                <w:szCs w:val="20"/>
              </w:rPr>
            </w:pPr>
          </w:p>
        </w:tc>
      </w:tr>
      <w:tr w:rsidR="006E3AA3" w:rsidRPr="009F49B7" w14:paraId="0E7C7C1B" w14:textId="77777777" w:rsidTr="003E14A7">
        <w:trPr>
          <w:jc w:val="center"/>
        </w:trPr>
        <w:tc>
          <w:tcPr>
            <w:tcW w:w="1382" w:type="pct"/>
            <w:tcBorders>
              <w:top w:val="single" w:sz="4" w:space="0" w:color="auto"/>
              <w:left w:val="nil"/>
              <w:bottom w:val="single" w:sz="4" w:space="0" w:color="auto"/>
              <w:right w:val="nil"/>
            </w:tcBorders>
            <w:vAlign w:val="center"/>
            <w:hideMark/>
          </w:tcPr>
          <w:p w14:paraId="17813CDF" w14:textId="77777777" w:rsidR="006E3AA3" w:rsidRPr="009F49B7" w:rsidRDefault="006E3AA3" w:rsidP="006E3AA3">
            <w:pPr>
              <w:numPr>
                <w:ilvl w:val="1"/>
                <w:numId w:val="27"/>
              </w:numPr>
              <w:ind w:left="0" w:firstLine="0"/>
              <w:jc w:val="center"/>
              <w:rPr>
                <w:rFonts w:ascii="Arial" w:hAnsi="Arial" w:cs="Arial"/>
                <w:smallCaps/>
                <w:sz w:val="20"/>
                <w:szCs w:val="20"/>
                <w:lang w:val="en-GB"/>
              </w:rPr>
            </w:pPr>
            <w:proofErr w:type="spellStart"/>
            <w:r w:rsidRPr="009F49B7">
              <w:rPr>
                <w:rFonts w:ascii="Arial" w:hAnsi="Arial" w:cs="Arial"/>
                <w:b/>
                <w:smallCaps/>
                <w:color w:val="000000"/>
                <w:sz w:val="20"/>
                <w:szCs w:val="20"/>
                <w:lang w:val="en-GB"/>
              </w:rPr>
              <w:t>Responsabilidade</w:t>
            </w:r>
            <w:proofErr w:type="spellEnd"/>
            <w:r w:rsidRPr="009F49B7">
              <w:rPr>
                <w:rFonts w:ascii="Arial" w:hAnsi="Arial" w:cs="Arial"/>
                <w:b/>
                <w:smallCaps/>
                <w:color w:val="000000"/>
                <w:sz w:val="20"/>
                <w:szCs w:val="20"/>
                <w:lang w:val="en-GB"/>
              </w:rPr>
              <w:t xml:space="preserve"> e </w:t>
            </w:r>
            <w:proofErr w:type="spellStart"/>
            <w:r w:rsidRPr="009F49B7">
              <w:rPr>
                <w:rFonts w:ascii="Arial" w:hAnsi="Arial" w:cs="Arial"/>
                <w:b/>
                <w:smallCaps/>
                <w:color w:val="000000"/>
                <w:sz w:val="20"/>
                <w:szCs w:val="20"/>
                <w:lang w:val="en-GB"/>
              </w:rPr>
              <w:t>Segregação</w:t>
            </w:r>
            <w:proofErr w:type="spellEnd"/>
            <w:r w:rsidRPr="009F49B7">
              <w:rPr>
                <w:rFonts w:ascii="Arial" w:hAnsi="Arial" w:cs="Arial"/>
                <w:b/>
                <w:smallCaps/>
                <w:color w:val="000000"/>
                <w:sz w:val="20"/>
                <w:szCs w:val="20"/>
                <w:lang w:val="en-GB"/>
              </w:rPr>
              <w:t xml:space="preserve"> Patrimonial </w:t>
            </w:r>
          </w:p>
        </w:tc>
        <w:tc>
          <w:tcPr>
            <w:tcW w:w="3618" w:type="pct"/>
            <w:gridSpan w:val="2"/>
            <w:tcBorders>
              <w:top w:val="single" w:sz="4" w:space="0" w:color="auto"/>
              <w:left w:val="nil"/>
              <w:bottom w:val="single" w:sz="4" w:space="0" w:color="auto"/>
              <w:right w:val="nil"/>
            </w:tcBorders>
          </w:tcPr>
          <w:p w14:paraId="5408F700" w14:textId="77777777" w:rsidR="006E3AA3" w:rsidRPr="009F49B7" w:rsidRDefault="006E3AA3" w:rsidP="003E14A7">
            <w:pPr>
              <w:rPr>
                <w:rFonts w:ascii="Arial" w:hAnsi="Arial" w:cs="Arial"/>
                <w:sz w:val="20"/>
                <w:szCs w:val="20"/>
              </w:rPr>
            </w:pPr>
            <w:r w:rsidRPr="009F49B7">
              <w:rPr>
                <w:rFonts w:ascii="Arial" w:hAnsi="Arial" w:cs="Arial"/>
                <w:sz w:val="20"/>
                <w:szCs w:val="20"/>
              </w:rPr>
              <w:t>O patrimônio líquido da Classe estará negativo quando o seu passivo exigível for superior ao ativo total (“</w:t>
            </w:r>
            <w:r w:rsidRPr="009F49B7">
              <w:rPr>
                <w:rFonts w:ascii="Arial" w:hAnsi="Arial" w:cs="Arial"/>
                <w:sz w:val="20"/>
                <w:szCs w:val="20"/>
                <w:u w:val="single"/>
              </w:rPr>
              <w:t>Patrimônio Líquido Negativo</w:t>
            </w:r>
            <w:r w:rsidRPr="009F49B7">
              <w:rPr>
                <w:rFonts w:ascii="Arial" w:hAnsi="Arial" w:cs="Arial"/>
                <w:sz w:val="20"/>
                <w:szCs w:val="20"/>
              </w:rPr>
              <w:t xml:space="preserve">”). </w:t>
            </w:r>
          </w:p>
          <w:p w14:paraId="76F8997B" w14:textId="77777777" w:rsidR="006E3AA3" w:rsidRPr="009F49B7" w:rsidRDefault="006E3AA3" w:rsidP="003E14A7">
            <w:pPr>
              <w:rPr>
                <w:rFonts w:ascii="Arial" w:hAnsi="Arial" w:cs="Arial"/>
                <w:sz w:val="20"/>
                <w:szCs w:val="20"/>
              </w:rPr>
            </w:pPr>
          </w:p>
          <w:p w14:paraId="3A2505C3" w14:textId="77777777" w:rsidR="006E3AA3" w:rsidRPr="009F49B7" w:rsidRDefault="006E3AA3" w:rsidP="003E14A7">
            <w:pPr>
              <w:rPr>
                <w:rFonts w:ascii="Arial" w:hAnsi="Arial" w:cs="Arial"/>
                <w:sz w:val="20"/>
                <w:szCs w:val="20"/>
              </w:rPr>
            </w:pPr>
            <w:r w:rsidRPr="009F49B7">
              <w:rPr>
                <w:rFonts w:ascii="Arial" w:hAnsi="Arial" w:cs="Arial"/>
                <w:sz w:val="20"/>
                <w:szCs w:val="20"/>
              </w:rPr>
              <w:t>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w:t>
            </w:r>
            <w:r w:rsidRPr="009F49B7">
              <w:rPr>
                <w:rFonts w:ascii="Arial" w:hAnsi="Arial" w:cs="Arial"/>
                <w:b/>
                <w:bCs/>
                <w:sz w:val="20"/>
                <w:szCs w:val="20"/>
              </w:rPr>
              <w:t xml:space="preserve"> </w:t>
            </w:r>
            <w:r w:rsidRPr="009F49B7">
              <w:rPr>
                <w:rFonts w:ascii="Arial" w:hAnsi="Arial" w:cs="Arial"/>
                <w:sz w:val="20"/>
                <w:szCs w:val="20"/>
              </w:rPr>
              <w:t xml:space="preserve">Não há solidariedade ou qualquer outra forma de coobrigação entre classes do Fundo e/ou seus </w:t>
            </w:r>
            <w:proofErr w:type="gramStart"/>
            <w:r w:rsidRPr="009F49B7">
              <w:rPr>
                <w:rFonts w:ascii="Arial" w:hAnsi="Arial" w:cs="Arial"/>
                <w:sz w:val="20"/>
                <w:szCs w:val="20"/>
              </w:rPr>
              <w:t>respectivos Cotistas</w:t>
            </w:r>
            <w:proofErr w:type="gramEnd"/>
            <w:r w:rsidRPr="009F49B7">
              <w:rPr>
                <w:rFonts w:ascii="Arial" w:hAnsi="Arial" w:cs="Arial"/>
                <w:sz w:val="20"/>
                <w:szCs w:val="20"/>
              </w:rPr>
              <w:t xml:space="preserve"> neste âmbito. </w:t>
            </w:r>
          </w:p>
          <w:p w14:paraId="395AC9E7" w14:textId="77777777" w:rsidR="006E3AA3" w:rsidRPr="009F49B7" w:rsidRDefault="006E3AA3" w:rsidP="003E14A7">
            <w:pPr>
              <w:rPr>
                <w:rFonts w:ascii="Arial" w:hAnsi="Arial" w:cs="Arial"/>
                <w:sz w:val="20"/>
                <w:szCs w:val="20"/>
              </w:rPr>
            </w:pPr>
          </w:p>
          <w:p w14:paraId="6B00885E" w14:textId="77777777" w:rsidR="006E3AA3" w:rsidRPr="009F49B7" w:rsidRDefault="006E3AA3" w:rsidP="003E14A7">
            <w:pPr>
              <w:rPr>
                <w:rFonts w:ascii="Arial" w:hAnsi="Arial" w:cs="Arial"/>
                <w:sz w:val="20"/>
                <w:szCs w:val="20"/>
              </w:rPr>
            </w:pPr>
            <w:r w:rsidRPr="009F49B7">
              <w:rPr>
                <w:rFonts w:ascii="Arial" w:hAnsi="Arial" w:cs="Arial"/>
                <w:sz w:val="20"/>
                <w:szCs w:val="20"/>
              </w:rPr>
              <w:t>Por fim, estarão os Cotistas obrigados, mediante eventual requisição dos Prestadores de Serviços Essenciais, a efetuar aportes adicionais até a reversão do Patrimônio Líquido Negativo</w:t>
            </w:r>
            <w:r w:rsidRPr="009F49B7">
              <w:rPr>
                <w:rFonts w:ascii="Arial" w:hAnsi="Arial" w:cs="Arial"/>
                <w:b/>
                <w:bCs/>
                <w:sz w:val="20"/>
                <w:szCs w:val="20"/>
              </w:rPr>
              <w:t>.</w:t>
            </w:r>
          </w:p>
        </w:tc>
      </w:tr>
    </w:tbl>
    <w:p w14:paraId="58B1D852"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815"/>
        <w:gridCol w:w="6487"/>
      </w:tblGrid>
      <w:tr w:rsidR="006E3AA3" w:rsidRPr="009F49B7" w14:paraId="48D5072A" w14:textId="77777777" w:rsidTr="003E14A7">
        <w:tc>
          <w:tcPr>
            <w:tcW w:w="5000" w:type="pct"/>
            <w:gridSpan w:val="3"/>
            <w:shd w:val="clear" w:color="auto" w:fill="C00000"/>
            <w:hideMark/>
          </w:tcPr>
          <w:p w14:paraId="39C4AAB0" w14:textId="77777777" w:rsidR="006E3AA3" w:rsidRPr="009F49B7" w:rsidRDefault="006E3AA3" w:rsidP="006E3AA3">
            <w:pPr>
              <w:numPr>
                <w:ilvl w:val="0"/>
                <w:numId w:val="27"/>
              </w:numPr>
              <w:ind w:left="0" w:firstLine="0"/>
              <w:contextualSpacing/>
              <w:jc w:val="center"/>
              <w:rPr>
                <w:rFonts w:ascii="Arial" w:hAnsi="Arial" w:cs="Arial"/>
                <w:b/>
                <w:bCs/>
                <w:color w:val="FFFFFF" w:themeColor="background1"/>
                <w:sz w:val="20"/>
                <w:szCs w:val="20"/>
              </w:rPr>
            </w:pPr>
            <w:r w:rsidRPr="009F49B7">
              <w:rPr>
                <w:rFonts w:ascii="Arial" w:hAnsi="Arial" w:cs="Arial"/>
                <w:b/>
                <w:bCs/>
                <w:color w:val="FFFFFF" w:themeColor="background1"/>
                <w:sz w:val="20"/>
                <w:szCs w:val="20"/>
              </w:rPr>
              <w:t>EVENTOS DE AVALIAÇÃO DO PATRIMÔNIO LÍQUIDO</w:t>
            </w:r>
          </w:p>
        </w:tc>
      </w:tr>
      <w:tr w:rsidR="006E3AA3" w:rsidRPr="009F49B7" w14:paraId="755E3D4E" w14:textId="77777777" w:rsidTr="003E14A7">
        <w:tc>
          <w:tcPr>
            <w:tcW w:w="1786" w:type="pct"/>
            <w:gridSpan w:val="2"/>
            <w:tcBorders>
              <w:top w:val="nil"/>
              <w:left w:val="nil"/>
              <w:bottom w:val="single" w:sz="4" w:space="0" w:color="auto"/>
              <w:right w:val="nil"/>
            </w:tcBorders>
            <w:vAlign w:val="center"/>
          </w:tcPr>
          <w:p w14:paraId="2F80BF4F" w14:textId="77777777" w:rsidR="006E3AA3" w:rsidRPr="009F49B7" w:rsidRDefault="006E3AA3" w:rsidP="003E14A7">
            <w:pPr>
              <w:jc w:val="center"/>
              <w:rPr>
                <w:rFonts w:ascii="Arial" w:hAnsi="Arial" w:cs="Arial"/>
                <w:b/>
                <w:bCs/>
                <w:sz w:val="20"/>
                <w:szCs w:val="20"/>
              </w:rPr>
            </w:pPr>
          </w:p>
        </w:tc>
        <w:tc>
          <w:tcPr>
            <w:tcW w:w="3214" w:type="pct"/>
            <w:tcBorders>
              <w:top w:val="nil"/>
              <w:left w:val="nil"/>
              <w:bottom w:val="single" w:sz="4" w:space="0" w:color="auto"/>
              <w:right w:val="nil"/>
            </w:tcBorders>
          </w:tcPr>
          <w:p w14:paraId="7938067F" w14:textId="77777777" w:rsidR="006E3AA3" w:rsidRPr="009F49B7" w:rsidRDefault="006E3AA3" w:rsidP="003E14A7">
            <w:pPr>
              <w:rPr>
                <w:rFonts w:ascii="Arial" w:hAnsi="Arial" w:cs="Arial"/>
                <w:sz w:val="20"/>
                <w:szCs w:val="20"/>
              </w:rPr>
            </w:pPr>
          </w:p>
        </w:tc>
      </w:tr>
      <w:tr w:rsidR="006E3AA3" w:rsidRPr="009F49B7" w14:paraId="4BE94607" w14:textId="77777777" w:rsidTr="003E14A7">
        <w:tc>
          <w:tcPr>
            <w:tcW w:w="1382" w:type="pct"/>
            <w:tcBorders>
              <w:top w:val="nil"/>
              <w:left w:val="nil"/>
              <w:bottom w:val="single" w:sz="4" w:space="0" w:color="auto"/>
              <w:right w:val="nil"/>
            </w:tcBorders>
            <w:vAlign w:val="center"/>
            <w:hideMark/>
          </w:tcPr>
          <w:p w14:paraId="3B62CD40" w14:textId="77777777" w:rsidR="006E3AA3" w:rsidRPr="009F49B7" w:rsidRDefault="006E3AA3" w:rsidP="006E3AA3">
            <w:pPr>
              <w:numPr>
                <w:ilvl w:val="1"/>
                <w:numId w:val="27"/>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Eventos</w:t>
            </w:r>
            <w:proofErr w:type="spellEnd"/>
            <w:r w:rsidRPr="009F49B7">
              <w:rPr>
                <w:rFonts w:ascii="Arial" w:hAnsi="Arial" w:cs="Arial"/>
                <w:b/>
                <w:bCs/>
                <w:smallCaps/>
                <w:sz w:val="20"/>
                <w:szCs w:val="20"/>
                <w:lang w:val="en-GB"/>
              </w:rPr>
              <w:t xml:space="preserve"> de </w:t>
            </w:r>
            <w:proofErr w:type="spellStart"/>
            <w:r w:rsidRPr="009F49B7">
              <w:rPr>
                <w:rFonts w:ascii="Arial" w:hAnsi="Arial" w:cs="Arial"/>
                <w:b/>
                <w:bCs/>
                <w:smallCaps/>
                <w:sz w:val="20"/>
                <w:szCs w:val="20"/>
                <w:lang w:val="en-GB"/>
              </w:rPr>
              <w:t>Avaliação</w:t>
            </w:r>
            <w:proofErr w:type="spellEnd"/>
          </w:p>
        </w:tc>
        <w:tc>
          <w:tcPr>
            <w:tcW w:w="3618" w:type="pct"/>
            <w:gridSpan w:val="2"/>
            <w:tcBorders>
              <w:top w:val="nil"/>
              <w:left w:val="nil"/>
              <w:bottom w:val="single" w:sz="4" w:space="0" w:color="auto"/>
              <w:right w:val="nil"/>
            </w:tcBorders>
            <w:hideMark/>
          </w:tcPr>
          <w:p w14:paraId="5868EA16" w14:textId="77777777" w:rsidR="006E3AA3" w:rsidRPr="009F49B7" w:rsidRDefault="006E3AA3" w:rsidP="003E14A7">
            <w:pPr>
              <w:rPr>
                <w:rFonts w:ascii="Arial" w:hAnsi="Arial" w:cs="Arial"/>
                <w:sz w:val="20"/>
                <w:szCs w:val="20"/>
              </w:rPr>
            </w:pPr>
            <w:r w:rsidRPr="009F49B7">
              <w:rPr>
                <w:rFonts w:ascii="Arial" w:hAnsi="Arial" w:cs="Arial"/>
                <w:sz w:val="20"/>
                <w:szCs w:val="20"/>
              </w:rPr>
              <w:t>Caso tenha ciência de qualquer pedido de declaração judicial de insolvência do patrimônio da Classe.</w:t>
            </w:r>
          </w:p>
        </w:tc>
      </w:tr>
    </w:tbl>
    <w:p w14:paraId="4F3053EF"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6E3AA3" w:rsidRPr="009F49B7" w14:paraId="7A8AAC79" w14:textId="77777777" w:rsidTr="003E14A7">
        <w:tc>
          <w:tcPr>
            <w:tcW w:w="5000" w:type="pct"/>
            <w:gridSpan w:val="2"/>
            <w:shd w:val="clear" w:color="auto" w:fill="C00000"/>
            <w:hideMark/>
          </w:tcPr>
          <w:p w14:paraId="0C10C60E" w14:textId="77777777" w:rsidR="006E3AA3" w:rsidRPr="009F49B7" w:rsidRDefault="006E3AA3" w:rsidP="006E3AA3">
            <w:pPr>
              <w:numPr>
                <w:ilvl w:val="0"/>
                <w:numId w:val="27"/>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ASSEMBLEIA ESPECIAL DE COTISTAS</w:t>
            </w:r>
          </w:p>
        </w:tc>
      </w:tr>
      <w:tr w:rsidR="006E3AA3" w:rsidRPr="009F49B7" w14:paraId="354E3A09" w14:textId="77777777" w:rsidTr="003E14A7">
        <w:tc>
          <w:tcPr>
            <w:tcW w:w="1382" w:type="pct"/>
            <w:tcBorders>
              <w:top w:val="nil"/>
              <w:left w:val="nil"/>
              <w:bottom w:val="single" w:sz="4" w:space="0" w:color="auto"/>
              <w:right w:val="nil"/>
            </w:tcBorders>
            <w:vAlign w:val="center"/>
          </w:tcPr>
          <w:p w14:paraId="3507904C" w14:textId="77777777" w:rsidR="006E3AA3" w:rsidRPr="009F49B7" w:rsidRDefault="006E3AA3" w:rsidP="003E14A7">
            <w:pPr>
              <w:jc w:val="center"/>
              <w:rPr>
                <w:rFonts w:ascii="Arial" w:hAnsi="Arial" w:cs="Arial"/>
                <w:b/>
                <w:bCs/>
                <w:sz w:val="20"/>
                <w:szCs w:val="20"/>
              </w:rPr>
            </w:pPr>
          </w:p>
        </w:tc>
        <w:tc>
          <w:tcPr>
            <w:tcW w:w="3618" w:type="pct"/>
            <w:tcBorders>
              <w:top w:val="nil"/>
              <w:left w:val="nil"/>
              <w:bottom w:val="single" w:sz="4" w:space="0" w:color="auto"/>
              <w:right w:val="nil"/>
            </w:tcBorders>
          </w:tcPr>
          <w:p w14:paraId="7E3794A3" w14:textId="77777777" w:rsidR="006E3AA3" w:rsidRPr="009F49B7" w:rsidRDefault="006E3AA3" w:rsidP="003E14A7">
            <w:pPr>
              <w:rPr>
                <w:rFonts w:ascii="Arial" w:hAnsi="Arial" w:cs="Arial"/>
                <w:sz w:val="20"/>
                <w:szCs w:val="20"/>
              </w:rPr>
            </w:pPr>
          </w:p>
        </w:tc>
      </w:tr>
      <w:tr w:rsidR="006E3AA3" w:rsidRPr="009F49B7" w14:paraId="77F6060A" w14:textId="77777777" w:rsidTr="003E14A7">
        <w:tc>
          <w:tcPr>
            <w:tcW w:w="1382" w:type="pct"/>
            <w:tcBorders>
              <w:top w:val="single" w:sz="4" w:space="0" w:color="auto"/>
              <w:left w:val="nil"/>
              <w:bottom w:val="single" w:sz="4" w:space="0" w:color="auto"/>
              <w:right w:val="nil"/>
            </w:tcBorders>
            <w:vAlign w:val="center"/>
            <w:hideMark/>
          </w:tcPr>
          <w:p w14:paraId="151538D3" w14:textId="77777777" w:rsidR="006E3AA3" w:rsidRPr="009F49B7" w:rsidRDefault="006E3AA3" w:rsidP="006E3AA3">
            <w:pPr>
              <w:numPr>
                <w:ilvl w:val="1"/>
                <w:numId w:val="27"/>
              </w:numPr>
              <w:ind w:left="0" w:firstLine="0"/>
              <w:contextualSpacing/>
              <w:jc w:val="center"/>
              <w:rPr>
                <w:rFonts w:ascii="Arial" w:hAnsi="Arial" w:cs="Arial"/>
                <w:b/>
                <w:bCs/>
                <w:sz w:val="20"/>
                <w:szCs w:val="20"/>
                <w:lang w:val="en-GB"/>
              </w:rPr>
            </w:pPr>
            <w:proofErr w:type="spellStart"/>
            <w:r w:rsidRPr="009F49B7">
              <w:rPr>
                <w:rFonts w:ascii="Arial" w:hAnsi="Arial" w:cs="Arial"/>
                <w:b/>
                <w:bCs/>
                <w:smallCaps/>
                <w:sz w:val="20"/>
                <w:szCs w:val="20"/>
                <w:lang w:val="en-GB"/>
              </w:rPr>
              <w:t>Competência</w:t>
            </w:r>
            <w:proofErr w:type="spellEnd"/>
          </w:p>
        </w:tc>
        <w:tc>
          <w:tcPr>
            <w:tcW w:w="3618" w:type="pct"/>
            <w:tcBorders>
              <w:top w:val="single" w:sz="4" w:space="0" w:color="auto"/>
              <w:left w:val="nil"/>
              <w:bottom w:val="single" w:sz="4" w:space="0" w:color="auto"/>
              <w:right w:val="nil"/>
            </w:tcBorders>
          </w:tcPr>
          <w:p w14:paraId="6A31AA0D"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E55A5CB" w14:textId="77777777" w:rsidR="006E3AA3" w:rsidRPr="009F49B7" w:rsidRDefault="006E3AA3" w:rsidP="003E14A7">
            <w:pPr>
              <w:rPr>
                <w:rFonts w:ascii="Arial" w:hAnsi="Arial" w:cs="Arial"/>
                <w:sz w:val="20"/>
                <w:szCs w:val="20"/>
              </w:rPr>
            </w:pPr>
          </w:p>
          <w:p w14:paraId="06C613E6"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As matérias de interesse específico de uma Subclasse (se houver) competirão privativamente à Assembleia Especial de Cotistas da Subclasse interessada.</w:t>
            </w:r>
          </w:p>
        </w:tc>
      </w:tr>
      <w:tr w:rsidR="006E3AA3" w:rsidRPr="009F49B7" w14:paraId="18FD750F" w14:textId="77777777" w:rsidTr="003E14A7">
        <w:tc>
          <w:tcPr>
            <w:tcW w:w="1382" w:type="pct"/>
            <w:tcBorders>
              <w:top w:val="single" w:sz="4" w:space="0" w:color="auto"/>
              <w:left w:val="nil"/>
              <w:bottom w:val="single" w:sz="4" w:space="0" w:color="auto"/>
              <w:right w:val="nil"/>
            </w:tcBorders>
            <w:vAlign w:val="center"/>
          </w:tcPr>
          <w:p w14:paraId="3452A345" w14:textId="77777777" w:rsidR="006E3AA3" w:rsidRPr="009F49B7" w:rsidRDefault="006E3AA3" w:rsidP="003E14A7">
            <w:pPr>
              <w:jc w:val="center"/>
              <w:rPr>
                <w:rFonts w:ascii="Arial" w:hAnsi="Arial" w:cs="Arial"/>
                <w:b/>
                <w:bCs/>
                <w:smallCaps/>
                <w:sz w:val="20"/>
                <w:szCs w:val="20"/>
              </w:rPr>
            </w:pPr>
          </w:p>
        </w:tc>
        <w:tc>
          <w:tcPr>
            <w:tcW w:w="3618" w:type="pct"/>
            <w:tcBorders>
              <w:top w:val="single" w:sz="4" w:space="0" w:color="auto"/>
              <w:left w:val="nil"/>
              <w:bottom w:val="single" w:sz="4" w:space="0" w:color="auto"/>
              <w:right w:val="nil"/>
            </w:tcBorders>
          </w:tcPr>
          <w:p w14:paraId="614E6ECC" w14:textId="77777777" w:rsidR="006E3AA3" w:rsidRPr="009F49B7" w:rsidRDefault="006E3AA3" w:rsidP="003E14A7">
            <w:pPr>
              <w:rPr>
                <w:rFonts w:ascii="Arial" w:hAnsi="Arial" w:cs="Arial"/>
                <w:sz w:val="20"/>
                <w:szCs w:val="20"/>
              </w:rPr>
            </w:pPr>
          </w:p>
        </w:tc>
      </w:tr>
      <w:tr w:rsidR="006E3AA3" w:rsidRPr="009F49B7" w14:paraId="411072BB" w14:textId="77777777" w:rsidTr="003E14A7">
        <w:trPr>
          <w:trHeight w:val="64"/>
        </w:trPr>
        <w:tc>
          <w:tcPr>
            <w:tcW w:w="1382" w:type="pct"/>
            <w:tcBorders>
              <w:top w:val="single" w:sz="4" w:space="0" w:color="auto"/>
              <w:left w:val="nil"/>
              <w:bottom w:val="single" w:sz="4" w:space="0" w:color="auto"/>
              <w:right w:val="nil"/>
            </w:tcBorders>
            <w:vAlign w:val="center"/>
            <w:hideMark/>
          </w:tcPr>
          <w:p w14:paraId="4E8077F8" w14:textId="77777777" w:rsidR="006E3AA3" w:rsidRPr="009F49B7" w:rsidRDefault="006E3AA3" w:rsidP="006E3AA3">
            <w:pPr>
              <w:numPr>
                <w:ilvl w:val="1"/>
                <w:numId w:val="27"/>
              </w:numPr>
              <w:ind w:left="0" w:firstLine="0"/>
              <w:contextualSpacing/>
              <w:jc w:val="center"/>
              <w:rPr>
                <w:rFonts w:ascii="Arial" w:hAnsi="Arial" w:cs="Arial"/>
                <w:b/>
                <w:bCs/>
                <w:smallCaps/>
                <w:sz w:val="20"/>
                <w:szCs w:val="20"/>
                <w:lang w:val="en-GB"/>
              </w:rPr>
            </w:pPr>
            <w:proofErr w:type="spellStart"/>
            <w:r w:rsidRPr="009F49B7">
              <w:rPr>
                <w:rFonts w:ascii="Arial" w:hAnsi="Arial" w:cs="Arial"/>
                <w:b/>
                <w:bCs/>
                <w:smallCaps/>
                <w:sz w:val="20"/>
                <w:szCs w:val="20"/>
                <w:lang w:val="en-GB"/>
              </w:rPr>
              <w:t>Quóruns</w:t>
            </w:r>
            <w:proofErr w:type="spellEnd"/>
          </w:p>
        </w:tc>
        <w:tc>
          <w:tcPr>
            <w:tcW w:w="3618" w:type="pct"/>
            <w:tcBorders>
              <w:top w:val="single" w:sz="4" w:space="0" w:color="auto"/>
              <w:left w:val="nil"/>
              <w:bottom w:val="single" w:sz="4" w:space="0" w:color="auto"/>
              <w:right w:val="nil"/>
            </w:tcBorders>
          </w:tcPr>
          <w:p w14:paraId="318755C9" w14:textId="77777777" w:rsidR="006E3AA3" w:rsidRPr="009F49B7" w:rsidRDefault="006E3AA3" w:rsidP="003E14A7">
            <w:pPr>
              <w:rPr>
                <w:rFonts w:ascii="Arial" w:hAnsi="Arial" w:cs="Arial"/>
                <w:sz w:val="20"/>
                <w:szCs w:val="20"/>
                <w:highlight w:val="yellow"/>
              </w:rPr>
            </w:pPr>
            <w:r w:rsidRPr="009F49B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FF2E10E" w14:textId="77777777" w:rsidR="006E3AA3" w:rsidRPr="009F49B7" w:rsidRDefault="006E3AA3" w:rsidP="003E14A7">
            <w:pPr>
              <w:rPr>
                <w:rFonts w:ascii="Arial" w:hAnsi="Arial" w:cs="Arial"/>
                <w:sz w:val="20"/>
                <w:szCs w:val="20"/>
                <w:highlight w:val="yellow"/>
              </w:rPr>
            </w:pPr>
          </w:p>
          <w:p w14:paraId="13B0922E" w14:textId="77777777" w:rsidR="006E3AA3" w:rsidRPr="009F49B7" w:rsidRDefault="006E3AA3" w:rsidP="003E14A7">
            <w:pPr>
              <w:rPr>
                <w:rFonts w:ascii="Arial" w:hAnsi="Arial" w:cs="Arial"/>
                <w:sz w:val="20"/>
                <w:szCs w:val="20"/>
              </w:rPr>
            </w:pPr>
            <w:r w:rsidRPr="009F49B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77E4BC1C" w14:textId="77777777" w:rsidR="006E3AA3" w:rsidRPr="009F49B7" w:rsidRDefault="006E3AA3" w:rsidP="003E14A7">
            <w:pPr>
              <w:rPr>
                <w:rFonts w:ascii="Arial" w:hAnsi="Arial" w:cs="Arial"/>
                <w:sz w:val="20"/>
                <w:szCs w:val="20"/>
              </w:rPr>
            </w:pPr>
          </w:p>
          <w:p w14:paraId="1D11705D" w14:textId="77777777" w:rsidR="006E3AA3" w:rsidRPr="009F49B7" w:rsidRDefault="006E3AA3" w:rsidP="003E14A7">
            <w:pPr>
              <w:rPr>
                <w:rFonts w:ascii="Arial" w:hAnsi="Arial" w:cs="Arial"/>
                <w:sz w:val="20"/>
                <w:szCs w:val="20"/>
              </w:rPr>
            </w:pPr>
            <w:r w:rsidRPr="009F49B7">
              <w:rPr>
                <w:rFonts w:ascii="Arial" w:hAnsi="Arial" w:cs="Arial"/>
                <w:sz w:val="20"/>
                <w:szCs w:val="20"/>
              </w:rPr>
              <w:t xml:space="preserve">Poderão, ainda, participar da Assembleia Especial, desde que figurem como Cotistas da Classe, os prestadores de serviços da Classe, bem como seus sócios, diretores, empregados e partes a </w:t>
            </w:r>
            <w:proofErr w:type="gramStart"/>
            <w:r w:rsidRPr="009F49B7">
              <w:rPr>
                <w:rFonts w:ascii="Arial" w:hAnsi="Arial" w:cs="Arial"/>
                <w:sz w:val="20"/>
                <w:szCs w:val="20"/>
              </w:rPr>
              <w:t>eles relacionadas e Cotistas</w:t>
            </w:r>
            <w:proofErr w:type="gramEnd"/>
            <w:r w:rsidRPr="009F49B7">
              <w:rPr>
                <w:rFonts w:ascii="Arial" w:hAnsi="Arial" w:cs="Arial"/>
                <w:sz w:val="20"/>
                <w:szCs w:val="20"/>
              </w:rPr>
              <w:t xml:space="preserve"> que estejam em conflito de interesses com a matéria a ser votada.</w:t>
            </w:r>
          </w:p>
        </w:tc>
      </w:tr>
    </w:tbl>
    <w:p w14:paraId="2F0E4CB2"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7303"/>
      </w:tblGrid>
      <w:tr w:rsidR="006E3AA3" w:rsidRPr="009F49B7" w14:paraId="09F7C913" w14:textId="77777777" w:rsidTr="003E14A7">
        <w:tc>
          <w:tcPr>
            <w:tcW w:w="5000" w:type="pct"/>
            <w:gridSpan w:val="2"/>
            <w:shd w:val="clear" w:color="auto" w:fill="C00000"/>
            <w:hideMark/>
          </w:tcPr>
          <w:p w14:paraId="52A11D8F" w14:textId="77777777" w:rsidR="006E3AA3" w:rsidRPr="009F49B7" w:rsidRDefault="006E3AA3" w:rsidP="006E3AA3">
            <w:pPr>
              <w:numPr>
                <w:ilvl w:val="0"/>
                <w:numId w:val="27"/>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COMITÊ DA CLASSE</w:t>
            </w:r>
          </w:p>
        </w:tc>
      </w:tr>
      <w:tr w:rsidR="006E3AA3" w:rsidRPr="009F49B7" w14:paraId="78EE02BC" w14:textId="77777777" w:rsidTr="003E14A7">
        <w:tc>
          <w:tcPr>
            <w:tcW w:w="5000" w:type="pct"/>
            <w:gridSpan w:val="2"/>
          </w:tcPr>
          <w:p w14:paraId="01E99461" w14:textId="77777777" w:rsidR="006E3AA3" w:rsidRPr="009F49B7" w:rsidRDefault="006E3AA3" w:rsidP="003E14A7">
            <w:pPr>
              <w:jc w:val="center"/>
              <w:rPr>
                <w:rFonts w:ascii="Arial" w:hAnsi="Arial" w:cs="Arial"/>
                <w:b/>
                <w:bCs/>
                <w:color w:val="ED7D31" w:themeColor="accent2"/>
                <w:sz w:val="20"/>
                <w:szCs w:val="20"/>
              </w:rPr>
            </w:pPr>
          </w:p>
        </w:tc>
      </w:tr>
      <w:tr w:rsidR="006E3AA3" w:rsidRPr="009F49B7" w14:paraId="24C2A097" w14:textId="77777777" w:rsidTr="003E14A7">
        <w:tc>
          <w:tcPr>
            <w:tcW w:w="1382" w:type="pct"/>
            <w:tcBorders>
              <w:top w:val="single" w:sz="4" w:space="0" w:color="auto"/>
              <w:left w:val="nil"/>
              <w:bottom w:val="single" w:sz="4" w:space="0" w:color="auto"/>
              <w:right w:val="nil"/>
            </w:tcBorders>
            <w:vAlign w:val="center"/>
            <w:hideMark/>
          </w:tcPr>
          <w:p w14:paraId="5DEBDAA9" w14:textId="77777777" w:rsidR="006E3AA3" w:rsidRPr="009F49B7" w:rsidRDefault="006E3AA3" w:rsidP="006E3AA3">
            <w:pPr>
              <w:numPr>
                <w:ilvl w:val="1"/>
                <w:numId w:val="27"/>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Atribuições</w:t>
            </w:r>
            <w:proofErr w:type="spellEnd"/>
          </w:p>
        </w:tc>
        <w:tc>
          <w:tcPr>
            <w:tcW w:w="3618" w:type="pct"/>
            <w:tcBorders>
              <w:top w:val="single" w:sz="4" w:space="0" w:color="auto"/>
              <w:left w:val="nil"/>
              <w:bottom w:val="single" w:sz="4" w:space="0" w:color="auto"/>
              <w:right w:val="nil"/>
            </w:tcBorders>
            <w:vAlign w:val="center"/>
          </w:tcPr>
          <w:p w14:paraId="3C30799C" w14:textId="77777777" w:rsidR="006E3AA3" w:rsidRPr="009F49B7" w:rsidRDefault="006E3AA3" w:rsidP="003E14A7">
            <w:pPr>
              <w:rPr>
                <w:rFonts w:ascii="Arial" w:hAnsi="Arial" w:cs="Arial"/>
                <w:sz w:val="20"/>
                <w:szCs w:val="20"/>
              </w:rPr>
            </w:pPr>
            <w:r w:rsidRPr="009F49B7">
              <w:rPr>
                <w:rFonts w:ascii="Arial" w:hAnsi="Arial" w:cs="Arial"/>
                <w:sz w:val="20"/>
                <w:szCs w:val="20"/>
              </w:rPr>
              <w:t>A Classe contará com Comitê cujo objetivo é:</w:t>
            </w:r>
          </w:p>
          <w:p w14:paraId="2AB624F3" w14:textId="77777777" w:rsidR="006E3AA3" w:rsidRPr="009F49B7" w:rsidRDefault="006E3AA3" w:rsidP="003E14A7">
            <w:pPr>
              <w:rPr>
                <w:rFonts w:ascii="Arial" w:hAnsi="Arial" w:cs="Arial"/>
                <w:sz w:val="20"/>
                <w:szCs w:val="20"/>
              </w:rPr>
            </w:pPr>
          </w:p>
          <w:p w14:paraId="28B43880" w14:textId="77777777" w:rsidR="006E3AA3" w:rsidRPr="009F49B7" w:rsidRDefault="006E3AA3" w:rsidP="006E3AA3">
            <w:pPr>
              <w:numPr>
                <w:ilvl w:val="0"/>
                <w:numId w:val="28"/>
              </w:numPr>
              <w:contextualSpacing/>
              <w:jc w:val="both"/>
              <w:rPr>
                <w:rFonts w:ascii="Arial" w:hAnsi="Arial" w:cs="Arial"/>
                <w:sz w:val="20"/>
                <w:szCs w:val="20"/>
              </w:rPr>
            </w:pPr>
            <w:r w:rsidRPr="009F49B7">
              <w:rPr>
                <w:rFonts w:ascii="Arial" w:hAnsi="Arial" w:cs="Arial"/>
                <w:sz w:val="20"/>
                <w:szCs w:val="20"/>
              </w:rPr>
              <w:t>Recomendar investimentos e desinvestimentos exceto se relativos à gestão de caixa, liquidez, manutenção de estratégias e posições previamente ratificadas, ou enquadramento;</w:t>
            </w:r>
          </w:p>
          <w:p w14:paraId="24E83F26" w14:textId="77777777" w:rsidR="006E3AA3" w:rsidRPr="009F49B7" w:rsidRDefault="006E3AA3" w:rsidP="006E3AA3">
            <w:pPr>
              <w:numPr>
                <w:ilvl w:val="0"/>
                <w:numId w:val="28"/>
              </w:numPr>
              <w:contextualSpacing/>
              <w:jc w:val="both"/>
              <w:rPr>
                <w:rFonts w:ascii="Arial" w:hAnsi="Arial" w:cs="Arial"/>
                <w:sz w:val="20"/>
                <w:szCs w:val="20"/>
              </w:rPr>
            </w:pPr>
            <w:r w:rsidRPr="009F49B7">
              <w:rPr>
                <w:rFonts w:ascii="Arial" w:hAnsi="Arial" w:cs="Arial"/>
                <w:sz w:val="20"/>
                <w:szCs w:val="20"/>
              </w:rPr>
              <w:t>Recomendar a orientação do voto em assembleias de emissores de ativos detidos pela Classe;</w:t>
            </w:r>
          </w:p>
          <w:p w14:paraId="7CCB5491" w14:textId="77777777" w:rsidR="006E3AA3" w:rsidRPr="009F49B7" w:rsidRDefault="006E3AA3" w:rsidP="006E3AA3">
            <w:pPr>
              <w:numPr>
                <w:ilvl w:val="0"/>
                <w:numId w:val="28"/>
              </w:numPr>
              <w:contextualSpacing/>
              <w:jc w:val="both"/>
              <w:rPr>
                <w:rFonts w:ascii="Arial" w:hAnsi="Arial" w:cs="Arial"/>
                <w:sz w:val="20"/>
                <w:szCs w:val="20"/>
              </w:rPr>
            </w:pPr>
            <w:r w:rsidRPr="009F49B7">
              <w:rPr>
                <w:rFonts w:ascii="Arial" w:hAnsi="Arial" w:cs="Arial"/>
                <w:sz w:val="20"/>
                <w:szCs w:val="20"/>
              </w:rPr>
              <w:t>Propor diretrizes de investimento pela Classe;</w:t>
            </w:r>
          </w:p>
          <w:p w14:paraId="1F782E9F" w14:textId="77777777" w:rsidR="006E3AA3" w:rsidRPr="009F49B7" w:rsidRDefault="006E3AA3" w:rsidP="006E3AA3">
            <w:pPr>
              <w:numPr>
                <w:ilvl w:val="0"/>
                <w:numId w:val="28"/>
              </w:numPr>
              <w:contextualSpacing/>
              <w:jc w:val="both"/>
              <w:rPr>
                <w:rFonts w:ascii="Arial" w:hAnsi="Arial" w:cs="Arial"/>
                <w:sz w:val="20"/>
                <w:szCs w:val="20"/>
              </w:rPr>
            </w:pPr>
            <w:r w:rsidRPr="009F49B7">
              <w:rPr>
                <w:rFonts w:ascii="Arial" w:hAnsi="Arial" w:cs="Arial"/>
                <w:sz w:val="20"/>
                <w:szCs w:val="20"/>
              </w:rPr>
              <w:t>Recomendar o investimento ou amortização de recursos recebidos pela Classe, exceto se recebidos em virtude de integralização; e</w:t>
            </w:r>
          </w:p>
          <w:p w14:paraId="60A14B9F" w14:textId="77777777" w:rsidR="006E3AA3" w:rsidRPr="009F49B7" w:rsidRDefault="006E3AA3" w:rsidP="006E3AA3">
            <w:pPr>
              <w:numPr>
                <w:ilvl w:val="0"/>
                <w:numId w:val="28"/>
              </w:numPr>
              <w:contextualSpacing/>
              <w:jc w:val="both"/>
              <w:rPr>
                <w:rFonts w:ascii="Arial" w:hAnsi="Arial" w:cs="Arial"/>
                <w:sz w:val="20"/>
                <w:szCs w:val="20"/>
              </w:rPr>
            </w:pPr>
            <w:r w:rsidRPr="009F49B7">
              <w:rPr>
                <w:rFonts w:ascii="Arial" w:hAnsi="Arial" w:cs="Arial"/>
                <w:sz w:val="20"/>
                <w:szCs w:val="20"/>
              </w:rPr>
              <w:t>Avaliar o cenário macroeconômico e político, bem como outros fatores que possam influenciar nos resultados dos investimentos da Classe.</w:t>
            </w:r>
          </w:p>
          <w:p w14:paraId="26DF0601" w14:textId="77777777" w:rsidR="006E3AA3" w:rsidRPr="009F49B7" w:rsidRDefault="006E3AA3" w:rsidP="003E14A7">
            <w:pPr>
              <w:rPr>
                <w:rFonts w:ascii="Arial" w:hAnsi="Arial" w:cs="Arial"/>
                <w:sz w:val="20"/>
                <w:szCs w:val="20"/>
              </w:rPr>
            </w:pPr>
          </w:p>
          <w:p w14:paraId="54F615C6" w14:textId="77777777" w:rsidR="006E3AA3" w:rsidRPr="009F49B7" w:rsidRDefault="006E3AA3" w:rsidP="003E14A7">
            <w:pPr>
              <w:rPr>
                <w:rFonts w:ascii="Arial" w:hAnsi="Arial" w:cs="Arial"/>
                <w:sz w:val="20"/>
                <w:szCs w:val="20"/>
              </w:rPr>
            </w:pPr>
            <w:r w:rsidRPr="009F49B7">
              <w:rPr>
                <w:rFonts w:ascii="Arial" w:hAnsi="Arial" w:cs="Arial"/>
                <w:sz w:val="20"/>
                <w:szCs w:val="20"/>
              </w:rPr>
              <w:lastRenderedPageBreak/>
              <w:t>As recomendações do Comitê da Classe não são vinculantes, sendo o Gestor responsável exclusivo por avaliar os melhores interesses da Classe e pela tomada de decisões de investimento relativas às operações da carteira.</w:t>
            </w:r>
          </w:p>
          <w:p w14:paraId="7FAE3CB8" w14:textId="77777777" w:rsidR="006E3AA3" w:rsidRPr="009F49B7" w:rsidRDefault="006E3AA3" w:rsidP="003E14A7">
            <w:pPr>
              <w:rPr>
                <w:rFonts w:ascii="Arial" w:hAnsi="Arial" w:cs="Arial"/>
                <w:sz w:val="20"/>
                <w:szCs w:val="20"/>
              </w:rPr>
            </w:pPr>
          </w:p>
          <w:p w14:paraId="5A5C5F58" w14:textId="77777777" w:rsidR="006E3AA3" w:rsidRPr="009F49B7" w:rsidRDefault="006E3AA3" w:rsidP="003E14A7">
            <w:pPr>
              <w:rPr>
                <w:rFonts w:ascii="Arial" w:hAnsi="Arial" w:cs="Arial"/>
                <w:sz w:val="20"/>
                <w:szCs w:val="20"/>
              </w:rPr>
            </w:pPr>
            <w:r w:rsidRPr="009F49B7">
              <w:rPr>
                <w:rFonts w:ascii="Arial" w:hAnsi="Arial" w:cs="Arial"/>
                <w:sz w:val="20"/>
                <w:szCs w:val="20"/>
              </w:rPr>
              <w:t>Os membros do Comitê da Classe: (i) devem informar aos Prestadores de Serviço Essenciais qualquer situação que os coloque, potencial ou efetivamente, em situação de conflito de interesses com a Classe e (</w:t>
            </w:r>
            <w:proofErr w:type="spellStart"/>
            <w:r w:rsidRPr="009F49B7">
              <w:rPr>
                <w:rFonts w:ascii="Arial" w:hAnsi="Arial" w:cs="Arial"/>
                <w:sz w:val="20"/>
                <w:szCs w:val="20"/>
              </w:rPr>
              <w:t>ii</w:t>
            </w:r>
            <w:proofErr w:type="spellEnd"/>
            <w:r w:rsidRPr="009F49B7">
              <w:rPr>
                <w:rFonts w:ascii="Arial" w:hAnsi="Arial" w:cs="Arial"/>
                <w:sz w:val="20"/>
                <w:szCs w:val="20"/>
              </w:rPr>
              <w:t>) possuem ciência de que as atividades desenvolvidas em nome do Comitê da Classe não podem ser baseadas em qualquer tipo de informação privilegiada e/ou confidencial e/ou material não-pública.</w:t>
            </w:r>
          </w:p>
        </w:tc>
      </w:tr>
      <w:tr w:rsidR="006E3AA3" w:rsidRPr="009F49B7" w14:paraId="354B692D" w14:textId="77777777" w:rsidTr="003E14A7">
        <w:tc>
          <w:tcPr>
            <w:tcW w:w="1382" w:type="pct"/>
            <w:tcBorders>
              <w:top w:val="single" w:sz="4" w:space="0" w:color="auto"/>
              <w:left w:val="nil"/>
              <w:bottom w:val="single" w:sz="4" w:space="0" w:color="auto"/>
              <w:right w:val="nil"/>
            </w:tcBorders>
          </w:tcPr>
          <w:p w14:paraId="599790BA" w14:textId="77777777" w:rsidR="006E3AA3" w:rsidRPr="009F49B7" w:rsidRDefault="006E3AA3"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2698218A" w14:textId="77777777" w:rsidR="006E3AA3" w:rsidRPr="009F49B7" w:rsidRDefault="006E3AA3" w:rsidP="003E14A7">
            <w:pPr>
              <w:rPr>
                <w:rFonts w:ascii="Arial" w:hAnsi="Arial" w:cs="Arial"/>
                <w:sz w:val="20"/>
                <w:szCs w:val="20"/>
              </w:rPr>
            </w:pPr>
          </w:p>
        </w:tc>
      </w:tr>
      <w:tr w:rsidR="006E3AA3" w:rsidRPr="009F49B7" w14:paraId="2BFC5DC9" w14:textId="77777777" w:rsidTr="003E14A7">
        <w:tc>
          <w:tcPr>
            <w:tcW w:w="1382" w:type="pct"/>
            <w:tcBorders>
              <w:top w:val="single" w:sz="4" w:space="0" w:color="auto"/>
              <w:left w:val="nil"/>
              <w:bottom w:val="single" w:sz="4" w:space="0" w:color="auto"/>
              <w:right w:val="nil"/>
            </w:tcBorders>
            <w:vAlign w:val="center"/>
            <w:hideMark/>
          </w:tcPr>
          <w:p w14:paraId="290EA61C" w14:textId="77777777" w:rsidR="006E3AA3" w:rsidRPr="009F49B7" w:rsidRDefault="006E3AA3" w:rsidP="006E3AA3">
            <w:pPr>
              <w:numPr>
                <w:ilvl w:val="1"/>
                <w:numId w:val="27"/>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Composição</w:t>
            </w:r>
            <w:proofErr w:type="spellEnd"/>
          </w:p>
        </w:tc>
        <w:tc>
          <w:tcPr>
            <w:tcW w:w="3618" w:type="pct"/>
            <w:tcBorders>
              <w:top w:val="single" w:sz="4" w:space="0" w:color="auto"/>
              <w:left w:val="nil"/>
              <w:bottom w:val="single" w:sz="4" w:space="0" w:color="auto"/>
              <w:right w:val="nil"/>
            </w:tcBorders>
            <w:vAlign w:val="center"/>
          </w:tcPr>
          <w:p w14:paraId="320753F1" w14:textId="77777777" w:rsidR="006E3AA3" w:rsidRPr="009F49B7" w:rsidRDefault="006E3AA3" w:rsidP="003E14A7">
            <w:pPr>
              <w:rPr>
                <w:rFonts w:ascii="Arial" w:hAnsi="Arial" w:cs="Arial"/>
                <w:sz w:val="20"/>
                <w:szCs w:val="20"/>
              </w:rPr>
            </w:pPr>
            <w:r w:rsidRPr="009F49B7">
              <w:rPr>
                <w:rFonts w:ascii="Arial" w:hAnsi="Arial" w:cs="Arial"/>
                <w:sz w:val="20"/>
                <w:szCs w:val="20"/>
              </w:rPr>
              <w:t>Membros Efetivos: dois, cada um com seu respectivo suplente, sendo todos eleitos pelos Cotistas em Assembleia Especial. Todos os Membros do Comitê da Classe devem possuir ilibada reputação, a ser declarada no momento da posse no cargo.</w:t>
            </w:r>
          </w:p>
          <w:p w14:paraId="5E2C213C" w14:textId="77777777" w:rsidR="006E3AA3" w:rsidRPr="009F49B7" w:rsidRDefault="006E3AA3" w:rsidP="003E14A7">
            <w:pPr>
              <w:rPr>
                <w:rFonts w:ascii="Arial" w:hAnsi="Arial" w:cs="Arial"/>
                <w:sz w:val="20"/>
                <w:szCs w:val="20"/>
              </w:rPr>
            </w:pPr>
          </w:p>
          <w:p w14:paraId="5E03EF16" w14:textId="77777777" w:rsidR="006E3AA3" w:rsidRPr="009F49B7" w:rsidRDefault="006E3AA3" w:rsidP="003E14A7">
            <w:pPr>
              <w:rPr>
                <w:rFonts w:ascii="Arial" w:hAnsi="Arial" w:cs="Arial"/>
                <w:sz w:val="20"/>
                <w:szCs w:val="20"/>
              </w:rPr>
            </w:pPr>
            <w:r w:rsidRPr="009F49B7">
              <w:rPr>
                <w:rFonts w:ascii="Arial" w:hAnsi="Arial" w:cs="Arial"/>
                <w:sz w:val="20"/>
                <w:szCs w:val="20"/>
              </w:rPr>
              <w:t>Prazo do Mandato: Indeterminado.</w:t>
            </w:r>
          </w:p>
          <w:p w14:paraId="57F7F53C" w14:textId="77777777" w:rsidR="006E3AA3" w:rsidRPr="009F49B7" w:rsidRDefault="006E3AA3" w:rsidP="003E14A7">
            <w:pPr>
              <w:rPr>
                <w:rFonts w:ascii="Arial" w:hAnsi="Arial" w:cs="Arial"/>
                <w:sz w:val="20"/>
                <w:szCs w:val="20"/>
              </w:rPr>
            </w:pPr>
          </w:p>
          <w:p w14:paraId="5E87DB42" w14:textId="77777777" w:rsidR="006E3AA3" w:rsidRPr="009F49B7" w:rsidRDefault="006E3AA3" w:rsidP="003E14A7">
            <w:pPr>
              <w:rPr>
                <w:rFonts w:ascii="Arial" w:hAnsi="Arial" w:cs="Arial"/>
                <w:sz w:val="20"/>
                <w:szCs w:val="20"/>
              </w:rPr>
            </w:pPr>
            <w:r w:rsidRPr="009F49B7">
              <w:rPr>
                <w:rFonts w:ascii="Arial" w:hAnsi="Arial" w:cs="Arial"/>
                <w:sz w:val="20"/>
                <w:szCs w:val="20"/>
              </w:rPr>
              <w:t>Destituição: A qualquer tempo, por deliberação da Assembleia Especial de Cotistas ou por decisão do Gestor, a depender de quem houver indicado membro a ser destituído.</w:t>
            </w:r>
          </w:p>
          <w:p w14:paraId="1CF3525D" w14:textId="77777777" w:rsidR="006E3AA3" w:rsidRPr="009F49B7" w:rsidRDefault="006E3AA3" w:rsidP="003E14A7">
            <w:pPr>
              <w:rPr>
                <w:rFonts w:ascii="Arial" w:hAnsi="Arial" w:cs="Arial"/>
                <w:sz w:val="20"/>
                <w:szCs w:val="20"/>
              </w:rPr>
            </w:pPr>
          </w:p>
          <w:p w14:paraId="3DAB7607" w14:textId="77777777" w:rsidR="006E3AA3" w:rsidRPr="009F49B7" w:rsidRDefault="006E3AA3" w:rsidP="003E14A7">
            <w:pPr>
              <w:rPr>
                <w:rFonts w:ascii="Arial" w:hAnsi="Arial" w:cs="Arial"/>
                <w:sz w:val="20"/>
                <w:szCs w:val="20"/>
              </w:rPr>
            </w:pPr>
            <w:r w:rsidRPr="009F49B7">
              <w:rPr>
                <w:rFonts w:ascii="Arial" w:hAnsi="Arial" w:cs="Arial"/>
                <w:sz w:val="20"/>
                <w:szCs w:val="20"/>
              </w:rPr>
              <w:t>Renúncia: A qualquer tempo, mediante comunicação ao Administrador com antecedência mínima de 10 dias.</w:t>
            </w:r>
          </w:p>
          <w:p w14:paraId="75DBC5E1" w14:textId="77777777" w:rsidR="006E3AA3" w:rsidRPr="009F49B7" w:rsidRDefault="006E3AA3" w:rsidP="003E14A7">
            <w:pPr>
              <w:rPr>
                <w:rFonts w:ascii="Arial" w:hAnsi="Arial" w:cs="Arial"/>
                <w:sz w:val="20"/>
                <w:szCs w:val="20"/>
              </w:rPr>
            </w:pPr>
          </w:p>
          <w:p w14:paraId="0B4332B1" w14:textId="77777777" w:rsidR="006E3AA3" w:rsidRPr="009F49B7" w:rsidRDefault="006E3AA3" w:rsidP="003E14A7">
            <w:pPr>
              <w:rPr>
                <w:rFonts w:ascii="Arial" w:hAnsi="Arial" w:cs="Arial"/>
                <w:sz w:val="20"/>
                <w:szCs w:val="20"/>
              </w:rPr>
            </w:pPr>
            <w:r w:rsidRPr="009F49B7">
              <w:rPr>
                <w:rFonts w:ascii="Arial" w:hAnsi="Arial" w:cs="Arial"/>
                <w:sz w:val="20"/>
                <w:szCs w:val="20"/>
              </w:rPr>
              <w:t>Vacância: Na hipótese de vacância, a vaga será preenchida pela parte que houver indicado o Membro vacante, observado o rito de nomeação ora previsto.</w:t>
            </w:r>
          </w:p>
        </w:tc>
      </w:tr>
      <w:tr w:rsidR="006E3AA3" w:rsidRPr="009F49B7" w14:paraId="693A9643" w14:textId="77777777" w:rsidTr="003E14A7">
        <w:tc>
          <w:tcPr>
            <w:tcW w:w="1382" w:type="pct"/>
            <w:tcBorders>
              <w:top w:val="single" w:sz="4" w:space="0" w:color="auto"/>
              <w:left w:val="nil"/>
              <w:bottom w:val="single" w:sz="4" w:space="0" w:color="auto"/>
              <w:right w:val="nil"/>
            </w:tcBorders>
          </w:tcPr>
          <w:p w14:paraId="0BA6A550" w14:textId="77777777" w:rsidR="006E3AA3" w:rsidRPr="009F49B7" w:rsidRDefault="006E3AA3" w:rsidP="003E14A7">
            <w:pPr>
              <w:jc w:val="center"/>
              <w:rPr>
                <w:rFonts w:ascii="Arial" w:hAnsi="Arial" w:cs="Arial"/>
                <w:b/>
                <w:bCs/>
                <w:smallCaps/>
                <w:color w:val="000000"/>
                <w:sz w:val="20"/>
                <w:szCs w:val="20"/>
                <w:highlight w:val="green"/>
              </w:rPr>
            </w:pPr>
          </w:p>
        </w:tc>
        <w:tc>
          <w:tcPr>
            <w:tcW w:w="3618" w:type="pct"/>
            <w:tcBorders>
              <w:top w:val="single" w:sz="4" w:space="0" w:color="auto"/>
              <w:left w:val="nil"/>
              <w:bottom w:val="single" w:sz="4" w:space="0" w:color="auto"/>
              <w:right w:val="nil"/>
            </w:tcBorders>
            <w:vAlign w:val="center"/>
          </w:tcPr>
          <w:p w14:paraId="1320B7DF" w14:textId="77777777" w:rsidR="006E3AA3" w:rsidRPr="009F49B7" w:rsidRDefault="006E3AA3" w:rsidP="003E14A7">
            <w:pPr>
              <w:rPr>
                <w:rFonts w:ascii="Arial" w:hAnsi="Arial" w:cs="Arial"/>
                <w:sz w:val="20"/>
                <w:szCs w:val="20"/>
              </w:rPr>
            </w:pPr>
          </w:p>
        </w:tc>
      </w:tr>
      <w:tr w:rsidR="006E3AA3" w:rsidRPr="009F49B7" w14:paraId="60112644" w14:textId="77777777" w:rsidTr="003E14A7">
        <w:tc>
          <w:tcPr>
            <w:tcW w:w="1382" w:type="pct"/>
            <w:tcBorders>
              <w:top w:val="single" w:sz="4" w:space="0" w:color="auto"/>
              <w:left w:val="nil"/>
              <w:bottom w:val="single" w:sz="4" w:space="0" w:color="auto"/>
              <w:right w:val="nil"/>
            </w:tcBorders>
            <w:vAlign w:val="center"/>
            <w:hideMark/>
          </w:tcPr>
          <w:p w14:paraId="07A387A6" w14:textId="77777777" w:rsidR="006E3AA3" w:rsidRPr="009F49B7" w:rsidRDefault="006E3AA3" w:rsidP="006E3AA3">
            <w:pPr>
              <w:numPr>
                <w:ilvl w:val="1"/>
                <w:numId w:val="27"/>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Funcionamento</w:t>
            </w:r>
            <w:proofErr w:type="spellEnd"/>
          </w:p>
        </w:tc>
        <w:tc>
          <w:tcPr>
            <w:tcW w:w="3618" w:type="pct"/>
            <w:tcBorders>
              <w:top w:val="single" w:sz="4" w:space="0" w:color="auto"/>
              <w:left w:val="nil"/>
              <w:bottom w:val="single" w:sz="4" w:space="0" w:color="auto"/>
              <w:right w:val="nil"/>
            </w:tcBorders>
            <w:vAlign w:val="center"/>
          </w:tcPr>
          <w:p w14:paraId="27978FB9" w14:textId="77777777" w:rsidR="006E3AA3" w:rsidRPr="009F49B7" w:rsidRDefault="006E3AA3" w:rsidP="003E14A7">
            <w:pPr>
              <w:rPr>
                <w:rFonts w:ascii="Arial" w:hAnsi="Arial" w:cs="Arial"/>
                <w:sz w:val="20"/>
                <w:szCs w:val="20"/>
              </w:rPr>
            </w:pPr>
            <w:r w:rsidRPr="009F49B7">
              <w:rPr>
                <w:rFonts w:ascii="Arial" w:hAnsi="Arial" w:cs="Arial"/>
                <w:sz w:val="20"/>
                <w:szCs w:val="20"/>
              </w:rPr>
              <w:t>Reunião Ordinária: Não há.</w:t>
            </w:r>
          </w:p>
          <w:p w14:paraId="7C716A52" w14:textId="77777777" w:rsidR="006E3AA3" w:rsidRPr="009F49B7" w:rsidRDefault="006E3AA3" w:rsidP="003E14A7">
            <w:pPr>
              <w:rPr>
                <w:rFonts w:ascii="Arial" w:hAnsi="Arial" w:cs="Arial"/>
                <w:sz w:val="20"/>
                <w:szCs w:val="20"/>
              </w:rPr>
            </w:pPr>
          </w:p>
          <w:p w14:paraId="2608BBE2" w14:textId="77777777" w:rsidR="006E3AA3" w:rsidRPr="009F49B7" w:rsidRDefault="006E3AA3" w:rsidP="003E14A7">
            <w:pPr>
              <w:rPr>
                <w:rFonts w:ascii="Arial" w:hAnsi="Arial" w:cs="Arial"/>
                <w:sz w:val="20"/>
                <w:szCs w:val="20"/>
              </w:rPr>
            </w:pPr>
            <w:r w:rsidRPr="009F49B7">
              <w:rPr>
                <w:rFonts w:ascii="Arial" w:hAnsi="Arial" w:cs="Arial"/>
                <w:sz w:val="20"/>
                <w:szCs w:val="20"/>
              </w:rPr>
              <w:t>Reunião Extraordinária: Convocação com pelo menos 1 dia de antecedência, cabendo ao membro que a convocar operacionalizar sua instalação, realização e formalização.</w:t>
            </w:r>
          </w:p>
          <w:p w14:paraId="381C9CC0" w14:textId="77777777" w:rsidR="006E3AA3" w:rsidRPr="009F49B7" w:rsidRDefault="006E3AA3" w:rsidP="003E14A7">
            <w:pPr>
              <w:rPr>
                <w:rFonts w:ascii="Arial" w:hAnsi="Arial" w:cs="Arial"/>
                <w:sz w:val="20"/>
                <w:szCs w:val="20"/>
              </w:rPr>
            </w:pPr>
          </w:p>
          <w:p w14:paraId="3CB64ED0" w14:textId="77777777" w:rsidR="006E3AA3" w:rsidRPr="009F49B7" w:rsidRDefault="006E3AA3" w:rsidP="003E14A7">
            <w:pPr>
              <w:rPr>
                <w:rFonts w:ascii="Arial" w:hAnsi="Arial" w:cs="Arial"/>
                <w:sz w:val="20"/>
                <w:szCs w:val="20"/>
              </w:rPr>
            </w:pPr>
            <w:r w:rsidRPr="009F49B7">
              <w:rPr>
                <w:rFonts w:ascii="Arial" w:hAnsi="Arial" w:cs="Arial"/>
                <w:sz w:val="20"/>
                <w:szCs w:val="20"/>
              </w:rPr>
              <w:t>Deliberações: Aprovada por maioria absoluta, consignadas em ata assinada da reunião, e remetida ao Gestor.</w:t>
            </w:r>
          </w:p>
          <w:p w14:paraId="38FA4BF8" w14:textId="77777777" w:rsidR="006E3AA3" w:rsidRPr="009F49B7" w:rsidRDefault="006E3AA3" w:rsidP="003E14A7">
            <w:pPr>
              <w:rPr>
                <w:rFonts w:ascii="Arial" w:hAnsi="Arial" w:cs="Arial"/>
                <w:sz w:val="20"/>
                <w:szCs w:val="20"/>
              </w:rPr>
            </w:pPr>
          </w:p>
          <w:p w14:paraId="75412ABA" w14:textId="77777777" w:rsidR="006E3AA3" w:rsidRPr="009F49B7" w:rsidRDefault="006E3AA3" w:rsidP="003E14A7">
            <w:pPr>
              <w:rPr>
                <w:rFonts w:ascii="Arial" w:hAnsi="Arial" w:cs="Arial"/>
                <w:sz w:val="20"/>
                <w:szCs w:val="20"/>
              </w:rPr>
            </w:pPr>
            <w:r w:rsidRPr="009F49B7">
              <w:rPr>
                <w:rFonts w:ascii="Arial" w:hAnsi="Arial" w:cs="Arial"/>
                <w:sz w:val="20"/>
                <w:szCs w:val="20"/>
              </w:rPr>
              <w:t>Forma de Realização: as reuniões poderão ser realizadas presencial ou eletronicamente. Nos casos de reuniões virtuais (por telefone ou meio eletrônico), as deliberações poderão ser formalizadas por e-mail, as quais valerão como prova da efetiva deliberação, sendo dispensada a necessidade de elaboração e assinatura de ata.</w:t>
            </w:r>
          </w:p>
        </w:tc>
      </w:tr>
    </w:tbl>
    <w:p w14:paraId="0CF5F2EC" w14:textId="77777777" w:rsidR="006E3AA3" w:rsidRPr="009F49B7" w:rsidRDefault="006E3AA3" w:rsidP="00CE4E82">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801"/>
        <w:gridCol w:w="6501"/>
      </w:tblGrid>
      <w:tr w:rsidR="006E3AA3" w:rsidRPr="009F49B7" w14:paraId="6B40CA86" w14:textId="77777777" w:rsidTr="003E14A7">
        <w:tc>
          <w:tcPr>
            <w:tcW w:w="5000" w:type="pct"/>
            <w:gridSpan w:val="3"/>
            <w:shd w:val="clear" w:color="auto" w:fill="C00000"/>
            <w:hideMark/>
          </w:tcPr>
          <w:p w14:paraId="5274F0A5" w14:textId="77777777" w:rsidR="006E3AA3" w:rsidRPr="009F49B7" w:rsidRDefault="006E3AA3" w:rsidP="006E3AA3">
            <w:pPr>
              <w:numPr>
                <w:ilvl w:val="0"/>
                <w:numId w:val="27"/>
              </w:numPr>
              <w:ind w:left="0" w:firstLine="0"/>
              <w:contextualSpacing/>
              <w:jc w:val="center"/>
              <w:rPr>
                <w:rFonts w:ascii="Arial" w:hAnsi="Arial" w:cs="Arial"/>
                <w:b/>
                <w:bCs/>
                <w:color w:val="FFFFFF" w:themeColor="background1"/>
                <w:sz w:val="20"/>
                <w:szCs w:val="20"/>
                <w:lang w:val="en-GB"/>
              </w:rPr>
            </w:pPr>
            <w:r w:rsidRPr="009F49B7">
              <w:rPr>
                <w:rFonts w:ascii="Arial" w:hAnsi="Arial" w:cs="Arial"/>
                <w:b/>
                <w:bCs/>
                <w:color w:val="FFFFFF" w:themeColor="background1"/>
                <w:sz w:val="20"/>
                <w:szCs w:val="20"/>
                <w:lang w:val="en-GB"/>
              </w:rPr>
              <w:t>DISPOSIÇÕES GERAIS</w:t>
            </w:r>
          </w:p>
        </w:tc>
      </w:tr>
      <w:tr w:rsidR="006E3AA3" w:rsidRPr="009F49B7" w14:paraId="6E1180C1" w14:textId="77777777" w:rsidTr="003E14A7">
        <w:tc>
          <w:tcPr>
            <w:tcW w:w="1779" w:type="pct"/>
            <w:gridSpan w:val="2"/>
            <w:tcBorders>
              <w:top w:val="nil"/>
              <w:left w:val="nil"/>
              <w:bottom w:val="single" w:sz="4" w:space="0" w:color="auto"/>
              <w:right w:val="nil"/>
            </w:tcBorders>
            <w:vAlign w:val="center"/>
          </w:tcPr>
          <w:p w14:paraId="2FA655B1" w14:textId="77777777" w:rsidR="006E3AA3" w:rsidRPr="009F49B7" w:rsidRDefault="006E3AA3" w:rsidP="003E14A7">
            <w:pPr>
              <w:jc w:val="center"/>
              <w:rPr>
                <w:rFonts w:ascii="Arial" w:hAnsi="Arial" w:cs="Arial"/>
                <w:b/>
                <w:bCs/>
                <w:sz w:val="20"/>
                <w:szCs w:val="20"/>
              </w:rPr>
            </w:pPr>
          </w:p>
        </w:tc>
        <w:tc>
          <w:tcPr>
            <w:tcW w:w="3221" w:type="pct"/>
            <w:tcBorders>
              <w:top w:val="nil"/>
              <w:left w:val="nil"/>
              <w:bottom w:val="single" w:sz="4" w:space="0" w:color="auto"/>
              <w:right w:val="nil"/>
            </w:tcBorders>
          </w:tcPr>
          <w:p w14:paraId="1B322711" w14:textId="77777777" w:rsidR="006E3AA3" w:rsidRPr="009F49B7" w:rsidRDefault="006E3AA3" w:rsidP="003E14A7">
            <w:pPr>
              <w:rPr>
                <w:rFonts w:ascii="Arial" w:hAnsi="Arial" w:cs="Arial"/>
                <w:sz w:val="20"/>
                <w:szCs w:val="20"/>
              </w:rPr>
            </w:pPr>
          </w:p>
        </w:tc>
      </w:tr>
      <w:tr w:rsidR="006E3AA3" w:rsidRPr="009F49B7" w14:paraId="206F148D" w14:textId="77777777" w:rsidTr="003E14A7">
        <w:tc>
          <w:tcPr>
            <w:tcW w:w="1382" w:type="pct"/>
            <w:tcBorders>
              <w:top w:val="nil"/>
              <w:left w:val="nil"/>
              <w:bottom w:val="single" w:sz="4" w:space="0" w:color="auto"/>
              <w:right w:val="nil"/>
            </w:tcBorders>
            <w:vAlign w:val="center"/>
            <w:hideMark/>
          </w:tcPr>
          <w:p w14:paraId="30855431" w14:textId="77777777" w:rsidR="006E3AA3" w:rsidRPr="009F49B7" w:rsidRDefault="006E3AA3" w:rsidP="006E3AA3">
            <w:pPr>
              <w:numPr>
                <w:ilvl w:val="1"/>
                <w:numId w:val="27"/>
              </w:numPr>
              <w:ind w:left="0" w:firstLine="0"/>
              <w:contextualSpacing/>
              <w:jc w:val="center"/>
              <w:rPr>
                <w:rFonts w:ascii="Arial" w:hAnsi="Arial" w:cs="Arial"/>
                <w:b/>
                <w:bCs/>
                <w:sz w:val="20"/>
                <w:szCs w:val="20"/>
                <w:lang w:val="en-GB"/>
              </w:rPr>
            </w:pPr>
            <w:proofErr w:type="spellStart"/>
            <w:r w:rsidRPr="009F49B7">
              <w:rPr>
                <w:rFonts w:ascii="Arial" w:hAnsi="Arial" w:cs="Arial"/>
                <w:b/>
                <w:bCs/>
                <w:smallCaps/>
                <w:color w:val="000000"/>
                <w:sz w:val="20"/>
                <w:szCs w:val="20"/>
                <w:lang w:val="en-GB"/>
              </w:rPr>
              <w:t>Obrigações</w:t>
            </w:r>
            <w:proofErr w:type="spellEnd"/>
            <w:r w:rsidRPr="009F49B7">
              <w:rPr>
                <w:rFonts w:ascii="Arial" w:hAnsi="Arial" w:cs="Arial"/>
                <w:b/>
                <w:bCs/>
                <w:smallCaps/>
                <w:color w:val="000000"/>
                <w:sz w:val="20"/>
                <w:szCs w:val="20"/>
                <w:lang w:val="en-GB"/>
              </w:rPr>
              <w:t xml:space="preserve"> </w:t>
            </w:r>
            <w:proofErr w:type="spellStart"/>
            <w:r w:rsidRPr="009F49B7">
              <w:rPr>
                <w:rFonts w:ascii="Arial" w:hAnsi="Arial" w:cs="Arial"/>
                <w:b/>
                <w:bCs/>
                <w:smallCaps/>
                <w:color w:val="000000"/>
                <w:sz w:val="20"/>
                <w:szCs w:val="20"/>
                <w:lang w:val="en-GB"/>
              </w:rPr>
              <w:t>Legais</w:t>
            </w:r>
            <w:proofErr w:type="spellEnd"/>
            <w:r w:rsidRPr="009F49B7">
              <w:rPr>
                <w:rFonts w:ascii="Arial" w:hAnsi="Arial" w:cs="Arial"/>
                <w:b/>
                <w:bCs/>
                <w:smallCaps/>
                <w:color w:val="000000"/>
                <w:sz w:val="20"/>
                <w:szCs w:val="20"/>
                <w:lang w:val="en-GB"/>
              </w:rPr>
              <w:t xml:space="preserve"> e </w:t>
            </w:r>
            <w:proofErr w:type="spellStart"/>
            <w:r w:rsidRPr="009F49B7">
              <w:rPr>
                <w:rFonts w:ascii="Arial" w:hAnsi="Arial" w:cs="Arial"/>
                <w:b/>
                <w:bCs/>
                <w:smallCaps/>
                <w:color w:val="000000"/>
                <w:sz w:val="20"/>
                <w:szCs w:val="20"/>
                <w:lang w:val="en-GB"/>
              </w:rPr>
              <w:t>Contratuais</w:t>
            </w:r>
            <w:proofErr w:type="spellEnd"/>
          </w:p>
        </w:tc>
        <w:tc>
          <w:tcPr>
            <w:tcW w:w="3618" w:type="pct"/>
            <w:gridSpan w:val="2"/>
            <w:tcBorders>
              <w:top w:val="nil"/>
              <w:left w:val="nil"/>
              <w:bottom w:val="single" w:sz="4" w:space="0" w:color="auto"/>
              <w:right w:val="nil"/>
            </w:tcBorders>
            <w:hideMark/>
          </w:tcPr>
          <w:p w14:paraId="05FB9AD2" w14:textId="77777777" w:rsidR="006E3AA3" w:rsidRPr="009F49B7" w:rsidRDefault="006E3AA3" w:rsidP="003E14A7">
            <w:pPr>
              <w:rPr>
                <w:rFonts w:ascii="Arial" w:hAnsi="Arial" w:cs="Arial"/>
                <w:sz w:val="20"/>
                <w:szCs w:val="20"/>
              </w:rPr>
            </w:pPr>
            <w:r w:rsidRPr="009F49B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E3AA3" w:rsidRPr="009F49B7" w14:paraId="6A7B677C" w14:textId="77777777" w:rsidTr="003E14A7">
        <w:tc>
          <w:tcPr>
            <w:tcW w:w="1382" w:type="pct"/>
            <w:tcBorders>
              <w:top w:val="nil"/>
              <w:left w:val="nil"/>
              <w:bottom w:val="single" w:sz="4" w:space="0" w:color="auto"/>
              <w:right w:val="nil"/>
            </w:tcBorders>
            <w:vAlign w:val="center"/>
          </w:tcPr>
          <w:p w14:paraId="607429C8" w14:textId="77777777" w:rsidR="006E3AA3" w:rsidRPr="009F49B7" w:rsidRDefault="006E3AA3" w:rsidP="003E14A7">
            <w:pPr>
              <w:jc w:val="center"/>
              <w:rPr>
                <w:rFonts w:ascii="Arial" w:hAnsi="Arial" w:cs="Arial"/>
                <w:b/>
                <w:bCs/>
                <w:sz w:val="20"/>
                <w:szCs w:val="20"/>
              </w:rPr>
            </w:pPr>
          </w:p>
        </w:tc>
        <w:tc>
          <w:tcPr>
            <w:tcW w:w="3618" w:type="pct"/>
            <w:gridSpan w:val="2"/>
            <w:tcBorders>
              <w:top w:val="nil"/>
              <w:left w:val="nil"/>
              <w:bottom w:val="single" w:sz="4" w:space="0" w:color="auto"/>
              <w:right w:val="nil"/>
            </w:tcBorders>
          </w:tcPr>
          <w:p w14:paraId="6373BF36" w14:textId="77777777" w:rsidR="006E3AA3" w:rsidRPr="009F49B7" w:rsidRDefault="006E3AA3" w:rsidP="003E14A7">
            <w:pPr>
              <w:rPr>
                <w:rFonts w:ascii="Arial" w:hAnsi="Arial" w:cs="Arial"/>
                <w:sz w:val="20"/>
                <w:szCs w:val="20"/>
              </w:rPr>
            </w:pPr>
          </w:p>
        </w:tc>
      </w:tr>
      <w:tr w:rsidR="006E3AA3" w:rsidRPr="009F49B7" w14:paraId="22B7DD64" w14:textId="77777777" w:rsidTr="003E14A7">
        <w:tc>
          <w:tcPr>
            <w:tcW w:w="1382" w:type="pct"/>
            <w:tcBorders>
              <w:top w:val="nil"/>
              <w:left w:val="nil"/>
              <w:bottom w:val="single" w:sz="4" w:space="0" w:color="auto"/>
              <w:right w:val="nil"/>
            </w:tcBorders>
            <w:vAlign w:val="center"/>
            <w:hideMark/>
          </w:tcPr>
          <w:p w14:paraId="1B3DFD54" w14:textId="77777777" w:rsidR="006E3AA3" w:rsidRPr="009F49B7" w:rsidRDefault="006E3AA3" w:rsidP="006E3AA3">
            <w:pPr>
              <w:numPr>
                <w:ilvl w:val="1"/>
                <w:numId w:val="27"/>
              </w:numPr>
              <w:ind w:left="0" w:firstLine="0"/>
              <w:contextualSpacing/>
              <w:jc w:val="center"/>
              <w:rPr>
                <w:rFonts w:ascii="Arial" w:hAnsi="Arial" w:cs="Arial"/>
                <w:b/>
                <w:bCs/>
                <w:sz w:val="20"/>
                <w:szCs w:val="20"/>
                <w:lang w:val="en-GB"/>
              </w:rPr>
            </w:pPr>
            <w:proofErr w:type="spellStart"/>
            <w:r w:rsidRPr="009F49B7">
              <w:rPr>
                <w:rFonts w:ascii="Arial" w:hAnsi="Arial" w:cs="Arial"/>
                <w:b/>
                <w:bCs/>
                <w:smallCaps/>
                <w:color w:val="000000"/>
                <w:sz w:val="20"/>
                <w:szCs w:val="20"/>
                <w:lang w:val="en-GB"/>
              </w:rPr>
              <w:t>Distribuição</w:t>
            </w:r>
            <w:proofErr w:type="spellEnd"/>
            <w:r w:rsidRPr="009F49B7">
              <w:rPr>
                <w:rFonts w:ascii="Arial" w:hAnsi="Arial" w:cs="Arial"/>
                <w:b/>
                <w:bCs/>
                <w:smallCaps/>
                <w:color w:val="000000"/>
                <w:sz w:val="20"/>
                <w:szCs w:val="20"/>
                <w:lang w:val="en-GB"/>
              </w:rPr>
              <w:t xml:space="preserve"> de </w:t>
            </w:r>
            <w:proofErr w:type="spellStart"/>
            <w:r w:rsidRPr="009F49B7">
              <w:rPr>
                <w:rFonts w:ascii="Arial" w:hAnsi="Arial" w:cs="Arial"/>
                <w:b/>
                <w:bCs/>
                <w:smallCaps/>
                <w:color w:val="000000"/>
                <w:sz w:val="20"/>
                <w:szCs w:val="20"/>
                <w:lang w:val="en-GB"/>
              </w:rPr>
              <w:t>Resultados</w:t>
            </w:r>
            <w:proofErr w:type="spellEnd"/>
          </w:p>
        </w:tc>
        <w:tc>
          <w:tcPr>
            <w:tcW w:w="3618" w:type="pct"/>
            <w:gridSpan w:val="2"/>
            <w:tcBorders>
              <w:top w:val="nil"/>
              <w:left w:val="nil"/>
              <w:bottom w:val="single" w:sz="4" w:space="0" w:color="auto"/>
              <w:right w:val="nil"/>
            </w:tcBorders>
            <w:hideMark/>
          </w:tcPr>
          <w:p w14:paraId="342C4DF7" w14:textId="77777777" w:rsidR="006E3AA3" w:rsidRPr="009F49B7" w:rsidRDefault="006E3AA3" w:rsidP="003E14A7">
            <w:pPr>
              <w:rPr>
                <w:rFonts w:ascii="Arial" w:hAnsi="Arial" w:cs="Arial"/>
                <w:sz w:val="20"/>
                <w:szCs w:val="20"/>
              </w:rPr>
            </w:pPr>
            <w:r w:rsidRPr="009F49B7">
              <w:rPr>
                <w:rFonts w:ascii="Arial" w:hAnsi="Arial" w:cs="Arial"/>
                <w:sz w:val="20"/>
                <w:szCs w:val="20"/>
              </w:rPr>
              <w:t>Os resultados oriundos dos ativos financeiros integrantes da carteira da Classe serão incorporados ao seu patrimônio.</w:t>
            </w:r>
          </w:p>
        </w:tc>
      </w:tr>
      <w:tr w:rsidR="006E3AA3" w:rsidRPr="009F49B7" w14:paraId="01DCFEE9" w14:textId="77777777" w:rsidTr="003E14A7">
        <w:tc>
          <w:tcPr>
            <w:tcW w:w="1382" w:type="pct"/>
            <w:tcBorders>
              <w:top w:val="single" w:sz="4" w:space="0" w:color="auto"/>
              <w:left w:val="nil"/>
              <w:bottom w:val="single" w:sz="4" w:space="0" w:color="auto"/>
              <w:right w:val="nil"/>
            </w:tcBorders>
            <w:vAlign w:val="center"/>
          </w:tcPr>
          <w:p w14:paraId="02B504F2" w14:textId="77777777" w:rsidR="006E3AA3" w:rsidRPr="009F49B7" w:rsidRDefault="006E3AA3" w:rsidP="003E14A7">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758B738E" w14:textId="77777777" w:rsidR="006E3AA3" w:rsidRPr="009F49B7" w:rsidRDefault="006E3AA3" w:rsidP="003E14A7">
            <w:pPr>
              <w:rPr>
                <w:rFonts w:ascii="Arial" w:hAnsi="Arial" w:cs="Arial"/>
                <w:color w:val="000000"/>
                <w:sz w:val="20"/>
                <w:szCs w:val="20"/>
                <w:highlight w:val="yellow"/>
              </w:rPr>
            </w:pPr>
          </w:p>
        </w:tc>
      </w:tr>
      <w:tr w:rsidR="006E3AA3" w:rsidRPr="009F49B7" w14:paraId="3EC8FDFF" w14:textId="77777777" w:rsidTr="003E14A7">
        <w:tc>
          <w:tcPr>
            <w:tcW w:w="1382" w:type="pct"/>
            <w:tcBorders>
              <w:top w:val="single" w:sz="4" w:space="0" w:color="auto"/>
              <w:left w:val="nil"/>
              <w:bottom w:val="single" w:sz="4" w:space="0" w:color="auto"/>
              <w:right w:val="nil"/>
            </w:tcBorders>
            <w:vAlign w:val="center"/>
            <w:hideMark/>
          </w:tcPr>
          <w:p w14:paraId="162BDF7A" w14:textId="77777777" w:rsidR="006E3AA3" w:rsidRPr="009F49B7" w:rsidRDefault="006E3AA3" w:rsidP="006E3AA3">
            <w:pPr>
              <w:numPr>
                <w:ilvl w:val="1"/>
                <w:numId w:val="27"/>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t>Liquidação</w:t>
            </w:r>
            <w:proofErr w:type="spellEnd"/>
            <w:r w:rsidRPr="009F49B7">
              <w:rPr>
                <w:rFonts w:ascii="Arial" w:hAnsi="Arial" w:cs="Arial"/>
                <w:b/>
                <w:bCs/>
                <w:smallCaps/>
                <w:color w:val="000000"/>
                <w:sz w:val="20"/>
                <w:szCs w:val="20"/>
                <w:lang w:val="en-GB"/>
              </w:rPr>
              <w:t xml:space="preserve"> da Classe</w:t>
            </w:r>
          </w:p>
        </w:tc>
        <w:tc>
          <w:tcPr>
            <w:tcW w:w="3618" w:type="pct"/>
            <w:gridSpan w:val="2"/>
            <w:tcBorders>
              <w:top w:val="single" w:sz="4" w:space="0" w:color="auto"/>
              <w:left w:val="nil"/>
              <w:bottom w:val="single" w:sz="4" w:space="0" w:color="auto"/>
              <w:right w:val="nil"/>
            </w:tcBorders>
            <w:hideMark/>
          </w:tcPr>
          <w:p w14:paraId="2C2912F5" w14:textId="77777777" w:rsidR="006E3AA3" w:rsidRPr="009F49B7" w:rsidRDefault="006E3AA3" w:rsidP="003E14A7">
            <w:pPr>
              <w:rPr>
                <w:rFonts w:ascii="Arial" w:hAnsi="Arial" w:cs="Arial"/>
                <w:color w:val="000000"/>
                <w:sz w:val="20"/>
                <w:szCs w:val="20"/>
                <w:highlight w:val="yellow"/>
              </w:rPr>
            </w:pPr>
            <w:r w:rsidRPr="009F49B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E3AA3" w:rsidRPr="009F49B7" w14:paraId="7756E3C0" w14:textId="77777777" w:rsidTr="003E14A7">
        <w:tc>
          <w:tcPr>
            <w:tcW w:w="1382" w:type="pct"/>
            <w:tcBorders>
              <w:top w:val="single" w:sz="4" w:space="0" w:color="auto"/>
              <w:left w:val="nil"/>
              <w:bottom w:val="single" w:sz="4" w:space="0" w:color="auto"/>
              <w:right w:val="nil"/>
            </w:tcBorders>
            <w:vAlign w:val="center"/>
          </w:tcPr>
          <w:p w14:paraId="3FC4F3EE" w14:textId="77777777" w:rsidR="006E3AA3" w:rsidRPr="009F49B7" w:rsidRDefault="006E3AA3" w:rsidP="003E14A7">
            <w:pPr>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tcPr>
          <w:p w14:paraId="01CED891" w14:textId="77777777" w:rsidR="006E3AA3" w:rsidRPr="009F49B7" w:rsidRDefault="006E3AA3" w:rsidP="003E14A7">
            <w:pPr>
              <w:rPr>
                <w:rFonts w:ascii="Arial" w:hAnsi="Arial" w:cs="Arial"/>
                <w:color w:val="000000"/>
                <w:sz w:val="20"/>
                <w:szCs w:val="20"/>
              </w:rPr>
            </w:pPr>
          </w:p>
        </w:tc>
      </w:tr>
      <w:tr w:rsidR="006E3AA3" w:rsidRPr="009F49B7" w14:paraId="2EBE840B" w14:textId="77777777" w:rsidTr="003E14A7">
        <w:tc>
          <w:tcPr>
            <w:tcW w:w="1382" w:type="pct"/>
            <w:tcBorders>
              <w:top w:val="single" w:sz="4" w:space="0" w:color="auto"/>
              <w:left w:val="nil"/>
              <w:bottom w:val="single" w:sz="4" w:space="0" w:color="auto"/>
              <w:right w:val="nil"/>
            </w:tcBorders>
            <w:vAlign w:val="center"/>
            <w:hideMark/>
          </w:tcPr>
          <w:p w14:paraId="5B6C3BFB" w14:textId="77777777" w:rsidR="006E3AA3" w:rsidRPr="009F49B7" w:rsidRDefault="006E3AA3" w:rsidP="006E3AA3">
            <w:pPr>
              <w:numPr>
                <w:ilvl w:val="1"/>
                <w:numId w:val="27"/>
              </w:numPr>
              <w:ind w:left="0" w:firstLine="0"/>
              <w:contextualSpacing/>
              <w:jc w:val="center"/>
              <w:rPr>
                <w:rFonts w:ascii="Arial" w:hAnsi="Arial" w:cs="Arial"/>
                <w:b/>
                <w:bCs/>
                <w:smallCaps/>
                <w:color w:val="000000"/>
                <w:sz w:val="20"/>
                <w:szCs w:val="20"/>
                <w:lang w:val="en-GB"/>
              </w:rPr>
            </w:pPr>
            <w:proofErr w:type="spellStart"/>
            <w:r w:rsidRPr="009F49B7">
              <w:rPr>
                <w:rFonts w:ascii="Arial" w:hAnsi="Arial" w:cs="Arial"/>
                <w:b/>
                <w:bCs/>
                <w:smallCaps/>
                <w:color w:val="000000"/>
                <w:sz w:val="20"/>
                <w:szCs w:val="20"/>
                <w:lang w:val="en-GB"/>
              </w:rPr>
              <w:lastRenderedPageBreak/>
              <w:t>Exercício</w:t>
            </w:r>
            <w:proofErr w:type="spellEnd"/>
            <w:r w:rsidRPr="009F49B7">
              <w:rPr>
                <w:rFonts w:ascii="Arial" w:hAnsi="Arial" w:cs="Arial"/>
                <w:b/>
                <w:bCs/>
                <w:smallCaps/>
                <w:color w:val="000000"/>
                <w:sz w:val="20"/>
                <w:szCs w:val="20"/>
                <w:lang w:val="en-GB"/>
              </w:rPr>
              <w:t xml:space="preserve"> Social</w:t>
            </w:r>
          </w:p>
        </w:tc>
        <w:tc>
          <w:tcPr>
            <w:tcW w:w="3618" w:type="pct"/>
            <w:gridSpan w:val="2"/>
            <w:tcBorders>
              <w:top w:val="single" w:sz="4" w:space="0" w:color="auto"/>
              <w:left w:val="nil"/>
              <w:bottom w:val="single" w:sz="4" w:space="0" w:color="auto"/>
              <w:right w:val="nil"/>
            </w:tcBorders>
            <w:hideMark/>
          </w:tcPr>
          <w:p w14:paraId="6245E712" w14:textId="77777777" w:rsidR="006E3AA3" w:rsidRPr="009F49B7" w:rsidRDefault="006E3AA3" w:rsidP="003E14A7">
            <w:pPr>
              <w:rPr>
                <w:rFonts w:ascii="Arial" w:hAnsi="Arial" w:cs="Arial"/>
                <w:color w:val="000000"/>
                <w:sz w:val="20"/>
                <w:szCs w:val="20"/>
              </w:rPr>
            </w:pPr>
            <w:r w:rsidRPr="009F49B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DDC600D" w14:textId="77777777" w:rsidR="006E3AA3" w:rsidRPr="009F49B7" w:rsidRDefault="006E3AA3" w:rsidP="00CE4E82">
      <w:pPr>
        <w:tabs>
          <w:tab w:val="left" w:pos="8267"/>
        </w:tabs>
        <w:spacing w:line="300" w:lineRule="exact"/>
        <w:rPr>
          <w:rFonts w:ascii="Arial" w:hAnsi="Arial" w:cs="Arial"/>
        </w:rPr>
      </w:pPr>
    </w:p>
    <w:p w14:paraId="755E89D4" w14:textId="77777777" w:rsidR="006E3AA3" w:rsidRPr="009F49B7" w:rsidRDefault="006E3AA3" w:rsidP="008572F5">
      <w:pPr>
        <w:jc w:val="both"/>
        <w:rPr>
          <w:rFonts w:ascii="Arial" w:hAnsi="Arial" w:cs="Arial"/>
        </w:rPr>
      </w:pPr>
    </w:p>
    <w:sectPr w:rsidR="006E3AA3" w:rsidRPr="009F49B7" w:rsidSect="00FD5289">
      <w:headerReference w:type="default" r:id="rId17"/>
      <w:footerReference w:type="default" r:id="rId18"/>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 w:id="1">
    <w:p w14:paraId="6A5DCC8E" w14:textId="77777777" w:rsidR="006E3AA3" w:rsidRDefault="006E3AA3" w:rsidP="00CE4E82">
      <w:pPr>
        <w:pStyle w:val="Textodenotaderodap"/>
      </w:pPr>
      <w:r>
        <w:rPr>
          <w:rStyle w:val="Refdenotaderodap"/>
        </w:rPr>
        <w:footnoteRef/>
      </w:r>
      <w:r>
        <w:t xml:space="preserve"> É vedada a cobrança de taxa de performance para fundos Renda Fixa Simples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25FBA6" w14:textId="35890ED5" w:rsidR="008F74B7" w:rsidRDefault="008F74B7">
    <w:pPr>
      <w:pStyle w:val="Cabealho"/>
    </w:pPr>
    <w:r>
      <w:rPr>
        <w:noProof/>
      </w:rPr>
      <w:drawing>
        <wp:anchor distT="0" distB="0" distL="114300" distR="114300" simplePos="0" relativeHeight="251659264" behindDoc="0" locked="0" layoutInCell="1" allowOverlap="1" wp14:anchorId="660ACEB4" wp14:editId="39DB6BF7">
          <wp:simplePos x="0" y="0"/>
          <wp:positionH relativeFrom="margin">
            <wp:posOffset>4143375</wp:posOffset>
          </wp:positionH>
          <wp:positionV relativeFrom="paragraph">
            <wp:posOffset>-181610</wp:posOffset>
          </wp:positionV>
          <wp:extent cx="2252345" cy="553085"/>
          <wp:effectExtent l="0" t="0" r="0" b="0"/>
          <wp:wrapNone/>
          <wp:docPr id="2013751590" name="Imagem 4"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Logotipo, nome da empresa&#10;&#10;O conteúdo gerado por IA pode estar incorr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A8E6F5C"/>
    <w:multiLevelType w:val="hybridMultilevel"/>
    <w:tmpl w:val="BF804B2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51946EF6"/>
    <w:multiLevelType w:val="hybridMultilevel"/>
    <w:tmpl w:val="BED2FDB8"/>
    <w:lvl w:ilvl="0" w:tplc="FFFFFFFF">
      <w:start w:val="1"/>
      <w:numFmt w:val="lowerLetter"/>
      <w:suff w:val="space"/>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BA71440"/>
    <w:multiLevelType w:val="hybridMultilevel"/>
    <w:tmpl w:val="04F6A8AC"/>
    <w:lvl w:ilvl="0" w:tplc="461AA8A6">
      <w:start w:val="1"/>
      <w:numFmt w:val="lowerRoman"/>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num w:numId="1" w16cid:durableId="1937907009">
    <w:abstractNumId w:val="0"/>
  </w:num>
  <w:num w:numId="2" w16cid:durableId="2049331841">
    <w:abstractNumId w:val="11"/>
  </w:num>
  <w:num w:numId="3" w16cid:durableId="1370911859">
    <w:abstractNumId w:val="6"/>
  </w:num>
  <w:num w:numId="4" w16cid:durableId="1957372512">
    <w:abstractNumId w:val="3"/>
  </w:num>
  <w:num w:numId="5" w16cid:durableId="1157116843">
    <w:abstractNumId w:val="10"/>
  </w:num>
  <w:num w:numId="6" w16cid:durableId="1042825473">
    <w:abstractNumId w:val="18"/>
  </w:num>
  <w:num w:numId="7" w16cid:durableId="21830877">
    <w:abstractNumId w:val="14"/>
  </w:num>
  <w:num w:numId="8" w16cid:durableId="56754572">
    <w:abstractNumId w:val="2"/>
  </w:num>
  <w:num w:numId="9" w16cid:durableId="412435335">
    <w:abstractNumId w:val="15"/>
  </w:num>
  <w:num w:numId="10" w16cid:durableId="1296908857">
    <w:abstractNumId w:val="8"/>
  </w:num>
  <w:num w:numId="11" w16cid:durableId="690834723">
    <w:abstractNumId w:val="16"/>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7"/>
  </w:num>
  <w:num w:numId="18" w16cid:durableId="6519553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976111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58310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18985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336011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160524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5219480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05612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5109610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113204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43891835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2490"/>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613"/>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5F29"/>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899"/>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1D87"/>
    <w:rsid w:val="006B503D"/>
    <w:rsid w:val="006C0B4E"/>
    <w:rsid w:val="006C5457"/>
    <w:rsid w:val="006C5875"/>
    <w:rsid w:val="006C6690"/>
    <w:rsid w:val="006C75D7"/>
    <w:rsid w:val="006D0318"/>
    <w:rsid w:val="006D5733"/>
    <w:rsid w:val="006D7DFC"/>
    <w:rsid w:val="006E3AA3"/>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8F74B7"/>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49B7"/>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37211"/>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94696"/>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www.data.anbima.com/busca/transparencia-de-taxas-de-fundo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antander.com.br/sp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4AC69C-41FE-4C99-A012-5AA703021F0F}">
  <ds:schemaRefs>
    <ds:schemaRef ds:uri="http://schemas.microsoft.com/sharepoint/v3/contenttype/forms"/>
  </ds:schemaRefs>
</ds:datastoreItem>
</file>

<file path=customXml/itemProps2.xml><?xml version="1.0" encoding="utf-8"?>
<ds:datastoreItem xmlns:ds="http://schemas.openxmlformats.org/officeDocument/2006/customXml" ds:itemID="{AF499C91-D820-476C-937E-A187DCB7AC0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702447AC-562B-43B8-B3AC-86DA63A9A54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7283</Words>
  <Characters>39331</Characters>
  <Application>Microsoft Office Word</Application>
  <DocSecurity>0</DocSecurity>
  <Lines>327</Lines>
  <Paragraphs>93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2026-01-29T13:34:00Z</dcterms:created>
  <dcterms:modified xsi:type="dcterms:W3CDTF">2026-01-29T13:34:00Z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