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2CB6E" w14:textId="77777777" w:rsidR="0098576A" w:rsidRDefault="00567EAF"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REGULAMENTO DO</w:t>
      </w:r>
    </w:p>
    <w:p w14:paraId="5508C705" w14:textId="77777777" w:rsidR="0098576A" w:rsidRDefault="0098576A" w:rsidP="0019232A">
      <w:pPr>
        <w:spacing w:line="274" w:lineRule="auto"/>
        <w:jc w:val="center"/>
        <w:rPr>
          <w:rFonts w:asciiTheme="minorHAnsi" w:hAnsiTheme="minorHAnsi" w:cstheme="minorHAnsi"/>
          <w:b/>
          <w:bCs/>
          <w:lang w:val="pt-BR"/>
        </w:rPr>
      </w:pPr>
      <w:r w:rsidRPr="0098576A">
        <w:rPr>
          <w:rFonts w:asciiTheme="minorHAnsi" w:hAnsiTheme="minorHAnsi" w:cstheme="minorHAnsi"/>
          <w:b/>
          <w:bCs/>
          <w:lang w:val="pt-BR"/>
        </w:rPr>
        <w:t>NOVA AMSTERDAM FUNDO DE INVESTIMENTO EM PARTICIPAÇÕES CAPITAL SEMENTE</w:t>
      </w:r>
    </w:p>
    <w:p w14:paraId="78B900C3" w14:textId="3036CDC7" w:rsidR="00567EAF" w:rsidRPr="0019232A" w:rsidRDefault="00567EAF" w:rsidP="0019232A">
      <w:pPr>
        <w:spacing w:line="274" w:lineRule="auto"/>
        <w:jc w:val="center"/>
        <w:rPr>
          <w:rFonts w:asciiTheme="minorHAnsi" w:hAnsiTheme="minorHAnsi" w:cstheme="minorHAnsi"/>
          <w:b/>
          <w:bCs/>
          <w:lang w:val="pt-BR"/>
        </w:rPr>
      </w:pPr>
      <w:r w:rsidRPr="0019232A">
        <w:rPr>
          <w:rFonts w:asciiTheme="minorHAnsi" w:hAnsiTheme="minorHAnsi" w:cstheme="minorHAnsi"/>
          <w:lang w:val="pt-BR"/>
        </w:rPr>
        <w:t>CNPJ</w:t>
      </w:r>
      <w:r w:rsidR="00D9605E" w:rsidRPr="0019232A">
        <w:rPr>
          <w:rFonts w:asciiTheme="minorHAnsi" w:hAnsiTheme="minorHAnsi" w:cstheme="minorHAnsi"/>
          <w:lang w:val="pt-BR"/>
        </w:rPr>
        <w:t xml:space="preserve"> nº </w:t>
      </w:r>
      <w:r w:rsidR="0098576A" w:rsidRPr="0098576A">
        <w:rPr>
          <w:rFonts w:asciiTheme="minorHAnsi" w:hAnsiTheme="minorHAnsi" w:cstheme="minorHAnsi"/>
          <w:lang w:val="pt-BR"/>
        </w:rPr>
        <w:t>41.833.356/0001-93</w:t>
      </w:r>
    </w:p>
    <w:p w14:paraId="40030EC6" w14:textId="77777777" w:rsidR="00567EAF" w:rsidRPr="0019232A" w:rsidRDefault="00567EAF" w:rsidP="0019232A">
      <w:pPr>
        <w:pBdr>
          <w:bottom w:val="single" w:sz="6" w:space="1" w:color="auto"/>
        </w:pBdr>
        <w:spacing w:line="274" w:lineRule="auto"/>
        <w:jc w:val="center"/>
        <w:rPr>
          <w:rFonts w:asciiTheme="minorHAnsi" w:hAnsiTheme="minorHAnsi" w:cstheme="minorHAnsi"/>
          <w:b/>
          <w:bCs/>
          <w:lang w:val="pt-BR"/>
        </w:rPr>
      </w:pPr>
    </w:p>
    <w:p w14:paraId="0E41DFB1" w14:textId="77777777" w:rsidR="00567EAF" w:rsidRPr="0019232A" w:rsidRDefault="00567EAF" w:rsidP="0019232A">
      <w:pPr>
        <w:spacing w:line="274" w:lineRule="auto"/>
        <w:jc w:val="center"/>
        <w:rPr>
          <w:rFonts w:asciiTheme="minorHAnsi" w:hAnsiTheme="minorHAnsi" w:cstheme="minorHAnsi"/>
          <w:b/>
          <w:bCs/>
          <w:lang w:val="pt-BR"/>
        </w:rPr>
      </w:pPr>
    </w:p>
    <w:p w14:paraId="191EFF3F" w14:textId="1018F672" w:rsidR="00E01ED2" w:rsidRPr="0019232A" w:rsidRDefault="00E01ED2"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 xml:space="preserve">CAPÍTULO I </w:t>
      </w:r>
      <w:r w:rsidR="00821ADB" w:rsidRPr="0019232A">
        <w:rPr>
          <w:rFonts w:asciiTheme="minorHAnsi" w:hAnsiTheme="minorHAnsi" w:cstheme="minorHAnsi"/>
          <w:b/>
          <w:bCs/>
          <w:lang w:val="pt-BR"/>
        </w:rPr>
        <w:t xml:space="preserve">- </w:t>
      </w:r>
      <w:r w:rsidRPr="0019232A">
        <w:rPr>
          <w:rFonts w:asciiTheme="minorHAnsi" w:hAnsiTheme="minorHAnsi" w:cstheme="minorHAnsi"/>
          <w:b/>
          <w:bCs/>
          <w:lang w:val="pt-BR"/>
        </w:rPr>
        <w:t>DEFINIÇÕES</w:t>
      </w:r>
    </w:p>
    <w:p w14:paraId="5532D898" w14:textId="77777777" w:rsidR="00E01ED2" w:rsidRPr="0019232A" w:rsidRDefault="00E01ED2" w:rsidP="0019232A">
      <w:pPr>
        <w:spacing w:line="274" w:lineRule="auto"/>
        <w:jc w:val="both"/>
        <w:rPr>
          <w:rFonts w:asciiTheme="minorHAnsi" w:hAnsiTheme="minorHAnsi" w:cstheme="minorHAnsi"/>
          <w:lang w:val="pt-BR"/>
        </w:rPr>
      </w:pPr>
    </w:p>
    <w:p w14:paraId="1AAC2EB7" w14:textId="08C4F4AE" w:rsidR="00E01ED2" w:rsidRPr="0019232A" w:rsidRDefault="00E01ED2"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1º</w:t>
      </w:r>
      <w:r w:rsidRPr="0019232A">
        <w:rPr>
          <w:rFonts w:asciiTheme="minorHAnsi" w:hAnsiTheme="minorHAnsi" w:cstheme="minorHAnsi"/>
          <w:lang w:val="pt-BR"/>
        </w:rPr>
        <w:t xml:space="preserve"> – Para fins do presente REGULAMENTO, as expressões abaixo listadas, quando escritas em letra maiúscula, terão os seguintes significados:</w:t>
      </w:r>
    </w:p>
    <w:p w14:paraId="5A88E0BF" w14:textId="77777777" w:rsidR="00E01ED2" w:rsidRPr="0019232A" w:rsidRDefault="00E01ED2" w:rsidP="0019232A">
      <w:pPr>
        <w:spacing w:line="274" w:lineRule="auto"/>
        <w:jc w:val="both"/>
        <w:rPr>
          <w:rFonts w:asciiTheme="minorHAnsi" w:hAnsiTheme="minorHAnsi" w:cstheme="minorHAnsi"/>
          <w:lang w:val="pt-BR"/>
        </w:rPr>
      </w:pPr>
    </w:p>
    <w:tbl>
      <w:tblPr>
        <w:tblStyle w:val="TableNormal"/>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4"/>
        <w:gridCol w:w="6144"/>
      </w:tblGrid>
      <w:tr w:rsidR="00E01ED2" w:rsidRPr="0019232A" w14:paraId="03B9B3DB" w14:textId="77777777" w:rsidTr="004F2DD2">
        <w:trPr>
          <w:trHeight w:val="274"/>
          <w:jc w:val="center"/>
        </w:trPr>
        <w:tc>
          <w:tcPr>
            <w:tcW w:w="1745" w:type="pct"/>
          </w:tcPr>
          <w:p w14:paraId="5022D70D"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ADMINISTRADORA</w:t>
            </w:r>
          </w:p>
        </w:tc>
        <w:tc>
          <w:tcPr>
            <w:tcW w:w="3255" w:type="pct"/>
          </w:tcPr>
          <w:p w14:paraId="63A0FB7E" w14:textId="673A52AF"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BFL ADMINISTRAÇÃO</w:t>
            </w:r>
            <w:r w:rsidRPr="0019232A">
              <w:rPr>
                <w:rFonts w:asciiTheme="minorHAnsi" w:hAnsiTheme="minorHAnsi" w:cstheme="minorHAnsi"/>
                <w:spacing w:val="-2"/>
                <w:lang w:val="pt-BR"/>
              </w:rPr>
              <w:t xml:space="preserve"> </w:t>
            </w:r>
            <w:r w:rsidRPr="0019232A">
              <w:rPr>
                <w:rFonts w:asciiTheme="minorHAnsi" w:hAnsiTheme="minorHAnsi" w:cstheme="minorHAnsi"/>
                <w:lang w:val="pt-BR"/>
              </w:rPr>
              <w:t>DE RECURSOS</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LTDA.</w:t>
            </w:r>
            <w:r w:rsidR="00F8192D" w:rsidRPr="0019232A">
              <w:rPr>
                <w:rFonts w:asciiTheme="minorHAnsi" w:hAnsiTheme="minorHAnsi" w:cstheme="minorHAnsi"/>
                <w:lang w:val="pt-BR"/>
              </w:rPr>
              <w:t>, abaixo qualificada.</w:t>
            </w:r>
          </w:p>
          <w:p w14:paraId="31DCEE96"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140E4E66" w14:textId="77777777" w:rsidTr="004F2DD2">
        <w:trPr>
          <w:trHeight w:val="528"/>
          <w:jc w:val="center"/>
        </w:trPr>
        <w:tc>
          <w:tcPr>
            <w:tcW w:w="1745" w:type="pct"/>
          </w:tcPr>
          <w:p w14:paraId="0635975A"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AMORTIZAÇÕES</w:t>
            </w:r>
          </w:p>
        </w:tc>
        <w:tc>
          <w:tcPr>
            <w:tcW w:w="3255" w:type="pct"/>
          </w:tcPr>
          <w:p w14:paraId="50FC136A" w14:textId="6561B164"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Quantias</w:t>
            </w:r>
            <w:r w:rsidRPr="0019232A">
              <w:rPr>
                <w:rFonts w:asciiTheme="minorHAnsi" w:hAnsiTheme="minorHAnsi" w:cstheme="minorHAnsi"/>
                <w:spacing w:val="42"/>
                <w:lang w:val="pt-BR"/>
              </w:rPr>
              <w:t xml:space="preserve"> </w:t>
            </w:r>
            <w:r w:rsidRPr="0019232A">
              <w:rPr>
                <w:rFonts w:asciiTheme="minorHAnsi" w:hAnsiTheme="minorHAnsi" w:cstheme="minorHAnsi"/>
                <w:lang w:val="pt-BR"/>
              </w:rPr>
              <w:t>efetivamente</w:t>
            </w:r>
            <w:r w:rsidRPr="0019232A">
              <w:rPr>
                <w:rFonts w:asciiTheme="minorHAnsi" w:hAnsiTheme="minorHAnsi" w:cstheme="minorHAnsi"/>
                <w:spacing w:val="41"/>
                <w:lang w:val="pt-BR"/>
              </w:rPr>
              <w:t xml:space="preserve"> </w:t>
            </w:r>
            <w:r w:rsidRPr="0019232A">
              <w:rPr>
                <w:rFonts w:asciiTheme="minorHAnsi" w:hAnsiTheme="minorHAnsi" w:cstheme="minorHAnsi"/>
                <w:lang w:val="pt-BR"/>
              </w:rPr>
              <w:t>distribuídas</w:t>
            </w:r>
            <w:r w:rsidRPr="0019232A">
              <w:rPr>
                <w:rFonts w:asciiTheme="minorHAnsi" w:hAnsiTheme="minorHAnsi" w:cstheme="minorHAnsi"/>
                <w:spacing w:val="45"/>
                <w:lang w:val="pt-BR"/>
              </w:rPr>
              <w:t xml:space="preserve"> </w:t>
            </w:r>
            <w:r w:rsidRPr="0019232A">
              <w:rPr>
                <w:rFonts w:asciiTheme="minorHAnsi" w:hAnsiTheme="minorHAnsi" w:cstheme="minorHAnsi"/>
                <w:lang w:val="pt-BR"/>
              </w:rPr>
              <w:t>pelo</w:t>
            </w:r>
            <w:r w:rsidRPr="0019232A">
              <w:rPr>
                <w:rFonts w:asciiTheme="minorHAnsi" w:hAnsiTheme="minorHAnsi" w:cstheme="minorHAnsi"/>
                <w:spacing w:val="44"/>
                <w:lang w:val="pt-BR"/>
              </w:rPr>
              <w:t xml:space="preserve"> </w:t>
            </w:r>
            <w:r w:rsidRPr="0019232A">
              <w:rPr>
                <w:rFonts w:asciiTheme="minorHAnsi" w:hAnsiTheme="minorHAnsi" w:cstheme="minorHAnsi"/>
                <w:lang w:val="pt-BR"/>
              </w:rPr>
              <w:t>FUNDO</w:t>
            </w:r>
            <w:r w:rsidRPr="0019232A">
              <w:rPr>
                <w:rFonts w:asciiTheme="minorHAnsi" w:hAnsiTheme="minorHAnsi" w:cstheme="minorHAnsi"/>
                <w:spacing w:val="43"/>
                <w:lang w:val="pt-BR"/>
              </w:rPr>
              <w:t xml:space="preserve"> </w:t>
            </w:r>
            <w:r w:rsidRPr="0019232A">
              <w:rPr>
                <w:rFonts w:asciiTheme="minorHAnsi" w:hAnsiTheme="minorHAnsi" w:cstheme="minorHAnsi"/>
                <w:lang w:val="pt-BR"/>
              </w:rPr>
              <w:t>aos COTISTAS</w:t>
            </w:r>
            <w:r w:rsidRPr="0019232A">
              <w:rPr>
                <w:rFonts w:asciiTheme="minorHAnsi" w:hAnsiTheme="minorHAnsi" w:cstheme="minorHAnsi"/>
                <w:spacing w:val="-2"/>
                <w:lang w:val="pt-BR"/>
              </w:rPr>
              <w:t xml:space="preserve"> </w:t>
            </w:r>
            <w:r w:rsidRPr="0019232A">
              <w:rPr>
                <w:rFonts w:asciiTheme="minorHAnsi" w:hAnsiTheme="minorHAnsi" w:cstheme="minorHAnsi"/>
                <w:lang w:val="pt-BR"/>
              </w:rPr>
              <w:t>na forma de</w:t>
            </w:r>
            <w:r w:rsidRPr="0019232A">
              <w:rPr>
                <w:rFonts w:asciiTheme="minorHAnsi" w:hAnsiTheme="minorHAnsi" w:cstheme="minorHAnsi"/>
                <w:spacing w:val="-2"/>
                <w:lang w:val="pt-BR"/>
              </w:rPr>
              <w:t xml:space="preserve"> </w:t>
            </w:r>
            <w:r w:rsidRPr="0019232A">
              <w:rPr>
                <w:rFonts w:asciiTheme="minorHAnsi" w:hAnsiTheme="minorHAnsi" w:cstheme="minorHAnsi"/>
                <w:lang w:val="pt-BR"/>
              </w:rPr>
              <w:t>amortizações d</w:t>
            </w:r>
            <w:r w:rsidR="001C6CAE" w:rsidRPr="0019232A">
              <w:rPr>
                <w:rFonts w:asciiTheme="minorHAnsi" w:hAnsiTheme="minorHAnsi" w:cstheme="minorHAnsi"/>
                <w:lang w:val="pt-BR"/>
              </w:rPr>
              <w:t>as CLASSES DE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COTAS.</w:t>
            </w:r>
          </w:p>
          <w:p w14:paraId="71819A6D"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3D05C657" w14:textId="77777777" w:rsidTr="004F2DD2">
        <w:trPr>
          <w:trHeight w:val="508"/>
          <w:jc w:val="center"/>
        </w:trPr>
        <w:tc>
          <w:tcPr>
            <w:tcW w:w="1745" w:type="pct"/>
          </w:tcPr>
          <w:p w14:paraId="03E249D8"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ANBIMA</w:t>
            </w:r>
          </w:p>
        </w:tc>
        <w:tc>
          <w:tcPr>
            <w:tcW w:w="3255" w:type="pct"/>
          </w:tcPr>
          <w:p w14:paraId="3F544E69" w14:textId="4AD6BBE8" w:rsidR="00E01ED2" w:rsidRPr="0019232A" w:rsidRDefault="0042203C"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ASSOCIAÇÃO</w:t>
            </w:r>
            <w:r w:rsidRPr="0019232A">
              <w:rPr>
                <w:rFonts w:asciiTheme="minorHAnsi" w:hAnsiTheme="minorHAnsi" w:cstheme="minorHAnsi"/>
                <w:spacing w:val="36"/>
                <w:lang w:val="pt-BR"/>
              </w:rPr>
              <w:t xml:space="preserve"> </w:t>
            </w:r>
            <w:r w:rsidRPr="0019232A">
              <w:rPr>
                <w:rFonts w:asciiTheme="minorHAnsi" w:hAnsiTheme="minorHAnsi" w:cstheme="minorHAnsi"/>
                <w:lang w:val="pt-BR"/>
              </w:rPr>
              <w:t>BRASILEIRA</w:t>
            </w:r>
            <w:r w:rsidRPr="0019232A">
              <w:rPr>
                <w:rFonts w:asciiTheme="minorHAnsi" w:hAnsiTheme="minorHAnsi" w:cstheme="minorHAnsi"/>
                <w:spacing w:val="85"/>
                <w:lang w:val="pt-BR"/>
              </w:rPr>
              <w:t xml:space="preserve"> </w:t>
            </w:r>
            <w:r w:rsidRPr="0019232A">
              <w:rPr>
                <w:rFonts w:asciiTheme="minorHAnsi" w:hAnsiTheme="minorHAnsi" w:cstheme="minorHAnsi"/>
                <w:lang w:val="pt-BR"/>
              </w:rPr>
              <w:t>DAS</w:t>
            </w:r>
            <w:r w:rsidRPr="0019232A">
              <w:rPr>
                <w:rFonts w:asciiTheme="minorHAnsi" w:hAnsiTheme="minorHAnsi" w:cstheme="minorHAnsi"/>
                <w:spacing w:val="84"/>
                <w:lang w:val="pt-BR"/>
              </w:rPr>
              <w:t xml:space="preserve"> </w:t>
            </w:r>
            <w:r w:rsidRPr="0019232A">
              <w:rPr>
                <w:rFonts w:asciiTheme="minorHAnsi" w:hAnsiTheme="minorHAnsi" w:cstheme="minorHAnsi"/>
                <w:lang w:val="pt-BR"/>
              </w:rPr>
              <w:t>ENTIDADES</w:t>
            </w:r>
            <w:r w:rsidRPr="0019232A">
              <w:rPr>
                <w:rFonts w:asciiTheme="minorHAnsi" w:hAnsiTheme="minorHAnsi" w:cstheme="minorHAnsi"/>
                <w:spacing w:val="84"/>
                <w:lang w:val="pt-BR"/>
              </w:rPr>
              <w:t xml:space="preserve"> </w:t>
            </w:r>
            <w:r w:rsidRPr="0019232A">
              <w:rPr>
                <w:rFonts w:asciiTheme="minorHAnsi" w:hAnsiTheme="minorHAnsi" w:cstheme="minorHAnsi"/>
                <w:lang w:val="pt-BR"/>
              </w:rPr>
              <w:t>DOS</w:t>
            </w:r>
            <w:r w:rsidRPr="0019232A">
              <w:rPr>
                <w:rFonts w:asciiTheme="minorHAnsi" w:hAnsiTheme="minorHAnsi" w:cstheme="minorHAnsi"/>
                <w:spacing w:val="82"/>
                <w:lang w:val="pt-BR"/>
              </w:rPr>
              <w:t xml:space="preserve"> </w:t>
            </w:r>
            <w:r w:rsidRPr="0019232A">
              <w:rPr>
                <w:rFonts w:asciiTheme="minorHAnsi" w:hAnsiTheme="minorHAnsi" w:cstheme="minorHAnsi"/>
                <w:lang w:val="pt-BR"/>
              </w:rPr>
              <w:t>MERCADOS FINANCEIRO</w:t>
            </w:r>
            <w:r w:rsidRPr="0019232A">
              <w:rPr>
                <w:rFonts w:asciiTheme="minorHAnsi" w:hAnsiTheme="minorHAnsi" w:cstheme="minorHAnsi"/>
                <w:spacing w:val="-2"/>
                <w:lang w:val="pt-BR"/>
              </w:rPr>
              <w:t xml:space="preserve"> </w:t>
            </w:r>
            <w:r w:rsidRPr="0019232A">
              <w:rPr>
                <w:rFonts w:asciiTheme="minorHAnsi" w:hAnsiTheme="minorHAnsi" w:cstheme="minorHAnsi"/>
                <w:lang w:val="pt-BR"/>
              </w:rPr>
              <w:t>E DE CAPITAIS</w:t>
            </w:r>
            <w:r w:rsidR="00E01ED2" w:rsidRPr="0019232A">
              <w:rPr>
                <w:rFonts w:asciiTheme="minorHAnsi" w:hAnsiTheme="minorHAnsi" w:cstheme="minorHAnsi"/>
                <w:lang w:val="pt-BR"/>
              </w:rPr>
              <w:t>.</w:t>
            </w:r>
          </w:p>
          <w:p w14:paraId="1B378C15" w14:textId="77777777" w:rsidR="0042203C" w:rsidRPr="0019232A" w:rsidRDefault="0042203C" w:rsidP="0019232A">
            <w:pPr>
              <w:pStyle w:val="TableParagraph"/>
              <w:tabs>
                <w:tab w:val="left" w:pos="1285"/>
              </w:tabs>
              <w:spacing w:line="274" w:lineRule="auto"/>
              <w:ind w:right="87"/>
              <w:jc w:val="both"/>
              <w:rPr>
                <w:rFonts w:asciiTheme="minorHAnsi" w:hAnsiTheme="minorHAnsi" w:cstheme="minorHAnsi"/>
                <w:lang w:val="pt-BR"/>
              </w:rPr>
            </w:pPr>
          </w:p>
        </w:tc>
      </w:tr>
      <w:tr w:rsidR="00FC53ED" w:rsidRPr="0019232A" w14:paraId="6B058E8C" w14:textId="77777777" w:rsidTr="004F2DD2">
        <w:trPr>
          <w:trHeight w:val="624"/>
          <w:jc w:val="center"/>
        </w:trPr>
        <w:tc>
          <w:tcPr>
            <w:tcW w:w="1745" w:type="pct"/>
          </w:tcPr>
          <w:p w14:paraId="15C2059E" w14:textId="52B69AF8" w:rsidR="00FC53ED" w:rsidRPr="0019232A" w:rsidRDefault="00FC53ED"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ANEXO NORMATIVO IV</w:t>
            </w:r>
          </w:p>
        </w:tc>
        <w:tc>
          <w:tcPr>
            <w:tcW w:w="3255" w:type="pct"/>
          </w:tcPr>
          <w:p w14:paraId="5E065E16" w14:textId="77777777" w:rsidR="00FC53ED" w:rsidRPr="0019232A" w:rsidRDefault="00FC53ED"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O Anexo Normativo IV da RESOLUÇÃO CVM 175, introduzido pela RESOLUÇÃO CVM 184, que trata especificamente da regulamentação dos fundos de investimento em participação.</w:t>
            </w:r>
          </w:p>
          <w:p w14:paraId="4F5E2D88" w14:textId="06CCC051" w:rsidR="0042203C" w:rsidRPr="0019232A" w:rsidRDefault="0042203C"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7C97EBC3" w14:textId="77777777" w:rsidTr="004F2DD2">
        <w:trPr>
          <w:trHeight w:val="624"/>
          <w:jc w:val="center"/>
        </w:trPr>
        <w:tc>
          <w:tcPr>
            <w:tcW w:w="1745" w:type="pct"/>
          </w:tcPr>
          <w:p w14:paraId="2196C0BD"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ASSEMBLEIA</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GERAL DE COTISTAS</w:t>
            </w:r>
          </w:p>
        </w:tc>
        <w:tc>
          <w:tcPr>
            <w:tcW w:w="3255" w:type="pct"/>
          </w:tcPr>
          <w:p w14:paraId="00DC7B89" w14:textId="02CEDCC0"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Assembleia</w:t>
            </w:r>
            <w:r w:rsidRPr="0019232A">
              <w:rPr>
                <w:rFonts w:asciiTheme="minorHAnsi" w:hAnsiTheme="minorHAnsi" w:cstheme="minorHAnsi"/>
                <w:spacing w:val="33"/>
                <w:lang w:val="pt-BR"/>
              </w:rPr>
              <w:t xml:space="preserve"> </w:t>
            </w:r>
            <w:r w:rsidRPr="0019232A">
              <w:rPr>
                <w:rFonts w:asciiTheme="minorHAnsi" w:hAnsiTheme="minorHAnsi" w:cstheme="minorHAnsi"/>
                <w:lang w:val="pt-BR"/>
              </w:rPr>
              <w:t>geral</w:t>
            </w:r>
            <w:r w:rsidRPr="0019232A">
              <w:rPr>
                <w:rFonts w:asciiTheme="minorHAnsi" w:hAnsiTheme="minorHAnsi" w:cstheme="minorHAnsi"/>
                <w:spacing w:val="33"/>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31"/>
                <w:lang w:val="pt-BR"/>
              </w:rPr>
              <w:t xml:space="preserve"> </w:t>
            </w:r>
            <w:r w:rsidRPr="0019232A">
              <w:rPr>
                <w:rFonts w:asciiTheme="minorHAnsi" w:hAnsiTheme="minorHAnsi" w:cstheme="minorHAnsi"/>
                <w:lang w:val="pt-BR"/>
              </w:rPr>
              <w:t>COTISTAS,</w:t>
            </w:r>
            <w:r w:rsidRPr="0019232A">
              <w:rPr>
                <w:rFonts w:asciiTheme="minorHAnsi" w:hAnsiTheme="minorHAnsi" w:cstheme="minorHAnsi"/>
                <w:spacing w:val="33"/>
                <w:lang w:val="pt-BR"/>
              </w:rPr>
              <w:t xml:space="preserve"> </w:t>
            </w:r>
            <w:r w:rsidRPr="0019232A">
              <w:rPr>
                <w:rFonts w:asciiTheme="minorHAnsi" w:hAnsiTheme="minorHAnsi" w:cstheme="minorHAnsi"/>
                <w:lang w:val="pt-BR"/>
              </w:rPr>
              <w:t>com</w:t>
            </w:r>
            <w:r w:rsidRPr="0019232A">
              <w:rPr>
                <w:rFonts w:asciiTheme="minorHAnsi" w:hAnsiTheme="minorHAnsi" w:cstheme="minorHAnsi"/>
                <w:spacing w:val="33"/>
                <w:lang w:val="pt-BR"/>
              </w:rPr>
              <w:t xml:space="preserve"> </w:t>
            </w:r>
            <w:r w:rsidRPr="0019232A">
              <w:rPr>
                <w:rFonts w:asciiTheme="minorHAnsi" w:hAnsiTheme="minorHAnsi" w:cstheme="minorHAnsi"/>
                <w:lang w:val="pt-BR"/>
              </w:rPr>
              <w:t>atribuições</w:t>
            </w:r>
            <w:r w:rsidRPr="0019232A">
              <w:rPr>
                <w:rFonts w:asciiTheme="minorHAnsi" w:hAnsiTheme="minorHAnsi" w:cstheme="minorHAnsi"/>
                <w:spacing w:val="28"/>
                <w:lang w:val="pt-BR"/>
              </w:rPr>
              <w:t xml:space="preserve"> </w:t>
            </w:r>
            <w:r w:rsidRPr="0019232A">
              <w:rPr>
                <w:rFonts w:asciiTheme="minorHAnsi" w:hAnsiTheme="minorHAnsi" w:cstheme="minorHAnsi"/>
                <w:lang w:val="pt-BR"/>
              </w:rPr>
              <w:t>e</w:t>
            </w:r>
            <w:r w:rsidRPr="0019232A">
              <w:rPr>
                <w:rFonts w:asciiTheme="minorHAnsi" w:hAnsiTheme="minorHAnsi" w:cstheme="minorHAnsi"/>
                <w:spacing w:val="-47"/>
                <w:lang w:val="pt-BR"/>
              </w:rPr>
              <w:t xml:space="preserve"> </w:t>
            </w:r>
            <w:r w:rsidRPr="0019232A">
              <w:rPr>
                <w:rFonts w:asciiTheme="minorHAnsi" w:hAnsiTheme="minorHAnsi" w:cstheme="minorHAnsi"/>
                <w:lang w:val="pt-BR"/>
              </w:rPr>
              <w:t>funcionamento</w:t>
            </w:r>
            <w:r w:rsidRPr="0019232A">
              <w:rPr>
                <w:rFonts w:asciiTheme="minorHAnsi" w:hAnsiTheme="minorHAnsi" w:cstheme="minorHAnsi"/>
                <w:spacing w:val="32"/>
                <w:lang w:val="pt-BR"/>
              </w:rPr>
              <w:t xml:space="preserve"> </w:t>
            </w:r>
            <w:r w:rsidRPr="0019232A">
              <w:rPr>
                <w:rFonts w:asciiTheme="minorHAnsi" w:hAnsiTheme="minorHAnsi" w:cstheme="minorHAnsi"/>
                <w:lang w:val="pt-BR"/>
              </w:rPr>
              <w:t>regulados</w:t>
            </w:r>
            <w:r w:rsidRPr="0019232A">
              <w:rPr>
                <w:rFonts w:asciiTheme="minorHAnsi" w:hAnsiTheme="minorHAnsi" w:cstheme="minorHAnsi"/>
                <w:spacing w:val="28"/>
                <w:lang w:val="pt-BR"/>
              </w:rPr>
              <w:t xml:space="preserve"> </w:t>
            </w:r>
            <w:r w:rsidRPr="0019232A">
              <w:rPr>
                <w:rFonts w:asciiTheme="minorHAnsi" w:hAnsiTheme="minorHAnsi" w:cstheme="minorHAnsi"/>
                <w:lang w:val="pt-BR"/>
              </w:rPr>
              <w:t>pelas</w:t>
            </w:r>
            <w:r w:rsidRPr="0019232A">
              <w:rPr>
                <w:rFonts w:asciiTheme="minorHAnsi" w:hAnsiTheme="minorHAnsi" w:cstheme="minorHAnsi"/>
                <w:spacing w:val="33"/>
                <w:lang w:val="pt-BR"/>
              </w:rPr>
              <w:t xml:space="preserve"> </w:t>
            </w:r>
            <w:r w:rsidRPr="0019232A">
              <w:rPr>
                <w:rFonts w:asciiTheme="minorHAnsi" w:hAnsiTheme="minorHAnsi" w:cstheme="minorHAnsi"/>
                <w:lang w:val="pt-BR"/>
              </w:rPr>
              <w:t>disposições</w:t>
            </w:r>
            <w:r w:rsidRPr="0019232A">
              <w:rPr>
                <w:rFonts w:asciiTheme="minorHAnsi" w:hAnsiTheme="minorHAnsi" w:cstheme="minorHAnsi"/>
                <w:spacing w:val="31"/>
                <w:lang w:val="pt-BR"/>
              </w:rPr>
              <w:t xml:space="preserve"> </w:t>
            </w:r>
            <w:r w:rsidRPr="0019232A">
              <w:rPr>
                <w:rFonts w:asciiTheme="minorHAnsi" w:hAnsiTheme="minorHAnsi" w:cstheme="minorHAnsi"/>
                <w:lang w:val="pt-BR"/>
              </w:rPr>
              <w:t>previstas no</w:t>
            </w:r>
            <w:r w:rsidRPr="0019232A">
              <w:rPr>
                <w:rFonts w:asciiTheme="minorHAnsi" w:hAnsiTheme="minorHAnsi" w:cstheme="minorHAnsi"/>
                <w:spacing w:val="2"/>
                <w:lang w:val="pt-BR"/>
              </w:rPr>
              <w:t xml:space="preserve"> </w:t>
            </w:r>
            <w:r w:rsidRPr="0019232A">
              <w:rPr>
                <w:rFonts w:asciiTheme="minorHAnsi" w:hAnsiTheme="minorHAnsi" w:cstheme="minorHAnsi"/>
                <w:lang w:val="pt-BR"/>
              </w:rPr>
              <w:t>neste</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REGULAMENTO</w:t>
            </w:r>
            <w:r w:rsidR="0042203C" w:rsidRPr="0019232A">
              <w:rPr>
                <w:rFonts w:asciiTheme="minorHAnsi" w:hAnsiTheme="minorHAnsi" w:cstheme="minorHAnsi"/>
                <w:lang w:val="pt-BR"/>
              </w:rPr>
              <w:t>, podendo ser realizada</w:t>
            </w:r>
            <w:r w:rsidR="0019232A" w:rsidRPr="0019232A">
              <w:rPr>
                <w:rFonts w:asciiTheme="minorHAnsi" w:hAnsiTheme="minorHAnsi" w:cstheme="minorHAnsi"/>
                <w:lang w:val="pt-BR"/>
              </w:rPr>
              <w:t xml:space="preserve"> de forma presencial ou eletrônica,</w:t>
            </w:r>
            <w:r w:rsidR="0042203C" w:rsidRPr="0019232A">
              <w:rPr>
                <w:rFonts w:asciiTheme="minorHAnsi" w:hAnsiTheme="minorHAnsi" w:cstheme="minorHAnsi"/>
                <w:lang w:val="pt-BR"/>
              </w:rPr>
              <w:t xml:space="preserve"> em conjunto ou separadamente para cada CLASSE DE COTAS, conforme aplicável.</w:t>
            </w:r>
          </w:p>
          <w:p w14:paraId="2F6CD0ED" w14:textId="380BD6EA" w:rsidR="0042203C" w:rsidRPr="0019232A" w:rsidRDefault="0042203C"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74362B5A" w14:textId="77777777" w:rsidTr="004F2DD2">
        <w:trPr>
          <w:trHeight w:val="1134"/>
          <w:jc w:val="center"/>
        </w:trPr>
        <w:tc>
          <w:tcPr>
            <w:tcW w:w="1745" w:type="pct"/>
          </w:tcPr>
          <w:p w14:paraId="6B3C859C"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ATIVOS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ALVO</w:t>
            </w:r>
          </w:p>
        </w:tc>
        <w:tc>
          <w:tcPr>
            <w:tcW w:w="3255" w:type="pct"/>
          </w:tcPr>
          <w:p w14:paraId="36D2BD10"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Ações,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bônus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subscrição,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debêntures</w:t>
            </w:r>
            <w:r w:rsidRPr="0019232A">
              <w:rPr>
                <w:rFonts w:asciiTheme="minorHAnsi" w:hAnsiTheme="minorHAnsi" w:cstheme="minorHAnsi"/>
                <w:spacing w:val="1"/>
                <w:lang w:val="pt-BR"/>
              </w:rPr>
              <w:t xml:space="preserve"> </w:t>
            </w:r>
            <w:proofErr w:type="gramStart"/>
            <w:r w:rsidRPr="0019232A">
              <w:rPr>
                <w:rFonts w:asciiTheme="minorHAnsi" w:hAnsiTheme="minorHAnsi" w:cstheme="minorHAnsi"/>
                <w:lang w:val="pt-BR"/>
              </w:rPr>
              <w:t>simples</w:t>
            </w:r>
            <w:r w:rsidR="001C6CAE" w:rsidRPr="0019232A">
              <w:rPr>
                <w:rFonts w:asciiTheme="minorHAnsi" w:hAnsiTheme="minorHAnsi" w:cstheme="minorHAnsi"/>
                <w:lang w:val="pt-BR"/>
              </w:rPr>
              <w:t xml:space="preserve">, </w:t>
            </w:r>
            <w:r w:rsidR="001C6CAE" w:rsidRPr="0019232A">
              <w:rPr>
                <w:rFonts w:asciiTheme="minorHAnsi" w:hAnsiTheme="minorHAnsi" w:cstheme="minorHAnsi"/>
                <w:spacing w:val="-47"/>
                <w:lang w:val="pt-BR"/>
              </w:rPr>
              <w:t xml:space="preserve"> </w:t>
            </w:r>
            <w:r w:rsidRPr="0019232A">
              <w:rPr>
                <w:rFonts w:asciiTheme="minorHAnsi" w:hAnsiTheme="minorHAnsi" w:cstheme="minorHAnsi"/>
                <w:lang w:val="pt-BR"/>
              </w:rPr>
              <w:t>outros</w:t>
            </w:r>
            <w:proofErr w:type="gramEnd"/>
            <w:r w:rsidRPr="0019232A">
              <w:rPr>
                <w:rFonts w:asciiTheme="minorHAnsi" w:hAnsiTheme="minorHAnsi" w:cstheme="minorHAnsi"/>
                <w:spacing w:val="1"/>
                <w:lang w:val="pt-BR"/>
              </w:rPr>
              <w:t xml:space="preserve"> </w:t>
            </w:r>
            <w:r w:rsidRPr="0019232A">
              <w:rPr>
                <w:rFonts w:asciiTheme="minorHAnsi" w:hAnsiTheme="minorHAnsi" w:cstheme="minorHAnsi"/>
                <w:lang w:val="pt-BR"/>
              </w:rPr>
              <w:t>títulos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valores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mobiliários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conversíveis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ou</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permutáveis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em</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ações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emissão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companhias,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abertas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ou</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fechadas,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bem</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como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títulos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valores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mobiliários,</w:t>
            </w:r>
            <w:r w:rsidRPr="0019232A">
              <w:rPr>
                <w:rFonts w:asciiTheme="minorHAnsi" w:hAnsiTheme="minorHAnsi" w:cstheme="minorHAnsi"/>
                <w:spacing w:val="6"/>
                <w:lang w:val="pt-BR"/>
              </w:rPr>
              <w:t xml:space="preserve"> </w:t>
            </w:r>
            <w:r w:rsidRPr="0019232A">
              <w:rPr>
                <w:rFonts w:asciiTheme="minorHAnsi" w:hAnsiTheme="minorHAnsi" w:cstheme="minorHAnsi"/>
                <w:lang w:val="pt-BR"/>
              </w:rPr>
              <w:t>como</w:t>
            </w:r>
            <w:r w:rsidRPr="0019232A">
              <w:rPr>
                <w:rFonts w:asciiTheme="minorHAnsi" w:hAnsiTheme="minorHAnsi" w:cstheme="minorHAnsi"/>
                <w:spacing w:val="9"/>
                <w:lang w:val="pt-BR"/>
              </w:rPr>
              <w:t xml:space="preserve"> </w:t>
            </w:r>
            <w:r w:rsidRPr="0019232A">
              <w:rPr>
                <w:rFonts w:asciiTheme="minorHAnsi" w:hAnsiTheme="minorHAnsi" w:cstheme="minorHAnsi"/>
                <w:lang w:val="pt-BR"/>
              </w:rPr>
              <w:t>quotas,</w:t>
            </w:r>
            <w:r w:rsidRPr="0019232A">
              <w:rPr>
                <w:rFonts w:asciiTheme="minorHAnsi" w:hAnsiTheme="minorHAnsi" w:cstheme="minorHAnsi"/>
                <w:spacing w:val="8"/>
                <w:lang w:val="pt-BR"/>
              </w:rPr>
              <w:t xml:space="preserve"> </w:t>
            </w:r>
            <w:r w:rsidRPr="0019232A">
              <w:rPr>
                <w:rFonts w:asciiTheme="minorHAnsi" w:hAnsiTheme="minorHAnsi" w:cstheme="minorHAnsi"/>
                <w:lang w:val="pt-BR"/>
              </w:rPr>
              <w:t>representativos</w:t>
            </w:r>
            <w:r w:rsidRPr="0019232A">
              <w:rPr>
                <w:rFonts w:asciiTheme="minorHAnsi" w:hAnsiTheme="minorHAnsi" w:cstheme="minorHAnsi"/>
                <w:spacing w:val="8"/>
                <w:lang w:val="pt-BR"/>
              </w:rPr>
              <w:t xml:space="preserve"> </w:t>
            </w:r>
            <w:r w:rsidRPr="0019232A">
              <w:rPr>
                <w:rFonts w:asciiTheme="minorHAnsi" w:hAnsiTheme="minorHAnsi" w:cstheme="minorHAnsi"/>
                <w:lang w:val="pt-BR"/>
              </w:rPr>
              <w:t>de participação</w:t>
            </w:r>
            <w:r w:rsidRPr="0019232A">
              <w:rPr>
                <w:rFonts w:asciiTheme="minorHAnsi" w:hAnsiTheme="minorHAnsi" w:cstheme="minorHAnsi"/>
                <w:spacing w:val="-4"/>
                <w:lang w:val="pt-BR"/>
              </w:rPr>
              <w:t xml:space="preserve"> </w:t>
            </w:r>
            <w:r w:rsidRPr="0019232A">
              <w:rPr>
                <w:rFonts w:asciiTheme="minorHAnsi" w:hAnsiTheme="minorHAnsi" w:cstheme="minorHAnsi"/>
                <w:lang w:val="pt-BR"/>
              </w:rPr>
              <w:t>em</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sociedades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limitadas.</w:t>
            </w:r>
          </w:p>
          <w:p w14:paraId="0BDE8F8F" w14:textId="1CFFC567" w:rsidR="001C6CAE" w:rsidRPr="0019232A" w:rsidRDefault="001C6CAE" w:rsidP="0019232A">
            <w:pPr>
              <w:pStyle w:val="TableParagraph"/>
              <w:tabs>
                <w:tab w:val="left" w:pos="1285"/>
              </w:tabs>
              <w:spacing w:line="274" w:lineRule="auto"/>
              <w:ind w:right="87"/>
              <w:jc w:val="both"/>
              <w:rPr>
                <w:rFonts w:asciiTheme="minorHAnsi" w:hAnsiTheme="minorHAnsi" w:cstheme="minorHAnsi"/>
                <w:lang w:val="pt-BR"/>
              </w:rPr>
            </w:pPr>
          </w:p>
        </w:tc>
      </w:tr>
      <w:tr w:rsidR="00653146" w:rsidRPr="0019232A" w14:paraId="10DA3617" w14:textId="77777777" w:rsidTr="00DD27D9">
        <w:trPr>
          <w:trHeight w:val="241"/>
          <w:jc w:val="center"/>
        </w:trPr>
        <w:tc>
          <w:tcPr>
            <w:tcW w:w="1745" w:type="pct"/>
          </w:tcPr>
          <w:p w14:paraId="6E3ECBAF" w14:textId="77777777" w:rsidR="00653146" w:rsidRPr="0019232A" w:rsidRDefault="00653146"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B3</w:t>
            </w:r>
          </w:p>
        </w:tc>
        <w:tc>
          <w:tcPr>
            <w:tcW w:w="3255" w:type="pct"/>
          </w:tcPr>
          <w:p w14:paraId="7A18F8D9" w14:textId="77777777" w:rsidR="00653146" w:rsidRPr="0019232A" w:rsidRDefault="00653146"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B3 S.A. – BRASIL, BOLSA E BALCÃO.</w:t>
            </w:r>
          </w:p>
          <w:p w14:paraId="2B0F9BD6" w14:textId="77777777" w:rsidR="00653146" w:rsidRPr="0019232A" w:rsidRDefault="00653146" w:rsidP="0019232A">
            <w:pPr>
              <w:pStyle w:val="TableParagraph"/>
              <w:tabs>
                <w:tab w:val="left" w:pos="1285"/>
              </w:tabs>
              <w:spacing w:line="274" w:lineRule="auto"/>
              <w:ind w:right="87"/>
              <w:jc w:val="both"/>
              <w:rPr>
                <w:rFonts w:asciiTheme="minorHAnsi" w:hAnsiTheme="minorHAnsi" w:cstheme="minorHAnsi"/>
                <w:lang w:val="pt-BR"/>
              </w:rPr>
            </w:pPr>
          </w:p>
        </w:tc>
      </w:tr>
      <w:tr w:rsidR="001C6CAE" w:rsidRPr="0019232A" w14:paraId="50A678D3" w14:textId="77777777" w:rsidTr="001C6CAE">
        <w:trPr>
          <w:trHeight w:val="241"/>
          <w:jc w:val="center"/>
        </w:trPr>
        <w:tc>
          <w:tcPr>
            <w:tcW w:w="1745" w:type="pct"/>
          </w:tcPr>
          <w:p w14:paraId="6ADA215B" w14:textId="14C46230" w:rsidR="001C6CAE" w:rsidRPr="0019232A" w:rsidRDefault="001C6CAE"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B</w:t>
            </w:r>
            <w:r w:rsidR="00653146" w:rsidRPr="0019232A">
              <w:rPr>
                <w:rFonts w:asciiTheme="minorHAnsi" w:hAnsiTheme="minorHAnsi" w:cstheme="minorHAnsi"/>
                <w:lang w:val="pt-BR"/>
              </w:rPr>
              <w:t>OLETIM(NS) DE SUBSCRIÇÃO</w:t>
            </w:r>
          </w:p>
        </w:tc>
        <w:tc>
          <w:tcPr>
            <w:tcW w:w="3255" w:type="pct"/>
          </w:tcPr>
          <w:p w14:paraId="1E88226F" w14:textId="74C7B67E" w:rsidR="001C6CAE" w:rsidRPr="0019232A" w:rsidRDefault="00653146"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 xml:space="preserve">Os instrumentos de subscrição das COTAS emitidas pelo FUNDO </w:t>
            </w:r>
            <w:r w:rsidR="00356D81" w:rsidRPr="0019232A">
              <w:rPr>
                <w:rFonts w:asciiTheme="minorHAnsi" w:hAnsiTheme="minorHAnsi" w:cstheme="minorHAnsi"/>
                <w:lang w:val="pt-BR"/>
              </w:rPr>
              <w:t>nos</w:t>
            </w:r>
            <w:r w:rsidRPr="0019232A">
              <w:rPr>
                <w:rFonts w:asciiTheme="minorHAnsi" w:hAnsiTheme="minorHAnsi" w:cstheme="minorHAnsi"/>
                <w:lang w:val="pt-BR"/>
              </w:rPr>
              <w:t xml:space="preserve"> termos deste Regulamento, por meio dos quais os COTISTAS adquirirão as COTAS das respectivas CLASSES DE COTAS do FUNDO.</w:t>
            </w:r>
          </w:p>
          <w:p w14:paraId="758028B4" w14:textId="0894F591" w:rsidR="001C6CAE" w:rsidRPr="0019232A" w:rsidRDefault="001C6CAE"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2B14459A" w14:textId="77777777" w:rsidTr="004F2DD2">
        <w:trPr>
          <w:trHeight w:val="850"/>
          <w:jc w:val="center"/>
        </w:trPr>
        <w:tc>
          <w:tcPr>
            <w:tcW w:w="1745" w:type="pct"/>
          </w:tcPr>
          <w:p w14:paraId="5D2A03B2"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CAPITAL</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COMPROMETIDO</w:t>
            </w:r>
          </w:p>
        </w:tc>
        <w:tc>
          <w:tcPr>
            <w:tcW w:w="3255" w:type="pct"/>
          </w:tcPr>
          <w:p w14:paraId="2FDCA200" w14:textId="4B63709B"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spacing w:val="-1"/>
                <w:lang w:val="pt-BR"/>
              </w:rPr>
              <w:t>Valor</w:t>
            </w:r>
            <w:r w:rsidRPr="0019232A">
              <w:rPr>
                <w:rFonts w:asciiTheme="minorHAnsi" w:hAnsiTheme="minorHAnsi" w:cstheme="minorHAnsi"/>
                <w:spacing w:val="-12"/>
                <w:lang w:val="pt-BR"/>
              </w:rPr>
              <w:t xml:space="preserve"> </w:t>
            </w:r>
            <w:r w:rsidRPr="0019232A">
              <w:rPr>
                <w:rFonts w:asciiTheme="minorHAnsi" w:hAnsiTheme="minorHAnsi" w:cstheme="minorHAnsi"/>
                <w:spacing w:val="-1"/>
                <w:lang w:val="pt-BR"/>
              </w:rPr>
              <w:t>informado</w:t>
            </w:r>
            <w:r w:rsidRPr="0019232A">
              <w:rPr>
                <w:rFonts w:asciiTheme="minorHAnsi" w:hAnsiTheme="minorHAnsi" w:cstheme="minorHAnsi"/>
                <w:spacing w:val="-9"/>
                <w:lang w:val="pt-BR"/>
              </w:rPr>
              <w:t xml:space="preserve"> </w:t>
            </w:r>
            <w:r w:rsidRPr="0019232A">
              <w:rPr>
                <w:rFonts w:asciiTheme="minorHAnsi" w:hAnsiTheme="minorHAnsi" w:cstheme="minorHAnsi"/>
                <w:lang w:val="pt-BR"/>
              </w:rPr>
              <w:t>no</w:t>
            </w:r>
            <w:r w:rsidRPr="0019232A">
              <w:rPr>
                <w:rFonts w:asciiTheme="minorHAnsi" w:hAnsiTheme="minorHAnsi" w:cstheme="minorHAnsi"/>
                <w:spacing w:val="-13"/>
                <w:lang w:val="pt-BR"/>
              </w:rPr>
              <w:t xml:space="preserve"> </w:t>
            </w:r>
            <w:r w:rsidRPr="0019232A">
              <w:rPr>
                <w:rFonts w:asciiTheme="minorHAnsi" w:hAnsiTheme="minorHAnsi" w:cstheme="minorHAnsi"/>
                <w:lang w:val="pt-BR"/>
              </w:rPr>
              <w:t>COMPROMISSO</w:t>
            </w:r>
            <w:r w:rsidRPr="0019232A">
              <w:rPr>
                <w:rFonts w:asciiTheme="minorHAnsi" w:hAnsiTheme="minorHAnsi" w:cstheme="minorHAnsi"/>
                <w:spacing w:val="-12"/>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9"/>
                <w:lang w:val="pt-BR"/>
              </w:rPr>
              <w:t xml:space="preserve"> </w:t>
            </w:r>
            <w:r w:rsidRPr="0019232A">
              <w:rPr>
                <w:rFonts w:asciiTheme="minorHAnsi" w:hAnsiTheme="minorHAnsi" w:cstheme="minorHAnsi"/>
                <w:lang w:val="pt-BR"/>
              </w:rPr>
              <w:t>INVESTIMENTO</w:t>
            </w:r>
            <w:r w:rsidRPr="0019232A">
              <w:rPr>
                <w:rFonts w:asciiTheme="minorHAnsi" w:hAnsiTheme="minorHAnsi" w:cstheme="minorHAnsi"/>
                <w:spacing w:val="-47"/>
                <w:lang w:val="pt-BR"/>
              </w:rPr>
              <w:t xml:space="preserve"> </w:t>
            </w:r>
            <w:r w:rsidRPr="0019232A">
              <w:rPr>
                <w:rFonts w:asciiTheme="minorHAnsi" w:hAnsiTheme="minorHAnsi" w:cstheme="minorHAnsi"/>
                <w:lang w:val="pt-BR"/>
              </w:rPr>
              <w:t>firmado pelo COTISTA para integralização d</w:t>
            </w:r>
            <w:r w:rsidR="001C6CAE" w:rsidRPr="0019232A">
              <w:rPr>
                <w:rFonts w:asciiTheme="minorHAnsi" w:hAnsiTheme="minorHAnsi" w:cstheme="minorHAnsi"/>
                <w:lang w:val="pt-BR"/>
              </w:rPr>
              <w:t xml:space="preserve">a respectiva CLASSE DE </w:t>
            </w:r>
            <w:r w:rsidRPr="0019232A">
              <w:rPr>
                <w:rFonts w:asciiTheme="minorHAnsi" w:hAnsiTheme="minorHAnsi" w:cstheme="minorHAnsi"/>
                <w:lang w:val="pt-BR"/>
              </w:rPr>
              <w:t xml:space="preserve">COTAS, </w:t>
            </w:r>
            <w:r w:rsidR="001C6CAE" w:rsidRPr="0019232A">
              <w:rPr>
                <w:rFonts w:asciiTheme="minorHAnsi" w:hAnsiTheme="minorHAnsi" w:cstheme="minorHAnsi"/>
                <w:lang w:val="pt-BR"/>
              </w:rPr>
              <w:t xml:space="preserve">a </w:t>
            </w:r>
            <w:r w:rsidRPr="0019232A">
              <w:rPr>
                <w:rFonts w:asciiTheme="minorHAnsi" w:hAnsiTheme="minorHAnsi" w:cstheme="minorHAnsi"/>
                <w:lang w:val="pt-BR"/>
              </w:rPr>
              <w:t>qual</w:t>
            </w:r>
            <w:r w:rsidRPr="0019232A">
              <w:rPr>
                <w:rFonts w:asciiTheme="minorHAnsi" w:hAnsiTheme="minorHAnsi" w:cstheme="minorHAnsi"/>
                <w:spacing w:val="44"/>
                <w:lang w:val="pt-BR"/>
              </w:rPr>
              <w:t xml:space="preserve"> </w:t>
            </w:r>
            <w:r w:rsidRPr="0019232A">
              <w:rPr>
                <w:rFonts w:asciiTheme="minorHAnsi" w:hAnsiTheme="minorHAnsi" w:cstheme="minorHAnsi"/>
                <w:lang w:val="pt-BR"/>
              </w:rPr>
              <w:t>será</w:t>
            </w:r>
            <w:r w:rsidRPr="0019232A">
              <w:rPr>
                <w:rFonts w:asciiTheme="minorHAnsi" w:hAnsiTheme="minorHAnsi" w:cstheme="minorHAnsi"/>
                <w:spacing w:val="43"/>
                <w:lang w:val="pt-BR"/>
              </w:rPr>
              <w:t xml:space="preserve"> </w:t>
            </w:r>
            <w:r w:rsidRPr="0019232A">
              <w:rPr>
                <w:rFonts w:asciiTheme="minorHAnsi" w:hAnsiTheme="minorHAnsi" w:cstheme="minorHAnsi"/>
                <w:lang w:val="pt-BR"/>
              </w:rPr>
              <w:t>integralizad</w:t>
            </w:r>
            <w:r w:rsidR="001C6CAE" w:rsidRPr="0019232A">
              <w:rPr>
                <w:rFonts w:asciiTheme="minorHAnsi" w:hAnsiTheme="minorHAnsi" w:cstheme="minorHAnsi"/>
                <w:lang w:val="pt-BR"/>
              </w:rPr>
              <w:t>a</w:t>
            </w:r>
            <w:r w:rsidRPr="0019232A">
              <w:rPr>
                <w:rFonts w:asciiTheme="minorHAnsi" w:hAnsiTheme="minorHAnsi" w:cstheme="minorHAnsi"/>
                <w:spacing w:val="45"/>
                <w:lang w:val="pt-BR"/>
              </w:rPr>
              <w:t xml:space="preserve"> </w:t>
            </w:r>
            <w:r w:rsidRPr="0019232A">
              <w:rPr>
                <w:rFonts w:asciiTheme="minorHAnsi" w:hAnsiTheme="minorHAnsi" w:cstheme="minorHAnsi"/>
                <w:lang w:val="pt-BR"/>
              </w:rPr>
              <w:t>por</w:t>
            </w:r>
            <w:r w:rsidRPr="0019232A">
              <w:rPr>
                <w:rFonts w:asciiTheme="minorHAnsi" w:hAnsiTheme="minorHAnsi" w:cstheme="minorHAnsi"/>
                <w:spacing w:val="45"/>
                <w:lang w:val="pt-BR"/>
              </w:rPr>
              <w:t xml:space="preserve"> </w:t>
            </w:r>
            <w:r w:rsidRPr="0019232A">
              <w:rPr>
                <w:rFonts w:asciiTheme="minorHAnsi" w:hAnsiTheme="minorHAnsi" w:cstheme="minorHAnsi"/>
                <w:lang w:val="pt-BR"/>
              </w:rPr>
              <w:t>meio</w:t>
            </w:r>
            <w:r w:rsidRPr="0019232A">
              <w:rPr>
                <w:rFonts w:asciiTheme="minorHAnsi" w:hAnsiTheme="minorHAnsi" w:cstheme="minorHAnsi"/>
                <w:spacing w:val="46"/>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45"/>
                <w:lang w:val="pt-BR"/>
              </w:rPr>
              <w:t xml:space="preserve"> </w:t>
            </w:r>
            <w:r w:rsidRPr="0019232A">
              <w:rPr>
                <w:rFonts w:asciiTheme="minorHAnsi" w:hAnsiTheme="minorHAnsi" w:cstheme="minorHAnsi"/>
                <w:lang w:val="pt-BR"/>
              </w:rPr>
              <w:t>CHAMADAS</w:t>
            </w:r>
            <w:r w:rsidRPr="0019232A">
              <w:rPr>
                <w:rFonts w:asciiTheme="minorHAnsi" w:hAnsiTheme="minorHAnsi" w:cstheme="minorHAnsi"/>
                <w:spacing w:val="42"/>
                <w:lang w:val="pt-BR"/>
              </w:rPr>
              <w:t xml:space="preserve"> </w:t>
            </w:r>
            <w:r w:rsidRPr="0019232A">
              <w:rPr>
                <w:rFonts w:asciiTheme="minorHAnsi" w:hAnsiTheme="minorHAnsi" w:cstheme="minorHAnsi"/>
                <w:lang w:val="pt-BR"/>
              </w:rPr>
              <w:t>DE CAPITAL</w:t>
            </w:r>
            <w:r w:rsidRPr="0019232A">
              <w:rPr>
                <w:rFonts w:asciiTheme="minorHAnsi" w:hAnsiTheme="minorHAnsi" w:cstheme="minorHAnsi"/>
                <w:spacing w:val="-4"/>
                <w:lang w:val="pt-BR"/>
              </w:rPr>
              <w:t xml:space="preserve"> </w:t>
            </w:r>
            <w:r w:rsidRPr="0019232A">
              <w:rPr>
                <w:rFonts w:asciiTheme="minorHAnsi" w:hAnsiTheme="minorHAnsi" w:cstheme="minorHAnsi"/>
                <w:lang w:val="pt-BR"/>
              </w:rPr>
              <w:lastRenderedPageBreak/>
              <w:t>durante</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prazo</w:t>
            </w:r>
            <w:r w:rsidRPr="0019232A">
              <w:rPr>
                <w:rFonts w:asciiTheme="minorHAnsi" w:hAnsiTheme="minorHAnsi" w:cstheme="minorHAnsi"/>
                <w:spacing w:val="2"/>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duração</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do</w:t>
            </w:r>
            <w:r w:rsidRPr="0019232A">
              <w:rPr>
                <w:rFonts w:asciiTheme="minorHAnsi" w:hAnsiTheme="minorHAnsi" w:cstheme="minorHAnsi"/>
                <w:spacing w:val="2"/>
                <w:lang w:val="pt-BR"/>
              </w:rPr>
              <w:t xml:space="preserve"> </w:t>
            </w:r>
            <w:r w:rsidRPr="0019232A">
              <w:rPr>
                <w:rFonts w:asciiTheme="minorHAnsi" w:hAnsiTheme="minorHAnsi" w:cstheme="minorHAnsi"/>
                <w:lang w:val="pt-BR"/>
              </w:rPr>
              <w:t>FUNDO</w:t>
            </w:r>
            <w:r w:rsidR="001C6CAE" w:rsidRPr="0019232A">
              <w:rPr>
                <w:rFonts w:asciiTheme="minorHAnsi" w:hAnsiTheme="minorHAnsi" w:cstheme="minorHAnsi"/>
                <w:lang w:val="pt-BR"/>
              </w:rPr>
              <w:t>, conforme o caso e previsto no ato de emissão da respectiva CLASSE DE COTAS</w:t>
            </w:r>
            <w:r w:rsidRPr="0019232A">
              <w:rPr>
                <w:rFonts w:asciiTheme="minorHAnsi" w:hAnsiTheme="minorHAnsi" w:cstheme="minorHAnsi"/>
                <w:lang w:val="pt-BR"/>
              </w:rPr>
              <w:t>.</w:t>
            </w:r>
          </w:p>
          <w:p w14:paraId="3E3FA7C7"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1139431D" w14:textId="77777777" w:rsidTr="004F2DD2">
        <w:trPr>
          <w:trHeight w:val="340"/>
          <w:jc w:val="center"/>
        </w:trPr>
        <w:tc>
          <w:tcPr>
            <w:tcW w:w="1745" w:type="pct"/>
          </w:tcPr>
          <w:p w14:paraId="43BEE349"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lastRenderedPageBreak/>
              <w:t>CAPITAL</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INTEGRALIZADO</w:t>
            </w:r>
          </w:p>
        </w:tc>
        <w:tc>
          <w:tcPr>
            <w:tcW w:w="3255" w:type="pct"/>
          </w:tcPr>
          <w:p w14:paraId="0D224628" w14:textId="6F080A7D"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Soma</w:t>
            </w:r>
            <w:r w:rsidRPr="0019232A">
              <w:rPr>
                <w:rFonts w:asciiTheme="minorHAnsi" w:hAnsiTheme="minorHAnsi" w:cstheme="minorHAnsi"/>
                <w:spacing w:val="27"/>
                <w:lang w:val="pt-BR"/>
              </w:rPr>
              <w:t xml:space="preserve"> </w:t>
            </w:r>
            <w:r w:rsidRPr="0019232A">
              <w:rPr>
                <w:rFonts w:asciiTheme="minorHAnsi" w:hAnsiTheme="minorHAnsi" w:cstheme="minorHAnsi"/>
                <w:lang w:val="pt-BR"/>
              </w:rPr>
              <w:t>dos</w:t>
            </w:r>
            <w:r w:rsidRPr="0019232A">
              <w:rPr>
                <w:rFonts w:asciiTheme="minorHAnsi" w:hAnsiTheme="minorHAnsi" w:cstheme="minorHAnsi"/>
                <w:spacing w:val="25"/>
                <w:lang w:val="pt-BR"/>
              </w:rPr>
              <w:t xml:space="preserve"> </w:t>
            </w:r>
            <w:r w:rsidRPr="0019232A">
              <w:rPr>
                <w:rFonts w:asciiTheme="minorHAnsi" w:hAnsiTheme="minorHAnsi" w:cstheme="minorHAnsi"/>
                <w:lang w:val="pt-BR"/>
              </w:rPr>
              <w:t xml:space="preserve">valores das COTAS integralizadas </w:t>
            </w:r>
            <w:r w:rsidR="001C6CAE" w:rsidRPr="0019232A">
              <w:rPr>
                <w:rFonts w:asciiTheme="minorHAnsi" w:hAnsiTheme="minorHAnsi" w:cstheme="minorHAnsi"/>
                <w:lang w:val="pt-BR"/>
              </w:rPr>
              <w:t xml:space="preserve">de cada CLASSE DE COTAS </w:t>
            </w:r>
            <w:r w:rsidRPr="0019232A">
              <w:rPr>
                <w:rFonts w:asciiTheme="minorHAnsi" w:hAnsiTheme="minorHAnsi" w:cstheme="minorHAnsi"/>
                <w:lang w:val="pt-BR"/>
              </w:rPr>
              <w:t>por</w:t>
            </w:r>
            <w:r w:rsidRPr="0019232A">
              <w:rPr>
                <w:rFonts w:asciiTheme="minorHAnsi" w:hAnsiTheme="minorHAnsi" w:cstheme="minorHAnsi"/>
                <w:spacing w:val="29"/>
                <w:lang w:val="pt-BR"/>
              </w:rPr>
              <w:t xml:space="preserve"> </w:t>
            </w:r>
            <w:r w:rsidRPr="0019232A">
              <w:rPr>
                <w:rFonts w:asciiTheme="minorHAnsi" w:hAnsiTheme="minorHAnsi" w:cstheme="minorHAnsi"/>
                <w:lang w:val="pt-BR"/>
              </w:rPr>
              <w:t>cada um dos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COTISTAS</w:t>
            </w:r>
            <w:r w:rsidR="001C6CAE" w:rsidRPr="0019232A">
              <w:rPr>
                <w:rFonts w:asciiTheme="minorHAnsi" w:hAnsiTheme="minorHAnsi" w:cstheme="minorHAnsi"/>
                <w:lang w:val="pt-BR"/>
              </w:rPr>
              <w:t>.</w:t>
            </w:r>
          </w:p>
          <w:p w14:paraId="76EA2FD0"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568E8451" w14:textId="77777777" w:rsidTr="004F2DD2">
        <w:trPr>
          <w:trHeight w:val="340"/>
          <w:jc w:val="center"/>
        </w:trPr>
        <w:tc>
          <w:tcPr>
            <w:tcW w:w="1745" w:type="pct"/>
          </w:tcPr>
          <w:p w14:paraId="5CD06F73"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CAPITAL</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INVESTIDO</w:t>
            </w:r>
          </w:p>
        </w:tc>
        <w:tc>
          <w:tcPr>
            <w:tcW w:w="3255" w:type="pct"/>
          </w:tcPr>
          <w:p w14:paraId="4350664B" w14:textId="0108C86C"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CAPITAL</w:t>
            </w:r>
            <w:r w:rsidRPr="0019232A">
              <w:rPr>
                <w:rFonts w:asciiTheme="minorHAnsi" w:hAnsiTheme="minorHAnsi" w:cstheme="minorHAnsi"/>
                <w:spacing w:val="23"/>
                <w:lang w:val="pt-BR"/>
              </w:rPr>
              <w:t xml:space="preserve"> </w:t>
            </w:r>
            <w:r w:rsidRPr="0019232A">
              <w:rPr>
                <w:rFonts w:asciiTheme="minorHAnsi" w:hAnsiTheme="minorHAnsi" w:cstheme="minorHAnsi"/>
                <w:lang w:val="pt-BR"/>
              </w:rPr>
              <w:t>INTEGRALIZADO</w:t>
            </w:r>
            <w:r w:rsidRPr="0019232A">
              <w:rPr>
                <w:rFonts w:asciiTheme="minorHAnsi" w:hAnsiTheme="minorHAnsi" w:cstheme="minorHAnsi"/>
                <w:spacing w:val="24"/>
                <w:lang w:val="pt-BR"/>
              </w:rPr>
              <w:t xml:space="preserve"> </w:t>
            </w:r>
            <w:r w:rsidRPr="0019232A">
              <w:rPr>
                <w:rFonts w:asciiTheme="minorHAnsi" w:hAnsiTheme="minorHAnsi" w:cstheme="minorHAnsi"/>
                <w:lang w:val="pt-BR"/>
              </w:rPr>
              <w:t>pelos</w:t>
            </w:r>
            <w:r w:rsidRPr="0019232A">
              <w:rPr>
                <w:rFonts w:asciiTheme="minorHAnsi" w:hAnsiTheme="minorHAnsi" w:cstheme="minorHAnsi"/>
                <w:spacing w:val="23"/>
                <w:lang w:val="pt-BR"/>
              </w:rPr>
              <w:t xml:space="preserve"> </w:t>
            </w:r>
            <w:r w:rsidRPr="0019232A">
              <w:rPr>
                <w:rFonts w:asciiTheme="minorHAnsi" w:hAnsiTheme="minorHAnsi" w:cstheme="minorHAnsi"/>
                <w:lang w:val="pt-BR"/>
              </w:rPr>
              <w:t>cotistas,</w:t>
            </w:r>
            <w:r w:rsidRPr="0019232A">
              <w:rPr>
                <w:rFonts w:asciiTheme="minorHAnsi" w:hAnsiTheme="minorHAnsi" w:cstheme="minorHAnsi"/>
                <w:spacing w:val="23"/>
                <w:lang w:val="pt-BR"/>
              </w:rPr>
              <w:t xml:space="preserve"> </w:t>
            </w:r>
            <w:r w:rsidRPr="0019232A">
              <w:rPr>
                <w:rFonts w:asciiTheme="minorHAnsi" w:hAnsiTheme="minorHAnsi" w:cstheme="minorHAnsi"/>
                <w:lang w:val="pt-BR"/>
              </w:rPr>
              <w:t>deduzidas</w:t>
            </w:r>
            <w:r w:rsidRPr="0019232A">
              <w:rPr>
                <w:rFonts w:asciiTheme="minorHAnsi" w:hAnsiTheme="minorHAnsi" w:cstheme="minorHAnsi"/>
                <w:spacing w:val="24"/>
                <w:lang w:val="pt-BR"/>
              </w:rPr>
              <w:t xml:space="preserve"> </w:t>
            </w:r>
            <w:r w:rsidRPr="0019232A">
              <w:rPr>
                <w:rFonts w:asciiTheme="minorHAnsi" w:hAnsiTheme="minorHAnsi" w:cstheme="minorHAnsi"/>
                <w:lang w:val="pt-BR"/>
              </w:rPr>
              <w:t>as AMORTIZAÇÕES</w:t>
            </w:r>
            <w:r w:rsidR="001C6CAE" w:rsidRPr="0019232A">
              <w:rPr>
                <w:rFonts w:asciiTheme="minorHAnsi" w:hAnsiTheme="minorHAnsi" w:cstheme="minorHAnsi"/>
                <w:lang w:val="pt-BR"/>
              </w:rPr>
              <w:t xml:space="preserve"> e ENCARGOS</w:t>
            </w:r>
            <w:r w:rsidRPr="0019232A">
              <w:rPr>
                <w:rFonts w:asciiTheme="minorHAnsi" w:hAnsiTheme="minorHAnsi" w:cstheme="minorHAnsi"/>
                <w:lang w:val="pt-BR"/>
              </w:rPr>
              <w:t>.</w:t>
            </w:r>
          </w:p>
          <w:p w14:paraId="7E712B13"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0C57D745" w14:textId="77777777" w:rsidTr="004F2DD2">
        <w:trPr>
          <w:trHeight w:val="1361"/>
          <w:jc w:val="center"/>
        </w:trPr>
        <w:tc>
          <w:tcPr>
            <w:tcW w:w="1745" w:type="pct"/>
          </w:tcPr>
          <w:p w14:paraId="432D427D"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CHAMADAS</w:t>
            </w:r>
            <w:r w:rsidRPr="0019232A">
              <w:rPr>
                <w:rFonts w:asciiTheme="minorHAnsi" w:hAnsiTheme="minorHAnsi" w:cstheme="minorHAnsi"/>
                <w:spacing w:val="-5"/>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2"/>
                <w:lang w:val="pt-BR"/>
              </w:rPr>
              <w:t xml:space="preserve"> </w:t>
            </w:r>
            <w:r w:rsidRPr="0019232A">
              <w:rPr>
                <w:rFonts w:asciiTheme="minorHAnsi" w:hAnsiTheme="minorHAnsi" w:cstheme="minorHAnsi"/>
                <w:lang w:val="pt-BR"/>
              </w:rPr>
              <w:t>CAPITAL</w:t>
            </w:r>
          </w:p>
        </w:tc>
        <w:tc>
          <w:tcPr>
            <w:tcW w:w="3255" w:type="pct"/>
          </w:tcPr>
          <w:p w14:paraId="41F5D755" w14:textId="7052411D"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Chamadas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dos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COTISTAS,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pela</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ADMINISTRADORA,</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mediante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solicitação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da</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GESTORA,</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para</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aportarem</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recursos no FUNDO, mediante a integralização parcial</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ou</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total</w:t>
            </w:r>
            <w:r w:rsidRPr="0019232A">
              <w:rPr>
                <w:rFonts w:asciiTheme="minorHAnsi" w:hAnsiTheme="minorHAnsi" w:cstheme="minorHAnsi"/>
                <w:spacing w:val="1"/>
                <w:lang w:val="pt-BR"/>
              </w:rPr>
              <w:t xml:space="preserve"> </w:t>
            </w:r>
            <w:r w:rsidR="001C6CAE" w:rsidRPr="0019232A">
              <w:rPr>
                <w:rFonts w:asciiTheme="minorHAnsi" w:hAnsiTheme="minorHAnsi" w:cstheme="minorHAnsi"/>
                <w:spacing w:val="1"/>
                <w:lang w:val="pt-BR"/>
              </w:rPr>
              <w:t>das respectivas CLASSES DE COTAS n</w:t>
            </w:r>
            <w:r w:rsidRPr="0019232A">
              <w:rPr>
                <w:rFonts w:asciiTheme="minorHAnsi" w:hAnsiTheme="minorHAnsi" w:cstheme="minorHAnsi"/>
                <w:lang w:val="pt-BR"/>
              </w:rPr>
              <w:t>os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valores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indicados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nos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respectivos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COMPROMISSOS</w:t>
            </w:r>
            <w:r w:rsidRPr="0019232A">
              <w:rPr>
                <w:rFonts w:asciiTheme="minorHAnsi" w:hAnsiTheme="minorHAnsi" w:cstheme="minorHAnsi"/>
                <w:spacing w:val="42"/>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42"/>
                <w:lang w:val="pt-BR"/>
              </w:rPr>
              <w:t xml:space="preserve"> </w:t>
            </w:r>
            <w:r w:rsidRPr="0019232A">
              <w:rPr>
                <w:rFonts w:asciiTheme="minorHAnsi" w:hAnsiTheme="minorHAnsi" w:cstheme="minorHAnsi"/>
                <w:lang w:val="pt-BR"/>
              </w:rPr>
              <w:t>INVESTIMENTO, em</w:t>
            </w:r>
            <w:r w:rsidRPr="0019232A">
              <w:rPr>
                <w:rFonts w:asciiTheme="minorHAnsi" w:hAnsiTheme="minorHAnsi" w:cstheme="minorHAnsi"/>
                <w:spacing w:val="43"/>
                <w:lang w:val="pt-BR"/>
              </w:rPr>
              <w:t xml:space="preserve"> </w:t>
            </w:r>
            <w:r w:rsidRPr="0019232A">
              <w:rPr>
                <w:rFonts w:asciiTheme="minorHAnsi" w:hAnsiTheme="minorHAnsi" w:cstheme="minorHAnsi"/>
                <w:lang w:val="pt-BR"/>
              </w:rPr>
              <w:t>moeda corrente</w:t>
            </w:r>
            <w:r w:rsidRPr="0019232A">
              <w:rPr>
                <w:rFonts w:asciiTheme="minorHAnsi" w:hAnsiTheme="minorHAnsi" w:cstheme="minorHAnsi"/>
                <w:spacing w:val="31"/>
                <w:lang w:val="pt-BR"/>
              </w:rPr>
              <w:t xml:space="preserve"> </w:t>
            </w:r>
            <w:r w:rsidRPr="0019232A">
              <w:rPr>
                <w:rFonts w:asciiTheme="minorHAnsi" w:hAnsiTheme="minorHAnsi" w:cstheme="minorHAnsi"/>
                <w:lang w:val="pt-BR"/>
              </w:rPr>
              <w:t>nacional</w:t>
            </w:r>
            <w:r w:rsidRPr="0019232A">
              <w:rPr>
                <w:rFonts w:asciiTheme="minorHAnsi" w:hAnsiTheme="minorHAnsi" w:cstheme="minorHAnsi"/>
                <w:spacing w:val="30"/>
                <w:lang w:val="pt-BR"/>
              </w:rPr>
              <w:t xml:space="preserve"> </w:t>
            </w:r>
            <w:r w:rsidRPr="0019232A">
              <w:rPr>
                <w:rFonts w:asciiTheme="minorHAnsi" w:hAnsiTheme="minorHAnsi" w:cstheme="minorHAnsi"/>
                <w:lang w:val="pt-BR"/>
              </w:rPr>
              <w:t>ou,</w:t>
            </w:r>
            <w:r w:rsidRPr="0019232A">
              <w:rPr>
                <w:rFonts w:asciiTheme="minorHAnsi" w:hAnsiTheme="minorHAnsi" w:cstheme="minorHAnsi"/>
                <w:spacing w:val="31"/>
                <w:lang w:val="pt-BR"/>
              </w:rPr>
              <w:t xml:space="preserve"> </w:t>
            </w:r>
            <w:r w:rsidRPr="0019232A">
              <w:rPr>
                <w:rFonts w:asciiTheme="minorHAnsi" w:hAnsiTheme="minorHAnsi" w:cstheme="minorHAnsi"/>
                <w:lang w:val="pt-BR"/>
              </w:rPr>
              <w:t>desde</w:t>
            </w:r>
            <w:r w:rsidRPr="0019232A">
              <w:rPr>
                <w:rFonts w:asciiTheme="minorHAnsi" w:hAnsiTheme="minorHAnsi" w:cstheme="minorHAnsi"/>
                <w:spacing w:val="34"/>
                <w:lang w:val="pt-BR"/>
              </w:rPr>
              <w:t xml:space="preserve"> </w:t>
            </w:r>
            <w:r w:rsidRPr="0019232A">
              <w:rPr>
                <w:rFonts w:asciiTheme="minorHAnsi" w:hAnsiTheme="minorHAnsi" w:cstheme="minorHAnsi"/>
                <w:lang w:val="pt-BR"/>
              </w:rPr>
              <w:t>que</w:t>
            </w:r>
            <w:r w:rsidRPr="0019232A">
              <w:rPr>
                <w:rFonts w:asciiTheme="minorHAnsi" w:hAnsiTheme="minorHAnsi" w:cstheme="minorHAnsi"/>
                <w:spacing w:val="31"/>
                <w:lang w:val="pt-BR"/>
              </w:rPr>
              <w:t xml:space="preserve"> </w:t>
            </w:r>
            <w:r w:rsidRPr="0019232A">
              <w:rPr>
                <w:rFonts w:asciiTheme="minorHAnsi" w:hAnsiTheme="minorHAnsi" w:cstheme="minorHAnsi"/>
                <w:lang w:val="pt-BR"/>
              </w:rPr>
              <w:t>aprovado</w:t>
            </w:r>
            <w:r w:rsidRPr="0019232A">
              <w:rPr>
                <w:rFonts w:asciiTheme="minorHAnsi" w:hAnsiTheme="minorHAnsi" w:cstheme="minorHAnsi"/>
                <w:spacing w:val="35"/>
                <w:lang w:val="pt-BR"/>
              </w:rPr>
              <w:t xml:space="preserve"> </w:t>
            </w:r>
            <w:r w:rsidRPr="0019232A">
              <w:rPr>
                <w:rFonts w:asciiTheme="minorHAnsi" w:hAnsiTheme="minorHAnsi" w:cstheme="minorHAnsi"/>
                <w:lang w:val="pt-BR"/>
              </w:rPr>
              <w:t>na</w:t>
            </w:r>
            <w:r w:rsidRPr="0019232A">
              <w:rPr>
                <w:rFonts w:asciiTheme="minorHAnsi" w:hAnsiTheme="minorHAnsi" w:cstheme="minorHAnsi"/>
                <w:spacing w:val="31"/>
                <w:lang w:val="pt-BR"/>
              </w:rPr>
              <w:t xml:space="preserve"> </w:t>
            </w:r>
            <w:r w:rsidRPr="0019232A">
              <w:rPr>
                <w:rFonts w:asciiTheme="minorHAnsi" w:hAnsiTheme="minorHAnsi" w:cstheme="minorHAnsi"/>
                <w:lang w:val="pt-BR"/>
              </w:rPr>
              <w:t>forma deste</w:t>
            </w:r>
            <w:r w:rsidRPr="0019232A">
              <w:rPr>
                <w:rFonts w:asciiTheme="minorHAnsi" w:hAnsiTheme="minorHAnsi" w:cstheme="minorHAnsi"/>
                <w:spacing w:val="-2"/>
                <w:lang w:val="pt-BR"/>
              </w:rPr>
              <w:t xml:space="preserve"> </w:t>
            </w:r>
            <w:r w:rsidRPr="0019232A">
              <w:rPr>
                <w:rFonts w:asciiTheme="minorHAnsi" w:hAnsiTheme="minorHAnsi" w:cstheme="minorHAnsi"/>
                <w:lang w:val="pt-BR"/>
              </w:rPr>
              <w:t>REGULAMENTO.</w:t>
            </w:r>
          </w:p>
          <w:p w14:paraId="3A5C91F3" w14:textId="77777777" w:rsidR="001C6CAE" w:rsidRPr="0019232A" w:rsidRDefault="001C6CAE" w:rsidP="0019232A">
            <w:pPr>
              <w:pStyle w:val="TableParagraph"/>
              <w:tabs>
                <w:tab w:val="left" w:pos="1285"/>
              </w:tabs>
              <w:spacing w:line="274" w:lineRule="auto"/>
              <w:ind w:right="87"/>
              <w:jc w:val="both"/>
              <w:rPr>
                <w:rFonts w:asciiTheme="minorHAnsi" w:hAnsiTheme="minorHAnsi" w:cstheme="minorHAnsi"/>
                <w:lang w:val="pt-BR"/>
              </w:rPr>
            </w:pPr>
          </w:p>
        </w:tc>
      </w:tr>
      <w:tr w:rsidR="00B3362A" w:rsidRPr="0019232A" w14:paraId="68294B5A" w14:textId="77777777" w:rsidTr="00DD27D9">
        <w:trPr>
          <w:trHeight w:val="616"/>
          <w:jc w:val="center"/>
        </w:trPr>
        <w:tc>
          <w:tcPr>
            <w:tcW w:w="1745" w:type="pct"/>
          </w:tcPr>
          <w:p w14:paraId="7D615040" w14:textId="463D877A" w:rsidR="00B3362A" w:rsidRPr="0019232A" w:rsidRDefault="00B3362A"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CLASSE(S) DE COTA(S)</w:t>
            </w:r>
          </w:p>
        </w:tc>
        <w:tc>
          <w:tcPr>
            <w:tcW w:w="3255" w:type="pct"/>
          </w:tcPr>
          <w:p w14:paraId="19508FB4" w14:textId="195C7968" w:rsidR="00B3362A" w:rsidRPr="0019232A" w:rsidRDefault="00B3362A"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 xml:space="preserve">Cada uma das classes de COTAS emitidas pelo Fundo, </w:t>
            </w:r>
            <w:r w:rsidR="00356D81" w:rsidRPr="0019232A">
              <w:rPr>
                <w:rFonts w:asciiTheme="minorHAnsi" w:hAnsiTheme="minorHAnsi" w:cstheme="minorHAnsi"/>
                <w:lang w:val="pt-BR"/>
              </w:rPr>
              <w:t>nos</w:t>
            </w:r>
            <w:r w:rsidRPr="0019232A">
              <w:rPr>
                <w:rFonts w:asciiTheme="minorHAnsi" w:hAnsiTheme="minorHAnsi" w:cstheme="minorHAnsi"/>
                <w:lang w:val="pt-BR"/>
              </w:rPr>
              <w:t xml:space="preserve"> termos da RESOLUÇÃO CVM 175.</w:t>
            </w:r>
          </w:p>
          <w:p w14:paraId="42A5A7F5" w14:textId="77777777" w:rsidR="00B3362A" w:rsidRPr="0019232A" w:rsidRDefault="00B3362A"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7A264B3A" w14:textId="77777777" w:rsidTr="004F2DD2">
        <w:trPr>
          <w:trHeight w:val="616"/>
          <w:jc w:val="center"/>
        </w:trPr>
        <w:tc>
          <w:tcPr>
            <w:tcW w:w="1745" w:type="pct"/>
          </w:tcPr>
          <w:p w14:paraId="20EA2A31" w14:textId="48F67099"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CÓDIGO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ANBIMA</w:t>
            </w:r>
          </w:p>
        </w:tc>
        <w:tc>
          <w:tcPr>
            <w:tcW w:w="3255" w:type="pct"/>
          </w:tcPr>
          <w:p w14:paraId="698BCE46" w14:textId="13625F68" w:rsidR="00E01ED2" w:rsidRPr="0019232A" w:rsidRDefault="001C6CAE"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i/>
                <w:iCs/>
                <w:lang w:val="pt-BR"/>
              </w:rPr>
              <w:t>Código de Administração e Gestão de Recursos de Terceiros</w:t>
            </w:r>
            <w:r w:rsidRPr="0019232A">
              <w:rPr>
                <w:rFonts w:asciiTheme="minorHAnsi" w:hAnsiTheme="minorHAnsi" w:cstheme="minorHAnsi"/>
                <w:lang w:val="pt-BR"/>
              </w:rPr>
              <w:t xml:space="preserve"> a vigente a partir de 02 de outubro de 2023, publicado pela ANBIMA.</w:t>
            </w:r>
          </w:p>
          <w:p w14:paraId="52614F26" w14:textId="77777777" w:rsidR="001C6CAE" w:rsidRPr="0019232A" w:rsidRDefault="001C6CAE"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3EFE3CD6" w14:textId="77777777" w:rsidTr="004F2DD2">
        <w:trPr>
          <w:trHeight w:val="850"/>
          <w:jc w:val="center"/>
        </w:trPr>
        <w:tc>
          <w:tcPr>
            <w:tcW w:w="1745" w:type="pct"/>
          </w:tcPr>
          <w:p w14:paraId="11FC002E"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COMPROMISSO</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DE INVESTIMENTO</w:t>
            </w:r>
          </w:p>
        </w:tc>
        <w:tc>
          <w:tcPr>
            <w:tcW w:w="3255" w:type="pct"/>
          </w:tcPr>
          <w:p w14:paraId="0B9FA873" w14:textId="4D90EF2C"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i/>
                <w:iCs/>
                <w:lang w:val="pt-BR"/>
              </w:rPr>
              <w:t>Instrumento</w:t>
            </w:r>
            <w:r w:rsidRPr="0019232A">
              <w:rPr>
                <w:rFonts w:asciiTheme="minorHAnsi" w:hAnsiTheme="minorHAnsi" w:cstheme="minorHAnsi"/>
                <w:i/>
                <w:iCs/>
                <w:spacing w:val="1"/>
                <w:lang w:val="pt-BR"/>
              </w:rPr>
              <w:t xml:space="preserve"> </w:t>
            </w:r>
            <w:r w:rsidRPr="0019232A">
              <w:rPr>
                <w:rFonts w:asciiTheme="minorHAnsi" w:hAnsiTheme="minorHAnsi" w:cstheme="minorHAnsi"/>
                <w:i/>
                <w:iCs/>
                <w:lang w:val="pt-BR"/>
              </w:rPr>
              <w:t>Particular</w:t>
            </w:r>
            <w:r w:rsidRPr="0019232A">
              <w:rPr>
                <w:rFonts w:asciiTheme="minorHAnsi" w:hAnsiTheme="minorHAnsi" w:cstheme="minorHAnsi"/>
                <w:i/>
                <w:iCs/>
                <w:spacing w:val="1"/>
                <w:lang w:val="pt-BR"/>
              </w:rPr>
              <w:t xml:space="preserve"> </w:t>
            </w:r>
            <w:r w:rsidRPr="0019232A">
              <w:rPr>
                <w:rFonts w:asciiTheme="minorHAnsi" w:hAnsiTheme="minorHAnsi" w:cstheme="minorHAnsi"/>
                <w:i/>
                <w:iCs/>
                <w:lang w:val="pt-BR"/>
              </w:rPr>
              <w:t>de</w:t>
            </w:r>
            <w:r w:rsidRPr="0019232A">
              <w:rPr>
                <w:rFonts w:asciiTheme="minorHAnsi" w:hAnsiTheme="minorHAnsi" w:cstheme="minorHAnsi"/>
                <w:i/>
                <w:iCs/>
                <w:spacing w:val="1"/>
                <w:lang w:val="pt-BR"/>
              </w:rPr>
              <w:t xml:space="preserve"> </w:t>
            </w:r>
            <w:r w:rsidRPr="0019232A">
              <w:rPr>
                <w:rFonts w:asciiTheme="minorHAnsi" w:hAnsiTheme="minorHAnsi" w:cstheme="minorHAnsi"/>
                <w:i/>
                <w:iCs/>
                <w:lang w:val="pt-BR"/>
              </w:rPr>
              <w:t>Compromisso</w:t>
            </w:r>
            <w:r w:rsidRPr="0019232A">
              <w:rPr>
                <w:rFonts w:asciiTheme="minorHAnsi" w:hAnsiTheme="minorHAnsi" w:cstheme="minorHAnsi"/>
                <w:i/>
                <w:iCs/>
                <w:spacing w:val="1"/>
                <w:lang w:val="pt-BR"/>
              </w:rPr>
              <w:t xml:space="preserve"> </w:t>
            </w:r>
            <w:r w:rsidRPr="0019232A">
              <w:rPr>
                <w:rFonts w:asciiTheme="minorHAnsi" w:hAnsiTheme="minorHAnsi" w:cstheme="minorHAnsi"/>
                <w:i/>
                <w:iCs/>
                <w:lang w:val="pt-BR"/>
              </w:rPr>
              <w:t>de</w:t>
            </w:r>
            <w:r w:rsidR="00B3362A" w:rsidRPr="0019232A">
              <w:rPr>
                <w:rFonts w:asciiTheme="minorHAnsi" w:hAnsiTheme="minorHAnsi" w:cstheme="minorHAnsi"/>
                <w:i/>
                <w:iCs/>
                <w:lang w:val="pt-BR"/>
              </w:rPr>
              <w:t xml:space="preserve"> </w:t>
            </w:r>
            <w:r w:rsidRPr="0019232A">
              <w:rPr>
                <w:rFonts w:asciiTheme="minorHAnsi" w:hAnsiTheme="minorHAnsi" w:cstheme="minorHAnsi"/>
                <w:i/>
                <w:iCs/>
                <w:lang w:val="pt-BR"/>
              </w:rPr>
              <w:t>Investimento</w:t>
            </w:r>
            <w:r w:rsidRPr="0019232A">
              <w:rPr>
                <w:rFonts w:asciiTheme="minorHAnsi" w:hAnsiTheme="minorHAnsi" w:cstheme="minorHAnsi"/>
                <w:lang w:val="pt-BR"/>
              </w:rPr>
              <w:t xml:space="preserve"> por meio do qual o cotista se obriga a integralizar as </w:t>
            </w:r>
            <w:r w:rsidR="00B3362A" w:rsidRPr="0019232A">
              <w:rPr>
                <w:rFonts w:asciiTheme="minorHAnsi" w:hAnsiTheme="minorHAnsi" w:cstheme="minorHAnsi"/>
                <w:lang w:val="pt-BR"/>
              </w:rPr>
              <w:t xml:space="preserve">CLASSES DE COTAS </w:t>
            </w:r>
            <w:r w:rsidRPr="0019232A">
              <w:rPr>
                <w:rFonts w:asciiTheme="minorHAnsi" w:hAnsiTheme="minorHAnsi" w:cstheme="minorHAnsi"/>
                <w:lang w:val="pt-BR"/>
              </w:rPr>
              <w:t>que</w:t>
            </w:r>
            <w:r w:rsidRPr="0019232A">
              <w:rPr>
                <w:rFonts w:asciiTheme="minorHAnsi" w:hAnsiTheme="minorHAnsi" w:cstheme="minorHAnsi"/>
                <w:spacing w:val="29"/>
                <w:lang w:val="pt-BR"/>
              </w:rPr>
              <w:t xml:space="preserve"> </w:t>
            </w:r>
            <w:r w:rsidRPr="0019232A">
              <w:rPr>
                <w:rFonts w:asciiTheme="minorHAnsi" w:hAnsiTheme="minorHAnsi" w:cstheme="minorHAnsi"/>
                <w:lang w:val="pt-BR"/>
              </w:rPr>
              <w:t>vier</w:t>
            </w:r>
            <w:r w:rsidRPr="0019232A">
              <w:rPr>
                <w:rFonts w:asciiTheme="minorHAnsi" w:hAnsiTheme="minorHAnsi" w:cstheme="minorHAnsi"/>
                <w:spacing w:val="29"/>
                <w:lang w:val="pt-BR"/>
              </w:rPr>
              <w:t xml:space="preserve"> </w:t>
            </w:r>
            <w:r w:rsidRPr="0019232A">
              <w:rPr>
                <w:rFonts w:asciiTheme="minorHAnsi" w:hAnsiTheme="minorHAnsi" w:cstheme="minorHAnsi"/>
                <w:lang w:val="pt-BR"/>
              </w:rPr>
              <w:t>a</w:t>
            </w:r>
            <w:r w:rsidRPr="0019232A">
              <w:rPr>
                <w:rFonts w:asciiTheme="minorHAnsi" w:hAnsiTheme="minorHAnsi" w:cstheme="minorHAnsi"/>
                <w:spacing w:val="28"/>
                <w:lang w:val="pt-BR"/>
              </w:rPr>
              <w:t xml:space="preserve"> </w:t>
            </w:r>
            <w:r w:rsidRPr="0019232A">
              <w:rPr>
                <w:rFonts w:asciiTheme="minorHAnsi" w:hAnsiTheme="minorHAnsi" w:cstheme="minorHAnsi"/>
                <w:lang w:val="pt-BR"/>
              </w:rPr>
              <w:t>subscrever,</w:t>
            </w:r>
            <w:r w:rsidRPr="0019232A">
              <w:rPr>
                <w:rFonts w:asciiTheme="minorHAnsi" w:hAnsiTheme="minorHAnsi" w:cstheme="minorHAnsi"/>
                <w:spacing w:val="26"/>
                <w:lang w:val="pt-BR"/>
              </w:rPr>
              <w:t xml:space="preserve"> </w:t>
            </w:r>
            <w:r w:rsidRPr="0019232A">
              <w:rPr>
                <w:rFonts w:asciiTheme="minorHAnsi" w:hAnsiTheme="minorHAnsi" w:cstheme="minorHAnsi"/>
                <w:lang w:val="pt-BR"/>
              </w:rPr>
              <w:t xml:space="preserve">mediante </w:t>
            </w:r>
            <w:r w:rsidR="00B3362A" w:rsidRPr="0019232A">
              <w:rPr>
                <w:rFonts w:asciiTheme="minorHAnsi" w:hAnsiTheme="minorHAnsi" w:cstheme="minorHAnsi"/>
                <w:lang w:val="pt-BR"/>
              </w:rPr>
              <w:t>CHAMADAS DE CAPITAL.</w:t>
            </w:r>
          </w:p>
          <w:p w14:paraId="070DFF0D"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B3362A" w:rsidRPr="0019232A" w14:paraId="76A9E251" w14:textId="77777777" w:rsidTr="00DD27D9">
        <w:trPr>
          <w:trHeight w:val="1077"/>
          <w:jc w:val="center"/>
        </w:trPr>
        <w:tc>
          <w:tcPr>
            <w:tcW w:w="1745" w:type="pct"/>
          </w:tcPr>
          <w:p w14:paraId="78C91A54" w14:textId="61626450" w:rsidR="00B3362A" w:rsidRPr="0019232A" w:rsidRDefault="00B3362A"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COTA(S)</w:t>
            </w:r>
          </w:p>
        </w:tc>
        <w:tc>
          <w:tcPr>
            <w:tcW w:w="3255" w:type="pct"/>
          </w:tcPr>
          <w:p w14:paraId="5604093E" w14:textId="0F347D1D" w:rsidR="00B3362A" w:rsidRPr="0019232A" w:rsidRDefault="00B3362A" w:rsidP="0019232A">
            <w:pPr>
              <w:pStyle w:val="TableParagraph"/>
              <w:tabs>
                <w:tab w:val="left" w:pos="1285"/>
              </w:tabs>
              <w:spacing w:line="274" w:lineRule="auto"/>
              <w:ind w:right="87"/>
              <w:jc w:val="both"/>
              <w:rPr>
                <w:rFonts w:asciiTheme="minorHAnsi" w:hAnsiTheme="minorHAnsi" w:cstheme="minorHAnsi"/>
                <w:color w:val="212121"/>
                <w:lang w:val="pt-BR"/>
              </w:rPr>
            </w:pPr>
            <w:r w:rsidRPr="0019232A">
              <w:rPr>
                <w:rFonts w:asciiTheme="minorHAnsi" w:hAnsiTheme="minorHAnsi" w:cstheme="minorHAnsi"/>
                <w:color w:val="212121"/>
                <w:lang w:val="pt-BR"/>
              </w:rPr>
              <w:t>Cada fração do patrimônio da respectiva CLASSE DE COTA a qual pertence. A soma de todas</w:t>
            </w:r>
            <w:r w:rsidRPr="0019232A">
              <w:rPr>
                <w:rFonts w:asciiTheme="minorHAnsi" w:hAnsiTheme="minorHAnsi" w:cstheme="minorHAnsi"/>
                <w:color w:val="212121"/>
                <w:spacing w:val="-47"/>
                <w:lang w:val="pt-BR"/>
              </w:rPr>
              <w:t xml:space="preserve"> </w:t>
            </w:r>
            <w:r w:rsidRPr="0019232A">
              <w:rPr>
                <w:rFonts w:asciiTheme="minorHAnsi" w:hAnsiTheme="minorHAnsi" w:cstheme="minorHAnsi"/>
                <w:color w:val="212121"/>
                <w:lang w:val="pt-BR"/>
              </w:rPr>
              <w:t>as cotas de uma mesma CLASSE DE COTAS subscritas pelos COTISTAS resulta no valor</w:t>
            </w:r>
            <w:r w:rsidR="0034060E" w:rsidRPr="0019232A">
              <w:rPr>
                <w:rFonts w:asciiTheme="minorHAnsi" w:hAnsiTheme="minorHAnsi" w:cstheme="minorHAnsi"/>
                <w:color w:val="212121"/>
                <w:lang w:val="pt-BR"/>
              </w:rPr>
              <w:t xml:space="preserve"> </w:t>
            </w:r>
            <w:r w:rsidRPr="0019232A">
              <w:rPr>
                <w:rFonts w:asciiTheme="minorHAnsi" w:hAnsiTheme="minorHAnsi" w:cstheme="minorHAnsi"/>
                <w:color w:val="212121"/>
                <w:lang w:val="pt-BR"/>
              </w:rPr>
              <w:t>do patrimônio da respectiva CLASSE DE COTAS do FUNDO. O valor</w:t>
            </w:r>
            <w:r w:rsidRPr="0019232A">
              <w:rPr>
                <w:rFonts w:asciiTheme="minorHAnsi" w:hAnsiTheme="minorHAnsi" w:cstheme="minorHAnsi"/>
                <w:color w:val="212121"/>
                <w:spacing w:val="1"/>
                <w:lang w:val="pt-BR"/>
              </w:rPr>
              <w:t xml:space="preserve"> </w:t>
            </w:r>
            <w:r w:rsidRPr="0019232A">
              <w:rPr>
                <w:rFonts w:asciiTheme="minorHAnsi" w:hAnsiTheme="minorHAnsi" w:cstheme="minorHAnsi"/>
                <w:color w:val="212121"/>
                <w:lang w:val="pt-BR"/>
              </w:rPr>
              <w:t>da cota é resultante da divisão do patrimônio líquido</w:t>
            </w:r>
            <w:r w:rsidRPr="0019232A">
              <w:rPr>
                <w:rFonts w:asciiTheme="minorHAnsi" w:hAnsiTheme="minorHAnsi" w:cstheme="minorHAnsi"/>
                <w:color w:val="212121"/>
                <w:spacing w:val="1"/>
                <w:lang w:val="pt-BR"/>
              </w:rPr>
              <w:t xml:space="preserve"> </w:t>
            </w:r>
            <w:r w:rsidRPr="0019232A">
              <w:rPr>
                <w:rFonts w:asciiTheme="minorHAnsi" w:hAnsiTheme="minorHAnsi" w:cstheme="minorHAnsi"/>
                <w:color w:val="212121"/>
                <w:lang w:val="pt-BR"/>
              </w:rPr>
              <w:t xml:space="preserve">da respectiva CLASSE DE COTAS do </w:t>
            </w:r>
            <w:proofErr w:type="gramStart"/>
            <w:r w:rsidRPr="0019232A">
              <w:rPr>
                <w:rFonts w:asciiTheme="minorHAnsi" w:hAnsiTheme="minorHAnsi" w:cstheme="minorHAnsi"/>
                <w:color w:val="212121"/>
                <w:lang w:val="pt-BR"/>
              </w:rPr>
              <w:t>FUNDO  pelo</w:t>
            </w:r>
            <w:proofErr w:type="gramEnd"/>
            <w:r w:rsidRPr="0019232A">
              <w:rPr>
                <w:rFonts w:asciiTheme="minorHAnsi" w:hAnsiTheme="minorHAnsi" w:cstheme="minorHAnsi"/>
                <w:color w:val="212121"/>
                <w:spacing w:val="-10"/>
                <w:lang w:val="pt-BR"/>
              </w:rPr>
              <w:t xml:space="preserve"> </w:t>
            </w:r>
            <w:r w:rsidRPr="0019232A">
              <w:rPr>
                <w:rFonts w:asciiTheme="minorHAnsi" w:hAnsiTheme="minorHAnsi" w:cstheme="minorHAnsi"/>
                <w:color w:val="212121"/>
                <w:lang w:val="pt-BR"/>
              </w:rPr>
              <w:t>número</w:t>
            </w:r>
            <w:r w:rsidRPr="0019232A">
              <w:rPr>
                <w:rFonts w:asciiTheme="minorHAnsi" w:hAnsiTheme="minorHAnsi" w:cstheme="minorHAnsi"/>
                <w:color w:val="212121"/>
                <w:spacing w:val="-7"/>
                <w:lang w:val="pt-BR"/>
              </w:rPr>
              <w:t xml:space="preserve"> </w:t>
            </w:r>
            <w:r w:rsidRPr="0019232A">
              <w:rPr>
                <w:rFonts w:asciiTheme="minorHAnsi" w:hAnsiTheme="minorHAnsi" w:cstheme="minorHAnsi"/>
                <w:color w:val="212121"/>
                <w:lang w:val="pt-BR"/>
              </w:rPr>
              <w:t>de</w:t>
            </w:r>
            <w:r w:rsidRPr="0019232A">
              <w:rPr>
                <w:rFonts w:asciiTheme="minorHAnsi" w:hAnsiTheme="minorHAnsi" w:cstheme="minorHAnsi"/>
                <w:color w:val="212121"/>
                <w:spacing w:val="-4"/>
                <w:lang w:val="pt-BR"/>
              </w:rPr>
              <w:t xml:space="preserve"> </w:t>
            </w:r>
            <w:r w:rsidRPr="0019232A">
              <w:rPr>
                <w:rFonts w:asciiTheme="minorHAnsi" w:hAnsiTheme="minorHAnsi" w:cstheme="minorHAnsi"/>
                <w:color w:val="212121"/>
                <w:lang w:val="pt-BR"/>
              </w:rPr>
              <w:t>cotas</w:t>
            </w:r>
            <w:r w:rsidRPr="0019232A">
              <w:rPr>
                <w:rFonts w:asciiTheme="minorHAnsi" w:hAnsiTheme="minorHAnsi" w:cstheme="minorHAnsi"/>
                <w:color w:val="212121"/>
                <w:spacing w:val="-3"/>
                <w:lang w:val="pt-BR"/>
              </w:rPr>
              <w:t xml:space="preserve"> </w:t>
            </w:r>
            <w:r w:rsidRPr="0019232A">
              <w:rPr>
                <w:rFonts w:asciiTheme="minorHAnsi" w:hAnsiTheme="minorHAnsi" w:cstheme="minorHAnsi"/>
                <w:color w:val="212121"/>
                <w:lang w:val="pt-BR"/>
              </w:rPr>
              <w:t>existentes na respectiva CLASSE DE COTAS.</w:t>
            </w:r>
          </w:p>
          <w:p w14:paraId="73E36BC2" w14:textId="77777777" w:rsidR="00B3362A" w:rsidRPr="0019232A" w:rsidRDefault="00B3362A"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0594B8DC" w14:textId="77777777" w:rsidTr="004F2DD2">
        <w:tblPrEx>
          <w:jc w:val="left"/>
          <w:tblLook w:val="04A0" w:firstRow="1" w:lastRow="0" w:firstColumn="1" w:lastColumn="0" w:noHBand="0" w:noVBand="1"/>
        </w:tblPrEx>
        <w:trPr>
          <w:trHeight w:val="397"/>
        </w:trPr>
        <w:tc>
          <w:tcPr>
            <w:tcW w:w="1745" w:type="pct"/>
          </w:tcPr>
          <w:p w14:paraId="76480DA7"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COTISTA</w:t>
            </w:r>
          </w:p>
        </w:tc>
        <w:tc>
          <w:tcPr>
            <w:tcW w:w="3255" w:type="pct"/>
          </w:tcPr>
          <w:p w14:paraId="4540C4BE" w14:textId="32132633"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Investidor</w:t>
            </w:r>
            <w:r w:rsidRPr="0019232A">
              <w:rPr>
                <w:rFonts w:asciiTheme="minorHAnsi" w:hAnsiTheme="minorHAnsi" w:cstheme="minorHAnsi"/>
                <w:spacing w:val="18"/>
                <w:lang w:val="pt-BR"/>
              </w:rPr>
              <w:t xml:space="preserve"> </w:t>
            </w:r>
            <w:r w:rsidRPr="0019232A">
              <w:rPr>
                <w:rFonts w:asciiTheme="minorHAnsi" w:hAnsiTheme="minorHAnsi" w:cstheme="minorHAnsi"/>
                <w:lang w:val="pt-BR"/>
              </w:rPr>
              <w:t>do</w:t>
            </w:r>
            <w:r w:rsidRPr="0019232A">
              <w:rPr>
                <w:rFonts w:asciiTheme="minorHAnsi" w:hAnsiTheme="minorHAnsi" w:cstheme="minorHAnsi"/>
                <w:spacing w:val="18"/>
                <w:lang w:val="pt-BR"/>
              </w:rPr>
              <w:t xml:space="preserve"> </w:t>
            </w:r>
            <w:r w:rsidRPr="0019232A">
              <w:rPr>
                <w:rFonts w:asciiTheme="minorHAnsi" w:hAnsiTheme="minorHAnsi" w:cstheme="minorHAnsi"/>
                <w:lang w:val="pt-BR"/>
              </w:rPr>
              <w:t>Fundo</w:t>
            </w:r>
            <w:r w:rsidRPr="0019232A">
              <w:rPr>
                <w:rFonts w:asciiTheme="minorHAnsi" w:hAnsiTheme="minorHAnsi" w:cstheme="minorHAnsi"/>
                <w:spacing w:val="22"/>
                <w:lang w:val="pt-BR"/>
              </w:rPr>
              <w:t xml:space="preserve"> </w:t>
            </w:r>
            <w:r w:rsidRPr="0019232A">
              <w:rPr>
                <w:rFonts w:asciiTheme="minorHAnsi" w:hAnsiTheme="minorHAnsi" w:cstheme="minorHAnsi"/>
                <w:lang w:val="pt-BR"/>
              </w:rPr>
              <w:t>e</w:t>
            </w:r>
            <w:r w:rsidRPr="0019232A">
              <w:rPr>
                <w:rFonts w:asciiTheme="minorHAnsi" w:hAnsiTheme="minorHAnsi" w:cstheme="minorHAnsi"/>
                <w:spacing w:val="21"/>
                <w:lang w:val="pt-BR"/>
              </w:rPr>
              <w:t xml:space="preserve"> </w:t>
            </w:r>
            <w:r w:rsidRPr="0019232A">
              <w:rPr>
                <w:rFonts w:asciiTheme="minorHAnsi" w:hAnsiTheme="minorHAnsi" w:cstheme="minorHAnsi"/>
                <w:lang w:val="pt-BR"/>
              </w:rPr>
              <w:t>subscritor</w:t>
            </w:r>
            <w:r w:rsidRPr="0019232A">
              <w:rPr>
                <w:rFonts w:asciiTheme="minorHAnsi" w:hAnsiTheme="minorHAnsi" w:cstheme="minorHAnsi"/>
                <w:spacing w:val="20"/>
                <w:lang w:val="pt-BR"/>
              </w:rPr>
              <w:t xml:space="preserve"> </w:t>
            </w:r>
            <w:r w:rsidRPr="0019232A">
              <w:rPr>
                <w:rFonts w:asciiTheme="minorHAnsi" w:hAnsiTheme="minorHAnsi" w:cstheme="minorHAnsi"/>
                <w:lang w:val="pt-BR"/>
              </w:rPr>
              <w:t>das</w:t>
            </w:r>
            <w:r w:rsidRPr="0019232A">
              <w:rPr>
                <w:rFonts w:asciiTheme="minorHAnsi" w:hAnsiTheme="minorHAnsi" w:cstheme="minorHAnsi"/>
                <w:spacing w:val="21"/>
                <w:lang w:val="pt-BR"/>
              </w:rPr>
              <w:t xml:space="preserve"> </w:t>
            </w:r>
            <w:r w:rsidR="00B3362A" w:rsidRPr="0019232A">
              <w:rPr>
                <w:rFonts w:asciiTheme="minorHAnsi" w:hAnsiTheme="minorHAnsi" w:cstheme="minorHAnsi"/>
                <w:lang w:val="pt-BR"/>
              </w:rPr>
              <w:t>COTAS</w:t>
            </w:r>
            <w:r w:rsidRPr="0019232A">
              <w:rPr>
                <w:rFonts w:asciiTheme="minorHAnsi" w:hAnsiTheme="minorHAnsi" w:cstheme="minorHAnsi"/>
                <w:spacing w:val="22"/>
                <w:lang w:val="pt-BR"/>
              </w:rPr>
              <w:t xml:space="preserve"> </w:t>
            </w:r>
            <w:r w:rsidRPr="0019232A">
              <w:rPr>
                <w:rFonts w:asciiTheme="minorHAnsi" w:hAnsiTheme="minorHAnsi" w:cstheme="minorHAnsi"/>
                <w:lang w:val="pt-BR"/>
              </w:rPr>
              <w:t>que</w:t>
            </w:r>
            <w:r w:rsidRPr="0019232A">
              <w:rPr>
                <w:rFonts w:asciiTheme="minorHAnsi" w:hAnsiTheme="minorHAnsi" w:cstheme="minorHAnsi"/>
                <w:spacing w:val="19"/>
                <w:lang w:val="pt-BR"/>
              </w:rPr>
              <w:t xml:space="preserve"> </w:t>
            </w:r>
            <w:r w:rsidRPr="0019232A">
              <w:rPr>
                <w:rFonts w:asciiTheme="minorHAnsi" w:hAnsiTheme="minorHAnsi" w:cstheme="minorHAnsi"/>
                <w:lang w:val="pt-BR"/>
              </w:rPr>
              <w:t>serão por</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ele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integralizadas.</w:t>
            </w:r>
          </w:p>
          <w:p w14:paraId="60C87747"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2E2ABF10" w14:textId="77777777" w:rsidTr="004F2DD2">
        <w:tblPrEx>
          <w:jc w:val="left"/>
          <w:tblLook w:val="04A0" w:firstRow="1" w:lastRow="0" w:firstColumn="1" w:lastColumn="0" w:noHBand="0" w:noVBand="1"/>
        </w:tblPrEx>
        <w:trPr>
          <w:trHeight w:val="340"/>
        </w:trPr>
        <w:tc>
          <w:tcPr>
            <w:tcW w:w="1745" w:type="pct"/>
          </w:tcPr>
          <w:p w14:paraId="35849023"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CVM</w:t>
            </w:r>
          </w:p>
        </w:tc>
        <w:tc>
          <w:tcPr>
            <w:tcW w:w="3255" w:type="pct"/>
          </w:tcPr>
          <w:p w14:paraId="399A5BBE" w14:textId="4AD31E42" w:rsidR="00E01ED2" w:rsidRPr="0019232A" w:rsidRDefault="00B3362A"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 xml:space="preserve">A </w:t>
            </w:r>
            <w:r w:rsidR="00E01ED2" w:rsidRPr="0019232A">
              <w:rPr>
                <w:rFonts w:asciiTheme="minorHAnsi" w:hAnsiTheme="minorHAnsi" w:cstheme="minorHAnsi"/>
                <w:lang w:val="pt-BR"/>
              </w:rPr>
              <w:t>Comissão</w:t>
            </w:r>
            <w:r w:rsidR="00E01ED2" w:rsidRPr="0019232A">
              <w:rPr>
                <w:rFonts w:asciiTheme="minorHAnsi" w:hAnsiTheme="minorHAnsi" w:cstheme="minorHAnsi"/>
                <w:spacing w:val="-1"/>
                <w:lang w:val="pt-BR"/>
              </w:rPr>
              <w:t xml:space="preserve"> </w:t>
            </w:r>
            <w:r w:rsidR="00E01ED2" w:rsidRPr="0019232A">
              <w:rPr>
                <w:rFonts w:asciiTheme="minorHAnsi" w:hAnsiTheme="minorHAnsi" w:cstheme="minorHAnsi"/>
                <w:lang w:val="pt-BR"/>
              </w:rPr>
              <w:t>de</w:t>
            </w:r>
            <w:r w:rsidR="00E01ED2" w:rsidRPr="0019232A">
              <w:rPr>
                <w:rFonts w:asciiTheme="minorHAnsi" w:hAnsiTheme="minorHAnsi" w:cstheme="minorHAnsi"/>
                <w:spacing w:val="-1"/>
                <w:lang w:val="pt-BR"/>
              </w:rPr>
              <w:t xml:space="preserve"> </w:t>
            </w:r>
            <w:r w:rsidR="00E01ED2" w:rsidRPr="0019232A">
              <w:rPr>
                <w:rFonts w:asciiTheme="minorHAnsi" w:hAnsiTheme="minorHAnsi" w:cstheme="minorHAnsi"/>
                <w:lang w:val="pt-BR"/>
              </w:rPr>
              <w:t>Valores</w:t>
            </w:r>
            <w:r w:rsidR="00E01ED2" w:rsidRPr="0019232A">
              <w:rPr>
                <w:rFonts w:asciiTheme="minorHAnsi" w:hAnsiTheme="minorHAnsi" w:cstheme="minorHAnsi"/>
                <w:spacing w:val="-2"/>
                <w:lang w:val="pt-BR"/>
              </w:rPr>
              <w:t xml:space="preserve"> </w:t>
            </w:r>
            <w:r w:rsidR="00E01ED2" w:rsidRPr="0019232A">
              <w:rPr>
                <w:rFonts w:asciiTheme="minorHAnsi" w:hAnsiTheme="minorHAnsi" w:cstheme="minorHAnsi"/>
                <w:lang w:val="pt-BR"/>
              </w:rPr>
              <w:t>Mobiliários.</w:t>
            </w:r>
          </w:p>
          <w:p w14:paraId="71BE575F"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0A5CE41D" w14:textId="77777777" w:rsidTr="004F2DD2">
        <w:tblPrEx>
          <w:jc w:val="left"/>
          <w:tblLook w:val="04A0" w:firstRow="1" w:lastRow="0" w:firstColumn="1" w:lastColumn="0" w:noHBand="0" w:noVBand="1"/>
        </w:tblPrEx>
        <w:trPr>
          <w:trHeight w:val="1361"/>
        </w:trPr>
        <w:tc>
          <w:tcPr>
            <w:tcW w:w="1745" w:type="pct"/>
          </w:tcPr>
          <w:p w14:paraId="38F0A3DA"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lastRenderedPageBreak/>
              <w:t>DESPESAS</w:t>
            </w:r>
            <w:r w:rsidRPr="0019232A">
              <w:rPr>
                <w:rFonts w:asciiTheme="minorHAnsi" w:hAnsiTheme="minorHAnsi" w:cstheme="minorHAnsi"/>
                <w:spacing w:val="-2"/>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CONSTITUIÇÃO</w:t>
            </w:r>
          </w:p>
        </w:tc>
        <w:tc>
          <w:tcPr>
            <w:tcW w:w="3255" w:type="pct"/>
          </w:tcPr>
          <w:p w14:paraId="02CAB046" w14:textId="1E7AC910"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Despesas diretamente relacionadas à constituição do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 xml:space="preserve">Fundo, tais como assessoria legal, taxas de </w:t>
            </w:r>
            <w:r w:rsidR="00B3362A" w:rsidRPr="0019232A">
              <w:rPr>
                <w:rFonts w:asciiTheme="minorHAnsi" w:hAnsiTheme="minorHAnsi" w:cstheme="minorHAnsi"/>
                <w:lang w:val="pt-BR"/>
              </w:rPr>
              <w:t xml:space="preserve">estruturação, taxas </w:t>
            </w:r>
            <w:r w:rsidRPr="0019232A">
              <w:rPr>
                <w:rFonts w:asciiTheme="minorHAnsi" w:hAnsiTheme="minorHAnsi" w:cstheme="minorHAnsi"/>
                <w:lang w:val="pt-BR"/>
              </w:rPr>
              <w:t>registro na</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 xml:space="preserve">CVM, na ANBIMA e na </w:t>
            </w:r>
            <w:r w:rsidR="001C6CAE" w:rsidRPr="0019232A">
              <w:rPr>
                <w:rFonts w:asciiTheme="minorHAnsi" w:hAnsiTheme="minorHAnsi" w:cstheme="minorHAnsi"/>
                <w:lang w:val="pt-BR"/>
              </w:rPr>
              <w:t>B3</w:t>
            </w:r>
            <w:r w:rsidRPr="0019232A">
              <w:rPr>
                <w:rFonts w:asciiTheme="minorHAnsi" w:hAnsiTheme="minorHAnsi" w:cstheme="minorHAnsi"/>
                <w:lang w:val="pt-BR"/>
              </w:rPr>
              <w:t xml:space="preserve">, </w:t>
            </w:r>
            <w:r w:rsidR="00B3362A" w:rsidRPr="0019232A">
              <w:rPr>
                <w:rFonts w:asciiTheme="minorHAnsi" w:hAnsiTheme="minorHAnsi" w:cstheme="minorHAnsi"/>
                <w:lang w:val="pt-BR"/>
              </w:rPr>
              <w:t xml:space="preserve">custas da primeira oferta pública de cotas (caso assim previsto no ato de sua aprovação), </w:t>
            </w:r>
            <w:r w:rsidRPr="0019232A">
              <w:rPr>
                <w:rFonts w:asciiTheme="minorHAnsi" w:hAnsiTheme="minorHAnsi" w:cstheme="minorHAnsi"/>
                <w:lang w:val="pt-BR"/>
              </w:rPr>
              <w:t>registros em cartório,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despesas</w:t>
            </w:r>
            <w:r w:rsidRPr="0019232A">
              <w:rPr>
                <w:rFonts w:asciiTheme="minorHAnsi" w:hAnsiTheme="minorHAnsi" w:cstheme="minorHAnsi"/>
                <w:spacing w:val="-6"/>
                <w:lang w:val="pt-BR"/>
              </w:rPr>
              <w:t xml:space="preserve"> </w:t>
            </w:r>
            <w:r w:rsidRPr="0019232A">
              <w:rPr>
                <w:rFonts w:asciiTheme="minorHAnsi" w:hAnsiTheme="minorHAnsi" w:cstheme="minorHAnsi"/>
                <w:lang w:val="pt-BR"/>
              </w:rPr>
              <w:t>para</w:t>
            </w:r>
            <w:r w:rsidRPr="0019232A">
              <w:rPr>
                <w:rFonts w:asciiTheme="minorHAnsi" w:hAnsiTheme="minorHAnsi" w:cstheme="minorHAnsi"/>
                <w:spacing w:val="-6"/>
                <w:lang w:val="pt-BR"/>
              </w:rPr>
              <w:t xml:space="preserve"> </w:t>
            </w:r>
            <w:r w:rsidRPr="0019232A">
              <w:rPr>
                <w:rFonts w:asciiTheme="minorHAnsi" w:hAnsiTheme="minorHAnsi" w:cstheme="minorHAnsi"/>
                <w:lang w:val="pt-BR"/>
              </w:rPr>
              <w:t>registro</w:t>
            </w:r>
            <w:r w:rsidRPr="0019232A">
              <w:rPr>
                <w:rFonts w:asciiTheme="minorHAnsi" w:hAnsiTheme="minorHAnsi" w:cstheme="minorHAnsi"/>
                <w:spacing w:val="-4"/>
                <w:lang w:val="pt-BR"/>
              </w:rPr>
              <w:t xml:space="preserve"> </w:t>
            </w:r>
            <w:r w:rsidRPr="0019232A">
              <w:rPr>
                <w:rFonts w:asciiTheme="minorHAnsi" w:hAnsiTheme="minorHAnsi" w:cstheme="minorHAnsi"/>
                <w:lang w:val="pt-BR"/>
              </w:rPr>
              <w:t>no</w:t>
            </w:r>
            <w:r w:rsidRPr="0019232A">
              <w:rPr>
                <w:rFonts w:asciiTheme="minorHAnsi" w:hAnsiTheme="minorHAnsi" w:cstheme="minorHAnsi"/>
                <w:spacing w:val="-4"/>
                <w:lang w:val="pt-BR"/>
              </w:rPr>
              <w:t xml:space="preserve"> </w:t>
            </w:r>
            <w:r w:rsidR="00B3362A" w:rsidRPr="0019232A">
              <w:rPr>
                <w:rFonts w:asciiTheme="minorHAnsi" w:hAnsiTheme="minorHAnsi" w:cstheme="minorHAnsi"/>
                <w:spacing w:val="-4"/>
                <w:lang w:val="pt-BR"/>
              </w:rPr>
              <w:t>CNPJ</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junto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a</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Receita</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Federal</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Brasil</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demais</w:t>
            </w:r>
            <w:r w:rsidRPr="0019232A">
              <w:rPr>
                <w:rFonts w:asciiTheme="minorHAnsi" w:hAnsiTheme="minorHAnsi" w:cstheme="minorHAnsi"/>
                <w:spacing w:val="-47"/>
                <w:lang w:val="pt-BR"/>
              </w:rPr>
              <w:t xml:space="preserve"> </w:t>
            </w:r>
            <w:r w:rsidRPr="0019232A">
              <w:rPr>
                <w:rFonts w:asciiTheme="minorHAnsi" w:hAnsiTheme="minorHAnsi" w:cstheme="minorHAnsi"/>
                <w:lang w:val="pt-BR"/>
              </w:rPr>
              <w:t>despesas</w:t>
            </w:r>
            <w:r w:rsidRPr="0019232A">
              <w:rPr>
                <w:rFonts w:asciiTheme="minorHAnsi" w:hAnsiTheme="minorHAnsi" w:cstheme="minorHAnsi"/>
                <w:spacing w:val="30"/>
                <w:lang w:val="pt-BR"/>
              </w:rPr>
              <w:t xml:space="preserve"> </w:t>
            </w:r>
            <w:r w:rsidRPr="0019232A">
              <w:rPr>
                <w:rFonts w:asciiTheme="minorHAnsi" w:hAnsiTheme="minorHAnsi" w:cstheme="minorHAnsi"/>
                <w:lang w:val="pt-BR"/>
              </w:rPr>
              <w:t>razoáveis</w:t>
            </w:r>
            <w:r w:rsidRPr="0019232A">
              <w:rPr>
                <w:rFonts w:asciiTheme="minorHAnsi" w:hAnsiTheme="minorHAnsi" w:cstheme="minorHAnsi"/>
                <w:spacing w:val="30"/>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27"/>
                <w:lang w:val="pt-BR"/>
              </w:rPr>
              <w:t xml:space="preserve"> </w:t>
            </w:r>
            <w:r w:rsidRPr="0019232A">
              <w:rPr>
                <w:rFonts w:asciiTheme="minorHAnsi" w:hAnsiTheme="minorHAnsi" w:cstheme="minorHAnsi"/>
                <w:lang w:val="pt-BR"/>
              </w:rPr>
              <w:t>constituição</w:t>
            </w:r>
            <w:r w:rsidRPr="0019232A">
              <w:rPr>
                <w:rFonts w:asciiTheme="minorHAnsi" w:hAnsiTheme="minorHAnsi" w:cstheme="minorHAnsi"/>
                <w:spacing w:val="30"/>
                <w:lang w:val="pt-BR"/>
              </w:rPr>
              <w:t xml:space="preserve"> </w:t>
            </w:r>
            <w:r w:rsidRPr="0019232A">
              <w:rPr>
                <w:rFonts w:asciiTheme="minorHAnsi" w:hAnsiTheme="minorHAnsi" w:cstheme="minorHAnsi"/>
                <w:lang w:val="pt-BR"/>
              </w:rPr>
              <w:t>incorridas</w:t>
            </w:r>
            <w:r w:rsidRPr="0019232A">
              <w:rPr>
                <w:rFonts w:asciiTheme="minorHAnsi" w:hAnsiTheme="minorHAnsi" w:cstheme="minorHAnsi"/>
                <w:spacing w:val="27"/>
                <w:lang w:val="pt-BR"/>
              </w:rPr>
              <w:t xml:space="preserve"> </w:t>
            </w:r>
            <w:r w:rsidRPr="0019232A">
              <w:rPr>
                <w:rFonts w:asciiTheme="minorHAnsi" w:hAnsiTheme="minorHAnsi" w:cstheme="minorHAnsi"/>
                <w:lang w:val="pt-BR"/>
              </w:rPr>
              <w:t>pela Administradora e/ou</w:t>
            </w:r>
            <w:r w:rsidRPr="0019232A">
              <w:rPr>
                <w:rFonts w:asciiTheme="minorHAnsi" w:hAnsiTheme="minorHAnsi" w:cstheme="minorHAnsi"/>
                <w:spacing w:val="-4"/>
                <w:lang w:val="pt-BR"/>
              </w:rPr>
              <w:t xml:space="preserve"> </w:t>
            </w:r>
            <w:r w:rsidRPr="0019232A">
              <w:rPr>
                <w:rFonts w:asciiTheme="minorHAnsi" w:hAnsiTheme="minorHAnsi" w:cstheme="minorHAnsi"/>
                <w:lang w:val="pt-BR"/>
              </w:rPr>
              <w:t>Gestora</w:t>
            </w:r>
            <w:r w:rsidR="00B3362A" w:rsidRPr="0019232A">
              <w:rPr>
                <w:rFonts w:asciiTheme="minorHAnsi" w:hAnsiTheme="minorHAnsi" w:cstheme="minorHAnsi"/>
                <w:lang w:val="pt-BR"/>
              </w:rPr>
              <w:t xml:space="preserve"> na constituição do FUNDO</w:t>
            </w:r>
            <w:r w:rsidRPr="0019232A">
              <w:rPr>
                <w:rFonts w:asciiTheme="minorHAnsi" w:hAnsiTheme="minorHAnsi" w:cstheme="minorHAnsi"/>
                <w:lang w:val="pt-BR"/>
              </w:rPr>
              <w:t>.</w:t>
            </w:r>
          </w:p>
          <w:p w14:paraId="34D92B3F"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7FDE0B1F" w14:textId="77777777" w:rsidTr="004F2DD2">
        <w:tblPrEx>
          <w:jc w:val="left"/>
          <w:tblLook w:val="04A0" w:firstRow="1" w:lastRow="0" w:firstColumn="1" w:lastColumn="0" w:noHBand="0" w:noVBand="1"/>
        </w:tblPrEx>
        <w:trPr>
          <w:trHeight w:val="340"/>
        </w:trPr>
        <w:tc>
          <w:tcPr>
            <w:tcW w:w="1745" w:type="pct"/>
          </w:tcPr>
          <w:p w14:paraId="28A7D6F2"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DIA</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ÚTIL</w:t>
            </w:r>
          </w:p>
        </w:tc>
        <w:tc>
          <w:tcPr>
            <w:tcW w:w="3255" w:type="pct"/>
          </w:tcPr>
          <w:p w14:paraId="49EDD469"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Qualquer</w:t>
            </w:r>
            <w:r w:rsidRPr="0019232A">
              <w:rPr>
                <w:rFonts w:asciiTheme="minorHAnsi" w:hAnsiTheme="minorHAnsi" w:cstheme="minorHAnsi"/>
                <w:spacing w:val="33"/>
                <w:lang w:val="pt-BR"/>
              </w:rPr>
              <w:t xml:space="preserve"> </w:t>
            </w:r>
            <w:r w:rsidRPr="0019232A">
              <w:rPr>
                <w:rFonts w:asciiTheme="minorHAnsi" w:hAnsiTheme="minorHAnsi" w:cstheme="minorHAnsi"/>
                <w:lang w:val="pt-BR"/>
              </w:rPr>
              <w:t>dia</w:t>
            </w:r>
            <w:r w:rsidRPr="0019232A">
              <w:rPr>
                <w:rFonts w:asciiTheme="minorHAnsi" w:hAnsiTheme="minorHAnsi" w:cstheme="minorHAnsi"/>
                <w:spacing w:val="29"/>
                <w:lang w:val="pt-BR"/>
              </w:rPr>
              <w:t xml:space="preserve"> </w:t>
            </w:r>
            <w:r w:rsidRPr="0019232A">
              <w:rPr>
                <w:rFonts w:asciiTheme="minorHAnsi" w:hAnsiTheme="minorHAnsi" w:cstheme="minorHAnsi"/>
                <w:lang w:val="pt-BR"/>
              </w:rPr>
              <w:t>civil,</w:t>
            </w:r>
            <w:r w:rsidRPr="0019232A">
              <w:rPr>
                <w:rFonts w:asciiTheme="minorHAnsi" w:hAnsiTheme="minorHAnsi" w:cstheme="minorHAnsi"/>
                <w:spacing w:val="29"/>
                <w:lang w:val="pt-BR"/>
              </w:rPr>
              <w:t xml:space="preserve"> </w:t>
            </w:r>
            <w:r w:rsidRPr="0019232A">
              <w:rPr>
                <w:rFonts w:asciiTheme="minorHAnsi" w:hAnsiTheme="minorHAnsi" w:cstheme="minorHAnsi"/>
                <w:lang w:val="pt-BR"/>
              </w:rPr>
              <w:t>excetuados</w:t>
            </w:r>
            <w:r w:rsidRPr="0019232A">
              <w:rPr>
                <w:rFonts w:asciiTheme="minorHAnsi" w:hAnsiTheme="minorHAnsi" w:cstheme="minorHAnsi"/>
                <w:spacing w:val="31"/>
                <w:lang w:val="pt-BR"/>
              </w:rPr>
              <w:t xml:space="preserve"> </w:t>
            </w:r>
            <w:r w:rsidRPr="0019232A">
              <w:rPr>
                <w:rFonts w:asciiTheme="minorHAnsi" w:hAnsiTheme="minorHAnsi" w:cstheme="minorHAnsi"/>
                <w:lang w:val="pt-BR"/>
              </w:rPr>
              <w:t>os</w:t>
            </w:r>
            <w:r w:rsidRPr="0019232A">
              <w:rPr>
                <w:rFonts w:asciiTheme="minorHAnsi" w:hAnsiTheme="minorHAnsi" w:cstheme="minorHAnsi"/>
                <w:spacing w:val="31"/>
                <w:lang w:val="pt-BR"/>
              </w:rPr>
              <w:t xml:space="preserve"> </w:t>
            </w:r>
            <w:r w:rsidRPr="0019232A">
              <w:rPr>
                <w:rFonts w:asciiTheme="minorHAnsi" w:hAnsiTheme="minorHAnsi" w:cstheme="minorHAnsi"/>
                <w:lang w:val="pt-BR"/>
              </w:rPr>
              <w:t>sábados,</w:t>
            </w:r>
            <w:r w:rsidRPr="0019232A">
              <w:rPr>
                <w:rFonts w:asciiTheme="minorHAnsi" w:hAnsiTheme="minorHAnsi" w:cstheme="minorHAnsi"/>
                <w:spacing w:val="29"/>
                <w:lang w:val="pt-BR"/>
              </w:rPr>
              <w:t xml:space="preserve"> </w:t>
            </w:r>
            <w:r w:rsidRPr="0019232A">
              <w:rPr>
                <w:rFonts w:asciiTheme="minorHAnsi" w:hAnsiTheme="minorHAnsi" w:cstheme="minorHAnsi"/>
                <w:lang w:val="pt-BR"/>
              </w:rPr>
              <w:t>domingos ou feriados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nacionais.</w:t>
            </w:r>
          </w:p>
          <w:p w14:paraId="43FA9976"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5C7A92BD" w14:textId="77777777" w:rsidTr="004F2DD2">
        <w:tblPrEx>
          <w:jc w:val="left"/>
          <w:tblLook w:val="04A0" w:firstRow="1" w:lastRow="0" w:firstColumn="1" w:lastColumn="0" w:noHBand="0" w:noVBand="1"/>
        </w:tblPrEx>
        <w:trPr>
          <w:trHeight w:val="309"/>
        </w:trPr>
        <w:tc>
          <w:tcPr>
            <w:tcW w:w="1745" w:type="pct"/>
          </w:tcPr>
          <w:p w14:paraId="045D9A81"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DISPONIBILIDADES</w:t>
            </w:r>
          </w:p>
        </w:tc>
        <w:tc>
          <w:tcPr>
            <w:tcW w:w="3255" w:type="pct"/>
          </w:tcPr>
          <w:p w14:paraId="15FCEC41"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Todos</w:t>
            </w:r>
            <w:r w:rsidRPr="0019232A">
              <w:rPr>
                <w:rFonts w:asciiTheme="minorHAnsi" w:hAnsiTheme="minorHAnsi" w:cstheme="minorHAnsi"/>
                <w:spacing w:val="-8"/>
                <w:lang w:val="pt-BR"/>
              </w:rPr>
              <w:t xml:space="preserve"> </w:t>
            </w:r>
            <w:r w:rsidRPr="0019232A">
              <w:rPr>
                <w:rFonts w:asciiTheme="minorHAnsi" w:hAnsiTheme="minorHAnsi" w:cstheme="minorHAnsi"/>
                <w:lang w:val="pt-BR"/>
              </w:rPr>
              <w:t>os</w:t>
            </w:r>
            <w:r w:rsidRPr="0019232A">
              <w:rPr>
                <w:rFonts w:asciiTheme="minorHAnsi" w:hAnsiTheme="minorHAnsi" w:cstheme="minorHAnsi"/>
                <w:spacing w:val="-10"/>
                <w:lang w:val="pt-BR"/>
              </w:rPr>
              <w:t xml:space="preserve"> </w:t>
            </w:r>
            <w:r w:rsidRPr="0019232A">
              <w:rPr>
                <w:rFonts w:asciiTheme="minorHAnsi" w:hAnsiTheme="minorHAnsi" w:cstheme="minorHAnsi"/>
                <w:lang w:val="pt-BR"/>
              </w:rPr>
              <w:t>valores</w:t>
            </w:r>
            <w:r w:rsidRPr="0019232A">
              <w:rPr>
                <w:rFonts w:asciiTheme="minorHAnsi" w:hAnsiTheme="minorHAnsi" w:cstheme="minorHAnsi"/>
                <w:spacing w:val="-6"/>
                <w:lang w:val="pt-BR"/>
              </w:rPr>
              <w:t xml:space="preserve"> </w:t>
            </w:r>
            <w:r w:rsidRPr="0019232A">
              <w:rPr>
                <w:rFonts w:asciiTheme="minorHAnsi" w:hAnsiTheme="minorHAnsi" w:cstheme="minorHAnsi"/>
                <w:lang w:val="pt-BR"/>
              </w:rPr>
              <w:t>em</w:t>
            </w:r>
            <w:r w:rsidRPr="0019232A">
              <w:rPr>
                <w:rFonts w:asciiTheme="minorHAnsi" w:hAnsiTheme="minorHAnsi" w:cstheme="minorHAnsi"/>
                <w:spacing w:val="-6"/>
                <w:lang w:val="pt-BR"/>
              </w:rPr>
              <w:t xml:space="preserve"> </w:t>
            </w:r>
            <w:r w:rsidRPr="0019232A">
              <w:rPr>
                <w:rFonts w:asciiTheme="minorHAnsi" w:hAnsiTheme="minorHAnsi" w:cstheme="minorHAnsi"/>
                <w:lang w:val="pt-BR"/>
              </w:rPr>
              <w:t>caixa</w:t>
            </w:r>
            <w:r w:rsidRPr="0019232A">
              <w:rPr>
                <w:rFonts w:asciiTheme="minorHAnsi" w:hAnsiTheme="minorHAnsi" w:cstheme="minorHAnsi"/>
                <w:spacing w:val="-8"/>
                <w:lang w:val="pt-BR"/>
              </w:rPr>
              <w:t xml:space="preserve"> </w:t>
            </w:r>
            <w:r w:rsidRPr="0019232A">
              <w:rPr>
                <w:rFonts w:asciiTheme="minorHAnsi" w:hAnsiTheme="minorHAnsi" w:cstheme="minorHAnsi"/>
                <w:lang w:val="pt-BR"/>
              </w:rPr>
              <w:t>e</w:t>
            </w:r>
            <w:r w:rsidRPr="0019232A">
              <w:rPr>
                <w:rFonts w:asciiTheme="minorHAnsi" w:hAnsiTheme="minorHAnsi" w:cstheme="minorHAnsi"/>
                <w:spacing w:val="-8"/>
                <w:lang w:val="pt-BR"/>
              </w:rPr>
              <w:t xml:space="preserve"> </w:t>
            </w:r>
            <w:r w:rsidRPr="0019232A">
              <w:rPr>
                <w:rFonts w:asciiTheme="minorHAnsi" w:hAnsiTheme="minorHAnsi" w:cstheme="minorHAnsi"/>
                <w:lang w:val="pt-BR"/>
              </w:rPr>
              <w:t>em</w:t>
            </w:r>
            <w:r w:rsidRPr="0019232A">
              <w:rPr>
                <w:rFonts w:asciiTheme="minorHAnsi" w:hAnsiTheme="minorHAnsi" w:cstheme="minorHAnsi"/>
                <w:spacing w:val="-6"/>
                <w:lang w:val="pt-BR"/>
              </w:rPr>
              <w:t xml:space="preserve"> </w:t>
            </w:r>
            <w:r w:rsidRPr="0019232A">
              <w:rPr>
                <w:rFonts w:asciiTheme="minorHAnsi" w:hAnsiTheme="minorHAnsi" w:cstheme="minorHAnsi"/>
                <w:lang w:val="pt-BR"/>
              </w:rPr>
              <w:t>investimentos</w:t>
            </w:r>
            <w:r w:rsidRPr="0019232A">
              <w:rPr>
                <w:rFonts w:asciiTheme="minorHAnsi" w:hAnsiTheme="minorHAnsi" w:cstheme="minorHAnsi"/>
                <w:spacing w:val="-8"/>
                <w:lang w:val="pt-BR"/>
              </w:rPr>
              <w:t xml:space="preserve"> </w:t>
            </w:r>
            <w:r w:rsidRPr="0019232A">
              <w:rPr>
                <w:rFonts w:asciiTheme="minorHAnsi" w:hAnsiTheme="minorHAnsi" w:cstheme="minorHAnsi"/>
                <w:lang w:val="pt-BR"/>
              </w:rPr>
              <w:t>líquidos.</w:t>
            </w:r>
          </w:p>
          <w:p w14:paraId="23004598"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5CE40DB4" w14:textId="77777777" w:rsidTr="004F2DD2">
        <w:tblPrEx>
          <w:jc w:val="left"/>
          <w:tblLook w:val="04A0" w:firstRow="1" w:lastRow="0" w:firstColumn="1" w:lastColumn="0" w:noHBand="0" w:noVBand="1"/>
        </w:tblPrEx>
        <w:trPr>
          <w:trHeight w:val="567"/>
        </w:trPr>
        <w:tc>
          <w:tcPr>
            <w:tcW w:w="1745" w:type="pct"/>
          </w:tcPr>
          <w:p w14:paraId="655C312D"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DISTRIBUIDORA</w:t>
            </w:r>
          </w:p>
        </w:tc>
        <w:tc>
          <w:tcPr>
            <w:tcW w:w="3255" w:type="pct"/>
          </w:tcPr>
          <w:p w14:paraId="1CD7875B" w14:textId="2A8505A0" w:rsidR="00E01ED2" w:rsidRPr="0019232A" w:rsidRDefault="00B3362A"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 xml:space="preserve">a entidade do sistema de distribuição de valores mobiliários, contratada pelo Fundo para efetuar a distribuição das </w:t>
            </w:r>
            <w:r w:rsidR="00336907" w:rsidRPr="0019232A">
              <w:rPr>
                <w:rFonts w:asciiTheme="minorHAnsi" w:hAnsiTheme="minorHAnsi" w:cstheme="minorHAnsi"/>
                <w:lang w:val="pt-BR"/>
              </w:rPr>
              <w:t xml:space="preserve">CLASSES DE </w:t>
            </w:r>
            <w:r w:rsidRPr="0019232A">
              <w:rPr>
                <w:rFonts w:asciiTheme="minorHAnsi" w:hAnsiTheme="minorHAnsi" w:cstheme="minorHAnsi"/>
                <w:lang w:val="pt-BR"/>
              </w:rPr>
              <w:t>COTAS emitidas pelo Fundo</w:t>
            </w:r>
            <w:r w:rsidR="00336907" w:rsidRPr="0019232A">
              <w:rPr>
                <w:rFonts w:asciiTheme="minorHAnsi" w:hAnsiTheme="minorHAnsi" w:cstheme="minorHAnsi"/>
                <w:lang w:val="pt-BR"/>
              </w:rPr>
              <w:t>, bem como suas subclasses, se houver</w:t>
            </w:r>
            <w:r w:rsidRPr="0019232A">
              <w:rPr>
                <w:rFonts w:asciiTheme="minorHAnsi" w:hAnsiTheme="minorHAnsi" w:cstheme="minorHAnsi"/>
                <w:lang w:val="pt-BR"/>
              </w:rPr>
              <w:t>.</w:t>
            </w:r>
          </w:p>
          <w:p w14:paraId="13707924"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2BDB0FC8" w14:textId="77777777" w:rsidTr="00B3362A">
        <w:tblPrEx>
          <w:jc w:val="left"/>
          <w:tblLook w:val="04A0" w:firstRow="1" w:lastRow="0" w:firstColumn="1" w:lastColumn="0" w:noHBand="0" w:noVBand="1"/>
        </w:tblPrEx>
        <w:trPr>
          <w:trHeight w:val="1222"/>
        </w:trPr>
        <w:tc>
          <w:tcPr>
            <w:tcW w:w="1745" w:type="pct"/>
          </w:tcPr>
          <w:p w14:paraId="33EE9200"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EMPRESA</w:t>
            </w:r>
            <w:r w:rsidRPr="0019232A">
              <w:rPr>
                <w:rFonts w:asciiTheme="minorHAnsi" w:hAnsiTheme="minorHAnsi" w:cstheme="minorHAnsi"/>
                <w:spacing w:val="-2"/>
                <w:lang w:val="pt-BR"/>
              </w:rPr>
              <w:t xml:space="preserve"> </w:t>
            </w:r>
            <w:r w:rsidRPr="0019232A">
              <w:rPr>
                <w:rFonts w:asciiTheme="minorHAnsi" w:hAnsiTheme="minorHAnsi" w:cstheme="minorHAnsi"/>
                <w:lang w:val="pt-BR"/>
              </w:rPr>
              <w:t>ALVO</w:t>
            </w:r>
          </w:p>
        </w:tc>
        <w:tc>
          <w:tcPr>
            <w:tcW w:w="3255" w:type="pct"/>
          </w:tcPr>
          <w:p w14:paraId="42D4FF82" w14:textId="0E248365" w:rsidR="005F399B" w:rsidRDefault="005F399B" w:rsidP="0019232A">
            <w:pPr>
              <w:pStyle w:val="TableParagraph"/>
              <w:tabs>
                <w:tab w:val="left" w:pos="1285"/>
              </w:tabs>
              <w:spacing w:line="274" w:lineRule="auto"/>
              <w:ind w:right="87"/>
              <w:jc w:val="both"/>
              <w:rPr>
                <w:rFonts w:asciiTheme="minorHAnsi" w:hAnsiTheme="minorHAnsi" w:cstheme="minorHAnsi"/>
                <w:lang w:val="pt-BR"/>
              </w:rPr>
            </w:pPr>
            <w:r w:rsidRPr="005F399B">
              <w:rPr>
                <w:rFonts w:asciiTheme="minorHAnsi" w:hAnsiTheme="minorHAnsi" w:cstheme="minorHAnsi"/>
                <w:lang w:val="pt-BR"/>
              </w:rPr>
              <w:t>Companhias abertas ou fechadas ou sociedades limitadas a serem alvo de investimento pelo Fundo e que atendam aos requisitos exigidos pela regulamentação aplicável. As EMPRESAS ALVO</w:t>
            </w:r>
            <w:r>
              <w:rPr>
                <w:rFonts w:asciiTheme="minorHAnsi" w:hAnsiTheme="minorHAnsi" w:cstheme="minorHAnsi"/>
                <w:lang w:val="pt-BR"/>
              </w:rPr>
              <w:t xml:space="preserve"> </w:t>
            </w:r>
            <w:r w:rsidRPr="005F399B">
              <w:rPr>
                <w:rFonts w:asciiTheme="minorHAnsi" w:hAnsiTheme="minorHAnsi" w:cstheme="minorHAnsi"/>
                <w:lang w:val="pt-BR"/>
              </w:rPr>
              <w:t>deverão ter receita bruta anual de até R$ 16.000.000,00 (dezesseis milhões de reais) apurada no exercício social encerrado em ano anterior ao primeiro aporte do fundo, sem que tenha apresentado receita superior a esse limite nos últimos 3 (três) exercícios sociais, e desde que não sejam controladas, direta ou indiretamente, por sociedade ou grupo de sociedades, de fato ou de direito, que apresente ativo total superior a R$ 80.000.000,00 (oitenta milhões de reais) ou receita bruta anual superior a R$ 100.000.000,00 (cem milhões de reais) no encerramento do exercício social imediatamente anterior, sendo que essa restrição de controle não se aplica às sociedades que forem controlada por outro FIP, desde que as demonstrações contábeis desse FIP não sejam consolidadas nas demonstrações contábeis de qualquer de seus cotistas.</w:t>
            </w:r>
          </w:p>
          <w:p w14:paraId="3B75C6A9" w14:textId="77777777" w:rsidR="005F399B" w:rsidRDefault="005F399B" w:rsidP="0019232A">
            <w:pPr>
              <w:pStyle w:val="TableParagraph"/>
              <w:tabs>
                <w:tab w:val="left" w:pos="1285"/>
              </w:tabs>
              <w:spacing w:line="274" w:lineRule="auto"/>
              <w:ind w:right="87"/>
              <w:jc w:val="both"/>
              <w:rPr>
                <w:rFonts w:asciiTheme="minorHAnsi" w:hAnsiTheme="minorHAnsi" w:cstheme="minorHAnsi"/>
                <w:lang w:val="pt-BR"/>
              </w:rPr>
            </w:pPr>
          </w:p>
          <w:p w14:paraId="108E3C47" w14:textId="04EAE80D" w:rsidR="00E01ED2" w:rsidRPr="0019232A" w:rsidRDefault="00B3362A"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Significam as companhias abertas ou fechadas ou sociedades limitadas a serem alvo de investimento pelo Fundo, quando denominadas em conjunto ou individualmente, atuantes, direta ou indiretamente, que poderão integrar qualquer setor de atividade.</w:t>
            </w:r>
          </w:p>
          <w:p w14:paraId="4B50C9D3" w14:textId="77777777" w:rsidR="0019232A" w:rsidRPr="0019232A" w:rsidRDefault="0019232A" w:rsidP="0019232A">
            <w:pPr>
              <w:pStyle w:val="TableParagraph"/>
              <w:tabs>
                <w:tab w:val="left" w:pos="1285"/>
              </w:tabs>
              <w:spacing w:line="274" w:lineRule="auto"/>
              <w:ind w:right="87"/>
              <w:jc w:val="both"/>
              <w:rPr>
                <w:rFonts w:asciiTheme="minorHAnsi" w:hAnsiTheme="minorHAnsi" w:cstheme="minorHAnsi"/>
                <w:lang w:val="pt-BR"/>
              </w:rPr>
            </w:pPr>
          </w:p>
          <w:p w14:paraId="3DD97F9F" w14:textId="77070323" w:rsidR="0019232A" w:rsidRPr="0019232A" w:rsidRDefault="0019232A" w:rsidP="005F399B">
            <w:pPr>
              <w:pStyle w:val="TableParagraph"/>
              <w:tabs>
                <w:tab w:val="left" w:pos="1285"/>
              </w:tabs>
              <w:spacing w:line="274" w:lineRule="auto"/>
              <w:ind w:right="87"/>
              <w:jc w:val="both"/>
              <w:rPr>
                <w:rFonts w:asciiTheme="minorHAnsi" w:hAnsiTheme="minorHAnsi" w:cstheme="minorHAnsi"/>
                <w:b/>
                <w:bCs/>
                <w:lang w:val="pt-BR"/>
              </w:rPr>
            </w:pPr>
            <w:r w:rsidRPr="005F399B">
              <w:rPr>
                <w:rFonts w:asciiTheme="minorHAnsi" w:hAnsiTheme="minorHAnsi" w:cstheme="minorHAnsi"/>
                <w:lang w:val="pt-BR"/>
              </w:rPr>
              <w:t xml:space="preserve">Tendo em vista a tipologia do Fundo, o FUNDO poderá investir em EMPRESAS AVLO </w:t>
            </w:r>
            <w:bookmarkStart w:id="0" w:name="_Int_Wa0CRX10"/>
            <w:r w:rsidRPr="005F399B">
              <w:rPr>
                <w:rFonts w:asciiTheme="minorHAnsi" w:hAnsiTheme="minorHAnsi" w:cstheme="minorHAnsi"/>
                <w:lang w:val="pt-BR"/>
              </w:rPr>
              <w:t xml:space="preserve">que </w:t>
            </w:r>
            <w:bookmarkEnd w:id="0"/>
            <w:r w:rsidRPr="005F399B">
              <w:rPr>
                <w:rFonts w:asciiTheme="minorHAnsi" w:hAnsiTheme="minorHAnsi" w:cstheme="minorHAnsi"/>
                <w:lang w:val="pt-BR"/>
              </w:rPr>
              <w:t xml:space="preserve">tenham receita bruta anual de até R$ 20.000.000,00 (vinte milhões de reais), apurada no exercício social encerrado em ano anterior ao primeiro aporte da classe, sem que </w:t>
            </w:r>
            <w:r w:rsidRPr="005F399B">
              <w:rPr>
                <w:rFonts w:asciiTheme="minorHAnsi" w:hAnsiTheme="minorHAnsi" w:cstheme="minorHAnsi"/>
                <w:lang w:val="pt-BR"/>
              </w:rPr>
              <w:lastRenderedPageBreak/>
              <w:t>tenha apresentado receita superior a esse limite nos últimos 3 (três) exercícios sociais</w:t>
            </w:r>
            <w:r w:rsidR="005F399B" w:rsidRPr="005F399B">
              <w:rPr>
                <w:rFonts w:asciiTheme="minorHAnsi" w:hAnsiTheme="minorHAnsi" w:cstheme="minorHAnsi"/>
                <w:lang w:val="pt-BR"/>
              </w:rPr>
              <w:t>.</w:t>
            </w:r>
          </w:p>
          <w:p w14:paraId="6263DB25" w14:textId="1E2D82A1" w:rsidR="00B3362A" w:rsidRPr="0019232A" w:rsidRDefault="00B3362A"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73F375E6" w14:textId="77777777" w:rsidTr="004F2DD2">
        <w:tblPrEx>
          <w:jc w:val="left"/>
          <w:tblLook w:val="04A0" w:firstRow="1" w:lastRow="0" w:firstColumn="1" w:lastColumn="0" w:noHBand="0" w:noVBand="1"/>
        </w:tblPrEx>
        <w:trPr>
          <w:trHeight w:val="1361"/>
        </w:trPr>
        <w:tc>
          <w:tcPr>
            <w:tcW w:w="1745" w:type="pct"/>
          </w:tcPr>
          <w:p w14:paraId="0DF9305E"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lastRenderedPageBreak/>
              <w:t>EMPRESA</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INVESTIDA</w:t>
            </w:r>
          </w:p>
        </w:tc>
        <w:tc>
          <w:tcPr>
            <w:tcW w:w="3255" w:type="pct"/>
          </w:tcPr>
          <w:p w14:paraId="2BC14F48" w14:textId="75B3EBE9"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EMPRESA</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ALVO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cujas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ações,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bônus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subscrição,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debêntures</w:t>
            </w:r>
            <w:r w:rsidRPr="0019232A">
              <w:rPr>
                <w:rFonts w:asciiTheme="minorHAnsi" w:hAnsiTheme="minorHAnsi" w:cstheme="minorHAnsi"/>
                <w:spacing w:val="-11"/>
                <w:lang w:val="pt-BR"/>
              </w:rPr>
              <w:t xml:space="preserve"> </w:t>
            </w:r>
            <w:r w:rsidRPr="0019232A">
              <w:rPr>
                <w:rFonts w:asciiTheme="minorHAnsi" w:hAnsiTheme="minorHAnsi" w:cstheme="minorHAnsi"/>
                <w:lang w:val="pt-BR"/>
              </w:rPr>
              <w:t>simples,</w:t>
            </w:r>
            <w:r w:rsidRPr="0019232A">
              <w:rPr>
                <w:rFonts w:asciiTheme="minorHAnsi" w:hAnsiTheme="minorHAnsi" w:cstheme="minorHAnsi"/>
                <w:spacing w:val="-15"/>
                <w:lang w:val="pt-BR"/>
              </w:rPr>
              <w:t xml:space="preserve"> </w:t>
            </w:r>
            <w:r w:rsidRPr="0019232A">
              <w:rPr>
                <w:rFonts w:asciiTheme="minorHAnsi" w:hAnsiTheme="minorHAnsi" w:cstheme="minorHAnsi"/>
                <w:lang w:val="pt-BR"/>
              </w:rPr>
              <w:t>outros</w:t>
            </w:r>
            <w:r w:rsidRPr="0019232A">
              <w:rPr>
                <w:rFonts w:asciiTheme="minorHAnsi" w:hAnsiTheme="minorHAnsi" w:cstheme="minorHAnsi"/>
                <w:spacing w:val="-15"/>
                <w:lang w:val="pt-BR"/>
              </w:rPr>
              <w:t xml:space="preserve"> </w:t>
            </w:r>
            <w:r w:rsidRPr="0019232A">
              <w:rPr>
                <w:rFonts w:asciiTheme="minorHAnsi" w:hAnsiTheme="minorHAnsi" w:cstheme="minorHAnsi"/>
                <w:lang w:val="pt-BR"/>
              </w:rPr>
              <w:t>títulos</w:t>
            </w:r>
            <w:r w:rsidRPr="0019232A">
              <w:rPr>
                <w:rFonts w:asciiTheme="minorHAnsi" w:hAnsiTheme="minorHAnsi" w:cstheme="minorHAnsi"/>
                <w:spacing w:val="-13"/>
                <w:lang w:val="pt-BR"/>
              </w:rPr>
              <w:t xml:space="preserve"> </w:t>
            </w:r>
            <w:r w:rsidRPr="0019232A">
              <w:rPr>
                <w:rFonts w:asciiTheme="minorHAnsi" w:hAnsiTheme="minorHAnsi" w:cstheme="minorHAnsi"/>
                <w:lang w:val="pt-BR"/>
              </w:rPr>
              <w:t>e</w:t>
            </w:r>
            <w:r w:rsidRPr="0019232A">
              <w:rPr>
                <w:rFonts w:asciiTheme="minorHAnsi" w:hAnsiTheme="minorHAnsi" w:cstheme="minorHAnsi"/>
                <w:spacing w:val="-13"/>
                <w:lang w:val="pt-BR"/>
              </w:rPr>
              <w:t xml:space="preserve"> </w:t>
            </w:r>
            <w:r w:rsidRPr="0019232A">
              <w:rPr>
                <w:rFonts w:asciiTheme="minorHAnsi" w:hAnsiTheme="minorHAnsi" w:cstheme="minorHAnsi"/>
                <w:lang w:val="pt-BR"/>
              </w:rPr>
              <w:t>valores</w:t>
            </w:r>
            <w:r w:rsidRPr="0019232A">
              <w:rPr>
                <w:rFonts w:asciiTheme="minorHAnsi" w:hAnsiTheme="minorHAnsi" w:cstheme="minorHAnsi"/>
                <w:spacing w:val="-15"/>
                <w:lang w:val="pt-BR"/>
              </w:rPr>
              <w:t xml:space="preserve"> </w:t>
            </w:r>
            <w:r w:rsidRPr="0019232A">
              <w:rPr>
                <w:rFonts w:asciiTheme="minorHAnsi" w:hAnsiTheme="minorHAnsi" w:cstheme="minorHAnsi"/>
                <w:lang w:val="pt-BR"/>
              </w:rPr>
              <w:t>mobiliários</w:t>
            </w:r>
            <w:r w:rsidRPr="0019232A">
              <w:rPr>
                <w:rFonts w:asciiTheme="minorHAnsi" w:hAnsiTheme="minorHAnsi" w:cstheme="minorHAnsi"/>
                <w:spacing w:val="-48"/>
                <w:lang w:val="pt-BR"/>
              </w:rPr>
              <w:t xml:space="preserve"> </w:t>
            </w:r>
            <w:r w:rsidRPr="0019232A">
              <w:rPr>
                <w:rFonts w:asciiTheme="minorHAnsi" w:hAnsiTheme="minorHAnsi" w:cstheme="minorHAnsi"/>
                <w:lang w:val="pt-BR"/>
              </w:rPr>
              <w:t>conversíveis ou permutáveis em ações de emissão de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companhias,</w:t>
            </w:r>
            <w:r w:rsidRPr="0019232A">
              <w:rPr>
                <w:rFonts w:asciiTheme="minorHAnsi" w:hAnsiTheme="minorHAnsi" w:cstheme="minorHAnsi"/>
                <w:spacing w:val="7"/>
                <w:lang w:val="pt-BR"/>
              </w:rPr>
              <w:t xml:space="preserve"> </w:t>
            </w:r>
            <w:r w:rsidRPr="0019232A">
              <w:rPr>
                <w:rFonts w:asciiTheme="minorHAnsi" w:hAnsiTheme="minorHAnsi" w:cstheme="minorHAnsi"/>
                <w:lang w:val="pt-BR"/>
              </w:rPr>
              <w:t>abertas</w:t>
            </w:r>
            <w:r w:rsidRPr="0019232A">
              <w:rPr>
                <w:rFonts w:asciiTheme="minorHAnsi" w:hAnsiTheme="minorHAnsi" w:cstheme="minorHAnsi"/>
                <w:spacing w:val="6"/>
                <w:lang w:val="pt-BR"/>
              </w:rPr>
              <w:t xml:space="preserve"> </w:t>
            </w:r>
            <w:r w:rsidRPr="0019232A">
              <w:rPr>
                <w:rFonts w:asciiTheme="minorHAnsi" w:hAnsiTheme="minorHAnsi" w:cstheme="minorHAnsi"/>
                <w:lang w:val="pt-BR"/>
              </w:rPr>
              <w:t>ou</w:t>
            </w:r>
            <w:r w:rsidRPr="0019232A">
              <w:rPr>
                <w:rFonts w:asciiTheme="minorHAnsi" w:hAnsiTheme="minorHAnsi" w:cstheme="minorHAnsi"/>
                <w:spacing w:val="8"/>
                <w:lang w:val="pt-BR"/>
              </w:rPr>
              <w:t xml:space="preserve"> </w:t>
            </w:r>
            <w:r w:rsidRPr="0019232A">
              <w:rPr>
                <w:rFonts w:asciiTheme="minorHAnsi" w:hAnsiTheme="minorHAnsi" w:cstheme="minorHAnsi"/>
                <w:lang w:val="pt-BR"/>
              </w:rPr>
              <w:t>fechadas,</w:t>
            </w:r>
            <w:r w:rsidRPr="0019232A">
              <w:rPr>
                <w:rFonts w:asciiTheme="minorHAnsi" w:hAnsiTheme="minorHAnsi" w:cstheme="minorHAnsi"/>
                <w:spacing w:val="8"/>
                <w:lang w:val="pt-BR"/>
              </w:rPr>
              <w:t xml:space="preserve"> </w:t>
            </w:r>
            <w:r w:rsidRPr="0019232A">
              <w:rPr>
                <w:rFonts w:asciiTheme="minorHAnsi" w:hAnsiTheme="minorHAnsi" w:cstheme="minorHAnsi"/>
                <w:lang w:val="pt-BR"/>
              </w:rPr>
              <w:t>bem</w:t>
            </w:r>
            <w:r w:rsidRPr="0019232A">
              <w:rPr>
                <w:rFonts w:asciiTheme="minorHAnsi" w:hAnsiTheme="minorHAnsi" w:cstheme="minorHAnsi"/>
                <w:spacing w:val="10"/>
                <w:lang w:val="pt-BR"/>
              </w:rPr>
              <w:t xml:space="preserve"> </w:t>
            </w:r>
            <w:r w:rsidRPr="0019232A">
              <w:rPr>
                <w:rFonts w:asciiTheme="minorHAnsi" w:hAnsiTheme="minorHAnsi" w:cstheme="minorHAnsi"/>
                <w:lang w:val="pt-BR"/>
              </w:rPr>
              <w:t>como</w:t>
            </w:r>
            <w:r w:rsidRPr="0019232A">
              <w:rPr>
                <w:rFonts w:asciiTheme="minorHAnsi" w:hAnsiTheme="minorHAnsi" w:cstheme="minorHAnsi"/>
                <w:spacing w:val="7"/>
                <w:lang w:val="pt-BR"/>
              </w:rPr>
              <w:t xml:space="preserve"> </w:t>
            </w:r>
            <w:r w:rsidRPr="0019232A">
              <w:rPr>
                <w:rFonts w:asciiTheme="minorHAnsi" w:hAnsiTheme="minorHAnsi" w:cstheme="minorHAnsi"/>
                <w:lang w:val="pt-BR"/>
              </w:rPr>
              <w:t>títulos</w:t>
            </w:r>
            <w:r w:rsidRPr="0019232A">
              <w:rPr>
                <w:rFonts w:asciiTheme="minorHAnsi" w:hAnsiTheme="minorHAnsi" w:cstheme="minorHAnsi"/>
                <w:spacing w:val="6"/>
                <w:lang w:val="pt-BR"/>
              </w:rPr>
              <w:t xml:space="preserve"> </w:t>
            </w:r>
            <w:r w:rsidRPr="0019232A">
              <w:rPr>
                <w:rFonts w:asciiTheme="minorHAnsi" w:hAnsiTheme="minorHAnsi" w:cstheme="minorHAnsi"/>
                <w:lang w:val="pt-BR"/>
              </w:rPr>
              <w:t xml:space="preserve">e </w:t>
            </w:r>
            <w:r w:rsidR="00B3362A" w:rsidRPr="0019232A">
              <w:rPr>
                <w:rFonts w:asciiTheme="minorHAnsi" w:hAnsiTheme="minorHAnsi" w:cstheme="minorHAnsi"/>
                <w:lang w:val="pt-BR"/>
              </w:rPr>
              <w:t xml:space="preserve">valores </w:t>
            </w:r>
            <w:r w:rsidRPr="0019232A">
              <w:rPr>
                <w:rFonts w:asciiTheme="minorHAnsi" w:hAnsiTheme="minorHAnsi" w:cstheme="minorHAnsi"/>
                <w:lang w:val="pt-BR"/>
              </w:rPr>
              <w:t>mobiliários, especialmente quotas, representativos de participação em sociedades limitadas, foram adquiridas pelo FUNDO.</w:t>
            </w:r>
          </w:p>
          <w:p w14:paraId="320B3B6C"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4BC435F6" w14:textId="77777777" w:rsidTr="00B3362A">
        <w:tblPrEx>
          <w:jc w:val="left"/>
          <w:tblLook w:val="04A0" w:firstRow="1" w:lastRow="0" w:firstColumn="1" w:lastColumn="0" w:noHBand="0" w:noVBand="1"/>
        </w:tblPrEx>
        <w:trPr>
          <w:trHeight w:val="764"/>
        </w:trPr>
        <w:tc>
          <w:tcPr>
            <w:tcW w:w="1745" w:type="pct"/>
          </w:tcPr>
          <w:p w14:paraId="5DFEE653"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ENCARGOS</w:t>
            </w:r>
          </w:p>
        </w:tc>
        <w:tc>
          <w:tcPr>
            <w:tcW w:w="3255" w:type="pct"/>
          </w:tcPr>
          <w:p w14:paraId="2814899F"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Despesas,</w:t>
            </w:r>
            <w:r w:rsidRPr="0019232A">
              <w:rPr>
                <w:rFonts w:asciiTheme="minorHAnsi" w:hAnsiTheme="minorHAnsi" w:cstheme="minorHAnsi"/>
                <w:spacing w:val="88"/>
                <w:lang w:val="pt-BR"/>
              </w:rPr>
              <w:t xml:space="preserve"> </w:t>
            </w:r>
            <w:r w:rsidRPr="0019232A">
              <w:rPr>
                <w:rFonts w:asciiTheme="minorHAnsi" w:hAnsiTheme="minorHAnsi" w:cstheme="minorHAnsi"/>
                <w:lang w:val="pt-BR"/>
              </w:rPr>
              <w:t>encargos, taxas</w:t>
            </w:r>
            <w:r w:rsidRPr="0019232A">
              <w:rPr>
                <w:rFonts w:asciiTheme="minorHAnsi" w:hAnsiTheme="minorHAnsi" w:cstheme="minorHAnsi"/>
                <w:spacing w:val="39"/>
                <w:lang w:val="pt-BR"/>
              </w:rPr>
              <w:t xml:space="preserve"> </w:t>
            </w:r>
            <w:r w:rsidRPr="0019232A">
              <w:rPr>
                <w:rFonts w:asciiTheme="minorHAnsi" w:hAnsiTheme="minorHAnsi" w:cstheme="minorHAnsi"/>
                <w:lang w:val="pt-BR"/>
              </w:rPr>
              <w:t>e demais obrigações previstas</w:t>
            </w:r>
            <w:r w:rsidRPr="0019232A">
              <w:rPr>
                <w:rFonts w:asciiTheme="minorHAnsi" w:hAnsiTheme="minorHAnsi" w:cstheme="minorHAnsi"/>
                <w:spacing w:val="-4"/>
                <w:lang w:val="pt-BR"/>
              </w:rPr>
              <w:t xml:space="preserve"> </w:t>
            </w:r>
            <w:r w:rsidRPr="0019232A">
              <w:rPr>
                <w:rFonts w:asciiTheme="minorHAnsi" w:hAnsiTheme="minorHAnsi" w:cstheme="minorHAnsi"/>
                <w:lang w:val="pt-BR"/>
              </w:rPr>
              <w:t>neste REGULAMENTO.</w:t>
            </w:r>
          </w:p>
          <w:p w14:paraId="16D6DC0A" w14:textId="77777777" w:rsidR="00B3362A" w:rsidRPr="0019232A" w:rsidRDefault="00B3362A"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6B4F44FD" w14:textId="77777777" w:rsidTr="004F2DD2">
        <w:tblPrEx>
          <w:jc w:val="left"/>
          <w:tblLook w:val="04A0" w:firstRow="1" w:lastRow="0" w:firstColumn="1" w:lastColumn="0" w:noHBand="0" w:noVBand="1"/>
        </w:tblPrEx>
        <w:trPr>
          <w:trHeight w:val="794"/>
        </w:trPr>
        <w:tc>
          <w:tcPr>
            <w:tcW w:w="1745" w:type="pct"/>
          </w:tcPr>
          <w:p w14:paraId="4156FF66"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EXIGIBILIDADES</w:t>
            </w:r>
          </w:p>
        </w:tc>
        <w:tc>
          <w:tcPr>
            <w:tcW w:w="3255" w:type="pct"/>
          </w:tcPr>
          <w:p w14:paraId="2C8E7ABD" w14:textId="71076ADE"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Obrigações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ENCARGOS,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incluindo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as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provisões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registradas nas demonstrações contábeis do FUNDO.</w:t>
            </w:r>
          </w:p>
          <w:p w14:paraId="4190CE83" w14:textId="77777777" w:rsidR="00B3362A" w:rsidRPr="0019232A" w:rsidRDefault="00B3362A"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4A68AC32" w14:textId="77777777" w:rsidTr="004F2DD2">
        <w:tblPrEx>
          <w:jc w:val="left"/>
          <w:tblLook w:val="04A0" w:firstRow="1" w:lastRow="0" w:firstColumn="1" w:lastColumn="0" w:noHBand="0" w:noVBand="1"/>
        </w:tblPrEx>
        <w:trPr>
          <w:trHeight w:val="510"/>
        </w:trPr>
        <w:tc>
          <w:tcPr>
            <w:tcW w:w="1745" w:type="pct"/>
          </w:tcPr>
          <w:p w14:paraId="0E4D6441"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FUNDO</w:t>
            </w:r>
          </w:p>
        </w:tc>
        <w:tc>
          <w:tcPr>
            <w:tcW w:w="3255" w:type="pct"/>
          </w:tcPr>
          <w:p w14:paraId="3F6CC259" w14:textId="4E202BA9" w:rsidR="00E01ED2" w:rsidRPr="0019232A" w:rsidRDefault="005F399B" w:rsidP="005F399B">
            <w:pPr>
              <w:pStyle w:val="TableParagraph"/>
              <w:tabs>
                <w:tab w:val="left" w:pos="1285"/>
              </w:tabs>
              <w:spacing w:line="274" w:lineRule="auto"/>
              <w:ind w:right="87"/>
              <w:jc w:val="both"/>
              <w:rPr>
                <w:rFonts w:asciiTheme="minorHAnsi" w:hAnsiTheme="minorHAnsi" w:cstheme="minorHAnsi"/>
                <w:lang w:val="pt-BR"/>
              </w:rPr>
            </w:pPr>
            <w:r w:rsidRPr="005F399B">
              <w:rPr>
                <w:rFonts w:asciiTheme="minorHAnsi" w:hAnsiTheme="minorHAnsi" w:cstheme="minorHAnsi"/>
                <w:lang w:val="pt-BR"/>
              </w:rPr>
              <w:t>NOVA AMSTERDAM FUNDO DE INVESTIMENTO EM PARTICIPAÇÕES</w:t>
            </w:r>
            <w:r>
              <w:rPr>
                <w:rFonts w:asciiTheme="minorHAnsi" w:hAnsiTheme="minorHAnsi" w:cstheme="minorHAnsi"/>
                <w:lang w:val="pt-BR"/>
              </w:rPr>
              <w:t xml:space="preserve"> </w:t>
            </w:r>
            <w:r w:rsidRPr="005F399B">
              <w:rPr>
                <w:rFonts w:asciiTheme="minorHAnsi" w:hAnsiTheme="minorHAnsi" w:cstheme="minorHAnsi"/>
                <w:lang w:val="pt-BR"/>
              </w:rPr>
              <w:t>CAPITAL SEMENTE</w:t>
            </w:r>
          </w:p>
        </w:tc>
      </w:tr>
      <w:tr w:rsidR="00E01ED2" w:rsidRPr="0019232A" w14:paraId="2AB5A7A9" w14:textId="77777777" w:rsidTr="004F2DD2">
        <w:tblPrEx>
          <w:jc w:val="left"/>
          <w:tblLook w:val="04A0" w:firstRow="1" w:lastRow="0" w:firstColumn="1" w:lastColumn="0" w:noHBand="0" w:noVBand="1"/>
        </w:tblPrEx>
        <w:trPr>
          <w:trHeight w:val="340"/>
        </w:trPr>
        <w:tc>
          <w:tcPr>
            <w:tcW w:w="1745" w:type="pct"/>
          </w:tcPr>
          <w:p w14:paraId="2CA2C82A"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GESTOR</w:t>
            </w:r>
          </w:p>
        </w:tc>
        <w:tc>
          <w:tcPr>
            <w:tcW w:w="3255" w:type="pct"/>
          </w:tcPr>
          <w:p w14:paraId="7BE5D077" w14:textId="05F949CA" w:rsidR="00E01ED2" w:rsidRPr="0019232A" w:rsidRDefault="005F399B" w:rsidP="0019232A">
            <w:pPr>
              <w:pStyle w:val="TableParagraph"/>
              <w:tabs>
                <w:tab w:val="left" w:pos="1285"/>
              </w:tabs>
              <w:spacing w:line="274" w:lineRule="auto"/>
              <w:ind w:right="87"/>
              <w:jc w:val="both"/>
              <w:rPr>
                <w:rFonts w:asciiTheme="minorHAnsi" w:hAnsiTheme="minorHAnsi" w:cstheme="minorHAnsi"/>
                <w:lang w:val="pt-BR"/>
              </w:rPr>
            </w:pPr>
            <w:r w:rsidRPr="005F399B">
              <w:rPr>
                <w:rFonts w:asciiTheme="minorHAnsi" w:hAnsiTheme="minorHAnsi" w:cstheme="minorHAnsi"/>
                <w:lang w:val="pt-BR"/>
              </w:rPr>
              <w:t>ARENA CAPITAL ADMINISTRADORA DE RECURSOS LTDA.</w:t>
            </w:r>
            <w:r w:rsidR="00F8192D" w:rsidRPr="005F399B">
              <w:rPr>
                <w:rFonts w:asciiTheme="minorHAnsi" w:hAnsiTheme="minorHAnsi" w:cstheme="minorHAnsi"/>
                <w:lang w:val="pt-BR"/>
              </w:rPr>
              <w:t>, abaixo qualificada.</w:t>
            </w:r>
          </w:p>
          <w:p w14:paraId="3A7B63EF"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1F2BFE02" w14:textId="77777777" w:rsidTr="004F2DD2">
        <w:tblPrEx>
          <w:jc w:val="left"/>
          <w:tblLook w:val="04A0" w:firstRow="1" w:lastRow="0" w:firstColumn="1" w:lastColumn="0" w:noHBand="0" w:noVBand="1"/>
        </w:tblPrEx>
        <w:trPr>
          <w:trHeight w:val="340"/>
        </w:trPr>
        <w:tc>
          <w:tcPr>
            <w:tcW w:w="1745" w:type="pct"/>
          </w:tcPr>
          <w:p w14:paraId="15EDBE16"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IGP-M</w:t>
            </w:r>
          </w:p>
        </w:tc>
        <w:tc>
          <w:tcPr>
            <w:tcW w:w="3255" w:type="pct"/>
          </w:tcPr>
          <w:p w14:paraId="5CA2149A" w14:textId="7B884958" w:rsidR="00E01ED2" w:rsidRPr="0019232A" w:rsidRDefault="00F8192D"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Í</w:t>
            </w:r>
            <w:r w:rsidR="00E01ED2" w:rsidRPr="0019232A">
              <w:rPr>
                <w:rFonts w:asciiTheme="minorHAnsi" w:hAnsiTheme="minorHAnsi" w:cstheme="minorHAnsi"/>
                <w:lang w:val="pt-BR"/>
              </w:rPr>
              <w:t>ndice</w:t>
            </w:r>
            <w:r w:rsidR="00E01ED2" w:rsidRPr="0019232A">
              <w:rPr>
                <w:rFonts w:asciiTheme="minorHAnsi" w:hAnsiTheme="minorHAnsi" w:cstheme="minorHAnsi"/>
                <w:spacing w:val="-1"/>
                <w:lang w:val="pt-BR"/>
              </w:rPr>
              <w:t xml:space="preserve"> </w:t>
            </w:r>
            <w:r w:rsidR="00E01ED2" w:rsidRPr="0019232A">
              <w:rPr>
                <w:rFonts w:asciiTheme="minorHAnsi" w:hAnsiTheme="minorHAnsi" w:cstheme="minorHAnsi"/>
                <w:lang w:val="pt-BR"/>
              </w:rPr>
              <w:t>Geral</w:t>
            </w:r>
            <w:r w:rsidR="00E01ED2" w:rsidRPr="0019232A">
              <w:rPr>
                <w:rFonts w:asciiTheme="minorHAnsi" w:hAnsiTheme="minorHAnsi" w:cstheme="minorHAnsi"/>
                <w:spacing w:val="-2"/>
                <w:lang w:val="pt-BR"/>
              </w:rPr>
              <w:t xml:space="preserve"> </w:t>
            </w:r>
            <w:r w:rsidR="00E01ED2" w:rsidRPr="0019232A">
              <w:rPr>
                <w:rFonts w:asciiTheme="minorHAnsi" w:hAnsiTheme="minorHAnsi" w:cstheme="minorHAnsi"/>
                <w:lang w:val="pt-BR"/>
              </w:rPr>
              <w:t xml:space="preserve">de Preço </w:t>
            </w:r>
            <w:r w:rsidRPr="0019232A">
              <w:rPr>
                <w:rFonts w:asciiTheme="minorHAnsi" w:hAnsiTheme="minorHAnsi" w:cstheme="minorHAnsi"/>
                <w:lang w:val="pt-BR"/>
              </w:rPr>
              <w:t>-</w:t>
            </w:r>
            <w:r w:rsidR="00E01ED2" w:rsidRPr="0019232A">
              <w:rPr>
                <w:rFonts w:asciiTheme="minorHAnsi" w:hAnsiTheme="minorHAnsi" w:cstheme="minorHAnsi"/>
                <w:lang w:val="pt-BR"/>
              </w:rPr>
              <w:t xml:space="preserve"> Mercado</w:t>
            </w:r>
            <w:r w:rsidRPr="0019232A">
              <w:rPr>
                <w:rFonts w:asciiTheme="minorHAnsi" w:hAnsiTheme="minorHAnsi" w:cstheme="minorHAnsi"/>
                <w:lang w:val="pt-BR"/>
              </w:rPr>
              <w:t xml:space="preserve"> apurado e divulgado pela Fundação Getúlio Vargas - FGV</w:t>
            </w:r>
            <w:r w:rsidR="00E01ED2" w:rsidRPr="0019232A">
              <w:rPr>
                <w:rFonts w:asciiTheme="minorHAnsi" w:hAnsiTheme="minorHAnsi" w:cstheme="minorHAnsi"/>
                <w:lang w:val="pt-BR"/>
              </w:rPr>
              <w:t>.</w:t>
            </w:r>
          </w:p>
          <w:p w14:paraId="50FD4424"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71D19008" w14:textId="77777777" w:rsidTr="004F2DD2">
        <w:tblPrEx>
          <w:jc w:val="left"/>
          <w:tblLook w:val="04A0" w:firstRow="1" w:lastRow="0" w:firstColumn="1" w:lastColumn="0" w:noHBand="0" w:noVBand="1"/>
        </w:tblPrEx>
        <w:trPr>
          <w:trHeight w:val="567"/>
        </w:trPr>
        <w:tc>
          <w:tcPr>
            <w:tcW w:w="1745" w:type="pct"/>
          </w:tcPr>
          <w:p w14:paraId="75BC5FE6"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INTEGRALIZAÇÃO</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INICIAL</w:t>
            </w:r>
          </w:p>
        </w:tc>
        <w:tc>
          <w:tcPr>
            <w:tcW w:w="3255" w:type="pct"/>
          </w:tcPr>
          <w:p w14:paraId="56B7FE34" w14:textId="1C5692B8"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 xml:space="preserve">Integralização inicial de COTAS </w:t>
            </w:r>
            <w:r w:rsidR="00F8192D" w:rsidRPr="0019232A">
              <w:rPr>
                <w:rFonts w:asciiTheme="minorHAnsi" w:hAnsiTheme="minorHAnsi" w:cstheme="minorHAnsi"/>
                <w:lang w:val="pt-BR"/>
              </w:rPr>
              <w:t xml:space="preserve">da CLASSE DE COTAS objeto </w:t>
            </w:r>
            <w:r w:rsidRPr="0019232A">
              <w:rPr>
                <w:rFonts w:asciiTheme="minorHAnsi" w:hAnsiTheme="minorHAnsi" w:cstheme="minorHAnsi"/>
                <w:lang w:val="pt-BR"/>
              </w:rPr>
              <w:t>da PRIMEIRA EMISSÃO que deverá ocorrer na</w:t>
            </w:r>
            <w:r w:rsidRPr="0019232A">
              <w:rPr>
                <w:rFonts w:asciiTheme="minorHAnsi" w:hAnsiTheme="minorHAnsi" w:cstheme="minorHAnsi"/>
                <w:spacing w:val="5"/>
                <w:lang w:val="pt-BR"/>
              </w:rPr>
              <w:t xml:space="preserve"> </w:t>
            </w:r>
            <w:r w:rsidRPr="0019232A">
              <w:rPr>
                <w:rFonts w:asciiTheme="minorHAnsi" w:hAnsiTheme="minorHAnsi" w:cstheme="minorHAnsi"/>
                <w:lang w:val="pt-BR"/>
              </w:rPr>
              <w:t>forma</w:t>
            </w:r>
            <w:r w:rsidRPr="0019232A">
              <w:rPr>
                <w:rFonts w:asciiTheme="minorHAnsi" w:hAnsiTheme="minorHAnsi" w:cstheme="minorHAnsi"/>
                <w:spacing w:val="7"/>
                <w:lang w:val="pt-BR"/>
              </w:rPr>
              <w:t xml:space="preserve"> </w:t>
            </w:r>
            <w:r w:rsidRPr="0019232A">
              <w:rPr>
                <w:rFonts w:asciiTheme="minorHAnsi" w:hAnsiTheme="minorHAnsi" w:cstheme="minorHAnsi"/>
                <w:lang w:val="pt-BR"/>
              </w:rPr>
              <w:t>do</w:t>
            </w:r>
            <w:r w:rsidRPr="0019232A">
              <w:rPr>
                <w:rFonts w:asciiTheme="minorHAnsi" w:hAnsiTheme="minorHAnsi" w:cstheme="minorHAnsi"/>
                <w:spacing w:val="7"/>
                <w:lang w:val="pt-BR"/>
              </w:rPr>
              <w:t xml:space="preserve"> </w:t>
            </w:r>
            <w:r w:rsidRPr="0019232A">
              <w:rPr>
                <w:rFonts w:asciiTheme="minorHAnsi" w:hAnsiTheme="minorHAnsi" w:cstheme="minorHAnsi"/>
                <w:lang w:val="pt-BR"/>
              </w:rPr>
              <w:t>disposto</w:t>
            </w:r>
            <w:r w:rsidRPr="0019232A">
              <w:rPr>
                <w:rFonts w:asciiTheme="minorHAnsi" w:hAnsiTheme="minorHAnsi" w:cstheme="minorHAnsi"/>
                <w:spacing w:val="7"/>
                <w:lang w:val="pt-BR"/>
              </w:rPr>
              <w:t xml:space="preserve"> </w:t>
            </w:r>
            <w:r w:rsidRPr="0019232A">
              <w:rPr>
                <w:rFonts w:asciiTheme="minorHAnsi" w:hAnsiTheme="minorHAnsi" w:cstheme="minorHAnsi"/>
                <w:lang w:val="pt-BR"/>
              </w:rPr>
              <w:t>neste</w:t>
            </w:r>
            <w:r w:rsidRPr="0019232A">
              <w:rPr>
                <w:rFonts w:asciiTheme="minorHAnsi" w:hAnsiTheme="minorHAnsi" w:cstheme="minorHAnsi"/>
                <w:spacing w:val="-2"/>
                <w:lang w:val="pt-BR"/>
              </w:rPr>
              <w:t xml:space="preserve"> </w:t>
            </w:r>
            <w:r w:rsidRPr="0019232A">
              <w:rPr>
                <w:rFonts w:asciiTheme="minorHAnsi" w:hAnsiTheme="minorHAnsi" w:cstheme="minorHAnsi"/>
                <w:lang w:val="pt-BR"/>
              </w:rPr>
              <w:t>REGULAMENTO</w:t>
            </w:r>
            <w:r w:rsidR="00F8192D" w:rsidRPr="0019232A">
              <w:rPr>
                <w:rFonts w:asciiTheme="minorHAnsi" w:hAnsiTheme="minorHAnsi" w:cstheme="minorHAnsi"/>
                <w:lang w:val="pt-BR"/>
              </w:rPr>
              <w:t>.</w:t>
            </w:r>
          </w:p>
          <w:p w14:paraId="6B9FF046"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4FC62585" w14:textId="77777777" w:rsidTr="004F2DD2">
        <w:tblPrEx>
          <w:jc w:val="left"/>
          <w:tblLook w:val="04A0" w:firstRow="1" w:lastRow="0" w:firstColumn="1" w:lastColumn="0" w:noHBand="0" w:noVBand="1"/>
        </w:tblPrEx>
        <w:trPr>
          <w:trHeight w:val="340"/>
        </w:trPr>
        <w:tc>
          <w:tcPr>
            <w:tcW w:w="1745" w:type="pct"/>
          </w:tcPr>
          <w:p w14:paraId="2B9BC037"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INVESTIDOR(ES)</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QUALIFICADO(S)</w:t>
            </w:r>
          </w:p>
        </w:tc>
        <w:tc>
          <w:tcPr>
            <w:tcW w:w="3255" w:type="pct"/>
          </w:tcPr>
          <w:p w14:paraId="1129D74C" w14:textId="629B7010"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spacing w:val="-1"/>
                <w:lang w:val="pt-BR"/>
              </w:rPr>
              <w:t>Investidores</w:t>
            </w:r>
            <w:r w:rsidRPr="0019232A">
              <w:rPr>
                <w:rFonts w:asciiTheme="minorHAnsi" w:hAnsiTheme="minorHAnsi" w:cstheme="minorHAnsi"/>
                <w:spacing w:val="-13"/>
                <w:lang w:val="pt-BR"/>
              </w:rPr>
              <w:t xml:space="preserve"> </w:t>
            </w:r>
            <w:r w:rsidRPr="0019232A">
              <w:rPr>
                <w:rFonts w:asciiTheme="minorHAnsi" w:hAnsiTheme="minorHAnsi" w:cstheme="minorHAnsi"/>
                <w:lang w:val="pt-BR"/>
              </w:rPr>
              <w:t>assim</w:t>
            </w:r>
            <w:r w:rsidRPr="0019232A">
              <w:rPr>
                <w:rFonts w:asciiTheme="minorHAnsi" w:hAnsiTheme="minorHAnsi" w:cstheme="minorHAnsi"/>
                <w:spacing w:val="-10"/>
                <w:lang w:val="pt-BR"/>
              </w:rPr>
              <w:t xml:space="preserve"> </w:t>
            </w:r>
            <w:r w:rsidRPr="0019232A">
              <w:rPr>
                <w:rFonts w:asciiTheme="minorHAnsi" w:hAnsiTheme="minorHAnsi" w:cstheme="minorHAnsi"/>
                <w:lang w:val="pt-BR"/>
              </w:rPr>
              <w:t>definidos</w:t>
            </w:r>
            <w:r w:rsidRPr="0019232A">
              <w:rPr>
                <w:rFonts w:asciiTheme="minorHAnsi" w:hAnsiTheme="minorHAnsi" w:cstheme="minorHAnsi"/>
                <w:spacing w:val="-13"/>
                <w:lang w:val="pt-BR"/>
              </w:rPr>
              <w:t xml:space="preserve"> </w:t>
            </w:r>
            <w:r w:rsidRPr="0019232A">
              <w:rPr>
                <w:rFonts w:asciiTheme="minorHAnsi" w:hAnsiTheme="minorHAnsi" w:cstheme="minorHAnsi"/>
                <w:lang w:val="pt-BR"/>
              </w:rPr>
              <w:t>nos</w:t>
            </w:r>
            <w:r w:rsidRPr="0019232A">
              <w:rPr>
                <w:rFonts w:asciiTheme="minorHAnsi" w:hAnsiTheme="minorHAnsi" w:cstheme="minorHAnsi"/>
                <w:spacing w:val="-15"/>
                <w:lang w:val="pt-BR"/>
              </w:rPr>
              <w:t xml:space="preserve"> </w:t>
            </w:r>
            <w:r w:rsidRPr="0019232A">
              <w:rPr>
                <w:rFonts w:asciiTheme="minorHAnsi" w:hAnsiTheme="minorHAnsi" w:cstheme="minorHAnsi"/>
                <w:lang w:val="pt-BR"/>
              </w:rPr>
              <w:t xml:space="preserve">termos </w:t>
            </w:r>
            <w:r w:rsidR="00F8192D" w:rsidRPr="0019232A">
              <w:rPr>
                <w:rFonts w:asciiTheme="minorHAnsi" w:hAnsiTheme="minorHAnsi" w:cstheme="minorHAnsi"/>
                <w:lang w:val="pt-BR"/>
              </w:rPr>
              <w:t xml:space="preserve">do Art. 12 </w:t>
            </w:r>
            <w:r w:rsidRPr="0019232A">
              <w:rPr>
                <w:rFonts w:asciiTheme="minorHAnsi" w:hAnsiTheme="minorHAnsi" w:cstheme="minorHAnsi"/>
                <w:lang w:val="pt-BR"/>
              </w:rPr>
              <w:t xml:space="preserve">da </w:t>
            </w:r>
            <w:r w:rsidR="00F8192D" w:rsidRPr="0019232A">
              <w:rPr>
                <w:rFonts w:asciiTheme="minorHAnsi" w:hAnsiTheme="minorHAnsi" w:cstheme="minorHAnsi"/>
                <w:lang w:val="pt-BR"/>
              </w:rPr>
              <w:t xml:space="preserve">RESOLUÇÃO </w:t>
            </w:r>
            <w:r w:rsidRPr="0019232A">
              <w:rPr>
                <w:rFonts w:asciiTheme="minorHAnsi" w:hAnsiTheme="minorHAnsi" w:cstheme="minorHAnsi"/>
                <w:lang w:val="pt-BR"/>
              </w:rPr>
              <w:t>CVM 30.</w:t>
            </w:r>
          </w:p>
          <w:p w14:paraId="0D3545DF"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72CC7AAB" w14:textId="77777777" w:rsidTr="004F2DD2">
        <w:tblPrEx>
          <w:jc w:val="left"/>
          <w:tblLook w:val="04A0" w:firstRow="1" w:lastRow="0" w:firstColumn="1" w:lastColumn="0" w:noHBand="0" w:noVBand="1"/>
        </w:tblPrEx>
        <w:trPr>
          <w:trHeight w:val="340"/>
        </w:trPr>
        <w:tc>
          <w:tcPr>
            <w:tcW w:w="1745" w:type="pct"/>
          </w:tcPr>
          <w:p w14:paraId="7F9A5147"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INVESTIDOR(ES)</w:t>
            </w:r>
            <w:r w:rsidRPr="0019232A">
              <w:rPr>
                <w:rFonts w:asciiTheme="minorHAnsi" w:hAnsiTheme="minorHAnsi" w:cstheme="minorHAnsi"/>
                <w:spacing w:val="-4"/>
                <w:lang w:val="pt-BR"/>
              </w:rPr>
              <w:t xml:space="preserve"> </w:t>
            </w:r>
            <w:r w:rsidRPr="0019232A">
              <w:rPr>
                <w:rFonts w:asciiTheme="minorHAnsi" w:hAnsiTheme="minorHAnsi" w:cstheme="minorHAnsi"/>
                <w:lang w:val="pt-BR"/>
              </w:rPr>
              <w:t>PROFISSIONAL(IS)</w:t>
            </w:r>
          </w:p>
        </w:tc>
        <w:tc>
          <w:tcPr>
            <w:tcW w:w="3255" w:type="pct"/>
          </w:tcPr>
          <w:p w14:paraId="5E2D1B8F" w14:textId="353AE66E"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spacing w:val="-1"/>
                <w:lang w:val="pt-BR"/>
              </w:rPr>
              <w:t>Investidores</w:t>
            </w:r>
            <w:r w:rsidRPr="0019232A">
              <w:rPr>
                <w:rFonts w:asciiTheme="minorHAnsi" w:hAnsiTheme="minorHAnsi" w:cstheme="minorHAnsi"/>
                <w:spacing w:val="-15"/>
                <w:lang w:val="pt-BR"/>
              </w:rPr>
              <w:t xml:space="preserve"> </w:t>
            </w:r>
            <w:r w:rsidRPr="0019232A">
              <w:rPr>
                <w:rFonts w:asciiTheme="minorHAnsi" w:hAnsiTheme="minorHAnsi" w:cstheme="minorHAnsi"/>
                <w:lang w:val="pt-BR"/>
              </w:rPr>
              <w:t>assim</w:t>
            </w:r>
            <w:r w:rsidRPr="0019232A">
              <w:rPr>
                <w:rFonts w:asciiTheme="minorHAnsi" w:hAnsiTheme="minorHAnsi" w:cstheme="minorHAnsi"/>
                <w:spacing w:val="-10"/>
                <w:lang w:val="pt-BR"/>
              </w:rPr>
              <w:t xml:space="preserve"> </w:t>
            </w:r>
            <w:r w:rsidRPr="0019232A">
              <w:rPr>
                <w:rFonts w:asciiTheme="minorHAnsi" w:hAnsiTheme="minorHAnsi" w:cstheme="minorHAnsi"/>
                <w:lang w:val="pt-BR"/>
              </w:rPr>
              <w:t>definidos</w:t>
            </w:r>
            <w:r w:rsidRPr="0019232A">
              <w:rPr>
                <w:rFonts w:asciiTheme="minorHAnsi" w:hAnsiTheme="minorHAnsi" w:cstheme="minorHAnsi"/>
                <w:spacing w:val="-13"/>
                <w:lang w:val="pt-BR"/>
              </w:rPr>
              <w:t xml:space="preserve"> </w:t>
            </w:r>
            <w:r w:rsidRPr="0019232A">
              <w:rPr>
                <w:rFonts w:asciiTheme="minorHAnsi" w:hAnsiTheme="minorHAnsi" w:cstheme="minorHAnsi"/>
                <w:lang w:val="pt-BR"/>
              </w:rPr>
              <w:t>nos</w:t>
            </w:r>
            <w:r w:rsidRPr="0019232A">
              <w:rPr>
                <w:rFonts w:asciiTheme="minorHAnsi" w:hAnsiTheme="minorHAnsi" w:cstheme="minorHAnsi"/>
                <w:spacing w:val="-14"/>
                <w:lang w:val="pt-BR"/>
              </w:rPr>
              <w:t xml:space="preserve"> </w:t>
            </w:r>
            <w:r w:rsidRPr="0019232A">
              <w:rPr>
                <w:rFonts w:asciiTheme="minorHAnsi" w:hAnsiTheme="minorHAnsi" w:cstheme="minorHAnsi"/>
                <w:lang w:val="pt-BR"/>
              </w:rPr>
              <w:t xml:space="preserve">termos </w:t>
            </w:r>
            <w:r w:rsidR="00F8192D" w:rsidRPr="0019232A">
              <w:rPr>
                <w:rFonts w:asciiTheme="minorHAnsi" w:hAnsiTheme="minorHAnsi" w:cstheme="minorHAnsi"/>
                <w:lang w:val="pt-BR"/>
              </w:rPr>
              <w:t xml:space="preserve">do Art. 11 </w:t>
            </w:r>
            <w:r w:rsidRPr="0019232A">
              <w:rPr>
                <w:rFonts w:asciiTheme="minorHAnsi" w:hAnsiTheme="minorHAnsi" w:cstheme="minorHAnsi"/>
                <w:lang w:val="pt-BR"/>
              </w:rPr>
              <w:t xml:space="preserve">da </w:t>
            </w:r>
            <w:r w:rsidR="00F8192D" w:rsidRPr="0019232A">
              <w:rPr>
                <w:rFonts w:asciiTheme="minorHAnsi" w:hAnsiTheme="minorHAnsi" w:cstheme="minorHAnsi"/>
                <w:lang w:val="pt-BR"/>
              </w:rPr>
              <w:t xml:space="preserve">RESOLUÇÃO </w:t>
            </w:r>
            <w:r w:rsidRPr="0019232A">
              <w:rPr>
                <w:rFonts w:asciiTheme="minorHAnsi" w:hAnsiTheme="minorHAnsi" w:cstheme="minorHAnsi"/>
                <w:lang w:val="pt-BR"/>
              </w:rPr>
              <w:t>CVM 30.</w:t>
            </w:r>
          </w:p>
          <w:p w14:paraId="03872614"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5237AEC2" w14:textId="77777777" w:rsidTr="004F2DD2">
        <w:tblPrEx>
          <w:jc w:val="left"/>
          <w:tblLook w:val="04A0" w:firstRow="1" w:lastRow="0" w:firstColumn="1" w:lastColumn="0" w:noHBand="0" w:noVBand="1"/>
        </w:tblPrEx>
        <w:trPr>
          <w:trHeight w:val="557"/>
        </w:trPr>
        <w:tc>
          <w:tcPr>
            <w:tcW w:w="1745" w:type="pct"/>
          </w:tcPr>
          <w:p w14:paraId="298AF52C"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INVESTIMENTOS</w:t>
            </w:r>
            <w:r w:rsidRPr="0019232A">
              <w:rPr>
                <w:rFonts w:asciiTheme="minorHAnsi" w:hAnsiTheme="minorHAnsi" w:cstheme="minorHAnsi"/>
                <w:spacing w:val="-4"/>
                <w:lang w:val="pt-BR"/>
              </w:rPr>
              <w:t xml:space="preserve"> </w:t>
            </w:r>
            <w:r w:rsidRPr="0019232A">
              <w:rPr>
                <w:rFonts w:asciiTheme="minorHAnsi" w:hAnsiTheme="minorHAnsi" w:cstheme="minorHAnsi"/>
                <w:lang w:val="pt-BR"/>
              </w:rPr>
              <w:t>LÍQUIDOS</w:t>
            </w:r>
          </w:p>
        </w:tc>
        <w:tc>
          <w:tcPr>
            <w:tcW w:w="3255" w:type="pct"/>
          </w:tcPr>
          <w:p w14:paraId="0A5A1D0B"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Cotas de fundos de investimento com liquidez diária 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baixo</w:t>
            </w:r>
            <w:r w:rsidRPr="0019232A">
              <w:rPr>
                <w:rFonts w:asciiTheme="minorHAnsi" w:hAnsiTheme="minorHAnsi" w:cstheme="minorHAnsi"/>
                <w:spacing w:val="-9"/>
                <w:lang w:val="pt-BR"/>
              </w:rPr>
              <w:t xml:space="preserve"> </w:t>
            </w:r>
            <w:r w:rsidRPr="0019232A">
              <w:rPr>
                <w:rFonts w:asciiTheme="minorHAnsi" w:hAnsiTheme="minorHAnsi" w:cstheme="minorHAnsi"/>
                <w:lang w:val="pt-BR"/>
              </w:rPr>
              <w:t>risco</w:t>
            </w:r>
            <w:r w:rsidRPr="0019232A">
              <w:rPr>
                <w:rFonts w:asciiTheme="minorHAnsi" w:hAnsiTheme="minorHAnsi" w:cstheme="minorHAnsi"/>
                <w:spacing w:val="-9"/>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9"/>
                <w:lang w:val="pt-BR"/>
              </w:rPr>
              <w:t xml:space="preserve"> </w:t>
            </w:r>
            <w:r w:rsidRPr="0019232A">
              <w:rPr>
                <w:rFonts w:asciiTheme="minorHAnsi" w:hAnsiTheme="minorHAnsi" w:cstheme="minorHAnsi"/>
                <w:lang w:val="pt-BR"/>
              </w:rPr>
              <w:t>crédito,</w:t>
            </w:r>
            <w:r w:rsidRPr="0019232A">
              <w:rPr>
                <w:rFonts w:asciiTheme="minorHAnsi" w:hAnsiTheme="minorHAnsi" w:cstheme="minorHAnsi"/>
                <w:spacing w:val="-11"/>
                <w:lang w:val="pt-BR"/>
              </w:rPr>
              <w:t xml:space="preserve"> </w:t>
            </w:r>
            <w:r w:rsidRPr="0019232A">
              <w:rPr>
                <w:rFonts w:asciiTheme="minorHAnsi" w:hAnsiTheme="minorHAnsi" w:cstheme="minorHAnsi"/>
                <w:lang w:val="pt-BR"/>
              </w:rPr>
              <w:t>que</w:t>
            </w:r>
            <w:r w:rsidRPr="0019232A">
              <w:rPr>
                <w:rFonts w:asciiTheme="minorHAnsi" w:hAnsiTheme="minorHAnsi" w:cstheme="minorHAnsi"/>
                <w:spacing w:val="-9"/>
                <w:lang w:val="pt-BR"/>
              </w:rPr>
              <w:t xml:space="preserve"> </w:t>
            </w:r>
            <w:r w:rsidRPr="0019232A">
              <w:rPr>
                <w:rFonts w:asciiTheme="minorHAnsi" w:hAnsiTheme="minorHAnsi" w:cstheme="minorHAnsi"/>
                <w:lang w:val="pt-BR"/>
              </w:rPr>
              <w:t>invistam</w:t>
            </w:r>
            <w:r w:rsidRPr="0019232A">
              <w:rPr>
                <w:rFonts w:asciiTheme="minorHAnsi" w:hAnsiTheme="minorHAnsi" w:cstheme="minorHAnsi"/>
                <w:spacing w:val="-9"/>
                <w:lang w:val="pt-BR"/>
              </w:rPr>
              <w:t xml:space="preserve"> </w:t>
            </w:r>
            <w:r w:rsidRPr="0019232A">
              <w:rPr>
                <w:rFonts w:asciiTheme="minorHAnsi" w:hAnsiTheme="minorHAnsi" w:cstheme="minorHAnsi"/>
                <w:lang w:val="pt-BR"/>
              </w:rPr>
              <w:t>somente</w:t>
            </w:r>
            <w:r w:rsidRPr="0019232A">
              <w:rPr>
                <w:rFonts w:asciiTheme="minorHAnsi" w:hAnsiTheme="minorHAnsi" w:cstheme="minorHAnsi"/>
                <w:spacing w:val="-11"/>
                <w:lang w:val="pt-BR"/>
              </w:rPr>
              <w:t xml:space="preserve"> </w:t>
            </w:r>
            <w:r w:rsidRPr="0019232A">
              <w:rPr>
                <w:rFonts w:asciiTheme="minorHAnsi" w:hAnsiTheme="minorHAnsi" w:cstheme="minorHAnsi"/>
                <w:lang w:val="pt-BR"/>
              </w:rPr>
              <w:t>nos</w:t>
            </w:r>
            <w:r w:rsidRPr="0019232A">
              <w:rPr>
                <w:rFonts w:asciiTheme="minorHAnsi" w:hAnsiTheme="minorHAnsi" w:cstheme="minorHAnsi"/>
                <w:spacing w:val="-9"/>
                <w:lang w:val="pt-BR"/>
              </w:rPr>
              <w:t xml:space="preserve"> </w:t>
            </w:r>
            <w:r w:rsidRPr="0019232A">
              <w:rPr>
                <w:rFonts w:asciiTheme="minorHAnsi" w:hAnsiTheme="minorHAnsi" w:cstheme="minorHAnsi"/>
                <w:lang w:val="pt-BR"/>
              </w:rPr>
              <w:t>ativos</w:t>
            </w:r>
            <w:r w:rsidRPr="0019232A">
              <w:rPr>
                <w:rFonts w:asciiTheme="minorHAnsi" w:hAnsiTheme="minorHAnsi" w:cstheme="minorHAnsi"/>
                <w:spacing w:val="-48"/>
                <w:lang w:val="pt-BR"/>
              </w:rPr>
              <w:t xml:space="preserve"> </w:t>
            </w:r>
            <w:r w:rsidRPr="0019232A">
              <w:rPr>
                <w:rFonts w:asciiTheme="minorHAnsi" w:hAnsiTheme="minorHAnsi" w:cstheme="minorHAnsi"/>
                <w:lang w:val="pt-BR"/>
              </w:rPr>
              <w:t>mencionados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regulados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pela</w:t>
            </w:r>
            <w:r w:rsidRPr="0019232A">
              <w:rPr>
                <w:rFonts w:asciiTheme="minorHAnsi" w:hAnsiTheme="minorHAnsi" w:cstheme="minorHAnsi"/>
                <w:spacing w:val="1"/>
                <w:lang w:val="pt-BR"/>
              </w:rPr>
              <w:t xml:space="preserve"> CVM</w:t>
            </w:r>
            <w:r w:rsidRPr="0019232A">
              <w:rPr>
                <w:rFonts w:asciiTheme="minorHAnsi" w:hAnsiTheme="minorHAnsi" w:cstheme="minorHAnsi"/>
                <w:lang w:val="pt-BR"/>
              </w:rPr>
              <w:t>, incluindo sem limitação fundos administrados</w:t>
            </w:r>
            <w:r w:rsidRPr="0019232A">
              <w:rPr>
                <w:rFonts w:asciiTheme="minorHAnsi" w:hAnsiTheme="minorHAnsi" w:cstheme="minorHAnsi"/>
                <w:spacing w:val="-47"/>
                <w:lang w:val="pt-BR"/>
              </w:rPr>
              <w:t xml:space="preserve"> </w:t>
            </w:r>
            <w:r w:rsidRPr="0019232A">
              <w:rPr>
                <w:rFonts w:asciiTheme="minorHAnsi" w:hAnsiTheme="minorHAnsi" w:cstheme="minorHAnsi"/>
                <w:lang w:val="pt-BR"/>
              </w:rPr>
              <w:t>pelo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ADMINISTRADOR</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e/ou</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geridos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pelo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GESTOR,</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observadas as condições deste REGULAMENTO e/ou</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títulos de renda fixa de emissão do Tesouro Nacional,</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do Banco Central do Brasil ou de instituição financeira</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considerada</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por</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agência</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classificadora</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risco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em</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funcionamento</w:t>
            </w:r>
            <w:r w:rsidRPr="0019232A">
              <w:rPr>
                <w:rFonts w:asciiTheme="minorHAnsi" w:hAnsiTheme="minorHAnsi" w:cstheme="minorHAnsi"/>
                <w:spacing w:val="-4"/>
                <w:lang w:val="pt-BR"/>
              </w:rPr>
              <w:t xml:space="preserve"> </w:t>
            </w:r>
            <w:r w:rsidRPr="0019232A">
              <w:rPr>
                <w:rFonts w:asciiTheme="minorHAnsi" w:hAnsiTheme="minorHAnsi" w:cstheme="minorHAnsi"/>
                <w:lang w:val="pt-BR"/>
              </w:rPr>
              <w:t>no</w:t>
            </w:r>
            <w:r w:rsidRPr="0019232A">
              <w:rPr>
                <w:rFonts w:asciiTheme="minorHAnsi" w:hAnsiTheme="minorHAnsi" w:cstheme="minorHAnsi"/>
                <w:spacing w:val="-4"/>
                <w:lang w:val="pt-BR"/>
              </w:rPr>
              <w:t xml:space="preserve"> </w:t>
            </w:r>
            <w:r w:rsidRPr="0019232A">
              <w:rPr>
                <w:rFonts w:asciiTheme="minorHAnsi" w:hAnsiTheme="minorHAnsi" w:cstheme="minorHAnsi"/>
                <w:lang w:val="pt-BR"/>
              </w:rPr>
              <w:t>país</w:t>
            </w:r>
            <w:r w:rsidRPr="0019232A">
              <w:rPr>
                <w:rFonts w:asciiTheme="minorHAnsi" w:hAnsiTheme="minorHAnsi" w:cstheme="minorHAnsi"/>
                <w:spacing w:val="-5"/>
                <w:lang w:val="pt-BR"/>
              </w:rPr>
              <w:t xml:space="preserve"> </w:t>
            </w:r>
            <w:r w:rsidRPr="0019232A">
              <w:rPr>
                <w:rFonts w:asciiTheme="minorHAnsi" w:hAnsiTheme="minorHAnsi" w:cstheme="minorHAnsi"/>
                <w:lang w:val="pt-BR"/>
              </w:rPr>
              <w:t>como</w:t>
            </w:r>
            <w:r w:rsidRPr="0019232A">
              <w:rPr>
                <w:rFonts w:asciiTheme="minorHAnsi" w:hAnsiTheme="minorHAnsi" w:cstheme="minorHAnsi"/>
                <w:spacing w:val="-4"/>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baixo</w:t>
            </w:r>
            <w:r w:rsidRPr="0019232A">
              <w:rPr>
                <w:rFonts w:asciiTheme="minorHAnsi" w:hAnsiTheme="minorHAnsi" w:cstheme="minorHAnsi"/>
                <w:spacing w:val="-6"/>
                <w:lang w:val="pt-BR"/>
              </w:rPr>
              <w:t xml:space="preserve"> </w:t>
            </w:r>
            <w:r w:rsidRPr="0019232A">
              <w:rPr>
                <w:rFonts w:asciiTheme="minorHAnsi" w:hAnsiTheme="minorHAnsi" w:cstheme="minorHAnsi"/>
                <w:lang w:val="pt-BR"/>
              </w:rPr>
              <w:t>risco</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7"/>
                <w:lang w:val="pt-BR"/>
              </w:rPr>
              <w:t xml:space="preserve"> </w:t>
            </w:r>
            <w:r w:rsidRPr="0019232A">
              <w:rPr>
                <w:rFonts w:asciiTheme="minorHAnsi" w:hAnsiTheme="minorHAnsi" w:cstheme="minorHAnsi"/>
                <w:lang w:val="pt-BR"/>
              </w:rPr>
              <w:t>crédito, tais</w:t>
            </w:r>
            <w:r w:rsidRPr="0019232A">
              <w:rPr>
                <w:rFonts w:asciiTheme="minorHAnsi" w:hAnsiTheme="minorHAnsi" w:cstheme="minorHAnsi"/>
                <w:spacing w:val="-2"/>
                <w:lang w:val="pt-BR"/>
              </w:rPr>
              <w:t xml:space="preserve"> </w:t>
            </w:r>
            <w:r w:rsidRPr="0019232A">
              <w:rPr>
                <w:rFonts w:asciiTheme="minorHAnsi" w:hAnsiTheme="minorHAnsi" w:cstheme="minorHAnsi"/>
                <w:lang w:val="pt-BR"/>
              </w:rPr>
              <w:lastRenderedPageBreak/>
              <w:t>como</w:t>
            </w:r>
            <w:r w:rsidRPr="0019232A">
              <w:rPr>
                <w:rFonts w:asciiTheme="minorHAnsi" w:hAnsiTheme="minorHAnsi" w:cstheme="minorHAnsi"/>
                <w:spacing w:val="-2"/>
                <w:lang w:val="pt-BR"/>
              </w:rPr>
              <w:t xml:space="preserve"> </w:t>
            </w:r>
            <w:r w:rsidRPr="0019232A">
              <w:rPr>
                <w:rFonts w:asciiTheme="minorHAnsi" w:hAnsiTheme="minorHAnsi" w:cstheme="minorHAnsi"/>
                <w:lang w:val="pt-BR"/>
              </w:rPr>
              <w:t>certificados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depósitos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bancários.</w:t>
            </w:r>
          </w:p>
          <w:p w14:paraId="52EC66FC" w14:textId="77777777" w:rsidR="00F8192D" w:rsidRPr="0019232A" w:rsidRDefault="00F8192D"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6A2C05A8" w14:textId="77777777" w:rsidTr="004F2DD2">
        <w:tblPrEx>
          <w:jc w:val="left"/>
          <w:tblLook w:val="04A0" w:firstRow="1" w:lastRow="0" w:firstColumn="1" w:lastColumn="0" w:noHBand="0" w:noVBand="1"/>
        </w:tblPrEx>
        <w:trPr>
          <w:trHeight w:val="1542"/>
        </w:trPr>
        <w:tc>
          <w:tcPr>
            <w:tcW w:w="1745" w:type="pct"/>
          </w:tcPr>
          <w:p w14:paraId="3D3820D1"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lastRenderedPageBreak/>
              <w:t>INVESTIMENTOS</w:t>
            </w:r>
            <w:r w:rsidRPr="0019232A">
              <w:rPr>
                <w:rFonts w:asciiTheme="minorHAnsi" w:hAnsiTheme="minorHAnsi" w:cstheme="minorHAnsi"/>
                <w:spacing w:val="-4"/>
                <w:lang w:val="pt-BR"/>
              </w:rPr>
              <w:t xml:space="preserve"> </w:t>
            </w:r>
            <w:r w:rsidRPr="0019232A">
              <w:rPr>
                <w:rFonts w:asciiTheme="minorHAnsi" w:hAnsiTheme="minorHAnsi" w:cstheme="minorHAnsi"/>
                <w:lang w:val="pt-BR"/>
              </w:rPr>
              <w:t>LIVRES</w:t>
            </w:r>
          </w:p>
        </w:tc>
        <w:tc>
          <w:tcPr>
            <w:tcW w:w="3255" w:type="pct"/>
          </w:tcPr>
          <w:p w14:paraId="5E1F11D3"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Investimentos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em</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ativos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financeiros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disponíveis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no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mercado</w:t>
            </w:r>
            <w:r w:rsidRPr="0019232A">
              <w:rPr>
                <w:rFonts w:asciiTheme="minorHAnsi" w:hAnsiTheme="minorHAnsi" w:cstheme="minorHAnsi"/>
                <w:spacing w:val="-7"/>
                <w:lang w:val="pt-BR"/>
              </w:rPr>
              <w:t xml:space="preserve"> </w:t>
            </w:r>
            <w:r w:rsidRPr="0019232A">
              <w:rPr>
                <w:rFonts w:asciiTheme="minorHAnsi" w:hAnsiTheme="minorHAnsi" w:cstheme="minorHAnsi"/>
                <w:lang w:val="pt-BR"/>
              </w:rPr>
              <w:t>financeiro</w:t>
            </w:r>
            <w:r w:rsidRPr="0019232A">
              <w:rPr>
                <w:rFonts w:asciiTheme="minorHAnsi" w:hAnsiTheme="minorHAnsi" w:cstheme="minorHAnsi"/>
                <w:spacing w:val="-7"/>
                <w:lang w:val="pt-BR"/>
              </w:rPr>
              <w:t xml:space="preserve"> </w:t>
            </w:r>
            <w:r w:rsidRPr="0019232A">
              <w:rPr>
                <w:rFonts w:asciiTheme="minorHAnsi" w:hAnsiTheme="minorHAnsi" w:cstheme="minorHAnsi"/>
                <w:lang w:val="pt-BR"/>
              </w:rPr>
              <w:t>e</w:t>
            </w:r>
            <w:r w:rsidRPr="0019232A">
              <w:rPr>
                <w:rFonts w:asciiTheme="minorHAnsi" w:hAnsiTheme="minorHAnsi" w:cstheme="minorHAnsi"/>
                <w:spacing w:val="-8"/>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8"/>
                <w:lang w:val="pt-BR"/>
              </w:rPr>
              <w:t xml:space="preserve"> </w:t>
            </w:r>
            <w:r w:rsidRPr="0019232A">
              <w:rPr>
                <w:rFonts w:asciiTheme="minorHAnsi" w:hAnsiTheme="minorHAnsi" w:cstheme="minorHAnsi"/>
                <w:lang w:val="pt-BR"/>
              </w:rPr>
              <w:t>capitais,</w:t>
            </w:r>
            <w:r w:rsidRPr="0019232A">
              <w:rPr>
                <w:rFonts w:asciiTheme="minorHAnsi" w:hAnsiTheme="minorHAnsi" w:cstheme="minorHAnsi"/>
                <w:spacing w:val="-8"/>
                <w:lang w:val="pt-BR"/>
              </w:rPr>
              <w:t xml:space="preserve"> </w:t>
            </w:r>
            <w:r w:rsidRPr="0019232A">
              <w:rPr>
                <w:rFonts w:asciiTheme="minorHAnsi" w:hAnsiTheme="minorHAnsi" w:cstheme="minorHAnsi"/>
                <w:lang w:val="pt-BR"/>
              </w:rPr>
              <w:t>ações</w:t>
            </w:r>
            <w:r w:rsidRPr="0019232A">
              <w:rPr>
                <w:rFonts w:asciiTheme="minorHAnsi" w:hAnsiTheme="minorHAnsi" w:cstheme="minorHAnsi"/>
                <w:spacing w:val="-8"/>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8"/>
                <w:lang w:val="pt-BR"/>
              </w:rPr>
              <w:t xml:space="preserve"> </w:t>
            </w:r>
            <w:r w:rsidRPr="0019232A">
              <w:rPr>
                <w:rFonts w:asciiTheme="minorHAnsi" w:hAnsiTheme="minorHAnsi" w:cstheme="minorHAnsi"/>
                <w:lang w:val="pt-BR"/>
              </w:rPr>
              <w:t>companhias</w:t>
            </w:r>
            <w:r w:rsidRPr="0019232A">
              <w:rPr>
                <w:rFonts w:asciiTheme="minorHAnsi" w:hAnsiTheme="minorHAnsi" w:cstheme="minorHAnsi"/>
                <w:spacing w:val="-47"/>
                <w:lang w:val="pt-BR"/>
              </w:rPr>
              <w:t xml:space="preserve"> </w:t>
            </w:r>
            <w:r w:rsidRPr="0019232A">
              <w:rPr>
                <w:rFonts w:asciiTheme="minorHAnsi" w:hAnsiTheme="minorHAnsi" w:cstheme="minorHAnsi"/>
                <w:lang w:val="pt-BR"/>
              </w:rPr>
              <w:t>abertas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que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não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as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EMPRESAS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ALVO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ou</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quaisquer</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outros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ativos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que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a</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critério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GESTOR,</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possuam</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perspectiva</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rentabilidade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satisfatória</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para</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FUNDO,</w:t>
            </w:r>
            <w:r w:rsidRPr="0019232A">
              <w:rPr>
                <w:rFonts w:asciiTheme="minorHAnsi" w:hAnsiTheme="minorHAnsi" w:cstheme="minorHAnsi"/>
                <w:spacing w:val="47"/>
                <w:lang w:val="pt-BR"/>
              </w:rPr>
              <w:t xml:space="preserve"> </w:t>
            </w:r>
            <w:r w:rsidRPr="0019232A">
              <w:rPr>
                <w:rFonts w:asciiTheme="minorHAnsi" w:hAnsiTheme="minorHAnsi" w:cstheme="minorHAnsi"/>
                <w:lang w:val="pt-BR"/>
              </w:rPr>
              <w:t>observadas</w:t>
            </w:r>
            <w:r w:rsidRPr="0019232A">
              <w:rPr>
                <w:rFonts w:asciiTheme="minorHAnsi" w:hAnsiTheme="minorHAnsi" w:cstheme="minorHAnsi"/>
                <w:spacing w:val="47"/>
                <w:lang w:val="pt-BR"/>
              </w:rPr>
              <w:t xml:space="preserve"> </w:t>
            </w:r>
            <w:r w:rsidRPr="0019232A">
              <w:rPr>
                <w:rFonts w:asciiTheme="minorHAnsi" w:hAnsiTheme="minorHAnsi" w:cstheme="minorHAnsi"/>
                <w:lang w:val="pt-BR"/>
              </w:rPr>
              <w:t>as</w:t>
            </w:r>
            <w:r w:rsidRPr="0019232A">
              <w:rPr>
                <w:rFonts w:asciiTheme="minorHAnsi" w:hAnsiTheme="minorHAnsi" w:cstheme="minorHAnsi"/>
                <w:spacing w:val="49"/>
                <w:lang w:val="pt-BR"/>
              </w:rPr>
              <w:t xml:space="preserve"> </w:t>
            </w:r>
            <w:r w:rsidRPr="0019232A">
              <w:rPr>
                <w:rFonts w:asciiTheme="minorHAnsi" w:hAnsiTheme="minorHAnsi" w:cstheme="minorHAnsi"/>
                <w:lang w:val="pt-BR"/>
              </w:rPr>
              <w:t>limitações</w:t>
            </w:r>
            <w:r w:rsidRPr="0019232A">
              <w:rPr>
                <w:rFonts w:asciiTheme="minorHAnsi" w:hAnsiTheme="minorHAnsi" w:cstheme="minorHAnsi"/>
                <w:spacing w:val="47"/>
                <w:lang w:val="pt-BR"/>
              </w:rPr>
              <w:t xml:space="preserve"> </w:t>
            </w:r>
            <w:r w:rsidRPr="0019232A">
              <w:rPr>
                <w:rFonts w:asciiTheme="minorHAnsi" w:hAnsiTheme="minorHAnsi" w:cstheme="minorHAnsi"/>
                <w:lang w:val="pt-BR"/>
              </w:rPr>
              <w:t>previstas</w:t>
            </w:r>
            <w:r w:rsidRPr="0019232A">
              <w:rPr>
                <w:rFonts w:asciiTheme="minorHAnsi" w:hAnsiTheme="minorHAnsi" w:cstheme="minorHAnsi"/>
                <w:spacing w:val="47"/>
                <w:lang w:val="pt-BR"/>
              </w:rPr>
              <w:t xml:space="preserve"> </w:t>
            </w:r>
            <w:r w:rsidRPr="0019232A">
              <w:rPr>
                <w:rFonts w:asciiTheme="minorHAnsi" w:hAnsiTheme="minorHAnsi" w:cstheme="minorHAnsi"/>
                <w:lang w:val="pt-BR"/>
              </w:rPr>
              <w:t>neste REGULAMENTO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e na</w:t>
            </w:r>
            <w:r w:rsidRPr="0019232A">
              <w:rPr>
                <w:rFonts w:asciiTheme="minorHAnsi" w:hAnsiTheme="minorHAnsi" w:cstheme="minorHAnsi"/>
                <w:spacing w:val="-2"/>
                <w:lang w:val="pt-BR"/>
              </w:rPr>
              <w:t xml:space="preserve"> </w:t>
            </w:r>
            <w:r w:rsidRPr="0019232A">
              <w:rPr>
                <w:rFonts w:asciiTheme="minorHAnsi" w:hAnsiTheme="minorHAnsi" w:cstheme="minorHAnsi"/>
                <w:lang w:val="pt-BR"/>
              </w:rPr>
              <w:t>legislação</w:t>
            </w:r>
            <w:r w:rsidRPr="0019232A">
              <w:rPr>
                <w:rFonts w:asciiTheme="minorHAnsi" w:hAnsiTheme="minorHAnsi" w:cstheme="minorHAnsi"/>
                <w:spacing w:val="2"/>
                <w:lang w:val="pt-BR"/>
              </w:rPr>
              <w:t xml:space="preserve"> </w:t>
            </w:r>
            <w:r w:rsidRPr="0019232A">
              <w:rPr>
                <w:rFonts w:asciiTheme="minorHAnsi" w:hAnsiTheme="minorHAnsi" w:cstheme="minorHAnsi"/>
                <w:lang w:val="pt-BR"/>
              </w:rPr>
              <w:t>aplicável.</w:t>
            </w:r>
          </w:p>
          <w:p w14:paraId="2D4FD1B0" w14:textId="77777777" w:rsidR="00F8192D" w:rsidRPr="0019232A" w:rsidRDefault="00F8192D"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04A62F12" w14:textId="77777777" w:rsidTr="004F2DD2">
        <w:tblPrEx>
          <w:jc w:val="left"/>
          <w:tblLook w:val="04A0" w:firstRow="1" w:lastRow="0" w:firstColumn="1" w:lastColumn="0" w:noHBand="0" w:noVBand="1"/>
        </w:tblPrEx>
        <w:trPr>
          <w:trHeight w:val="283"/>
        </w:trPr>
        <w:tc>
          <w:tcPr>
            <w:tcW w:w="1745" w:type="pct"/>
          </w:tcPr>
          <w:p w14:paraId="35E1EB21"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IPCA</w:t>
            </w:r>
          </w:p>
        </w:tc>
        <w:tc>
          <w:tcPr>
            <w:tcW w:w="3255" w:type="pct"/>
          </w:tcPr>
          <w:p w14:paraId="37061673" w14:textId="10FBB411"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Indice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Preço ao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Consumidor</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Amplo</w:t>
            </w:r>
            <w:r w:rsidR="00F8192D" w:rsidRPr="0019232A">
              <w:rPr>
                <w:rFonts w:asciiTheme="minorHAnsi" w:hAnsiTheme="minorHAnsi" w:cstheme="minorHAnsi"/>
                <w:lang w:val="pt-BR"/>
              </w:rPr>
              <w:t>, apurado e divulgado pelo Instituto Brasileiro de Geografia e Estatísticas – IBGE.</w:t>
            </w:r>
          </w:p>
          <w:p w14:paraId="7F97FBDC"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7B9D9D23" w14:textId="77777777" w:rsidTr="004F2DD2">
        <w:tblPrEx>
          <w:jc w:val="left"/>
          <w:tblLook w:val="04A0" w:firstRow="1" w:lastRow="0" w:firstColumn="1" w:lastColumn="0" w:noHBand="0" w:noVBand="1"/>
        </w:tblPrEx>
        <w:trPr>
          <w:trHeight w:val="283"/>
        </w:trPr>
        <w:tc>
          <w:tcPr>
            <w:tcW w:w="1745" w:type="pct"/>
          </w:tcPr>
          <w:p w14:paraId="76687AA9"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LIQUIDAÇÃO</w:t>
            </w:r>
          </w:p>
        </w:tc>
        <w:tc>
          <w:tcPr>
            <w:tcW w:w="3255" w:type="pct"/>
          </w:tcPr>
          <w:p w14:paraId="21369D48" w14:textId="1A69D292"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Encerramento</w:t>
            </w:r>
            <w:r w:rsidRPr="0019232A">
              <w:rPr>
                <w:rFonts w:asciiTheme="minorHAnsi" w:hAnsiTheme="minorHAnsi" w:cstheme="minorHAnsi"/>
                <w:spacing w:val="10"/>
                <w:lang w:val="pt-BR"/>
              </w:rPr>
              <w:t xml:space="preserve"> </w:t>
            </w:r>
            <w:r w:rsidRPr="0019232A">
              <w:rPr>
                <w:rFonts w:asciiTheme="minorHAnsi" w:hAnsiTheme="minorHAnsi" w:cstheme="minorHAnsi"/>
                <w:lang w:val="pt-BR"/>
              </w:rPr>
              <w:t>do</w:t>
            </w:r>
            <w:r w:rsidRPr="0019232A">
              <w:rPr>
                <w:rFonts w:asciiTheme="minorHAnsi" w:hAnsiTheme="minorHAnsi" w:cstheme="minorHAnsi"/>
                <w:spacing w:val="57"/>
                <w:lang w:val="pt-BR"/>
              </w:rPr>
              <w:t xml:space="preserve"> </w:t>
            </w:r>
            <w:r w:rsidRPr="0019232A">
              <w:rPr>
                <w:rFonts w:asciiTheme="minorHAnsi" w:hAnsiTheme="minorHAnsi" w:cstheme="minorHAnsi"/>
                <w:lang w:val="pt-BR"/>
              </w:rPr>
              <w:t>FUNDO,</w:t>
            </w:r>
            <w:r w:rsidRPr="0019232A">
              <w:rPr>
                <w:rFonts w:asciiTheme="minorHAnsi" w:hAnsiTheme="minorHAnsi" w:cstheme="minorHAnsi"/>
                <w:spacing w:val="55"/>
                <w:lang w:val="pt-BR"/>
              </w:rPr>
              <w:t xml:space="preserve"> </w:t>
            </w:r>
            <w:r w:rsidRPr="0019232A">
              <w:rPr>
                <w:rFonts w:asciiTheme="minorHAnsi" w:hAnsiTheme="minorHAnsi" w:cstheme="minorHAnsi"/>
                <w:lang w:val="pt-BR"/>
              </w:rPr>
              <w:t>conforme</w:t>
            </w:r>
            <w:r w:rsidRPr="0019232A">
              <w:rPr>
                <w:rFonts w:asciiTheme="minorHAnsi" w:hAnsiTheme="minorHAnsi" w:cstheme="minorHAnsi"/>
                <w:spacing w:val="59"/>
                <w:lang w:val="pt-BR"/>
              </w:rPr>
              <w:t xml:space="preserve"> </w:t>
            </w:r>
            <w:r w:rsidRPr="0019232A">
              <w:rPr>
                <w:rFonts w:asciiTheme="minorHAnsi" w:hAnsiTheme="minorHAnsi" w:cstheme="minorHAnsi"/>
                <w:lang w:val="pt-BR"/>
              </w:rPr>
              <w:t>definido</w:t>
            </w:r>
            <w:r w:rsidRPr="0019232A">
              <w:rPr>
                <w:rFonts w:asciiTheme="minorHAnsi" w:hAnsiTheme="minorHAnsi" w:cstheme="minorHAnsi"/>
                <w:spacing w:val="59"/>
                <w:lang w:val="pt-BR"/>
              </w:rPr>
              <w:t xml:space="preserve"> </w:t>
            </w:r>
            <w:r w:rsidRPr="0019232A">
              <w:rPr>
                <w:rFonts w:asciiTheme="minorHAnsi" w:hAnsiTheme="minorHAnsi" w:cstheme="minorHAnsi"/>
                <w:lang w:val="pt-BR"/>
              </w:rPr>
              <w:t>neste REGULAMENTO</w:t>
            </w:r>
            <w:r w:rsidR="00F8192D" w:rsidRPr="0019232A">
              <w:rPr>
                <w:rFonts w:asciiTheme="minorHAnsi" w:hAnsiTheme="minorHAnsi" w:cstheme="minorHAnsi"/>
                <w:lang w:val="pt-BR"/>
              </w:rPr>
              <w:t xml:space="preserve"> e observadas as disposições da RESOLUÇÃO CVM 175.</w:t>
            </w:r>
          </w:p>
          <w:p w14:paraId="473C9E9C"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41397CE8" w14:textId="77777777" w:rsidTr="004F2DD2">
        <w:tblPrEx>
          <w:jc w:val="left"/>
          <w:tblLook w:val="04A0" w:firstRow="1" w:lastRow="0" w:firstColumn="1" w:lastColumn="0" w:noHBand="0" w:noVBand="1"/>
        </w:tblPrEx>
        <w:trPr>
          <w:trHeight w:val="510"/>
        </w:trPr>
        <w:tc>
          <w:tcPr>
            <w:tcW w:w="1745" w:type="pct"/>
          </w:tcPr>
          <w:p w14:paraId="68A23914"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 xml:space="preserve">OFERTA </w:t>
            </w:r>
          </w:p>
        </w:tc>
        <w:tc>
          <w:tcPr>
            <w:tcW w:w="3255" w:type="pct"/>
          </w:tcPr>
          <w:p w14:paraId="191CF21F" w14:textId="1EB61783"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Oferta</w:t>
            </w:r>
            <w:r w:rsidRPr="0019232A">
              <w:rPr>
                <w:rFonts w:asciiTheme="minorHAnsi" w:hAnsiTheme="minorHAnsi" w:cstheme="minorHAnsi"/>
                <w:spacing w:val="47"/>
                <w:lang w:val="pt-BR"/>
              </w:rPr>
              <w:t xml:space="preserve"> </w:t>
            </w:r>
            <w:r w:rsidRPr="0019232A">
              <w:rPr>
                <w:rFonts w:asciiTheme="minorHAnsi" w:hAnsiTheme="minorHAnsi" w:cstheme="minorHAnsi"/>
                <w:lang w:val="pt-BR"/>
              </w:rPr>
              <w:t>pública</w:t>
            </w:r>
            <w:r w:rsidRPr="0019232A">
              <w:rPr>
                <w:rFonts w:asciiTheme="minorHAnsi" w:hAnsiTheme="minorHAnsi" w:cstheme="minorHAnsi"/>
                <w:spacing w:val="48"/>
                <w:lang w:val="pt-BR"/>
              </w:rPr>
              <w:t xml:space="preserve"> </w:t>
            </w:r>
            <w:r w:rsidRPr="0019232A">
              <w:rPr>
                <w:rFonts w:asciiTheme="minorHAnsi" w:hAnsiTheme="minorHAnsi" w:cstheme="minorHAnsi"/>
                <w:lang w:val="pt-BR"/>
              </w:rPr>
              <w:t xml:space="preserve">de </w:t>
            </w:r>
            <w:r w:rsidR="00F8192D" w:rsidRPr="0019232A">
              <w:rPr>
                <w:rFonts w:asciiTheme="minorHAnsi" w:hAnsiTheme="minorHAnsi" w:cstheme="minorHAnsi"/>
                <w:lang w:val="pt-BR"/>
              </w:rPr>
              <w:t xml:space="preserve">cada CLASSE DE </w:t>
            </w:r>
            <w:r w:rsidRPr="0019232A">
              <w:rPr>
                <w:rFonts w:asciiTheme="minorHAnsi" w:hAnsiTheme="minorHAnsi" w:cstheme="minorHAnsi"/>
                <w:lang w:val="pt-BR"/>
              </w:rPr>
              <w:t>COTAS</w:t>
            </w:r>
            <w:r w:rsidRPr="0019232A">
              <w:rPr>
                <w:rFonts w:asciiTheme="minorHAnsi" w:hAnsiTheme="minorHAnsi" w:cstheme="minorHAnsi"/>
                <w:spacing w:val="46"/>
                <w:lang w:val="pt-BR"/>
              </w:rPr>
              <w:t xml:space="preserve"> </w:t>
            </w:r>
            <w:r w:rsidRPr="0019232A">
              <w:rPr>
                <w:rFonts w:asciiTheme="minorHAnsi" w:hAnsiTheme="minorHAnsi" w:cstheme="minorHAnsi"/>
                <w:lang w:val="pt-BR"/>
              </w:rPr>
              <w:t>do</w:t>
            </w:r>
            <w:r w:rsidRPr="0019232A">
              <w:rPr>
                <w:rFonts w:asciiTheme="minorHAnsi" w:hAnsiTheme="minorHAnsi" w:cstheme="minorHAnsi"/>
                <w:spacing w:val="47"/>
                <w:lang w:val="pt-BR"/>
              </w:rPr>
              <w:t xml:space="preserve"> </w:t>
            </w:r>
            <w:r w:rsidRPr="0019232A">
              <w:rPr>
                <w:rFonts w:asciiTheme="minorHAnsi" w:hAnsiTheme="minorHAnsi" w:cstheme="minorHAnsi"/>
                <w:lang w:val="pt-BR"/>
              </w:rPr>
              <w:t>FUNDO,</w:t>
            </w:r>
            <w:r w:rsidRPr="0019232A">
              <w:rPr>
                <w:rFonts w:asciiTheme="minorHAnsi" w:hAnsiTheme="minorHAnsi" w:cstheme="minorHAnsi"/>
                <w:spacing w:val="23"/>
                <w:lang w:val="pt-BR"/>
              </w:rPr>
              <w:t xml:space="preserve"> </w:t>
            </w:r>
            <w:r w:rsidRPr="0019232A">
              <w:rPr>
                <w:rFonts w:asciiTheme="minorHAnsi" w:hAnsiTheme="minorHAnsi" w:cstheme="minorHAnsi"/>
                <w:lang w:val="pt-BR"/>
              </w:rPr>
              <w:t>nos</w:t>
            </w:r>
            <w:r w:rsidRPr="0019232A">
              <w:rPr>
                <w:rFonts w:asciiTheme="minorHAnsi" w:hAnsiTheme="minorHAnsi" w:cstheme="minorHAnsi"/>
                <w:spacing w:val="22"/>
                <w:lang w:val="pt-BR"/>
              </w:rPr>
              <w:t xml:space="preserve"> </w:t>
            </w:r>
            <w:r w:rsidRPr="0019232A">
              <w:rPr>
                <w:rFonts w:asciiTheme="minorHAnsi" w:hAnsiTheme="minorHAnsi" w:cstheme="minorHAnsi"/>
                <w:lang w:val="pt-BR"/>
              </w:rPr>
              <w:t>termos</w:t>
            </w:r>
            <w:r w:rsidRPr="0019232A">
              <w:rPr>
                <w:rFonts w:asciiTheme="minorHAnsi" w:hAnsiTheme="minorHAnsi" w:cstheme="minorHAnsi"/>
                <w:spacing w:val="22"/>
                <w:lang w:val="pt-BR"/>
              </w:rPr>
              <w:t xml:space="preserve"> </w:t>
            </w:r>
            <w:r w:rsidRPr="0019232A">
              <w:rPr>
                <w:rFonts w:asciiTheme="minorHAnsi" w:hAnsiTheme="minorHAnsi" w:cstheme="minorHAnsi"/>
                <w:lang w:val="pt-BR"/>
              </w:rPr>
              <w:t xml:space="preserve">da </w:t>
            </w:r>
            <w:r w:rsidR="00F8192D" w:rsidRPr="0019232A">
              <w:rPr>
                <w:rFonts w:asciiTheme="minorHAnsi" w:hAnsiTheme="minorHAnsi" w:cstheme="minorHAnsi"/>
                <w:lang w:val="pt-BR"/>
              </w:rPr>
              <w:t xml:space="preserve">RESOLUÇÃO </w:t>
            </w:r>
            <w:r w:rsidRPr="0019232A">
              <w:rPr>
                <w:rFonts w:asciiTheme="minorHAnsi" w:hAnsiTheme="minorHAnsi" w:cstheme="minorHAnsi"/>
                <w:lang w:val="pt-BR"/>
              </w:rPr>
              <w:t>CVM</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160</w:t>
            </w:r>
            <w:r w:rsidR="00F8192D" w:rsidRPr="0019232A">
              <w:rPr>
                <w:rFonts w:asciiTheme="minorHAnsi" w:hAnsiTheme="minorHAnsi" w:cstheme="minorHAnsi"/>
                <w:lang w:val="pt-BR"/>
              </w:rPr>
              <w:t>, a serem emitidas nos termos deste REGULAMENTO.</w:t>
            </w:r>
          </w:p>
          <w:p w14:paraId="3274ADBA" w14:textId="17D8BDE0" w:rsidR="00F8192D" w:rsidRPr="0019232A" w:rsidRDefault="00F8192D"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758BA284" w14:textId="77777777" w:rsidTr="004F2DD2">
        <w:tblPrEx>
          <w:jc w:val="left"/>
          <w:tblLook w:val="04A0" w:firstRow="1" w:lastRow="0" w:firstColumn="1" w:lastColumn="0" w:noHBand="0" w:noVBand="1"/>
        </w:tblPrEx>
        <w:trPr>
          <w:trHeight w:val="340"/>
        </w:trPr>
        <w:tc>
          <w:tcPr>
            <w:tcW w:w="1745" w:type="pct"/>
          </w:tcPr>
          <w:p w14:paraId="55799CEF"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PARTES</w:t>
            </w:r>
            <w:r w:rsidRPr="0019232A">
              <w:rPr>
                <w:rFonts w:asciiTheme="minorHAnsi" w:hAnsiTheme="minorHAnsi" w:cstheme="minorHAnsi"/>
                <w:spacing w:val="-5"/>
                <w:lang w:val="pt-BR"/>
              </w:rPr>
              <w:t xml:space="preserve"> </w:t>
            </w:r>
            <w:r w:rsidRPr="0019232A">
              <w:rPr>
                <w:rFonts w:asciiTheme="minorHAnsi" w:hAnsiTheme="minorHAnsi" w:cstheme="minorHAnsi"/>
                <w:lang w:val="pt-BR"/>
              </w:rPr>
              <w:t>INTERESSADAS</w:t>
            </w:r>
          </w:p>
        </w:tc>
        <w:tc>
          <w:tcPr>
            <w:tcW w:w="3255" w:type="pct"/>
          </w:tcPr>
          <w:p w14:paraId="35864FB2"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Qualquer</w:t>
            </w:r>
            <w:r w:rsidRPr="0019232A">
              <w:rPr>
                <w:rFonts w:asciiTheme="minorHAnsi" w:hAnsiTheme="minorHAnsi" w:cstheme="minorHAnsi"/>
                <w:spacing w:val="36"/>
                <w:lang w:val="pt-BR"/>
              </w:rPr>
              <w:t xml:space="preserve"> </w:t>
            </w:r>
            <w:r w:rsidRPr="0019232A">
              <w:rPr>
                <w:rFonts w:asciiTheme="minorHAnsi" w:hAnsiTheme="minorHAnsi" w:cstheme="minorHAnsi"/>
                <w:lang w:val="pt-BR"/>
              </w:rPr>
              <w:t>COTISTA,</w:t>
            </w:r>
            <w:r w:rsidRPr="0019232A">
              <w:rPr>
                <w:rFonts w:asciiTheme="minorHAnsi" w:hAnsiTheme="minorHAnsi" w:cstheme="minorHAnsi"/>
                <w:spacing w:val="34"/>
                <w:lang w:val="pt-BR"/>
              </w:rPr>
              <w:t xml:space="preserve"> </w:t>
            </w:r>
            <w:r w:rsidRPr="0019232A">
              <w:rPr>
                <w:rFonts w:asciiTheme="minorHAnsi" w:hAnsiTheme="minorHAnsi" w:cstheme="minorHAnsi"/>
                <w:lang w:val="pt-BR"/>
              </w:rPr>
              <w:t>a</w:t>
            </w:r>
            <w:r w:rsidRPr="0019232A">
              <w:rPr>
                <w:rFonts w:asciiTheme="minorHAnsi" w:hAnsiTheme="minorHAnsi" w:cstheme="minorHAnsi"/>
                <w:spacing w:val="34"/>
                <w:lang w:val="pt-BR"/>
              </w:rPr>
              <w:t xml:space="preserve"> </w:t>
            </w:r>
            <w:r w:rsidRPr="0019232A">
              <w:rPr>
                <w:rFonts w:asciiTheme="minorHAnsi" w:hAnsiTheme="minorHAnsi" w:cstheme="minorHAnsi"/>
                <w:lang w:val="pt-BR"/>
              </w:rPr>
              <w:t>ADMINISTRADORA,</w:t>
            </w:r>
            <w:r w:rsidRPr="0019232A">
              <w:rPr>
                <w:rFonts w:asciiTheme="minorHAnsi" w:hAnsiTheme="minorHAnsi" w:cstheme="minorHAnsi"/>
                <w:spacing w:val="36"/>
                <w:lang w:val="pt-BR"/>
              </w:rPr>
              <w:t xml:space="preserve"> </w:t>
            </w:r>
            <w:r w:rsidRPr="0019232A">
              <w:rPr>
                <w:rFonts w:asciiTheme="minorHAnsi" w:hAnsiTheme="minorHAnsi" w:cstheme="minorHAnsi"/>
                <w:lang w:val="pt-BR"/>
              </w:rPr>
              <w:t>a</w:t>
            </w:r>
            <w:r w:rsidRPr="0019232A">
              <w:rPr>
                <w:rFonts w:asciiTheme="minorHAnsi" w:hAnsiTheme="minorHAnsi" w:cstheme="minorHAnsi"/>
                <w:spacing w:val="33"/>
                <w:lang w:val="pt-BR"/>
              </w:rPr>
              <w:t xml:space="preserve"> </w:t>
            </w:r>
            <w:r w:rsidRPr="0019232A">
              <w:rPr>
                <w:rFonts w:asciiTheme="minorHAnsi" w:hAnsiTheme="minorHAnsi" w:cstheme="minorHAnsi"/>
                <w:lang w:val="pt-BR"/>
              </w:rPr>
              <w:t>GESTORA e/ou</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o</w:t>
            </w:r>
            <w:r w:rsidRPr="0019232A">
              <w:rPr>
                <w:rFonts w:asciiTheme="minorHAnsi" w:hAnsiTheme="minorHAnsi" w:cstheme="minorHAnsi"/>
                <w:spacing w:val="-2"/>
                <w:lang w:val="pt-BR"/>
              </w:rPr>
              <w:t xml:space="preserve"> </w:t>
            </w:r>
            <w:r w:rsidRPr="0019232A">
              <w:rPr>
                <w:rFonts w:asciiTheme="minorHAnsi" w:hAnsiTheme="minorHAnsi" w:cstheme="minorHAnsi"/>
                <w:lang w:val="pt-BR"/>
              </w:rPr>
              <w:t>CUSTODIANTE.</w:t>
            </w:r>
          </w:p>
          <w:p w14:paraId="7CAC3574"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426A3A60" w14:textId="77777777" w:rsidTr="004F2DD2">
        <w:tblPrEx>
          <w:jc w:val="left"/>
          <w:tblLook w:val="04A0" w:firstRow="1" w:lastRow="0" w:firstColumn="1" w:lastColumn="0" w:noHBand="0" w:noVBand="1"/>
        </w:tblPrEx>
        <w:trPr>
          <w:trHeight w:val="1542"/>
        </w:trPr>
        <w:tc>
          <w:tcPr>
            <w:tcW w:w="1745" w:type="pct"/>
          </w:tcPr>
          <w:p w14:paraId="08E69A11"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PARTES</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RELACIONADAS</w:t>
            </w:r>
          </w:p>
        </w:tc>
        <w:tc>
          <w:tcPr>
            <w:tcW w:w="3255" w:type="pct"/>
          </w:tcPr>
          <w:p w14:paraId="11B13840"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Qualquer funcionário, diretor, sócio ou representante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legal, cônjuges e/ou parentes até o 2º (segundo) grau</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em</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linha</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reta</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qualquer</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PARTE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INTERESSADA,</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sociedades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controladoras,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controladas,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coligadas,</w:t>
            </w:r>
            <w:r w:rsidRPr="0019232A">
              <w:rPr>
                <w:rFonts w:asciiTheme="minorHAnsi" w:hAnsiTheme="minorHAnsi" w:cstheme="minorHAnsi"/>
                <w:spacing w:val="-47"/>
                <w:lang w:val="pt-BR"/>
              </w:rPr>
              <w:t xml:space="preserve"> </w:t>
            </w:r>
            <w:r w:rsidRPr="0019232A">
              <w:rPr>
                <w:rFonts w:asciiTheme="minorHAnsi" w:hAnsiTheme="minorHAnsi" w:cstheme="minorHAnsi"/>
                <w:lang w:val="pt-BR"/>
              </w:rPr>
              <w:t>subsidiárias ou que estejam sob controle comum em</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relação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a</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qualquer</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PARTE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INTERESSADA,</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conforme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aplicável, e fundos de investimento e/ou carteiras de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títulos</w:t>
            </w:r>
            <w:r w:rsidRPr="0019232A">
              <w:rPr>
                <w:rFonts w:asciiTheme="minorHAnsi" w:hAnsiTheme="minorHAnsi" w:cstheme="minorHAnsi"/>
                <w:spacing w:val="25"/>
                <w:lang w:val="pt-BR"/>
              </w:rPr>
              <w:t xml:space="preserve"> </w:t>
            </w:r>
            <w:r w:rsidRPr="0019232A">
              <w:rPr>
                <w:rFonts w:asciiTheme="minorHAnsi" w:hAnsiTheme="minorHAnsi" w:cstheme="minorHAnsi"/>
                <w:lang w:val="pt-BR"/>
              </w:rPr>
              <w:t>e</w:t>
            </w:r>
            <w:r w:rsidRPr="0019232A">
              <w:rPr>
                <w:rFonts w:asciiTheme="minorHAnsi" w:hAnsiTheme="minorHAnsi" w:cstheme="minorHAnsi"/>
                <w:spacing w:val="23"/>
                <w:lang w:val="pt-BR"/>
              </w:rPr>
              <w:t xml:space="preserve"> </w:t>
            </w:r>
            <w:r w:rsidRPr="0019232A">
              <w:rPr>
                <w:rFonts w:asciiTheme="minorHAnsi" w:hAnsiTheme="minorHAnsi" w:cstheme="minorHAnsi"/>
                <w:lang w:val="pt-BR"/>
              </w:rPr>
              <w:t>valores</w:t>
            </w:r>
            <w:r w:rsidRPr="0019232A">
              <w:rPr>
                <w:rFonts w:asciiTheme="minorHAnsi" w:hAnsiTheme="minorHAnsi" w:cstheme="minorHAnsi"/>
                <w:spacing w:val="20"/>
                <w:lang w:val="pt-BR"/>
              </w:rPr>
              <w:t xml:space="preserve"> </w:t>
            </w:r>
            <w:r w:rsidRPr="0019232A">
              <w:rPr>
                <w:rFonts w:asciiTheme="minorHAnsi" w:hAnsiTheme="minorHAnsi" w:cstheme="minorHAnsi"/>
                <w:lang w:val="pt-BR"/>
              </w:rPr>
              <w:t>mobiliários</w:t>
            </w:r>
            <w:r w:rsidRPr="0019232A">
              <w:rPr>
                <w:rFonts w:asciiTheme="minorHAnsi" w:hAnsiTheme="minorHAnsi" w:cstheme="minorHAnsi"/>
                <w:spacing w:val="27"/>
                <w:lang w:val="pt-BR"/>
              </w:rPr>
              <w:t xml:space="preserve"> </w:t>
            </w:r>
            <w:r w:rsidRPr="0019232A">
              <w:rPr>
                <w:rFonts w:asciiTheme="minorHAnsi" w:hAnsiTheme="minorHAnsi" w:cstheme="minorHAnsi"/>
                <w:lang w:val="pt-BR"/>
              </w:rPr>
              <w:t>administrados</w:t>
            </w:r>
            <w:r w:rsidRPr="0019232A">
              <w:rPr>
                <w:rFonts w:asciiTheme="minorHAnsi" w:hAnsiTheme="minorHAnsi" w:cstheme="minorHAnsi"/>
                <w:spacing w:val="22"/>
                <w:lang w:val="pt-BR"/>
              </w:rPr>
              <w:t xml:space="preserve"> </w:t>
            </w:r>
            <w:r w:rsidRPr="0019232A">
              <w:rPr>
                <w:rFonts w:asciiTheme="minorHAnsi" w:hAnsiTheme="minorHAnsi" w:cstheme="minorHAnsi"/>
                <w:lang w:val="pt-BR"/>
              </w:rPr>
              <w:t>e/ou geridos pela</w:t>
            </w:r>
            <w:r w:rsidRPr="0019232A">
              <w:rPr>
                <w:rFonts w:asciiTheme="minorHAnsi" w:hAnsiTheme="minorHAnsi" w:cstheme="minorHAnsi"/>
                <w:spacing w:val="-2"/>
                <w:lang w:val="pt-BR"/>
              </w:rPr>
              <w:t xml:space="preserve"> </w:t>
            </w:r>
            <w:r w:rsidRPr="0019232A">
              <w:rPr>
                <w:rFonts w:asciiTheme="minorHAnsi" w:hAnsiTheme="minorHAnsi" w:cstheme="minorHAnsi"/>
                <w:lang w:val="pt-BR"/>
              </w:rPr>
              <w:t>ADMINISTRADORA e/ou</w:t>
            </w:r>
            <w:r w:rsidRPr="0019232A">
              <w:rPr>
                <w:rFonts w:asciiTheme="minorHAnsi" w:hAnsiTheme="minorHAnsi" w:cstheme="minorHAnsi"/>
                <w:spacing w:val="-4"/>
                <w:lang w:val="pt-BR"/>
              </w:rPr>
              <w:t xml:space="preserve"> </w:t>
            </w:r>
            <w:r w:rsidRPr="0019232A">
              <w:rPr>
                <w:rFonts w:asciiTheme="minorHAnsi" w:hAnsiTheme="minorHAnsi" w:cstheme="minorHAnsi"/>
                <w:lang w:val="pt-BR"/>
              </w:rPr>
              <w:t>pelo GESTORA.</w:t>
            </w:r>
          </w:p>
          <w:p w14:paraId="56C799F5"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0D5DAD89" w14:textId="77777777" w:rsidTr="004F2DD2">
        <w:tblPrEx>
          <w:jc w:val="left"/>
          <w:tblLook w:val="04A0" w:firstRow="1" w:lastRow="0" w:firstColumn="1" w:lastColumn="0" w:noHBand="0" w:noVBand="1"/>
        </w:tblPrEx>
        <w:trPr>
          <w:trHeight w:val="850"/>
        </w:trPr>
        <w:tc>
          <w:tcPr>
            <w:tcW w:w="1745" w:type="pct"/>
          </w:tcPr>
          <w:p w14:paraId="004E3DB6"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PATRIMÔNIO</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LÍQUIDO</w:t>
            </w:r>
          </w:p>
        </w:tc>
        <w:tc>
          <w:tcPr>
            <w:tcW w:w="3255" w:type="pct"/>
          </w:tcPr>
          <w:p w14:paraId="54A21182" w14:textId="5A2E774A" w:rsidR="00E01ED2" w:rsidRPr="0019232A" w:rsidRDefault="00653146" w:rsidP="0019232A">
            <w:pPr>
              <w:pStyle w:val="TableParagraph"/>
              <w:tabs>
                <w:tab w:val="left" w:pos="955"/>
                <w:tab w:val="left" w:pos="1285"/>
                <w:tab w:val="left" w:pos="2158"/>
                <w:tab w:val="left" w:pos="3257"/>
                <w:tab w:val="left" w:pos="4046"/>
                <w:tab w:val="left" w:pos="4357"/>
                <w:tab w:val="left" w:pos="4797"/>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Valor</w:t>
            </w:r>
            <w:r w:rsidRPr="0019232A">
              <w:rPr>
                <w:rFonts w:asciiTheme="minorHAnsi" w:hAnsiTheme="minorHAnsi" w:cstheme="minorHAnsi"/>
                <w:spacing w:val="54"/>
                <w:lang w:val="pt-BR"/>
              </w:rPr>
              <w:t xml:space="preserve"> </w:t>
            </w:r>
            <w:r w:rsidR="00E01ED2" w:rsidRPr="0019232A">
              <w:rPr>
                <w:rFonts w:asciiTheme="minorHAnsi" w:hAnsiTheme="minorHAnsi" w:cstheme="minorHAnsi"/>
                <w:lang w:val="pt-BR"/>
              </w:rPr>
              <w:t>resultante</w:t>
            </w:r>
            <w:r w:rsidR="00E01ED2" w:rsidRPr="0019232A">
              <w:rPr>
                <w:rFonts w:asciiTheme="minorHAnsi" w:hAnsiTheme="minorHAnsi" w:cstheme="minorHAnsi"/>
                <w:spacing w:val="56"/>
                <w:lang w:val="pt-BR"/>
              </w:rPr>
              <w:t xml:space="preserve"> </w:t>
            </w:r>
            <w:r w:rsidR="00E01ED2" w:rsidRPr="0019232A">
              <w:rPr>
                <w:rFonts w:asciiTheme="minorHAnsi" w:hAnsiTheme="minorHAnsi" w:cstheme="minorHAnsi"/>
                <w:lang w:val="pt-BR"/>
              </w:rPr>
              <w:t>da</w:t>
            </w:r>
            <w:r w:rsidR="00E01ED2" w:rsidRPr="0019232A">
              <w:rPr>
                <w:rFonts w:asciiTheme="minorHAnsi" w:hAnsiTheme="minorHAnsi" w:cstheme="minorHAnsi"/>
                <w:spacing w:val="53"/>
                <w:lang w:val="pt-BR"/>
              </w:rPr>
              <w:t xml:space="preserve"> </w:t>
            </w:r>
            <w:r w:rsidR="00E01ED2" w:rsidRPr="0019232A">
              <w:rPr>
                <w:rFonts w:asciiTheme="minorHAnsi" w:hAnsiTheme="minorHAnsi" w:cstheme="minorHAnsi"/>
                <w:lang w:val="pt-BR"/>
              </w:rPr>
              <w:t>subtração</w:t>
            </w:r>
            <w:r w:rsidR="00E01ED2" w:rsidRPr="0019232A">
              <w:rPr>
                <w:rFonts w:asciiTheme="minorHAnsi" w:hAnsiTheme="minorHAnsi" w:cstheme="minorHAnsi"/>
                <w:spacing w:val="57"/>
                <w:lang w:val="pt-BR"/>
              </w:rPr>
              <w:t xml:space="preserve"> </w:t>
            </w:r>
            <w:r w:rsidR="00E01ED2" w:rsidRPr="0019232A">
              <w:rPr>
                <w:rFonts w:asciiTheme="minorHAnsi" w:hAnsiTheme="minorHAnsi" w:cstheme="minorHAnsi"/>
                <w:lang w:val="pt-BR"/>
              </w:rPr>
              <w:t>entre</w:t>
            </w:r>
            <w:r w:rsidRPr="0019232A">
              <w:rPr>
                <w:rFonts w:asciiTheme="minorHAnsi" w:hAnsiTheme="minorHAnsi" w:cstheme="minorHAnsi"/>
                <w:lang w:val="pt-BR"/>
              </w:rPr>
              <w:t>:</w:t>
            </w:r>
            <w:r w:rsidR="00E01ED2" w:rsidRPr="0019232A">
              <w:rPr>
                <w:rFonts w:asciiTheme="minorHAnsi" w:hAnsiTheme="minorHAnsi" w:cstheme="minorHAnsi"/>
                <w:spacing w:val="54"/>
                <w:lang w:val="pt-BR"/>
              </w:rPr>
              <w:t xml:space="preserve"> </w:t>
            </w:r>
            <w:r w:rsidR="00E01ED2" w:rsidRPr="0019232A">
              <w:rPr>
                <w:rFonts w:asciiTheme="minorHAnsi" w:hAnsiTheme="minorHAnsi" w:cstheme="minorHAnsi"/>
                <w:lang w:val="pt-BR"/>
              </w:rPr>
              <w:t>(i)</w:t>
            </w:r>
            <w:r w:rsidR="00E01ED2" w:rsidRPr="0019232A">
              <w:rPr>
                <w:rFonts w:asciiTheme="minorHAnsi" w:hAnsiTheme="minorHAnsi" w:cstheme="minorHAnsi"/>
                <w:spacing w:val="53"/>
                <w:lang w:val="pt-BR"/>
              </w:rPr>
              <w:t xml:space="preserve"> </w:t>
            </w:r>
            <w:r w:rsidR="00E01ED2" w:rsidRPr="0019232A">
              <w:rPr>
                <w:rFonts w:asciiTheme="minorHAnsi" w:hAnsiTheme="minorHAnsi" w:cstheme="minorHAnsi"/>
                <w:lang w:val="pt-BR"/>
              </w:rPr>
              <w:t>a</w:t>
            </w:r>
            <w:r w:rsidR="00E01ED2" w:rsidRPr="0019232A">
              <w:rPr>
                <w:rFonts w:asciiTheme="minorHAnsi" w:hAnsiTheme="minorHAnsi" w:cstheme="minorHAnsi"/>
                <w:spacing w:val="52"/>
                <w:lang w:val="pt-BR"/>
              </w:rPr>
              <w:t xml:space="preserve"> </w:t>
            </w:r>
            <w:r w:rsidR="00E01ED2" w:rsidRPr="0019232A">
              <w:rPr>
                <w:rFonts w:asciiTheme="minorHAnsi" w:hAnsiTheme="minorHAnsi" w:cstheme="minorHAnsi"/>
                <w:lang w:val="pt-BR"/>
              </w:rPr>
              <w:t>soma</w:t>
            </w:r>
            <w:r w:rsidR="00E01ED2" w:rsidRPr="0019232A">
              <w:rPr>
                <w:rFonts w:asciiTheme="minorHAnsi" w:hAnsiTheme="minorHAnsi" w:cstheme="minorHAnsi"/>
                <w:spacing w:val="54"/>
                <w:lang w:val="pt-BR"/>
              </w:rPr>
              <w:t xml:space="preserve"> </w:t>
            </w:r>
            <w:r w:rsidR="00E01ED2" w:rsidRPr="0019232A">
              <w:rPr>
                <w:rFonts w:asciiTheme="minorHAnsi" w:hAnsiTheme="minorHAnsi" w:cstheme="minorHAnsi"/>
                <w:lang w:val="pt-BR"/>
              </w:rPr>
              <w:t>das DISPONIBILIDADES</w:t>
            </w:r>
            <w:r w:rsidR="00E01ED2" w:rsidRPr="0019232A">
              <w:rPr>
                <w:rFonts w:asciiTheme="minorHAnsi" w:hAnsiTheme="minorHAnsi" w:cstheme="minorHAnsi"/>
                <w:spacing w:val="24"/>
                <w:lang w:val="pt-BR"/>
              </w:rPr>
              <w:t xml:space="preserve"> </w:t>
            </w:r>
            <w:r w:rsidR="00E01ED2" w:rsidRPr="0019232A">
              <w:rPr>
                <w:rFonts w:asciiTheme="minorHAnsi" w:hAnsiTheme="minorHAnsi" w:cstheme="minorHAnsi"/>
                <w:lang w:val="pt-BR"/>
              </w:rPr>
              <w:t>do</w:t>
            </w:r>
            <w:r w:rsidR="00E01ED2" w:rsidRPr="0019232A">
              <w:rPr>
                <w:rFonts w:asciiTheme="minorHAnsi" w:hAnsiTheme="minorHAnsi" w:cstheme="minorHAnsi"/>
                <w:spacing w:val="24"/>
                <w:lang w:val="pt-BR"/>
              </w:rPr>
              <w:t xml:space="preserve"> </w:t>
            </w:r>
            <w:r w:rsidR="00E01ED2" w:rsidRPr="0019232A">
              <w:rPr>
                <w:rFonts w:asciiTheme="minorHAnsi" w:hAnsiTheme="minorHAnsi" w:cstheme="minorHAnsi"/>
                <w:lang w:val="pt-BR"/>
              </w:rPr>
              <w:t>FUNDO,</w:t>
            </w:r>
            <w:r w:rsidR="00E01ED2" w:rsidRPr="0019232A">
              <w:rPr>
                <w:rFonts w:asciiTheme="minorHAnsi" w:hAnsiTheme="minorHAnsi" w:cstheme="minorHAnsi"/>
                <w:spacing w:val="23"/>
                <w:lang w:val="pt-BR"/>
              </w:rPr>
              <w:t xml:space="preserve"> </w:t>
            </w:r>
            <w:r w:rsidR="00E01ED2" w:rsidRPr="0019232A">
              <w:rPr>
                <w:rFonts w:asciiTheme="minorHAnsi" w:hAnsiTheme="minorHAnsi" w:cstheme="minorHAnsi"/>
                <w:lang w:val="pt-BR"/>
              </w:rPr>
              <w:t>o</w:t>
            </w:r>
            <w:r w:rsidR="00E01ED2" w:rsidRPr="0019232A">
              <w:rPr>
                <w:rFonts w:asciiTheme="minorHAnsi" w:hAnsiTheme="minorHAnsi" w:cstheme="minorHAnsi"/>
                <w:spacing w:val="23"/>
                <w:lang w:val="pt-BR"/>
              </w:rPr>
              <w:t xml:space="preserve"> </w:t>
            </w:r>
            <w:r w:rsidR="00E01ED2" w:rsidRPr="0019232A">
              <w:rPr>
                <w:rFonts w:asciiTheme="minorHAnsi" w:hAnsiTheme="minorHAnsi" w:cstheme="minorHAnsi"/>
                <w:lang w:val="pt-BR"/>
              </w:rPr>
              <w:t>valor</w:t>
            </w:r>
            <w:r w:rsidR="00E01ED2" w:rsidRPr="0019232A">
              <w:rPr>
                <w:rFonts w:asciiTheme="minorHAnsi" w:hAnsiTheme="minorHAnsi" w:cstheme="minorHAnsi"/>
                <w:spacing w:val="23"/>
                <w:lang w:val="pt-BR"/>
              </w:rPr>
              <w:t xml:space="preserve"> </w:t>
            </w:r>
            <w:r w:rsidR="00E01ED2" w:rsidRPr="0019232A">
              <w:rPr>
                <w:rFonts w:asciiTheme="minorHAnsi" w:hAnsiTheme="minorHAnsi" w:cstheme="minorHAnsi"/>
                <w:lang w:val="pt-BR"/>
              </w:rPr>
              <w:t>da</w:t>
            </w:r>
            <w:r w:rsidR="00E01ED2" w:rsidRPr="0019232A">
              <w:rPr>
                <w:rFonts w:asciiTheme="minorHAnsi" w:hAnsiTheme="minorHAnsi" w:cstheme="minorHAnsi"/>
                <w:spacing w:val="22"/>
                <w:lang w:val="pt-BR"/>
              </w:rPr>
              <w:t xml:space="preserve"> </w:t>
            </w:r>
            <w:r w:rsidR="00E01ED2" w:rsidRPr="0019232A">
              <w:rPr>
                <w:rFonts w:asciiTheme="minorHAnsi" w:hAnsiTheme="minorHAnsi" w:cstheme="minorHAnsi"/>
                <w:lang w:val="pt-BR"/>
              </w:rPr>
              <w:t>carteira,</w:t>
            </w:r>
            <w:r w:rsidR="00E01ED2" w:rsidRPr="0019232A">
              <w:rPr>
                <w:rFonts w:asciiTheme="minorHAnsi" w:hAnsiTheme="minorHAnsi" w:cstheme="minorHAnsi"/>
                <w:spacing w:val="23"/>
                <w:lang w:val="pt-BR"/>
              </w:rPr>
              <w:t xml:space="preserve"> </w:t>
            </w:r>
            <w:r w:rsidR="00E01ED2" w:rsidRPr="0019232A">
              <w:rPr>
                <w:rFonts w:asciiTheme="minorHAnsi" w:hAnsiTheme="minorHAnsi" w:cstheme="minorHAnsi"/>
                <w:lang w:val="pt-BR"/>
              </w:rPr>
              <w:t>os valores a receber e outros ativos</w:t>
            </w:r>
            <w:r w:rsidRPr="0019232A">
              <w:rPr>
                <w:rFonts w:asciiTheme="minorHAnsi" w:hAnsiTheme="minorHAnsi" w:cstheme="minorHAnsi"/>
                <w:lang w:val="pt-BR"/>
              </w:rPr>
              <w:t>;</w:t>
            </w:r>
            <w:r w:rsidR="00E01ED2" w:rsidRPr="0019232A">
              <w:rPr>
                <w:rFonts w:asciiTheme="minorHAnsi" w:hAnsiTheme="minorHAnsi" w:cstheme="minorHAnsi"/>
                <w:lang w:val="pt-BR"/>
              </w:rPr>
              <w:t xml:space="preserve"> e (</w:t>
            </w:r>
            <w:proofErr w:type="spellStart"/>
            <w:r w:rsidR="00E01ED2" w:rsidRPr="0019232A">
              <w:rPr>
                <w:rFonts w:asciiTheme="minorHAnsi" w:hAnsiTheme="minorHAnsi" w:cstheme="minorHAnsi"/>
                <w:lang w:val="pt-BR"/>
              </w:rPr>
              <w:t>ii</w:t>
            </w:r>
            <w:proofErr w:type="spellEnd"/>
            <w:r w:rsidR="00E01ED2" w:rsidRPr="0019232A">
              <w:rPr>
                <w:rFonts w:asciiTheme="minorHAnsi" w:hAnsiTheme="minorHAnsi" w:cstheme="minorHAnsi"/>
                <w:lang w:val="pt-BR"/>
              </w:rPr>
              <w:t>) as EXIGIBILIDADES</w:t>
            </w:r>
            <w:r w:rsidRPr="0019232A">
              <w:rPr>
                <w:rFonts w:asciiTheme="minorHAnsi" w:hAnsiTheme="minorHAnsi" w:cstheme="minorHAnsi"/>
                <w:lang w:val="pt-BR"/>
              </w:rPr>
              <w:t>; o qual será calculado para cada CLASSE DE COTA do FUNDO.</w:t>
            </w:r>
          </w:p>
          <w:p w14:paraId="68869060" w14:textId="77777777" w:rsidR="00E01ED2" w:rsidRPr="0019232A" w:rsidRDefault="00E01ED2" w:rsidP="0019232A">
            <w:pPr>
              <w:pStyle w:val="TableParagraph"/>
              <w:tabs>
                <w:tab w:val="left" w:pos="955"/>
                <w:tab w:val="left" w:pos="1285"/>
                <w:tab w:val="left" w:pos="2158"/>
                <w:tab w:val="left" w:pos="3257"/>
                <w:tab w:val="left" w:pos="4046"/>
                <w:tab w:val="left" w:pos="4357"/>
                <w:tab w:val="left" w:pos="4797"/>
              </w:tabs>
              <w:spacing w:line="274" w:lineRule="auto"/>
              <w:ind w:right="87"/>
              <w:jc w:val="both"/>
              <w:rPr>
                <w:rFonts w:asciiTheme="minorHAnsi" w:hAnsiTheme="minorHAnsi" w:cstheme="minorHAnsi"/>
                <w:lang w:val="pt-BR"/>
              </w:rPr>
            </w:pPr>
          </w:p>
        </w:tc>
      </w:tr>
      <w:tr w:rsidR="00E01ED2" w:rsidRPr="0019232A" w14:paraId="62562BFC" w14:textId="77777777" w:rsidTr="004F2DD2">
        <w:tblPrEx>
          <w:jc w:val="left"/>
          <w:tblLook w:val="04A0" w:firstRow="1" w:lastRow="0" w:firstColumn="1" w:lastColumn="0" w:noHBand="0" w:noVBand="1"/>
        </w:tblPrEx>
        <w:trPr>
          <w:trHeight w:val="567"/>
        </w:trPr>
        <w:tc>
          <w:tcPr>
            <w:tcW w:w="1745" w:type="pct"/>
          </w:tcPr>
          <w:p w14:paraId="5DD72182"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PATRIMÔNIO</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MÁXIMO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PREVISTO</w:t>
            </w:r>
          </w:p>
        </w:tc>
        <w:tc>
          <w:tcPr>
            <w:tcW w:w="3255" w:type="pct"/>
          </w:tcPr>
          <w:p w14:paraId="67ED9190" w14:textId="541D5175"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Valor</w:t>
            </w:r>
            <w:r w:rsidRPr="0019232A">
              <w:rPr>
                <w:rFonts w:asciiTheme="minorHAnsi" w:hAnsiTheme="minorHAnsi" w:cstheme="minorHAnsi"/>
                <w:spacing w:val="38"/>
                <w:lang w:val="pt-BR"/>
              </w:rPr>
              <w:t xml:space="preserve"> </w:t>
            </w:r>
            <w:r w:rsidRPr="0019232A">
              <w:rPr>
                <w:rFonts w:asciiTheme="minorHAnsi" w:hAnsiTheme="minorHAnsi" w:cstheme="minorHAnsi"/>
                <w:lang w:val="pt-BR"/>
              </w:rPr>
              <w:t>máximo</w:t>
            </w:r>
            <w:r w:rsidRPr="0019232A">
              <w:rPr>
                <w:rFonts w:asciiTheme="minorHAnsi" w:hAnsiTheme="minorHAnsi" w:cstheme="minorHAnsi"/>
                <w:spacing w:val="41"/>
                <w:lang w:val="pt-BR"/>
              </w:rPr>
              <w:t xml:space="preserve"> </w:t>
            </w:r>
            <w:r w:rsidRPr="0019232A">
              <w:rPr>
                <w:rFonts w:asciiTheme="minorHAnsi" w:hAnsiTheme="minorHAnsi" w:cstheme="minorHAnsi"/>
                <w:lang w:val="pt-BR"/>
              </w:rPr>
              <w:t>previsto</w:t>
            </w:r>
            <w:r w:rsidRPr="0019232A">
              <w:rPr>
                <w:rFonts w:asciiTheme="minorHAnsi" w:hAnsiTheme="minorHAnsi" w:cstheme="minorHAnsi"/>
                <w:spacing w:val="38"/>
                <w:lang w:val="pt-BR"/>
              </w:rPr>
              <w:t xml:space="preserve"> </w:t>
            </w:r>
            <w:r w:rsidRPr="0019232A">
              <w:rPr>
                <w:rFonts w:asciiTheme="minorHAnsi" w:hAnsiTheme="minorHAnsi" w:cstheme="minorHAnsi"/>
                <w:lang w:val="pt-BR"/>
              </w:rPr>
              <w:t>para</w:t>
            </w:r>
            <w:r w:rsidRPr="0019232A">
              <w:rPr>
                <w:rFonts w:asciiTheme="minorHAnsi" w:hAnsiTheme="minorHAnsi" w:cstheme="minorHAnsi"/>
                <w:spacing w:val="38"/>
                <w:lang w:val="pt-BR"/>
              </w:rPr>
              <w:t xml:space="preserve"> </w:t>
            </w:r>
            <w:r w:rsidRPr="0019232A">
              <w:rPr>
                <w:rFonts w:asciiTheme="minorHAnsi" w:hAnsiTheme="minorHAnsi" w:cstheme="minorHAnsi"/>
                <w:lang w:val="pt-BR"/>
              </w:rPr>
              <w:t>subscrição</w:t>
            </w:r>
            <w:r w:rsidR="0034060E" w:rsidRPr="0019232A">
              <w:rPr>
                <w:rFonts w:asciiTheme="minorHAnsi" w:hAnsiTheme="minorHAnsi" w:cstheme="minorHAnsi"/>
                <w:lang w:val="pt-BR"/>
              </w:rPr>
              <w:t xml:space="preserve"> de cada CLASSE DE COTA</w:t>
            </w:r>
            <w:r w:rsidRPr="0019232A">
              <w:rPr>
                <w:rFonts w:asciiTheme="minorHAnsi" w:hAnsiTheme="minorHAnsi" w:cstheme="minorHAnsi"/>
                <w:lang w:val="pt-BR"/>
              </w:rPr>
              <w:t>,</w:t>
            </w:r>
            <w:r w:rsidRPr="0019232A">
              <w:rPr>
                <w:rFonts w:asciiTheme="minorHAnsi" w:hAnsiTheme="minorHAnsi" w:cstheme="minorHAnsi"/>
                <w:spacing w:val="38"/>
                <w:lang w:val="pt-BR"/>
              </w:rPr>
              <w:t xml:space="preserve"> </w:t>
            </w:r>
            <w:r w:rsidRPr="0019232A">
              <w:rPr>
                <w:rFonts w:asciiTheme="minorHAnsi" w:hAnsiTheme="minorHAnsi" w:cstheme="minorHAnsi"/>
                <w:lang w:val="pt-BR"/>
              </w:rPr>
              <w:t>conforme</w:t>
            </w:r>
            <w:r w:rsidR="00653146" w:rsidRPr="0019232A">
              <w:rPr>
                <w:rFonts w:asciiTheme="minorHAnsi" w:hAnsiTheme="minorHAnsi" w:cstheme="minorHAnsi"/>
                <w:lang w:val="pt-BR"/>
              </w:rPr>
              <w:t xml:space="preserve"> </w:t>
            </w:r>
            <w:r w:rsidRPr="0019232A">
              <w:rPr>
                <w:rFonts w:asciiTheme="minorHAnsi" w:hAnsiTheme="minorHAnsi" w:cstheme="minorHAnsi"/>
                <w:lang w:val="pt-BR"/>
              </w:rPr>
              <w:t>descrito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neste REGULAMENTO.</w:t>
            </w:r>
          </w:p>
          <w:p w14:paraId="212D4FAC" w14:textId="77777777" w:rsidR="00653146" w:rsidRPr="0019232A" w:rsidRDefault="00653146"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00DE39C6" w14:textId="77777777" w:rsidTr="004F2DD2">
        <w:tblPrEx>
          <w:jc w:val="left"/>
          <w:tblLook w:val="04A0" w:firstRow="1" w:lastRow="0" w:firstColumn="1" w:lastColumn="0" w:noHBand="0" w:noVBand="1"/>
        </w:tblPrEx>
        <w:trPr>
          <w:trHeight w:val="1361"/>
        </w:trPr>
        <w:tc>
          <w:tcPr>
            <w:tcW w:w="1745" w:type="pct"/>
          </w:tcPr>
          <w:p w14:paraId="1EE24CB9"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lastRenderedPageBreak/>
              <w:t>PERÍODO</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DE DESINVESTIMENTO</w:t>
            </w:r>
          </w:p>
        </w:tc>
        <w:tc>
          <w:tcPr>
            <w:tcW w:w="3255" w:type="pct"/>
          </w:tcPr>
          <w:p w14:paraId="2B5E6DB0"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Período a partir do 1º (primeiro) Dia Útil seguinte ao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término</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do PERÍODO DE INVESTIMENTO no qual se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interromperá</w:t>
            </w:r>
            <w:r w:rsidRPr="0019232A">
              <w:rPr>
                <w:rFonts w:asciiTheme="minorHAnsi" w:hAnsiTheme="minorHAnsi" w:cstheme="minorHAnsi"/>
                <w:spacing w:val="-8"/>
                <w:lang w:val="pt-BR"/>
              </w:rPr>
              <w:t xml:space="preserve"> </w:t>
            </w:r>
            <w:r w:rsidRPr="0019232A">
              <w:rPr>
                <w:rFonts w:asciiTheme="minorHAnsi" w:hAnsiTheme="minorHAnsi" w:cstheme="minorHAnsi"/>
                <w:lang w:val="pt-BR"/>
              </w:rPr>
              <w:t>todo</w:t>
            </w:r>
            <w:r w:rsidRPr="0019232A">
              <w:rPr>
                <w:rFonts w:asciiTheme="minorHAnsi" w:hAnsiTheme="minorHAnsi" w:cstheme="minorHAnsi"/>
                <w:spacing w:val="-6"/>
                <w:lang w:val="pt-BR"/>
              </w:rPr>
              <w:t xml:space="preserve"> </w:t>
            </w:r>
            <w:r w:rsidRPr="0019232A">
              <w:rPr>
                <w:rFonts w:asciiTheme="minorHAnsi" w:hAnsiTheme="minorHAnsi" w:cstheme="minorHAnsi"/>
                <w:lang w:val="pt-BR"/>
              </w:rPr>
              <w:t>e</w:t>
            </w:r>
            <w:r w:rsidRPr="0019232A">
              <w:rPr>
                <w:rFonts w:asciiTheme="minorHAnsi" w:hAnsiTheme="minorHAnsi" w:cstheme="minorHAnsi"/>
                <w:spacing w:val="-7"/>
                <w:lang w:val="pt-BR"/>
              </w:rPr>
              <w:t xml:space="preserve"> </w:t>
            </w:r>
            <w:r w:rsidRPr="0019232A">
              <w:rPr>
                <w:rFonts w:asciiTheme="minorHAnsi" w:hAnsiTheme="minorHAnsi" w:cstheme="minorHAnsi"/>
                <w:lang w:val="pt-BR"/>
              </w:rPr>
              <w:t>qualquer</w:t>
            </w:r>
            <w:r w:rsidRPr="0019232A">
              <w:rPr>
                <w:rFonts w:asciiTheme="minorHAnsi" w:hAnsiTheme="minorHAnsi" w:cstheme="minorHAnsi"/>
                <w:spacing w:val="-6"/>
                <w:lang w:val="pt-BR"/>
              </w:rPr>
              <w:t xml:space="preserve"> </w:t>
            </w:r>
            <w:r w:rsidRPr="0019232A">
              <w:rPr>
                <w:rFonts w:asciiTheme="minorHAnsi" w:hAnsiTheme="minorHAnsi" w:cstheme="minorHAnsi"/>
                <w:lang w:val="pt-BR"/>
              </w:rPr>
              <w:t>investimento</w:t>
            </w:r>
            <w:r w:rsidRPr="0019232A">
              <w:rPr>
                <w:rFonts w:asciiTheme="minorHAnsi" w:hAnsiTheme="minorHAnsi" w:cstheme="minorHAnsi"/>
                <w:spacing w:val="-6"/>
                <w:lang w:val="pt-BR"/>
              </w:rPr>
              <w:t xml:space="preserve"> </w:t>
            </w:r>
            <w:r w:rsidRPr="0019232A">
              <w:rPr>
                <w:rFonts w:asciiTheme="minorHAnsi" w:hAnsiTheme="minorHAnsi" w:cstheme="minorHAnsi"/>
                <w:lang w:val="pt-BR"/>
              </w:rPr>
              <w:t>do</w:t>
            </w:r>
            <w:r w:rsidRPr="0019232A">
              <w:rPr>
                <w:rFonts w:asciiTheme="minorHAnsi" w:hAnsiTheme="minorHAnsi" w:cstheme="minorHAnsi"/>
                <w:spacing w:val="-6"/>
                <w:lang w:val="pt-BR"/>
              </w:rPr>
              <w:t xml:space="preserve"> </w:t>
            </w:r>
            <w:r w:rsidRPr="0019232A">
              <w:rPr>
                <w:rFonts w:asciiTheme="minorHAnsi" w:hAnsiTheme="minorHAnsi" w:cstheme="minorHAnsi"/>
                <w:lang w:val="pt-BR"/>
              </w:rPr>
              <w:t>FUNDO</w:t>
            </w:r>
            <w:r w:rsidRPr="0019232A">
              <w:rPr>
                <w:rFonts w:asciiTheme="minorHAnsi" w:hAnsiTheme="minorHAnsi" w:cstheme="minorHAnsi"/>
                <w:spacing w:val="-47"/>
                <w:lang w:val="pt-BR"/>
              </w:rPr>
              <w:t xml:space="preserve"> </w:t>
            </w:r>
            <w:r w:rsidRPr="0019232A">
              <w:rPr>
                <w:rFonts w:asciiTheme="minorHAnsi" w:hAnsiTheme="minorHAnsi" w:cstheme="minorHAnsi"/>
                <w:lang w:val="pt-BR"/>
              </w:rPr>
              <w:t>em EMPRESAS ALVO, salvo exceções expressamente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previstas</w:t>
            </w:r>
            <w:r w:rsidRPr="0019232A">
              <w:rPr>
                <w:rFonts w:asciiTheme="minorHAnsi" w:hAnsiTheme="minorHAnsi" w:cstheme="minorHAnsi"/>
                <w:spacing w:val="25"/>
                <w:lang w:val="pt-BR"/>
              </w:rPr>
              <w:t xml:space="preserve"> </w:t>
            </w:r>
            <w:r w:rsidRPr="0019232A">
              <w:rPr>
                <w:rFonts w:asciiTheme="minorHAnsi" w:hAnsiTheme="minorHAnsi" w:cstheme="minorHAnsi"/>
                <w:lang w:val="pt-BR"/>
              </w:rPr>
              <w:t>no</w:t>
            </w:r>
            <w:r w:rsidRPr="0019232A">
              <w:rPr>
                <w:rFonts w:asciiTheme="minorHAnsi" w:hAnsiTheme="minorHAnsi" w:cstheme="minorHAnsi"/>
                <w:spacing w:val="27"/>
                <w:lang w:val="pt-BR"/>
              </w:rPr>
              <w:t xml:space="preserve"> </w:t>
            </w:r>
            <w:r w:rsidRPr="0019232A">
              <w:rPr>
                <w:rFonts w:asciiTheme="minorHAnsi" w:hAnsiTheme="minorHAnsi" w:cstheme="minorHAnsi"/>
                <w:lang w:val="pt-BR"/>
              </w:rPr>
              <w:t>Regulamento,</w:t>
            </w:r>
            <w:r w:rsidRPr="0019232A">
              <w:rPr>
                <w:rFonts w:asciiTheme="minorHAnsi" w:hAnsiTheme="minorHAnsi" w:cstheme="minorHAnsi"/>
                <w:spacing w:val="25"/>
                <w:lang w:val="pt-BR"/>
              </w:rPr>
              <w:t xml:space="preserve"> </w:t>
            </w:r>
            <w:r w:rsidRPr="0019232A">
              <w:rPr>
                <w:rFonts w:asciiTheme="minorHAnsi" w:hAnsiTheme="minorHAnsi" w:cstheme="minorHAnsi"/>
                <w:lang w:val="pt-BR"/>
              </w:rPr>
              <w:t>e</w:t>
            </w:r>
            <w:r w:rsidRPr="0019232A">
              <w:rPr>
                <w:rFonts w:asciiTheme="minorHAnsi" w:hAnsiTheme="minorHAnsi" w:cstheme="minorHAnsi"/>
                <w:spacing w:val="27"/>
                <w:lang w:val="pt-BR"/>
              </w:rPr>
              <w:t xml:space="preserve"> </w:t>
            </w:r>
            <w:r w:rsidRPr="0019232A">
              <w:rPr>
                <w:rFonts w:asciiTheme="minorHAnsi" w:hAnsiTheme="minorHAnsi" w:cstheme="minorHAnsi"/>
                <w:lang w:val="pt-BR"/>
              </w:rPr>
              <w:t>se</w:t>
            </w:r>
            <w:r w:rsidRPr="0019232A">
              <w:rPr>
                <w:rFonts w:asciiTheme="minorHAnsi" w:hAnsiTheme="minorHAnsi" w:cstheme="minorHAnsi"/>
                <w:spacing w:val="27"/>
                <w:lang w:val="pt-BR"/>
              </w:rPr>
              <w:t xml:space="preserve"> </w:t>
            </w:r>
            <w:r w:rsidRPr="0019232A">
              <w:rPr>
                <w:rFonts w:asciiTheme="minorHAnsi" w:hAnsiTheme="minorHAnsi" w:cstheme="minorHAnsi"/>
                <w:lang w:val="pt-BR"/>
              </w:rPr>
              <w:t>dará</w:t>
            </w:r>
            <w:r w:rsidRPr="0019232A">
              <w:rPr>
                <w:rFonts w:asciiTheme="minorHAnsi" w:hAnsiTheme="minorHAnsi" w:cstheme="minorHAnsi"/>
                <w:spacing w:val="27"/>
                <w:lang w:val="pt-BR"/>
              </w:rPr>
              <w:t xml:space="preserve"> </w:t>
            </w:r>
            <w:r w:rsidRPr="0019232A">
              <w:rPr>
                <w:rFonts w:asciiTheme="minorHAnsi" w:hAnsiTheme="minorHAnsi" w:cstheme="minorHAnsi"/>
                <w:lang w:val="pt-BR"/>
              </w:rPr>
              <w:t>início</w:t>
            </w:r>
            <w:r w:rsidRPr="0019232A">
              <w:rPr>
                <w:rFonts w:asciiTheme="minorHAnsi" w:hAnsiTheme="minorHAnsi" w:cstheme="minorHAnsi"/>
                <w:spacing w:val="27"/>
                <w:lang w:val="pt-BR"/>
              </w:rPr>
              <w:t xml:space="preserve"> </w:t>
            </w:r>
            <w:r w:rsidRPr="0019232A">
              <w:rPr>
                <w:rFonts w:asciiTheme="minorHAnsi" w:hAnsiTheme="minorHAnsi" w:cstheme="minorHAnsi"/>
                <w:lang w:val="pt-BR"/>
              </w:rPr>
              <w:t>a</w:t>
            </w:r>
            <w:r w:rsidRPr="0019232A">
              <w:rPr>
                <w:rFonts w:asciiTheme="minorHAnsi" w:hAnsiTheme="minorHAnsi" w:cstheme="minorHAnsi"/>
                <w:spacing w:val="25"/>
                <w:lang w:val="pt-BR"/>
              </w:rPr>
              <w:t xml:space="preserve"> </w:t>
            </w:r>
            <w:r w:rsidRPr="0019232A">
              <w:rPr>
                <w:rFonts w:asciiTheme="minorHAnsi" w:hAnsiTheme="minorHAnsi" w:cstheme="minorHAnsi"/>
                <w:lang w:val="pt-BR"/>
              </w:rPr>
              <w:t>um processo de</w:t>
            </w:r>
            <w:r w:rsidRPr="0019232A">
              <w:rPr>
                <w:rFonts w:asciiTheme="minorHAnsi" w:hAnsiTheme="minorHAnsi" w:cstheme="minorHAnsi"/>
                <w:spacing w:val="2"/>
                <w:lang w:val="pt-BR"/>
              </w:rPr>
              <w:t xml:space="preserve"> </w:t>
            </w:r>
            <w:r w:rsidRPr="0019232A">
              <w:rPr>
                <w:rFonts w:asciiTheme="minorHAnsi" w:hAnsiTheme="minorHAnsi" w:cstheme="minorHAnsi"/>
                <w:lang w:val="pt-BR"/>
              </w:rPr>
              <w:t>desinvestimento</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total</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do</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FUNDO.</w:t>
            </w:r>
          </w:p>
          <w:p w14:paraId="6AA61771" w14:textId="77777777" w:rsidR="00653146" w:rsidRPr="0019232A" w:rsidRDefault="00653146"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15CDCBCD" w14:textId="77777777" w:rsidTr="004F2DD2">
        <w:tblPrEx>
          <w:jc w:val="left"/>
          <w:tblLook w:val="04A0" w:firstRow="1" w:lastRow="0" w:firstColumn="1" w:lastColumn="0" w:noHBand="0" w:noVBand="1"/>
        </w:tblPrEx>
        <w:trPr>
          <w:trHeight w:val="624"/>
        </w:trPr>
        <w:tc>
          <w:tcPr>
            <w:tcW w:w="1745" w:type="pct"/>
          </w:tcPr>
          <w:p w14:paraId="685B0DBC"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PERÍODO</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DE INVESTIMENTO</w:t>
            </w:r>
          </w:p>
        </w:tc>
        <w:tc>
          <w:tcPr>
            <w:tcW w:w="3255" w:type="pct"/>
          </w:tcPr>
          <w:p w14:paraId="082AD6F8" w14:textId="1DCD1001"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spacing w:val="-1"/>
                <w:lang w:val="pt-BR"/>
              </w:rPr>
              <w:t>Período</w:t>
            </w:r>
            <w:r w:rsidRPr="0019232A">
              <w:rPr>
                <w:rFonts w:asciiTheme="minorHAnsi" w:hAnsiTheme="minorHAnsi" w:cstheme="minorHAnsi"/>
                <w:spacing w:val="30"/>
                <w:lang w:val="pt-BR"/>
              </w:rPr>
              <w:t xml:space="preserve"> </w:t>
            </w:r>
            <w:r w:rsidRPr="0019232A">
              <w:rPr>
                <w:rFonts w:asciiTheme="minorHAnsi" w:hAnsiTheme="minorHAnsi" w:cstheme="minorHAnsi"/>
                <w:spacing w:val="-1"/>
                <w:lang w:val="pt-BR"/>
              </w:rPr>
              <w:t>contados</w:t>
            </w:r>
            <w:r w:rsidRPr="0019232A">
              <w:rPr>
                <w:rFonts w:asciiTheme="minorHAnsi" w:hAnsiTheme="minorHAnsi" w:cstheme="minorHAnsi"/>
                <w:spacing w:val="-9"/>
                <w:lang w:val="pt-BR"/>
              </w:rPr>
              <w:t xml:space="preserve"> </w:t>
            </w:r>
            <w:r w:rsidRPr="0019232A">
              <w:rPr>
                <w:rFonts w:asciiTheme="minorHAnsi" w:hAnsiTheme="minorHAnsi" w:cstheme="minorHAnsi"/>
                <w:lang w:val="pt-BR"/>
              </w:rPr>
              <w:t>a</w:t>
            </w:r>
            <w:r w:rsidRPr="0019232A">
              <w:rPr>
                <w:rFonts w:asciiTheme="minorHAnsi" w:hAnsiTheme="minorHAnsi" w:cstheme="minorHAnsi"/>
                <w:spacing w:val="-12"/>
                <w:lang w:val="pt-BR"/>
              </w:rPr>
              <w:t xml:space="preserve"> </w:t>
            </w:r>
            <w:r w:rsidRPr="0019232A">
              <w:rPr>
                <w:rFonts w:asciiTheme="minorHAnsi" w:hAnsiTheme="minorHAnsi" w:cstheme="minorHAnsi"/>
                <w:lang w:val="pt-BR"/>
              </w:rPr>
              <w:t>partir</w:t>
            </w:r>
            <w:r w:rsidRPr="0019232A">
              <w:rPr>
                <w:rFonts w:asciiTheme="minorHAnsi" w:hAnsiTheme="minorHAnsi" w:cstheme="minorHAnsi"/>
                <w:spacing w:val="-12"/>
                <w:lang w:val="pt-BR"/>
              </w:rPr>
              <w:t xml:space="preserve"> </w:t>
            </w:r>
            <w:r w:rsidRPr="0019232A">
              <w:rPr>
                <w:rFonts w:asciiTheme="minorHAnsi" w:hAnsiTheme="minorHAnsi" w:cstheme="minorHAnsi"/>
                <w:lang w:val="pt-BR"/>
              </w:rPr>
              <w:t>da</w:t>
            </w:r>
            <w:r w:rsidRPr="0019232A">
              <w:rPr>
                <w:rFonts w:asciiTheme="minorHAnsi" w:hAnsiTheme="minorHAnsi" w:cstheme="minorHAnsi"/>
                <w:spacing w:val="-10"/>
                <w:lang w:val="pt-BR"/>
              </w:rPr>
              <w:t xml:space="preserve"> </w:t>
            </w:r>
            <w:r w:rsidRPr="0019232A">
              <w:rPr>
                <w:rFonts w:asciiTheme="minorHAnsi" w:hAnsiTheme="minorHAnsi" w:cstheme="minorHAnsi"/>
                <w:lang w:val="pt-BR"/>
              </w:rPr>
              <w:t>primeira</w:t>
            </w:r>
            <w:r w:rsidRPr="0019232A">
              <w:rPr>
                <w:rFonts w:asciiTheme="minorHAnsi" w:hAnsiTheme="minorHAnsi" w:cstheme="minorHAnsi"/>
                <w:spacing w:val="-12"/>
                <w:lang w:val="pt-BR"/>
              </w:rPr>
              <w:t xml:space="preserve"> </w:t>
            </w:r>
            <w:r w:rsidRPr="0019232A">
              <w:rPr>
                <w:rFonts w:asciiTheme="minorHAnsi" w:hAnsiTheme="minorHAnsi" w:cstheme="minorHAnsi"/>
                <w:lang w:val="pt-BR"/>
              </w:rPr>
              <w:t>integralização</w:t>
            </w:r>
            <w:r w:rsidRPr="0019232A">
              <w:rPr>
                <w:rFonts w:asciiTheme="minorHAnsi" w:hAnsiTheme="minorHAnsi" w:cstheme="minorHAnsi"/>
                <w:spacing w:val="-10"/>
                <w:lang w:val="pt-BR"/>
              </w:rPr>
              <w:t xml:space="preserve"> </w:t>
            </w:r>
            <w:r w:rsidRPr="0019232A">
              <w:rPr>
                <w:rFonts w:asciiTheme="minorHAnsi" w:hAnsiTheme="minorHAnsi" w:cstheme="minorHAnsi"/>
                <w:lang w:val="pt-BR"/>
              </w:rPr>
              <w:t>de COTAS,</w:t>
            </w:r>
            <w:r w:rsidRPr="0019232A">
              <w:rPr>
                <w:rFonts w:asciiTheme="minorHAnsi" w:hAnsiTheme="minorHAnsi" w:cstheme="minorHAnsi"/>
                <w:spacing w:val="45"/>
                <w:lang w:val="pt-BR"/>
              </w:rPr>
              <w:t xml:space="preserve"> </w:t>
            </w:r>
            <w:r w:rsidRPr="0019232A">
              <w:rPr>
                <w:rFonts w:asciiTheme="minorHAnsi" w:hAnsiTheme="minorHAnsi" w:cstheme="minorHAnsi"/>
                <w:lang w:val="pt-BR"/>
              </w:rPr>
              <w:t>quando</w:t>
            </w:r>
            <w:r w:rsidRPr="0019232A">
              <w:rPr>
                <w:rFonts w:asciiTheme="minorHAnsi" w:hAnsiTheme="minorHAnsi" w:cstheme="minorHAnsi"/>
                <w:spacing w:val="47"/>
                <w:lang w:val="pt-BR"/>
              </w:rPr>
              <w:t xml:space="preserve"> </w:t>
            </w:r>
            <w:r w:rsidRPr="0019232A">
              <w:rPr>
                <w:rFonts w:asciiTheme="minorHAnsi" w:hAnsiTheme="minorHAnsi" w:cstheme="minorHAnsi"/>
                <w:lang w:val="pt-BR"/>
              </w:rPr>
              <w:t>o</w:t>
            </w:r>
            <w:r w:rsidRPr="0019232A">
              <w:rPr>
                <w:rFonts w:asciiTheme="minorHAnsi" w:hAnsiTheme="minorHAnsi" w:cstheme="minorHAnsi"/>
                <w:spacing w:val="47"/>
                <w:lang w:val="pt-BR"/>
              </w:rPr>
              <w:t xml:space="preserve"> </w:t>
            </w:r>
            <w:r w:rsidRPr="0019232A">
              <w:rPr>
                <w:rFonts w:asciiTheme="minorHAnsi" w:hAnsiTheme="minorHAnsi" w:cstheme="minorHAnsi"/>
                <w:lang w:val="pt-BR"/>
              </w:rPr>
              <w:t>FUNDO</w:t>
            </w:r>
            <w:r w:rsidRPr="0019232A">
              <w:rPr>
                <w:rFonts w:asciiTheme="minorHAnsi" w:hAnsiTheme="minorHAnsi" w:cstheme="minorHAnsi"/>
                <w:spacing w:val="45"/>
                <w:lang w:val="pt-BR"/>
              </w:rPr>
              <w:t xml:space="preserve"> </w:t>
            </w:r>
            <w:r w:rsidRPr="0019232A">
              <w:rPr>
                <w:rFonts w:asciiTheme="minorHAnsi" w:hAnsiTheme="minorHAnsi" w:cstheme="minorHAnsi"/>
                <w:lang w:val="pt-BR"/>
              </w:rPr>
              <w:t>realizará</w:t>
            </w:r>
            <w:r w:rsidRPr="0019232A">
              <w:rPr>
                <w:rFonts w:asciiTheme="minorHAnsi" w:hAnsiTheme="minorHAnsi" w:cstheme="minorHAnsi"/>
                <w:spacing w:val="45"/>
                <w:lang w:val="pt-BR"/>
              </w:rPr>
              <w:t xml:space="preserve"> </w:t>
            </w:r>
            <w:r w:rsidRPr="0019232A">
              <w:rPr>
                <w:rFonts w:asciiTheme="minorHAnsi" w:hAnsiTheme="minorHAnsi" w:cstheme="minorHAnsi"/>
                <w:lang w:val="pt-BR"/>
              </w:rPr>
              <w:t>investimentos</w:t>
            </w:r>
            <w:r w:rsidR="00653146" w:rsidRPr="0019232A">
              <w:rPr>
                <w:rFonts w:asciiTheme="minorHAnsi" w:hAnsiTheme="minorHAnsi" w:cstheme="minorHAnsi"/>
                <w:lang w:val="pt-BR"/>
              </w:rPr>
              <w:t xml:space="preserve"> e</w:t>
            </w:r>
            <w:r w:rsidRPr="0019232A">
              <w:rPr>
                <w:rFonts w:asciiTheme="minorHAnsi" w:hAnsiTheme="minorHAnsi" w:cstheme="minorHAnsi"/>
                <w:lang w:val="pt-BR"/>
              </w:rPr>
              <w:t>xclusivamente</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em EMPRESAS</w:t>
            </w:r>
            <w:r w:rsidRPr="0019232A">
              <w:rPr>
                <w:rFonts w:asciiTheme="minorHAnsi" w:hAnsiTheme="minorHAnsi" w:cstheme="minorHAnsi"/>
                <w:spacing w:val="-2"/>
                <w:lang w:val="pt-BR"/>
              </w:rPr>
              <w:t xml:space="preserve"> </w:t>
            </w:r>
            <w:r w:rsidRPr="0019232A">
              <w:rPr>
                <w:rFonts w:asciiTheme="minorHAnsi" w:hAnsiTheme="minorHAnsi" w:cstheme="minorHAnsi"/>
                <w:lang w:val="pt-BR"/>
              </w:rPr>
              <w:t>ALVO</w:t>
            </w:r>
            <w:r w:rsidR="00653146" w:rsidRPr="0019232A">
              <w:rPr>
                <w:rFonts w:asciiTheme="minorHAnsi" w:hAnsiTheme="minorHAnsi" w:cstheme="minorHAnsi"/>
                <w:lang w:val="pt-BR"/>
              </w:rPr>
              <w:t xml:space="preserve"> por meio dos ATIVOS ALVO</w:t>
            </w:r>
            <w:r w:rsidRPr="0019232A">
              <w:rPr>
                <w:rFonts w:asciiTheme="minorHAnsi" w:hAnsiTheme="minorHAnsi" w:cstheme="minorHAnsi"/>
                <w:lang w:val="pt-BR"/>
              </w:rPr>
              <w:t>.</w:t>
            </w:r>
          </w:p>
          <w:p w14:paraId="6E8595B9"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0D5FD08B" w14:textId="77777777" w:rsidTr="004F2DD2">
        <w:tblPrEx>
          <w:jc w:val="left"/>
          <w:tblLook w:val="04A0" w:firstRow="1" w:lastRow="0" w:firstColumn="1" w:lastColumn="0" w:noHBand="0" w:noVBand="1"/>
        </w:tblPrEx>
        <w:trPr>
          <w:trHeight w:val="510"/>
        </w:trPr>
        <w:tc>
          <w:tcPr>
            <w:tcW w:w="1745" w:type="pct"/>
          </w:tcPr>
          <w:p w14:paraId="1310390A"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PERÍODO</w:t>
            </w:r>
            <w:r w:rsidRPr="0019232A">
              <w:rPr>
                <w:rFonts w:asciiTheme="minorHAnsi" w:hAnsiTheme="minorHAnsi" w:cstheme="minorHAnsi"/>
                <w:spacing w:val="-2"/>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SUBSCRIÇÃO</w:t>
            </w:r>
          </w:p>
        </w:tc>
        <w:tc>
          <w:tcPr>
            <w:tcW w:w="3255" w:type="pct"/>
          </w:tcPr>
          <w:p w14:paraId="7068E5A2" w14:textId="58BA45E1"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Período</w:t>
            </w:r>
            <w:r w:rsidRPr="0019232A">
              <w:rPr>
                <w:rFonts w:asciiTheme="minorHAnsi" w:hAnsiTheme="minorHAnsi" w:cstheme="minorHAnsi"/>
                <w:spacing w:val="43"/>
                <w:lang w:val="pt-BR"/>
              </w:rPr>
              <w:t xml:space="preserve"> </w:t>
            </w:r>
            <w:r w:rsidRPr="0019232A">
              <w:rPr>
                <w:rFonts w:asciiTheme="minorHAnsi" w:hAnsiTheme="minorHAnsi" w:cstheme="minorHAnsi"/>
                <w:lang w:val="pt-BR"/>
              </w:rPr>
              <w:t>em</w:t>
            </w:r>
            <w:r w:rsidRPr="0019232A">
              <w:rPr>
                <w:rFonts w:asciiTheme="minorHAnsi" w:hAnsiTheme="minorHAnsi" w:cstheme="minorHAnsi"/>
                <w:spacing w:val="41"/>
                <w:lang w:val="pt-BR"/>
              </w:rPr>
              <w:t xml:space="preserve"> </w:t>
            </w:r>
            <w:r w:rsidRPr="0019232A">
              <w:rPr>
                <w:rFonts w:asciiTheme="minorHAnsi" w:hAnsiTheme="minorHAnsi" w:cstheme="minorHAnsi"/>
                <w:lang w:val="pt-BR"/>
              </w:rPr>
              <w:t>que</w:t>
            </w:r>
            <w:r w:rsidRPr="0019232A">
              <w:rPr>
                <w:rFonts w:asciiTheme="minorHAnsi" w:hAnsiTheme="minorHAnsi" w:cstheme="minorHAnsi"/>
                <w:spacing w:val="43"/>
                <w:lang w:val="pt-BR"/>
              </w:rPr>
              <w:t xml:space="preserve"> </w:t>
            </w:r>
            <w:r w:rsidRPr="0019232A">
              <w:rPr>
                <w:rFonts w:asciiTheme="minorHAnsi" w:hAnsiTheme="minorHAnsi" w:cstheme="minorHAnsi"/>
                <w:lang w:val="pt-BR"/>
              </w:rPr>
              <w:t>os</w:t>
            </w:r>
            <w:r w:rsidRPr="0019232A">
              <w:rPr>
                <w:rFonts w:asciiTheme="minorHAnsi" w:hAnsiTheme="minorHAnsi" w:cstheme="minorHAnsi"/>
                <w:spacing w:val="43"/>
                <w:lang w:val="pt-BR"/>
              </w:rPr>
              <w:t xml:space="preserve"> </w:t>
            </w:r>
            <w:r w:rsidRPr="0019232A">
              <w:rPr>
                <w:rFonts w:asciiTheme="minorHAnsi" w:hAnsiTheme="minorHAnsi" w:cstheme="minorHAnsi"/>
                <w:lang w:val="pt-BR"/>
              </w:rPr>
              <w:t>investidores</w:t>
            </w:r>
            <w:r w:rsidRPr="0019232A">
              <w:rPr>
                <w:rFonts w:asciiTheme="minorHAnsi" w:hAnsiTheme="minorHAnsi" w:cstheme="minorHAnsi"/>
                <w:spacing w:val="41"/>
                <w:lang w:val="pt-BR"/>
              </w:rPr>
              <w:t xml:space="preserve"> </w:t>
            </w:r>
            <w:r w:rsidRPr="0019232A">
              <w:rPr>
                <w:rFonts w:asciiTheme="minorHAnsi" w:hAnsiTheme="minorHAnsi" w:cstheme="minorHAnsi"/>
                <w:lang w:val="pt-BR"/>
              </w:rPr>
              <w:t>deverão</w:t>
            </w:r>
            <w:r w:rsidRPr="0019232A">
              <w:rPr>
                <w:rFonts w:asciiTheme="minorHAnsi" w:hAnsiTheme="minorHAnsi" w:cstheme="minorHAnsi"/>
                <w:spacing w:val="45"/>
                <w:lang w:val="pt-BR"/>
              </w:rPr>
              <w:t xml:space="preserve"> </w:t>
            </w:r>
            <w:r w:rsidRPr="0019232A">
              <w:rPr>
                <w:rFonts w:asciiTheme="minorHAnsi" w:hAnsiTheme="minorHAnsi" w:cstheme="minorHAnsi"/>
                <w:lang w:val="pt-BR"/>
              </w:rPr>
              <w:t>subscrever</w:t>
            </w:r>
            <w:r w:rsidR="00653146" w:rsidRPr="0019232A">
              <w:rPr>
                <w:rFonts w:asciiTheme="minorHAnsi" w:hAnsiTheme="minorHAnsi" w:cstheme="minorHAnsi"/>
                <w:lang w:val="pt-BR"/>
              </w:rPr>
              <w:t xml:space="preserve"> </w:t>
            </w:r>
            <w:r w:rsidRPr="0019232A">
              <w:rPr>
                <w:rFonts w:asciiTheme="minorHAnsi" w:hAnsiTheme="minorHAnsi" w:cstheme="minorHAnsi"/>
                <w:lang w:val="pt-BR"/>
              </w:rPr>
              <w:t>suas</w:t>
            </w:r>
            <w:r w:rsidRPr="0019232A">
              <w:rPr>
                <w:rFonts w:asciiTheme="minorHAnsi" w:hAnsiTheme="minorHAnsi" w:cstheme="minorHAnsi"/>
                <w:spacing w:val="36"/>
                <w:lang w:val="pt-BR"/>
              </w:rPr>
              <w:t xml:space="preserve"> </w:t>
            </w:r>
            <w:r w:rsidR="00653146" w:rsidRPr="0019232A">
              <w:rPr>
                <w:rFonts w:asciiTheme="minorHAnsi" w:hAnsiTheme="minorHAnsi" w:cstheme="minorHAnsi"/>
                <w:lang w:val="pt-BR"/>
              </w:rPr>
              <w:t>COTAS</w:t>
            </w:r>
            <w:r w:rsidRPr="0019232A">
              <w:rPr>
                <w:rFonts w:asciiTheme="minorHAnsi" w:hAnsiTheme="minorHAnsi" w:cstheme="minorHAnsi"/>
                <w:lang w:val="pt-BR"/>
              </w:rPr>
              <w:t>,</w:t>
            </w:r>
            <w:r w:rsidRPr="0019232A">
              <w:rPr>
                <w:rFonts w:asciiTheme="minorHAnsi" w:hAnsiTheme="minorHAnsi" w:cstheme="minorHAnsi"/>
                <w:spacing w:val="32"/>
                <w:lang w:val="pt-BR"/>
              </w:rPr>
              <w:t xml:space="preserve"> </w:t>
            </w:r>
            <w:r w:rsidRPr="0019232A">
              <w:rPr>
                <w:rFonts w:asciiTheme="minorHAnsi" w:hAnsiTheme="minorHAnsi" w:cstheme="minorHAnsi"/>
                <w:lang w:val="pt-BR"/>
              </w:rPr>
              <w:t>mediante</w:t>
            </w:r>
            <w:r w:rsidRPr="0019232A">
              <w:rPr>
                <w:rFonts w:asciiTheme="minorHAnsi" w:hAnsiTheme="minorHAnsi" w:cstheme="minorHAnsi"/>
                <w:spacing w:val="35"/>
                <w:lang w:val="pt-BR"/>
              </w:rPr>
              <w:t xml:space="preserve"> </w:t>
            </w:r>
            <w:r w:rsidRPr="0019232A">
              <w:rPr>
                <w:rFonts w:asciiTheme="minorHAnsi" w:hAnsiTheme="minorHAnsi" w:cstheme="minorHAnsi"/>
                <w:lang w:val="pt-BR"/>
              </w:rPr>
              <w:t>assinatura</w:t>
            </w:r>
            <w:r w:rsidRPr="0019232A">
              <w:rPr>
                <w:rFonts w:asciiTheme="minorHAnsi" w:hAnsiTheme="minorHAnsi" w:cstheme="minorHAnsi"/>
                <w:spacing w:val="36"/>
                <w:lang w:val="pt-BR"/>
              </w:rPr>
              <w:t xml:space="preserve"> </w:t>
            </w:r>
            <w:r w:rsidRPr="0019232A">
              <w:rPr>
                <w:rFonts w:asciiTheme="minorHAnsi" w:hAnsiTheme="minorHAnsi" w:cstheme="minorHAnsi"/>
                <w:lang w:val="pt-BR"/>
              </w:rPr>
              <w:t>d</w:t>
            </w:r>
            <w:r w:rsidR="00653146" w:rsidRPr="0019232A">
              <w:rPr>
                <w:rFonts w:asciiTheme="minorHAnsi" w:hAnsiTheme="minorHAnsi" w:cstheme="minorHAnsi"/>
                <w:lang w:val="pt-BR"/>
              </w:rPr>
              <w:t>os respectivos BOLETINS DE SUBSCRIÇÃO e, conforme o caso,</w:t>
            </w:r>
            <w:r w:rsidRPr="0019232A">
              <w:rPr>
                <w:rFonts w:asciiTheme="minorHAnsi" w:hAnsiTheme="minorHAnsi" w:cstheme="minorHAnsi"/>
                <w:spacing w:val="35"/>
                <w:lang w:val="pt-BR"/>
              </w:rPr>
              <w:t xml:space="preserve"> </w:t>
            </w:r>
            <w:r w:rsidRPr="0019232A">
              <w:rPr>
                <w:rFonts w:asciiTheme="minorHAnsi" w:hAnsiTheme="minorHAnsi" w:cstheme="minorHAnsi"/>
                <w:lang w:val="pt-BR"/>
              </w:rPr>
              <w:t>COMPROMISSOS DE INVESTIMENTO.</w:t>
            </w:r>
          </w:p>
          <w:p w14:paraId="033E701E"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309981B0" w14:textId="77777777" w:rsidTr="004F2DD2">
        <w:tblPrEx>
          <w:jc w:val="left"/>
          <w:tblLook w:val="04A0" w:firstRow="1" w:lastRow="0" w:firstColumn="1" w:lastColumn="0" w:noHBand="0" w:noVBand="1"/>
        </w:tblPrEx>
        <w:trPr>
          <w:trHeight w:val="283"/>
        </w:trPr>
        <w:tc>
          <w:tcPr>
            <w:tcW w:w="1745" w:type="pct"/>
          </w:tcPr>
          <w:p w14:paraId="2FD02D54"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POLÍTICA</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INVESTIMENTO</w:t>
            </w:r>
          </w:p>
        </w:tc>
        <w:tc>
          <w:tcPr>
            <w:tcW w:w="3255" w:type="pct"/>
          </w:tcPr>
          <w:p w14:paraId="6067CF46"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Política</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investimento</w:t>
            </w:r>
            <w:r w:rsidRPr="0019232A">
              <w:rPr>
                <w:rFonts w:asciiTheme="minorHAnsi" w:hAnsiTheme="minorHAnsi" w:cstheme="minorHAnsi"/>
                <w:spacing w:val="-4"/>
                <w:lang w:val="pt-BR"/>
              </w:rPr>
              <w:t xml:space="preserve"> </w:t>
            </w:r>
            <w:r w:rsidRPr="0019232A">
              <w:rPr>
                <w:rFonts w:asciiTheme="minorHAnsi" w:hAnsiTheme="minorHAnsi" w:cstheme="minorHAnsi"/>
                <w:lang w:val="pt-BR"/>
              </w:rPr>
              <w:t>do</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FUNDO,</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conforme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descrita neste</w:t>
            </w:r>
            <w:r w:rsidRPr="0019232A">
              <w:rPr>
                <w:rFonts w:asciiTheme="minorHAnsi" w:hAnsiTheme="minorHAnsi" w:cstheme="minorHAnsi"/>
                <w:spacing w:val="-2"/>
                <w:lang w:val="pt-BR"/>
              </w:rPr>
              <w:t xml:space="preserve"> </w:t>
            </w:r>
            <w:r w:rsidRPr="0019232A">
              <w:rPr>
                <w:rFonts w:asciiTheme="minorHAnsi" w:hAnsiTheme="minorHAnsi" w:cstheme="minorHAnsi"/>
                <w:lang w:val="pt-BR"/>
              </w:rPr>
              <w:t>REGULAMENTO.</w:t>
            </w:r>
          </w:p>
          <w:p w14:paraId="09878F84"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053DEE57" w14:textId="77777777" w:rsidTr="004F2DD2">
        <w:tblPrEx>
          <w:jc w:val="left"/>
          <w:tblLook w:val="04A0" w:firstRow="1" w:lastRow="0" w:firstColumn="1" w:lastColumn="0" w:noHBand="0" w:noVBand="1"/>
        </w:tblPrEx>
        <w:trPr>
          <w:trHeight w:val="567"/>
        </w:trPr>
        <w:tc>
          <w:tcPr>
            <w:tcW w:w="1745" w:type="pct"/>
          </w:tcPr>
          <w:p w14:paraId="0C110266" w14:textId="1D1F2C08"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PRAZO DE APLICAÇÃO DE RECURSOS</w:t>
            </w:r>
          </w:p>
        </w:tc>
        <w:tc>
          <w:tcPr>
            <w:tcW w:w="3255" w:type="pct"/>
          </w:tcPr>
          <w:p w14:paraId="0395C525"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Período compreendido entre qualquer data de integralização de COTAS e o último DIA ÚTIL do segundo mês subsequente à referida data.</w:t>
            </w:r>
          </w:p>
          <w:p w14:paraId="23B8D7DD"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1F36B9A6" w14:textId="77777777" w:rsidTr="004F2DD2">
        <w:tblPrEx>
          <w:jc w:val="left"/>
          <w:tblLook w:val="04A0" w:firstRow="1" w:lastRow="0" w:firstColumn="1" w:lastColumn="0" w:noHBand="0" w:noVBand="1"/>
        </w:tblPrEx>
        <w:trPr>
          <w:trHeight w:val="283"/>
        </w:trPr>
        <w:tc>
          <w:tcPr>
            <w:tcW w:w="1745" w:type="pct"/>
          </w:tcPr>
          <w:p w14:paraId="33ED23CC"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PRAZO DE DURAÇÃO DO FUNDO</w:t>
            </w:r>
          </w:p>
        </w:tc>
        <w:tc>
          <w:tcPr>
            <w:tcW w:w="3255" w:type="pct"/>
          </w:tcPr>
          <w:p w14:paraId="2B8318AF" w14:textId="082711E2"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Prazo de duração do FUNDO</w:t>
            </w:r>
            <w:r w:rsidR="00DF38D8" w:rsidRPr="0019232A">
              <w:rPr>
                <w:rFonts w:asciiTheme="minorHAnsi" w:hAnsiTheme="minorHAnsi" w:cstheme="minorHAnsi"/>
                <w:lang w:val="pt-BR"/>
              </w:rPr>
              <w:t>.</w:t>
            </w:r>
          </w:p>
          <w:p w14:paraId="5F56C7AA"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662B0CE3" w14:textId="77777777" w:rsidTr="004F2DD2">
        <w:tblPrEx>
          <w:jc w:val="left"/>
          <w:tblLook w:val="04A0" w:firstRow="1" w:lastRow="0" w:firstColumn="1" w:lastColumn="0" w:noHBand="0" w:noVBand="1"/>
        </w:tblPrEx>
        <w:trPr>
          <w:trHeight w:val="340"/>
        </w:trPr>
        <w:tc>
          <w:tcPr>
            <w:tcW w:w="1745" w:type="pct"/>
          </w:tcPr>
          <w:p w14:paraId="117CD692"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PREÇO DE SUBSCRIÇÃO</w:t>
            </w:r>
          </w:p>
        </w:tc>
        <w:tc>
          <w:tcPr>
            <w:tcW w:w="3255" w:type="pct"/>
          </w:tcPr>
          <w:p w14:paraId="7D405A87"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5F399B">
              <w:rPr>
                <w:rFonts w:asciiTheme="minorHAnsi" w:hAnsiTheme="minorHAnsi" w:cstheme="minorHAnsi"/>
                <w:lang w:val="pt-BR"/>
              </w:rPr>
              <w:t>Preço de subscrição de cada COTA correspondente a R$ 1.000,00 (mil reais).</w:t>
            </w:r>
          </w:p>
          <w:p w14:paraId="28DDF5CA"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31077F09" w14:textId="77777777" w:rsidTr="004F2DD2">
        <w:tblPrEx>
          <w:jc w:val="left"/>
          <w:tblLook w:val="04A0" w:firstRow="1" w:lastRow="0" w:firstColumn="1" w:lastColumn="0" w:noHBand="0" w:noVBand="1"/>
        </w:tblPrEx>
        <w:trPr>
          <w:trHeight w:val="510"/>
        </w:trPr>
        <w:tc>
          <w:tcPr>
            <w:tcW w:w="1745" w:type="pct"/>
          </w:tcPr>
          <w:p w14:paraId="1C9A5DBF"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PRIMEIRA EMISSÃO</w:t>
            </w:r>
          </w:p>
        </w:tc>
        <w:tc>
          <w:tcPr>
            <w:tcW w:w="3255" w:type="pct"/>
          </w:tcPr>
          <w:p w14:paraId="690B36D6" w14:textId="234AA5CB"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Primeira emissão de</w:t>
            </w:r>
            <w:r w:rsidR="00336907" w:rsidRPr="0019232A">
              <w:rPr>
                <w:rFonts w:asciiTheme="minorHAnsi" w:hAnsiTheme="minorHAnsi" w:cstheme="minorHAnsi"/>
                <w:lang w:val="pt-BR"/>
              </w:rPr>
              <w:t xml:space="preserve"> </w:t>
            </w:r>
            <w:r w:rsidRPr="0019232A">
              <w:rPr>
                <w:rFonts w:asciiTheme="minorHAnsi" w:hAnsiTheme="minorHAnsi" w:cstheme="minorHAnsi"/>
                <w:lang w:val="pt-BR"/>
              </w:rPr>
              <w:t>COTAS, composta por</w:t>
            </w:r>
            <w:r w:rsidR="00336907" w:rsidRPr="0019232A">
              <w:rPr>
                <w:rFonts w:asciiTheme="minorHAnsi" w:hAnsiTheme="minorHAnsi" w:cstheme="minorHAnsi"/>
                <w:lang w:val="pt-BR"/>
              </w:rPr>
              <w:t xml:space="preserve"> </w:t>
            </w:r>
            <w:r w:rsidR="00336907" w:rsidRPr="005F399B">
              <w:rPr>
                <w:rFonts w:asciiTheme="minorHAnsi" w:hAnsiTheme="minorHAnsi" w:cstheme="minorHAnsi"/>
                <w:lang w:val="pt-BR"/>
              </w:rPr>
              <w:t>uma única CLASSE DE COTAS, sem subclasses</w:t>
            </w:r>
            <w:r w:rsidRPr="005F399B">
              <w:rPr>
                <w:rFonts w:asciiTheme="minorHAnsi" w:hAnsiTheme="minorHAnsi" w:cstheme="minorHAnsi"/>
                <w:lang w:val="pt-BR"/>
              </w:rPr>
              <w:t xml:space="preserve">, no </w:t>
            </w:r>
            <w:r w:rsidR="00336907" w:rsidRPr="005F399B">
              <w:rPr>
                <w:rFonts w:asciiTheme="minorHAnsi" w:hAnsiTheme="minorHAnsi" w:cstheme="minorHAnsi"/>
                <w:lang w:val="pt-BR"/>
              </w:rPr>
              <w:t xml:space="preserve">montante </w:t>
            </w:r>
            <w:r w:rsidRPr="005F399B">
              <w:rPr>
                <w:rFonts w:asciiTheme="minorHAnsi" w:hAnsiTheme="minorHAnsi" w:cstheme="minorHAnsi"/>
                <w:lang w:val="pt-BR"/>
              </w:rPr>
              <w:t>mínimo</w:t>
            </w:r>
            <w:r w:rsidR="00336907" w:rsidRPr="005F399B">
              <w:rPr>
                <w:rFonts w:asciiTheme="minorHAnsi" w:hAnsiTheme="minorHAnsi" w:cstheme="minorHAnsi"/>
                <w:lang w:val="pt-BR"/>
              </w:rPr>
              <w:t xml:space="preserve"> de</w:t>
            </w:r>
            <w:r w:rsidRPr="005F399B">
              <w:rPr>
                <w:rFonts w:asciiTheme="minorHAnsi" w:hAnsiTheme="minorHAnsi" w:cstheme="minorHAnsi"/>
                <w:lang w:val="pt-BR"/>
              </w:rPr>
              <w:t xml:space="preserve"> </w:t>
            </w:r>
            <w:r w:rsidR="005F399B" w:rsidRPr="005F399B">
              <w:rPr>
                <w:rFonts w:asciiTheme="minorHAnsi" w:hAnsiTheme="minorHAnsi" w:cstheme="minorHAnsi"/>
                <w:lang w:val="pt-BR"/>
              </w:rPr>
              <w:t>100.000 (cem mil) COTAS e, no máximo, 150.000 (cento e cinquenta mil) COTAS.</w:t>
            </w:r>
          </w:p>
          <w:p w14:paraId="6E439066"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22D7D8A3" w14:textId="77777777" w:rsidTr="004F2DD2">
        <w:tblPrEx>
          <w:jc w:val="left"/>
          <w:tblLook w:val="04A0" w:firstRow="1" w:lastRow="0" w:firstColumn="1" w:lastColumn="0" w:noHBand="0" w:noVBand="1"/>
        </w:tblPrEx>
        <w:trPr>
          <w:trHeight w:val="20"/>
        </w:trPr>
        <w:tc>
          <w:tcPr>
            <w:tcW w:w="1745" w:type="pct"/>
          </w:tcPr>
          <w:p w14:paraId="07A137FE" w14:textId="474963F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PRIMEIR</w:t>
            </w:r>
            <w:r w:rsidR="00653146" w:rsidRPr="0019232A">
              <w:rPr>
                <w:rFonts w:asciiTheme="minorHAnsi" w:hAnsiTheme="minorHAnsi" w:cstheme="minorHAnsi"/>
                <w:lang w:val="pt-BR"/>
              </w:rPr>
              <w:t>A INTEGRALIZAÇÃO</w:t>
            </w:r>
          </w:p>
        </w:tc>
        <w:tc>
          <w:tcPr>
            <w:tcW w:w="3255" w:type="pct"/>
          </w:tcPr>
          <w:p w14:paraId="4EEDB5D5" w14:textId="1E6F207B"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 xml:space="preserve">Data </w:t>
            </w:r>
            <w:r w:rsidR="00653146" w:rsidRPr="0019232A">
              <w:rPr>
                <w:rFonts w:asciiTheme="minorHAnsi" w:hAnsiTheme="minorHAnsi" w:cstheme="minorHAnsi"/>
                <w:lang w:val="pt-BR"/>
              </w:rPr>
              <w:t xml:space="preserve">na qual for realizada a integralização de COTAS </w:t>
            </w:r>
            <w:r w:rsidR="00DF38D8" w:rsidRPr="0019232A">
              <w:rPr>
                <w:rFonts w:asciiTheme="minorHAnsi" w:hAnsiTheme="minorHAnsi" w:cstheme="minorHAnsi"/>
                <w:lang w:val="pt-BR"/>
              </w:rPr>
              <w:t xml:space="preserve">da PRIMEIRA EMISSÃO </w:t>
            </w:r>
            <w:r w:rsidR="00653146" w:rsidRPr="0019232A">
              <w:rPr>
                <w:rFonts w:asciiTheme="minorHAnsi" w:hAnsiTheme="minorHAnsi" w:cstheme="minorHAnsi"/>
                <w:lang w:val="pt-BR"/>
              </w:rPr>
              <w:t xml:space="preserve">no montante mínimo inicial, </w:t>
            </w:r>
            <w:r w:rsidRPr="0019232A">
              <w:rPr>
                <w:rFonts w:asciiTheme="minorHAnsi" w:hAnsiTheme="minorHAnsi" w:cstheme="minorHAnsi"/>
                <w:lang w:val="pt-BR"/>
              </w:rPr>
              <w:t>a partir da qual o FUNDO poderá iniciar as suas atividades, desde que já tenham sido formalizados COMPROMISSOS DE INVESTIMENTO em montante que totalize o valor do PATRIMÔNIO MÍNIMO PREVISTO e que os COTISTAS realizem a integralização inicial.</w:t>
            </w:r>
          </w:p>
          <w:p w14:paraId="10658CD1"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6F21569D" w14:textId="77777777" w:rsidTr="004F2DD2">
        <w:tblPrEx>
          <w:jc w:val="left"/>
          <w:tblLook w:val="04A0" w:firstRow="1" w:lastRow="0" w:firstColumn="1" w:lastColumn="0" w:noHBand="0" w:noVBand="1"/>
        </w:tblPrEx>
        <w:trPr>
          <w:trHeight w:val="227"/>
        </w:trPr>
        <w:tc>
          <w:tcPr>
            <w:tcW w:w="1745" w:type="pct"/>
          </w:tcPr>
          <w:p w14:paraId="4D9EAD38"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REGULAMENTO</w:t>
            </w:r>
          </w:p>
        </w:tc>
        <w:tc>
          <w:tcPr>
            <w:tcW w:w="3255" w:type="pct"/>
          </w:tcPr>
          <w:p w14:paraId="5B682C89" w14:textId="0F0837CF" w:rsidR="00E01ED2" w:rsidRPr="0019232A" w:rsidRDefault="00653146"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O p</w:t>
            </w:r>
            <w:r w:rsidR="00E01ED2" w:rsidRPr="0019232A">
              <w:rPr>
                <w:rFonts w:asciiTheme="minorHAnsi" w:hAnsiTheme="minorHAnsi" w:cstheme="minorHAnsi"/>
                <w:lang w:val="pt-BR"/>
              </w:rPr>
              <w:t xml:space="preserve">resente </w:t>
            </w:r>
            <w:r w:rsidR="00356D81" w:rsidRPr="0019232A">
              <w:rPr>
                <w:rFonts w:asciiTheme="minorHAnsi" w:hAnsiTheme="minorHAnsi" w:cstheme="minorHAnsi"/>
                <w:lang w:val="pt-BR"/>
              </w:rPr>
              <w:t>instrumento</w:t>
            </w:r>
            <w:r w:rsidRPr="0019232A">
              <w:rPr>
                <w:rFonts w:asciiTheme="minorHAnsi" w:hAnsiTheme="minorHAnsi" w:cstheme="minorHAnsi"/>
                <w:lang w:val="pt-BR"/>
              </w:rPr>
              <w:t xml:space="preserve"> que regulamenta </w:t>
            </w:r>
            <w:r w:rsidR="00E01ED2" w:rsidRPr="0019232A">
              <w:rPr>
                <w:rFonts w:asciiTheme="minorHAnsi" w:hAnsiTheme="minorHAnsi" w:cstheme="minorHAnsi"/>
                <w:lang w:val="pt-BR"/>
              </w:rPr>
              <w:t>o FUNDO</w:t>
            </w:r>
            <w:r w:rsidRPr="0019232A">
              <w:rPr>
                <w:rFonts w:asciiTheme="minorHAnsi" w:hAnsiTheme="minorHAnsi" w:cstheme="minorHAnsi"/>
                <w:lang w:val="pt-BR"/>
              </w:rPr>
              <w:t>, sem prejuízo das disposições legais e regulatórias aplicáveis</w:t>
            </w:r>
            <w:r w:rsidR="00E01ED2" w:rsidRPr="0019232A">
              <w:rPr>
                <w:rFonts w:asciiTheme="minorHAnsi" w:hAnsiTheme="minorHAnsi" w:cstheme="minorHAnsi"/>
                <w:lang w:val="pt-BR"/>
              </w:rPr>
              <w:t>.</w:t>
            </w:r>
          </w:p>
          <w:p w14:paraId="468172E3"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1FA1B19F" w14:textId="77777777" w:rsidTr="004F2DD2">
        <w:tblPrEx>
          <w:jc w:val="left"/>
          <w:tblLook w:val="04A0" w:firstRow="1" w:lastRow="0" w:firstColumn="1" w:lastColumn="0" w:noHBand="0" w:noVBand="1"/>
        </w:tblPrEx>
        <w:trPr>
          <w:trHeight w:val="567"/>
        </w:trPr>
        <w:tc>
          <w:tcPr>
            <w:tcW w:w="1745" w:type="pct"/>
          </w:tcPr>
          <w:p w14:paraId="6D04B14E"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RESGATE</w:t>
            </w:r>
          </w:p>
        </w:tc>
        <w:tc>
          <w:tcPr>
            <w:tcW w:w="3255" w:type="pct"/>
          </w:tcPr>
          <w:p w14:paraId="6812E94E"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Compreende o valor efetivamente distribuído pelo FUNDO aos COTISTAS única e exclusivamente quando da LIQUIDAÇÃO do FUNDO.</w:t>
            </w:r>
          </w:p>
          <w:p w14:paraId="388D4BCC" w14:textId="77777777"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31B44C65" w14:textId="77777777" w:rsidTr="004F2DD2">
        <w:tblPrEx>
          <w:jc w:val="left"/>
          <w:tblLook w:val="04A0" w:firstRow="1" w:lastRow="0" w:firstColumn="1" w:lastColumn="0" w:noHBand="0" w:noVBand="1"/>
        </w:tblPrEx>
        <w:trPr>
          <w:trHeight w:val="1077"/>
        </w:trPr>
        <w:tc>
          <w:tcPr>
            <w:tcW w:w="1745" w:type="pct"/>
          </w:tcPr>
          <w:p w14:paraId="1927D271" w14:textId="77777777"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lastRenderedPageBreak/>
              <w:t>RESOLUÇÃO CVM 30</w:t>
            </w:r>
          </w:p>
        </w:tc>
        <w:tc>
          <w:tcPr>
            <w:tcW w:w="3255" w:type="pct"/>
          </w:tcPr>
          <w:p w14:paraId="47571F31" w14:textId="290666D3" w:rsidR="00E01ED2" w:rsidRPr="0019232A" w:rsidRDefault="00653146"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spacing w:val="-1"/>
                <w:lang w:val="pt-BR"/>
              </w:rPr>
              <w:t xml:space="preserve">Resolução </w:t>
            </w:r>
            <w:r w:rsidR="00E01ED2" w:rsidRPr="0019232A">
              <w:rPr>
                <w:rFonts w:asciiTheme="minorHAnsi" w:hAnsiTheme="minorHAnsi" w:cstheme="minorHAnsi"/>
                <w:lang w:val="pt-BR"/>
              </w:rPr>
              <w:t>editada</w:t>
            </w:r>
            <w:r w:rsidR="00E01ED2" w:rsidRPr="0019232A">
              <w:rPr>
                <w:rFonts w:asciiTheme="minorHAnsi" w:hAnsiTheme="minorHAnsi" w:cstheme="minorHAnsi"/>
                <w:spacing w:val="-10"/>
                <w:lang w:val="pt-BR"/>
              </w:rPr>
              <w:t xml:space="preserve"> </w:t>
            </w:r>
            <w:r w:rsidR="00E01ED2" w:rsidRPr="0019232A">
              <w:rPr>
                <w:rFonts w:asciiTheme="minorHAnsi" w:hAnsiTheme="minorHAnsi" w:cstheme="minorHAnsi"/>
                <w:lang w:val="pt-BR"/>
              </w:rPr>
              <w:t>pela</w:t>
            </w:r>
            <w:r w:rsidR="00E01ED2" w:rsidRPr="0019232A">
              <w:rPr>
                <w:rFonts w:asciiTheme="minorHAnsi" w:hAnsiTheme="minorHAnsi" w:cstheme="minorHAnsi"/>
                <w:spacing w:val="-11"/>
                <w:lang w:val="pt-BR"/>
              </w:rPr>
              <w:t xml:space="preserve"> </w:t>
            </w:r>
            <w:r w:rsidR="00E01ED2" w:rsidRPr="0019232A">
              <w:rPr>
                <w:rFonts w:asciiTheme="minorHAnsi" w:hAnsiTheme="minorHAnsi" w:cstheme="minorHAnsi"/>
                <w:lang w:val="pt-BR"/>
              </w:rPr>
              <w:t>CVM</w:t>
            </w:r>
            <w:r w:rsidR="00E01ED2" w:rsidRPr="0019232A">
              <w:rPr>
                <w:rFonts w:asciiTheme="minorHAnsi" w:hAnsiTheme="minorHAnsi" w:cstheme="minorHAnsi"/>
                <w:spacing w:val="-9"/>
                <w:lang w:val="pt-BR"/>
              </w:rPr>
              <w:t xml:space="preserve"> </w:t>
            </w:r>
            <w:r w:rsidR="00E01ED2" w:rsidRPr="0019232A">
              <w:rPr>
                <w:rFonts w:asciiTheme="minorHAnsi" w:hAnsiTheme="minorHAnsi" w:cstheme="minorHAnsi"/>
                <w:lang w:val="pt-BR"/>
              </w:rPr>
              <w:t>nº</w:t>
            </w:r>
            <w:r w:rsidR="00E01ED2" w:rsidRPr="0019232A">
              <w:rPr>
                <w:rFonts w:asciiTheme="minorHAnsi" w:hAnsiTheme="minorHAnsi" w:cstheme="minorHAnsi"/>
                <w:spacing w:val="-9"/>
                <w:lang w:val="pt-BR"/>
              </w:rPr>
              <w:t xml:space="preserve"> </w:t>
            </w:r>
            <w:r w:rsidR="00E01ED2" w:rsidRPr="0019232A">
              <w:rPr>
                <w:rFonts w:asciiTheme="minorHAnsi" w:hAnsiTheme="minorHAnsi" w:cstheme="minorHAnsi"/>
                <w:lang w:val="pt-BR"/>
              </w:rPr>
              <w:t>30 e alterações posteriores, que dispõe sobre o</w:t>
            </w:r>
            <w:r w:rsidR="00E01ED2" w:rsidRPr="0019232A">
              <w:rPr>
                <w:rFonts w:asciiTheme="minorHAnsi" w:hAnsiTheme="minorHAnsi" w:cstheme="minorHAnsi"/>
                <w:spacing w:val="1"/>
                <w:lang w:val="pt-BR"/>
              </w:rPr>
              <w:t xml:space="preserve"> </w:t>
            </w:r>
            <w:r w:rsidR="00E01ED2" w:rsidRPr="0019232A">
              <w:rPr>
                <w:rFonts w:asciiTheme="minorHAnsi" w:hAnsiTheme="minorHAnsi" w:cstheme="minorHAnsi"/>
                <w:lang w:val="pt-BR"/>
              </w:rPr>
              <w:t>dever</w:t>
            </w:r>
            <w:r w:rsidR="00E01ED2" w:rsidRPr="0019232A">
              <w:rPr>
                <w:rFonts w:asciiTheme="minorHAnsi" w:hAnsiTheme="minorHAnsi" w:cstheme="minorHAnsi"/>
                <w:spacing w:val="1"/>
                <w:lang w:val="pt-BR"/>
              </w:rPr>
              <w:t xml:space="preserve"> </w:t>
            </w:r>
            <w:r w:rsidR="00E01ED2" w:rsidRPr="0019232A">
              <w:rPr>
                <w:rFonts w:asciiTheme="minorHAnsi" w:hAnsiTheme="minorHAnsi" w:cstheme="minorHAnsi"/>
                <w:lang w:val="pt-BR"/>
              </w:rPr>
              <w:t>de</w:t>
            </w:r>
            <w:r w:rsidR="00E01ED2" w:rsidRPr="0019232A">
              <w:rPr>
                <w:rFonts w:asciiTheme="minorHAnsi" w:hAnsiTheme="minorHAnsi" w:cstheme="minorHAnsi"/>
                <w:spacing w:val="1"/>
                <w:lang w:val="pt-BR"/>
              </w:rPr>
              <w:t xml:space="preserve"> </w:t>
            </w:r>
            <w:r w:rsidR="00E01ED2" w:rsidRPr="0019232A">
              <w:rPr>
                <w:rFonts w:asciiTheme="minorHAnsi" w:hAnsiTheme="minorHAnsi" w:cstheme="minorHAnsi"/>
                <w:lang w:val="pt-BR"/>
              </w:rPr>
              <w:t>verificação</w:t>
            </w:r>
            <w:r w:rsidR="00E01ED2" w:rsidRPr="0019232A">
              <w:rPr>
                <w:rFonts w:asciiTheme="minorHAnsi" w:hAnsiTheme="minorHAnsi" w:cstheme="minorHAnsi"/>
                <w:spacing w:val="1"/>
                <w:lang w:val="pt-BR"/>
              </w:rPr>
              <w:t xml:space="preserve"> </w:t>
            </w:r>
            <w:r w:rsidR="00E01ED2" w:rsidRPr="0019232A">
              <w:rPr>
                <w:rFonts w:asciiTheme="minorHAnsi" w:hAnsiTheme="minorHAnsi" w:cstheme="minorHAnsi"/>
                <w:lang w:val="pt-BR"/>
              </w:rPr>
              <w:t>da</w:t>
            </w:r>
            <w:r w:rsidR="00E01ED2" w:rsidRPr="0019232A">
              <w:rPr>
                <w:rFonts w:asciiTheme="minorHAnsi" w:hAnsiTheme="minorHAnsi" w:cstheme="minorHAnsi"/>
                <w:spacing w:val="1"/>
                <w:lang w:val="pt-BR"/>
              </w:rPr>
              <w:t xml:space="preserve"> </w:t>
            </w:r>
            <w:r w:rsidR="00E01ED2" w:rsidRPr="0019232A">
              <w:rPr>
                <w:rFonts w:asciiTheme="minorHAnsi" w:hAnsiTheme="minorHAnsi" w:cstheme="minorHAnsi"/>
                <w:lang w:val="pt-BR"/>
              </w:rPr>
              <w:t>adequação</w:t>
            </w:r>
            <w:r w:rsidR="00E01ED2" w:rsidRPr="0019232A">
              <w:rPr>
                <w:rFonts w:asciiTheme="minorHAnsi" w:hAnsiTheme="minorHAnsi" w:cstheme="minorHAnsi"/>
                <w:spacing w:val="1"/>
                <w:lang w:val="pt-BR"/>
              </w:rPr>
              <w:t xml:space="preserve"> </w:t>
            </w:r>
            <w:r w:rsidR="00E01ED2" w:rsidRPr="0019232A">
              <w:rPr>
                <w:rFonts w:asciiTheme="minorHAnsi" w:hAnsiTheme="minorHAnsi" w:cstheme="minorHAnsi"/>
                <w:lang w:val="pt-BR"/>
              </w:rPr>
              <w:t>dos</w:t>
            </w:r>
            <w:r w:rsidR="00E01ED2" w:rsidRPr="0019232A">
              <w:rPr>
                <w:rFonts w:asciiTheme="minorHAnsi" w:hAnsiTheme="minorHAnsi" w:cstheme="minorHAnsi"/>
                <w:spacing w:val="1"/>
                <w:lang w:val="pt-BR"/>
              </w:rPr>
              <w:t xml:space="preserve"> </w:t>
            </w:r>
            <w:r w:rsidR="00E01ED2" w:rsidRPr="0019232A">
              <w:rPr>
                <w:rFonts w:asciiTheme="minorHAnsi" w:hAnsiTheme="minorHAnsi" w:cstheme="minorHAnsi"/>
                <w:lang w:val="pt-BR"/>
              </w:rPr>
              <w:t>produtos,</w:t>
            </w:r>
            <w:r w:rsidR="00E01ED2" w:rsidRPr="0019232A">
              <w:rPr>
                <w:rFonts w:asciiTheme="minorHAnsi" w:hAnsiTheme="minorHAnsi" w:cstheme="minorHAnsi"/>
                <w:spacing w:val="1"/>
                <w:lang w:val="pt-BR"/>
              </w:rPr>
              <w:t xml:space="preserve"> </w:t>
            </w:r>
            <w:r w:rsidR="00E01ED2" w:rsidRPr="0019232A">
              <w:rPr>
                <w:rFonts w:asciiTheme="minorHAnsi" w:hAnsiTheme="minorHAnsi" w:cstheme="minorHAnsi"/>
                <w:lang w:val="pt-BR"/>
              </w:rPr>
              <w:t>serviços</w:t>
            </w:r>
            <w:r w:rsidR="00E01ED2" w:rsidRPr="0019232A">
              <w:rPr>
                <w:rFonts w:asciiTheme="minorHAnsi" w:hAnsiTheme="minorHAnsi" w:cstheme="minorHAnsi"/>
                <w:spacing w:val="40"/>
                <w:lang w:val="pt-BR"/>
              </w:rPr>
              <w:t xml:space="preserve"> </w:t>
            </w:r>
            <w:r w:rsidR="00E01ED2" w:rsidRPr="0019232A">
              <w:rPr>
                <w:rFonts w:asciiTheme="minorHAnsi" w:hAnsiTheme="minorHAnsi" w:cstheme="minorHAnsi"/>
                <w:lang w:val="pt-BR"/>
              </w:rPr>
              <w:t>e</w:t>
            </w:r>
            <w:r w:rsidR="00E01ED2" w:rsidRPr="0019232A">
              <w:rPr>
                <w:rFonts w:asciiTheme="minorHAnsi" w:hAnsiTheme="minorHAnsi" w:cstheme="minorHAnsi"/>
                <w:spacing w:val="39"/>
                <w:lang w:val="pt-BR"/>
              </w:rPr>
              <w:t xml:space="preserve"> </w:t>
            </w:r>
            <w:r w:rsidR="00E01ED2" w:rsidRPr="0019232A">
              <w:rPr>
                <w:rFonts w:asciiTheme="minorHAnsi" w:hAnsiTheme="minorHAnsi" w:cstheme="minorHAnsi"/>
                <w:lang w:val="pt-BR"/>
              </w:rPr>
              <w:t>operações</w:t>
            </w:r>
            <w:r w:rsidR="00E01ED2" w:rsidRPr="0019232A">
              <w:rPr>
                <w:rFonts w:asciiTheme="minorHAnsi" w:hAnsiTheme="minorHAnsi" w:cstheme="minorHAnsi"/>
                <w:spacing w:val="38"/>
                <w:lang w:val="pt-BR"/>
              </w:rPr>
              <w:t xml:space="preserve"> </w:t>
            </w:r>
            <w:r w:rsidR="00E01ED2" w:rsidRPr="0019232A">
              <w:rPr>
                <w:rFonts w:asciiTheme="minorHAnsi" w:hAnsiTheme="minorHAnsi" w:cstheme="minorHAnsi"/>
                <w:lang w:val="pt-BR"/>
              </w:rPr>
              <w:t>ao</w:t>
            </w:r>
            <w:r w:rsidR="00E01ED2" w:rsidRPr="0019232A">
              <w:rPr>
                <w:rFonts w:asciiTheme="minorHAnsi" w:hAnsiTheme="minorHAnsi" w:cstheme="minorHAnsi"/>
                <w:spacing w:val="38"/>
                <w:lang w:val="pt-BR"/>
              </w:rPr>
              <w:t xml:space="preserve"> </w:t>
            </w:r>
            <w:r w:rsidR="00E01ED2" w:rsidRPr="0019232A">
              <w:rPr>
                <w:rFonts w:asciiTheme="minorHAnsi" w:hAnsiTheme="minorHAnsi" w:cstheme="minorHAnsi"/>
                <w:lang w:val="pt-BR"/>
              </w:rPr>
              <w:t>perfil</w:t>
            </w:r>
            <w:r w:rsidR="00E01ED2" w:rsidRPr="0019232A">
              <w:rPr>
                <w:rFonts w:asciiTheme="minorHAnsi" w:hAnsiTheme="minorHAnsi" w:cstheme="minorHAnsi"/>
                <w:spacing w:val="41"/>
                <w:lang w:val="pt-BR"/>
              </w:rPr>
              <w:t xml:space="preserve"> </w:t>
            </w:r>
            <w:r w:rsidR="00E01ED2" w:rsidRPr="0019232A">
              <w:rPr>
                <w:rFonts w:asciiTheme="minorHAnsi" w:hAnsiTheme="minorHAnsi" w:cstheme="minorHAnsi"/>
                <w:lang w:val="pt-BR"/>
              </w:rPr>
              <w:t>do</w:t>
            </w:r>
            <w:r w:rsidR="00E01ED2" w:rsidRPr="0019232A">
              <w:rPr>
                <w:rFonts w:asciiTheme="minorHAnsi" w:hAnsiTheme="minorHAnsi" w:cstheme="minorHAnsi"/>
                <w:spacing w:val="41"/>
                <w:lang w:val="pt-BR"/>
              </w:rPr>
              <w:t xml:space="preserve"> </w:t>
            </w:r>
            <w:r w:rsidR="00E01ED2" w:rsidRPr="0019232A">
              <w:rPr>
                <w:rFonts w:asciiTheme="minorHAnsi" w:hAnsiTheme="minorHAnsi" w:cstheme="minorHAnsi"/>
                <w:lang w:val="pt-BR"/>
              </w:rPr>
              <w:t>cliente</w:t>
            </w:r>
            <w:r w:rsidR="00E01ED2" w:rsidRPr="0019232A">
              <w:rPr>
                <w:rFonts w:asciiTheme="minorHAnsi" w:hAnsiTheme="minorHAnsi" w:cstheme="minorHAnsi"/>
                <w:spacing w:val="39"/>
                <w:lang w:val="pt-BR"/>
              </w:rPr>
              <w:t xml:space="preserve"> </w:t>
            </w:r>
            <w:r w:rsidR="00E01ED2" w:rsidRPr="0019232A">
              <w:rPr>
                <w:rFonts w:asciiTheme="minorHAnsi" w:hAnsiTheme="minorHAnsi" w:cstheme="minorHAnsi"/>
                <w:lang w:val="pt-BR"/>
              </w:rPr>
              <w:t>e</w:t>
            </w:r>
            <w:r w:rsidR="00E01ED2" w:rsidRPr="0019232A">
              <w:rPr>
                <w:rFonts w:asciiTheme="minorHAnsi" w:hAnsiTheme="minorHAnsi" w:cstheme="minorHAnsi"/>
                <w:spacing w:val="38"/>
                <w:lang w:val="pt-BR"/>
              </w:rPr>
              <w:t xml:space="preserve"> </w:t>
            </w:r>
            <w:r w:rsidR="00E01ED2" w:rsidRPr="0019232A">
              <w:rPr>
                <w:rFonts w:asciiTheme="minorHAnsi" w:hAnsiTheme="minorHAnsi" w:cstheme="minorHAnsi"/>
                <w:lang w:val="pt-BR"/>
              </w:rPr>
              <w:t>define</w:t>
            </w:r>
            <w:r w:rsidR="00E01ED2" w:rsidRPr="0019232A">
              <w:rPr>
                <w:rFonts w:asciiTheme="minorHAnsi" w:hAnsiTheme="minorHAnsi" w:cstheme="minorHAnsi"/>
                <w:spacing w:val="39"/>
                <w:lang w:val="pt-BR"/>
              </w:rPr>
              <w:t xml:space="preserve"> </w:t>
            </w:r>
            <w:r w:rsidR="00E01ED2" w:rsidRPr="0019232A">
              <w:rPr>
                <w:rFonts w:asciiTheme="minorHAnsi" w:hAnsiTheme="minorHAnsi" w:cstheme="minorHAnsi"/>
                <w:lang w:val="pt-BR"/>
              </w:rPr>
              <w:t>o conceito</w:t>
            </w:r>
            <w:r w:rsidR="00E01ED2" w:rsidRPr="0019232A">
              <w:rPr>
                <w:rFonts w:asciiTheme="minorHAnsi" w:hAnsiTheme="minorHAnsi" w:cstheme="minorHAnsi"/>
                <w:spacing w:val="-4"/>
                <w:lang w:val="pt-BR"/>
              </w:rPr>
              <w:t xml:space="preserve"> </w:t>
            </w:r>
            <w:r w:rsidR="00E01ED2" w:rsidRPr="0019232A">
              <w:rPr>
                <w:rFonts w:asciiTheme="minorHAnsi" w:hAnsiTheme="minorHAnsi" w:cstheme="minorHAnsi"/>
                <w:lang w:val="pt-BR"/>
              </w:rPr>
              <w:t>de</w:t>
            </w:r>
            <w:r w:rsidR="00E01ED2" w:rsidRPr="0019232A">
              <w:rPr>
                <w:rFonts w:asciiTheme="minorHAnsi" w:hAnsiTheme="minorHAnsi" w:cstheme="minorHAnsi"/>
                <w:spacing w:val="-1"/>
                <w:lang w:val="pt-BR"/>
              </w:rPr>
              <w:t xml:space="preserve"> </w:t>
            </w:r>
            <w:r w:rsidR="00E01ED2" w:rsidRPr="0019232A">
              <w:rPr>
                <w:rFonts w:asciiTheme="minorHAnsi" w:hAnsiTheme="minorHAnsi" w:cstheme="minorHAnsi"/>
                <w:lang w:val="pt-BR"/>
              </w:rPr>
              <w:t>investidor</w:t>
            </w:r>
            <w:r w:rsidR="00E01ED2" w:rsidRPr="0019232A">
              <w:rPr>
                <w:rFonts w:asciiTheme="minorHAnsi" w:hAnsiTheme="minorHAnsi" w:cstheme="minorHAnsi"/>
                <w:spacing w:val="-1"/>
                <w:lang w:val="pt-BR"/>
              </w:rPr>
              <w:t xml:space="preserve"> </w:t>
            </w:r>
            <w:r w:rsidR="00E01ED2" w:rsidRPr="0019232A">
              <w:rPr>
                <w:rFonts w:asciiTheme="minorHAnsi" w:hAnsiTheme="minorHAnsi" w:cstheme="minorHAnsi"/>
                <w:lang w:val="pt-BR"/>
              </w:rPr>
              <w:t>qualificado</w:t>
            </w:r>
            <w:r w:rsidR="00E01ED2" w:rsidRPr="0019232A">
              <w:rPr>
                <w:rFonts w:asciiTheme="minorHAnsi" w:hAnsiTheme="minorHAnsi" w:cstheme="minorHAnsi"/>
                <w:spacing w:val="-1"/>
                <w:lang w:val="pt-BR"/>
              </w:rPr>
              <w:t xml:space="preserve"> </w:t>
            </w:r>
            <w:r w:rsidR="00E01ED2" w:rsidRPr="0019232A">
              <w:rPr>
                <w:rFonts w:asciiTheme="minorHAnsi" w:hAnsiTheme="minorHAnsi" w:cstheme="minorHAnsi"/>
                <w:lang w:val="pt-BR"/>
              </w:rPr>
              <w:t>e</w:t>
            </w:r>
            <w:r w:rsidR="00E01ED2" w:rsidRPr="0019232A">
              <w:rPr>
                <w:rFonts w:asciiTheme="minorHAnsi" w:hAnsiTheme="minorHAnsi" w:cstheme="minorHAnsi"/>
                <w:spacing w:val="-2"/>
                <w:lang w:val="pt-BR"/>
              </w:rPr>
              <w:t xml:space="preserve"> </w:t>
            </w:r>
            <w:r w:rsidR="00E01ED2" w:rsidRPr="0019232A">
              <w:rPr>
                <w:rFonts w:asciiTheme="minorHAnsi" w:hAnsiTheme="minorHAnsi" w:cstheme="minorHAnsi"/>
                <w:lang w:val="pt-BR"/>
              </w:rPr>
              <w:t>profissional.</w:t>
            </w:r>
          </w:p>
          <w:p w14:paraId="27C0FCF0" w14:textId="77777777" w:rsidR="00653146" w:rsidRPr="0019232A" w:rsidRDefault="00653146" w:rsidP="0019232A">
            <w:pPr>
              <w:pStyle w:val="TableParagraph"/>
              <w:tabs>
                <w:tab w:val="left" w:pos="1285"/>
              </w:tabs>
              <w:spacing w:line="274" w:lineRule="auto"/>
              <w:ind w:right="87"/>
              <w:jc w:val="both"/>
              <w:rPr>
                <w:rFonts w:asciiTheme="minorHAnsi" w:hAnsiTheme="minorHAnsi" w:cstheme="minorHAnsi"/>
                <w:lang w:val="pt-BR"/>
              </w:rPr>
            </w:pPr>
          </w:p>
        </w:tc>
      </w:tr>
      <w:tr w:rsidR="00FC53ED" w:rsidRPr="0019232A" w14:paraId="3E031A97" w14:textId="77777777" w:rsidTr="004F2DD2">
        <w:tblPrEx>
          <w:jc w:val="left"/>
          <w:tblLook w:val="04A0" w:firstRow="1" w:lastRow="0" w:firstColumn="1" w:lastColumn="0" w:noHBand="0" w:noVBand="1"/>
        </w:tblPrEx>
        <w:trPr>
          <w:trHeight w:val="1077"/>
        </w:trPr>
        <w:tc>
          <w:tcPr>
            <w:tcW w:w="1745" w:type="pct"/>
          </w:tcPr>
          <w:p w14:paraId="1381F648" w14:textId="77777777" w:rsidR="00FC53ED" w:rsidRPr="0019232A" w:rsidRDefault="00FC53ED"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RESOLUÇÃO CVM</w:t>
            </w:r>
            <w:r w:rsidRPr="0019232A">
              <w:rPr>
                <w:rFonts w:asciiTheme="minorHAnsi" w:hAnsiTheme="minorHAnsi" w:cstheme="minorHAnsi"/>
                <w:spacing w:val="-2"/>
                <w:lang w:val="pt-BR"/>
              </w:rPr>
              <w:t xml:space="preserve"> </w:t>
            </w:r>
            <w:r w:rsidRPr="0019232A">
              <w:rPr>
                <w:rFonts w:asciiTheme="minorHAnsi" w:hAnsiTheme="minorHAnsi" w:cstheme="minorHAnsi"/>
                <w:lang w:val="pt-BR"/>
              </w:rPr>
              <w:t>160</w:t>
            </w:r>
          </w:p>
        </w:tc>
        <w:tc>
          <w:tcPr>
            <w:tcW w:w="3255" w:type="pct"/>
          </w:tcPr>
          <w:p w14:paraId="193E118F" w14:textId="77777777" w:rsidR="00FC53ED" w:rsidRPr="0019232A" w:rsidRDefault="00FC53ED"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Resolução editada</w:t>
            </w:r>
            <w:r w:rsidRPr="0019232A">
              <w:rPr>
                <w:rFonts w:asciiTheme="minorHAnsi" w:hAnsiTheme="minorHAnsi" w:cstheme="minorHAnsi"/>
                <w:spacing w:val="-7"/>
                <w:lang w:val="pt-BR"/>
              </w:rPr>
              <w:t xml:space="preserve"> </w:t>
            </w:r>
            <w:r w:rsidRPr="0019232A">
              <w:rPr>
                <w:rFonts w:asciiTheme="minorHAnsi" w:hAnsiTheme="minorHAnsi" w:cstheme="minorHAnsi"/>
                <w:lang w:val="pt-BR"/>
              </w:rPr>
              <w:t>pela</w:t>
            </w:r>
            <w:r w:rsidRPr="0019232A">
              <w:rPr>
                <w:rFonts w:asciiTheme="minorHAnsi" w:hAnsiTheme="minorHAnsi" w:cstheme="minorHAnsi"/>
                <w:spacing w:val="-9"/>
                <w:lang w:val="pt-BR"/>
              </w:rPr>
              <w:t xml:space="preserve"> </w:t>
            </w:r>
            <w:r w:rsidRPr="0019232A">
              <w:rPr>
                <w:rFonts w:asciiTheme="minorHAnsi" w:hAnsiTheme="minorHAnsi" w:cstheme="minorHAnsi"/>
                <w:lang w:val="pt-BR"/>
              </w:rPr>
              <w:t>CVM</w:t>
            </w:r>
            <w:r w:rsidRPr="0019232A">
              <w:rPr>
                <w:rFonts w:asciiTheme="minorHAnsi" w:hAnsiTheme="minorHAnsi" w:cstheme="minorHAnsi"/>
                <w:spacing w:val="-8"/>
                <w:lang w:val="pt-BR"/>
              </w:rPr>
              <w:t xml:space="preserve"> </w:t>
            </w:r>
            <w:r w:rsidRPr="0019232A">
              <w:rPr>
                <w:rFonts w:asciiTheme="minorHAnsi" w:hAnsiTheme="minorHAnsi" w:cstheme="minorHAnsi"/>
                <w:lang w:val="pt-BR"/>
              </w:rPr>
              <w:t>nº</w:t>
            </w:r>
            <w:r w:rsidRPr="0019232A">
              <w:rPr>
                <w:rFonts w:asciiTheme="minorHAnsi" w:hAnsiTheme="minorHAnsi" w:cstheme="minorHAnsi"/>
                <w:spacing w:val="-8"/>
                <w:lang w:val="pt-BR"/>
              </w:rPr>
              <w:t xml:space="preserve"> </w:t>
            </w:r>
            <w:r w:rsidRPr="0019232A">
              <w:rPr>
                <w:rFonts w:asciiTheme="minorHAnsi" w:hAnsiTheme="minorHAnsi" w:cstheme="minorHAnsi"/>
                <w:lang w:val="pt-BR"/>
              </w:rPr>
              <w:t>160,</w:t>
            </w:r>
            <w:r w:rsidRPr="0019232A">
              <w:rPr>
                <w:rFonts w:asciiTheme="minorHAnsi" w:hAnsiTheme="minorHAnsi" w:cstheme="minorHAnsi"/>
                <w:spacing w:val="-7"/>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7"/>
                <w:lang w:val="pt-BR"/>
              </w:rPr>
              <w:t xml:space="preserve"> </w:t>
            </w:r>
            <w:r w:rsidRPr="0019232A">
              <w:rPr>
                <w:rFonts w:asciiTheme="minorHAnsi" w:hAnsiTheme="minorHAnsi" w:cstheme="minorHAnsi"/>
                <w:lang w:val="pt-BR"/>
              </w:rPr>
              <w:t>13</w:t>
            </w:r>
            <w:r w:rsidRPr="0019232A">
              <w:rPr>
                <w:rFonts w:asciiTheme="minorHAnsi" w:hAnsiTheme="minorHAnsi" w:cstheme="minorHAnsi"/>
                <w:spacing w:val="-8"/>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7"/>
                <w:lang w:val="pt-BR"/>
              </w:rPr>
              <w:t xml:space="preserve"> </w:t>
            </w:r>
            <w:r w:rsidRPr="0019232A">
              <w:rPr>
                <w:rFonts w:asciiTheme="minorHAnsi" w:hAnsiTheme="minorHAnsi" w:cstheme="minorHAnsi"/>
                <w:lang w:val="pt-BR"/>
              </w:rPr>
              <w:t>julho de</w:t>
            </w:r>
            <w:r w:rsidRPr="0019232A">
              <w:rPr>
                <w:rFonts w:asciiTheme="minorHAnsi" w:hAnsiTheme="minorHAnsi" w:cstheme="minorHAnsi"/>
                <w:spacing w:val="-47"/>
                <w:lang w:val="pt-BR"/>
              </w:rPr>
              <w:t xml:space="preserve"> </w:t>
            </w:r>
            <w:r w:rsidRPr="0019232A">
              <w:rPr>
                <w:rFonts w:asciiTheme="minorHAnsi" w:hAnsiTheme="minorHAnsi" w:cstheme="minorHAnsi"/>
                <w:lang w:val="pt-BR"/>
              </w:rPr>
              <w:t>2022</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alterações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posteriores,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que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dispõe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sobre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 xml:space="preserve">as </w:t>
            </w:r>
            <w:r w:rsidRPr="0019232A">
              <w:rPr>
                <w:rFonts w:asciiTheme="minorHAnsi" w:hAnsiTheme="minorHAnsi" w:cstheme="minorHAnsi"/>
                <w:spacing w:val="-1"/>
                <w:lang w:val="pt-BR"/>
              </w:rPr>
              <w:t>ofertas</w:t>
            </w:r>
            <w:r w:rsidRPr="0019232A">
              <w:rPr>
                <w:rFonts w:asciiTheme="minorHAnsi" w:hAnsiTheme="minorHAnsi" w:cstheme="minorHAnsi"/>
                <w:spacing w:val="-13"/>
                <w:lang w:val="pt-BR"/>
              </w:rPr>
              <w:t xml:space="preserve"> </w:t>
            </w:r>
            <w:r w:rsidRPr="0019232A">
              <w:rPr>
                <w:rFonts w:asciiTheme="minorHAnsi" w:hAnsiTheme="minorHAnsi" w:cstheme="minorHAnsi"/>
                <w:spacing w:val="-1"/>
                <w:lang w:val="pt-BR"/>
              </w:rPr>
              <w:t>públicas</w:t>
            </w:r>
            <w:r w:rsidRPr="0019232A">
              <w:rPr>
                <w:rFonts w:asciiTheme="minorHAnsi" w:hAnsiTheme="minorHAnsi" w:cstheme="minorHAnsi"/>
                <w:spacing w:val="-10"/>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13"/>
                <w:lang w:val="pt-BR"/>
              </w:rPr>
              <w:t xml:space="preserve"> </w:t>
            </w:r>
            <w:r w:rsidRPr="0019232A">
              <w:rPr>
                <w:rFonts w:asciiTheme="minorHAnsi" w:hAnsiTheme="minorHAnsi" w:cstheme="minorHAnsi"/>
                <w:lang w:val="pt-BR"/>
              </w:rPr>
              <w:t>valores</w:t>
            </w:r>
            <w:r w:rsidRPr="0019232A">
              <w:rPr>
                <w:rFonts w:asciiTheme="minorHAnsi" w:hAnsiTheme="minorHAnsi" w:cstheme="minorHAnsi"/>
                <w:spacing w:val="-14"/>
                <w:lang w:val="pt-BR"/>
              </w:rPr>
              <w:t xml:space="preserve"> </w:t>
            </w:r>
            <w:r w:rsidRPr="0019232A">
              <w:rPr>
                <w:rFonts w:asciiTheme="minorHAnsi" w:hAnsiTheme="minorHAnsi" w:cstheme="minorHAnsi"/>
                <w:lang w:val="pt-BR"/>
              </w:rPr>
              <w:t>mobiliários</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e</w:t>
            </w:r>
            <w:r w:rsidRPr="0019232A">
              <w:rPr>
                <w:rFonts w:asciiTheme="minorHAnsi" w:hAnsiTheme="minorHAnsi" w:cstheme="minorHAnsi"/>
                <w:spacing w:val="5"/>
                <w:lang w:val="pt-BR"/>
              </w:rPr>
              <w:t xml:space="preserve"> </w:t>
            </w:r>
            <w:r w:rsidRPr="0019232A">
              <w:rPr>
                <w:rFonts w:asciiTheme="minorHAnsi" w:hAnsiTheme="minorHAnsi" w:cstheme="minorHAnsi"/>
                <w:lang w:val="pt-BR"/>
              </w:rPr>
              <w:t>a</w:t>
            </w:r>
            <w:r w:rsidRPr="0019232A">
              <w:rPr>
                <w:rFonts w:asciiTheme="minorHAnsi" w:hAnsiTheme="minorHAnsi" w:cstheme="minorHAnsi"/>
                <w:spacing w:val="5"/>
                <w:lang w:val="pt-BR"/>
              </w:rPr>
              <w:t xml:space="preserve"> </w:t>
            </w:r>
            <w:r w:rsidRPr="0019232A">
              <w:rPr>
                <w:rFonts w:asciiTheme="minorHAnsi" w:hAnsiTheme="minorHAnsi" w:cstheme="minorHAnsi"/>
                <w:lang w:val="pt-BR"/>
              </w:rPr>
              <w:t>negociação</w:t>
            </w:r>
            <w:r w:rsidRPr="0019232A">
              <w:rPr>
                <w:rFonts w:asciiTheme="minorHAnsi" w:hAnsiTheme="minorHAnsi" w:cstheme="minorHAnsi"/>
                <w:spacing w:val="5"/>
                <w:lang w:val="pt-BR"/>
              </w:rPr>
              <w:t xml:space="preserve"> </w:t>
            </w:r>
            <w:r w:rsidRPr="0019232A">
              <w:rPr>
                <w:rFonts w:asciiTheme="minorHAnsi" w:hAnsiTheme="minorHAnsi" w:cstheme="minorHAnsi"/>
                <w:lang w:val="pt-BR"/>
              </w:rPr>
              <w:t>desses</w:t>
            </w:r>
            <w:r w:rsidRPr="0019232A">
              <w:rPr>
                <w:rFonts w:asciiTheme="minorHAnsi" w:hAnsiTheme="minorHAnsi" w:cstheme="minorHAnsi"/>
                <w:spacing w:val="50"/>
                <w:lang w:val="pt-BR"/>
              </w:rPr>
              <w:t xml:space="preserve"> </w:t>
            </w:r>
            <w:r w:rsidRPr="0019232A">
              <w:rPr>
                <w:rFonts w:asciiTheme="minorHAnsi" w:hAnsiTheme="minorHAnsi" w:cstheme="minorHAnsi"/>
                <w:lang w:val="pt-BR"/>
              </w:rPr>
              <w:t>valores mobiliários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nos</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mercados</w:t>
            </w:r>
            <w:r w:rsidRPr="0019232A">
              <w:rPr>
                <w:rFonts w:asciiTheme="minorHAnsi" w:hAnsiTheme="minorHAnsi" w:cstheme="minorHAnsi"/>
                <w:spacing w:val="-3"/>
                <w:lang w:val="pt-BR"/>
              </w:rPr>
              <w:t xml:space="preserve"> </w:t>
            </w:r>
            <w:r w:rsidRPr="0019232A">
              <w:rPr>
                <w:rFonts w:asciiTheme="minorHAnsi" w:hAnsiTheme="minorHAnsi" w:cstheme="minorHAnsi"/>
                <w:lang w:val="pt-BR"/>
              </w:rPr>
              <w:t>regulamentados.</w:t>
            </w:r>
          </w:p>
          <w:p w14:paraId="7BD1E31F" w14:textId="77777777" w:rsidR="00653146" w:rsidRPr="0019232A" w:rsidRDefault="00653146" w:rsidP="0019232A">
            <w:pPr>
              <w:pStyle w:val="TableParagraph"/>
              <w:tabs>
                <w:tab w:val="left" w:pos="1285"/>
              </w:tabs>
              <w:spacing w:line="274" w:lineRule="auto"/>
              <w:ind w:right="87"/>
              <w:jc w:val="both"/>
              <w:rPr>
                <w:rFonts w:asciiTheme="minorHAnsi" w:hAnsiTheme="minorHAnsi" w:cstheme="minorHAnsi"/>
                <w:lang w:val="pt-BR"/>
              </w:rPr>
            </w:pPr>
          </w:p>
        </w:tc>
      </w:tr>
      <w:tr w:rsidR="00FC53ED" w:rsidRPr="0019232A" w14:paraId="2C19788B" w14:textId="77777777" w:rsidTr="004F2DD2">
        <w:tblPrEx>
          <w:jc w:val="left"/>
          <w:tblLook w:val="04A0" w:firstRow="1" w:lastRow="0" w:firstColumn="1" w:lastColumn="0" w:noHBand="0" w:noVBand="1"/>
        </w:tblPrEx>
        <w:trPr>
          <w:trHeight w:val="1077"/>
        </w:trPr>
        <w:tc>
          <w:tcPr>
            <w:tcW w:w="1745" w:type="pct"/>
          </w:tcPr>
          <w:p w14:paraId="68EC016D" w14:textId="77777777" w:rsidR="00FC53ED" w:rsidRPr="0019232A" w:rsidRDefault="00FC53ED"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RESOLUÇÃO CVM</w:t>
            </w:r>
            <w:r w:rsidRPr="0019232A">
              <w:rPr>
                <w:rFonts w:asciiTheme="minorHAnsi" w:hAnsiTheme="minorHAnsi" w:cstheme="minorHAnsi"/>
                <w:spacing w:val="-2"/>
                <w:lang w:val="pt-BR"/>
              </w:rPr>
              <w:t xml:space="preserve"> 175</w:t>
            </w:r>
          </w:p>
        </w:tc>
        <w:tc>
          <w:tcPr>
            <w:tcW w:w="3255" w:type="pct"/>
          </w:tcPr>
          <w:p w14:paraId="5A6C805F" w14:textId="77777777" w:rsidR="00FC53ED" w:rsidRPr="0019232A" w:rsidRDefault="00FC53ED"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Resolução editada</w:t>
            </w:r>
            <w:r w:rsidRPr="0019232A">
              <w:rPr>
                <w:rFonts w:asciiTheme="minorHAnsi" w:hAnsiTheme="minorHAnsi" w:cstheme="minorHAnsi"/>
                <w:spacing w:val="-7"/>
                <w:lang w:val="pt-BR"/>
              </w:rPr>
              <w:t xml:space="preserve"> </w:t>
            </w:r>
            <w:r w:rsidRPr="0019232A">
              <w:rPr>
                <w:rFonts w:asciiTheme="minorHAnsi" w:hAnsiTheme="minorHAnsi" w:cstheme="minorHAnsi"/>
                <w:lang w:val="pt-BR"/>
              </w:rPr>
              <w:t>pela</w:t>
            </w:r>
            <w:r w:rsidRPr="0019232A">
              <w:rPr>
                <w:rFonts w:asciiTheme="minorHAnsi" w:hAnsiTheme="minorHAnsi" w:cstheme="minorHAnsi"/>
                <w:spacing w:val="-9"/>
                <w:lang w:val="pt-BR"/>
              </w:rPr>
              <w:t xml:space="preserve"> </w:t>
            </w:r>
            <w:r w:rsidRPr="0019232A">
              <w:rPr>
                <w:rFonts w:asciiTheme="minorHAnsi" w:hAnsiTheme="minorHAnsi" w:cstheme="minorHAnsi"/>
                <w:lang w:val="pt-BR"/>
              </w:rPr>
              <w:t>CVM</w:t>
            </w:r>
            <w:r w:rsidRPr="0019232A">
              <w:rPr>
                <w:rFonts w:asciiTheme="minorHAnsi" w:hAnsiTheme="minorHAnsi" w:cstheme="minorHAnsi"/>
                <w:spacing w:val="-8"/>
                <w:lang w:val="pt-BR"/>
              </w:rPr>
              <w:t xml:space="preserve"> </w:t>
            </w:r>
            <w:r w:rsidRPr="0019232A">
              <w:rPr>
                <w:rFonts w:asciiTheme="minorHAnsi" w:hAnsiTheme="minorHAnsi" w:cstheme="minorHAnsi"/>
                <w:lang w:val="pt-BR"/>
              </w:rPr>
              <w:t>nº</w:t>
            </w:r>
            <w:r w:rsidRPr="0019232A">
              <w:rPr>
                <w:rFonts w:asciiTheme="minorHAnsi" w:hAnsiTheme="minorHAnsi" w:cstheme="minorHAnsi"/>
                <w:spacing w:val="-8"/>
                <w:lang w:val="pt-BR"/>
              </w:rPr>
              <w:t xml:space="preserve"> </w:t>
            </w:r>
            <w:r w:rsidRPr="0019232A">
              <w:rPr>
                <w:rFonts w:asciiTheme="minorHAnsi" w:hAnsiTheme="minorHAnsi" w:cstheme="minorHAnsi"/>
                <w:lang w:val="pt-BR"/>
              </w:rPr>
              <w:t>175,</w:t>
            </w:r>
            <w:r w:rsidRPr="0019232A">
              <w:rPr>
                <w:rFonts w:asciiTheme="minorHAnsi" w:hAnsiTheme="minorHAnsi" w:cstheme="minorHAnsi"/>
                <w:spacing w:val="-7"/>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7"/>
                <w:lang w:val="pt-BR"/>
              </w:rPr>
              <w:t xml:space="preserve"> </w:t>
            </w:r>
            <w:r w:rsidRPr="0019232A">
              <w:rPr>
                <w:rFonts w:asciiTheme="minorHAnsi" w:hAnsiTheme="minorHAnsi" w:cstheme="minorHAnsi"/>
                <w:lang w:val="pt-BR"/>
              </w:rPr>
              <w:t>23</w:t>
            </w:r>
            <w:r w:rsidRPr="0019232A">
              <w:rPr>
                <w:rFonts w:asciiTheme="minorHAnsi" w:hAnsiTheme="minorHAnsi" w:cstheme="minorHAnsi"/>
                <w:spacing w:val="-8"/>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7"/>
                <w:lang w:val="pt-BR"/>
              </w:rPr>
              <w:t xml:space="preserve"> </w:t>
            </w:r>
            <w:r w:rsidRPr="0019232A">
              <w:rPr>
                <w:rFonts w:asciiTheme="minorHAnsi" w:hAnsiTheme="minorHAnsi" w:cstheme="minorHAnsi"/>
                <w:lang w:val="pt-BR"/>
              </w:rPr>
              <w:t>dezembro de</w:t>
            </w:r>
            <w:r w:rsidRPr="0019232A">
              <w:rPr>
                <w:rFonts w:asciiTheme="minorHAnsi" w:hAnsiTheme="minorHAnsi" w:cstheme="minorHAnsi"/>
                <w:spacing w:val="-47"/>
                <w:lang w:val="pt-BR"/>
              </w:rPr>
              <w:t xml:space="preserve"> </w:t>
            </w:r>
            <w:r w:rsidRPr="0019232A">
              <w:rPr>
                <w:rFonts w:asciiTheme="minorHAnsi" w:hAnsiTheme="minorHAnsi" w:cstheme="minorHAnsi"/>
                <w:lang w:val="pt-BR"/>
              </w:rPr>
              <w:t>2022</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alterações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posteriores,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que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dispõe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sobre</w:t>
            </w:r>
            <w:r w:rsidRPr="0019232A">
              <w:rPr>
                <w:rFonts w:asciiTheme="minorHAnsi" w:hAnsiTheme="minorHAnsi" w:cstheme="minorHAnsi"/>
                <w:spacing w:val="1"/>
                <w:lang w:val="pt-BR"/>
              </w:rPr>
              <w:t xml:space="preserve"> a regulamentação dos fundos de investimento e seus tipos, conforme seus anexos normativos</w:t>
            </w:r>
            <w:r w:rsidRPr="0019232A">
              <w:rPr>
                <w:rFonts w:asciiTheme="minorHAnsi" w:hAnsiTheme="minorHAnsi" w:cstheme="minorHAnsi"/>
                <w:lang w:val="pt-BR"/>
              </w:rPr>
              <w:t>.</w:t>
            </w:r>
          </w:p>
          <w:p w14:paraId="40FFB041" w14:textId="77777777" w:rsidR="00653146" w:rsidRPr="0019232A" w:rsidRDefault="00653146" w:rsidP="0019232A">
            <w:pPr>
              <w:pStyle w:val="TableParagraph"/>
              <w:tabs>
                <w:tab w:val="left" w:pos="1285"/>
              </w:tabs>
              <w:spacing w:line="274" w:lineRule="auto"/>
              <w:ind w:right="87"/>
              <w:jc w:val="both"/>
              <w:rPr>
                <w:rFonts w:asciiTheme="minorHAnsi" w:hAnsiTheme="minorHAnsi" w:cstheme="minorHAnsi"/>
                <w:lang w:val="pt-BR"/>
              </w:rPr>
            </w:pPr>
          </w:p>
        </w:tc>
      </w:tr>
      <w:tr w:rsidR="00E01ED2" w:rsidRPr="0019232A" w14:paraId="5BF7F7CC" w14:textId="77777777" w:rsidTr="004F2DD2">
        <w:tblPrEx>
          <w:jc w:val="left"/>
          <w:tblLook w:val="04A0" w:firstRow="1" w:lastRow="0" w:firstColumn="1" w:lastColumn="0" w:noHBand="0" w:noVBand="1"/>
        </w:tblPrEx>
        <w:trPr>
          <w:trHeight w:val="1077"/>
        </w:trPr>
        <w:tc>
          <w:tcPr>
            <w:tcW w:w="1745" w:type="pct"/>
          </w:tcPr>
          <w:p w14:paraId="6CE383EC" w14:textId="482425F8" w:rsidR="00E01ED2" w:rsidRPr="0019232A" w:rsidRDefault="00E01ED2"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RESOLUÇÃO CVM</w:t>
            </w:r>
            <w:r w:rsidRPr="0019232A">
              <w:rPr>
                <w:rFonts w:asciiTheme="minorHAnsi" w:hAnsiTheme="minorHAnsi" w:cstheme="minorHAnsi"/>
                <w:spacing w:val="-2"/>
                <w:lang w:val="pt-BR"/>
              </w:rPr>
              <w:t xml:space="preserve"> </w:t>
            </w:r>
            <w:r w:rsidR="00FC53ED" w:rsidRPr="0019232A">
              <w:rPr>
                <w:rFonts w:asciiTheme="minorHAnsi" w:hAnsiTheme="minorHAnsi" w:cstheme="minorHAnsi"/>
                <w:spacing w:val="-2"/>
                <w:lang w:val="pt-BR"/>
              </w:rPr>
              <w:t>184</w:t>
            </w:r>
          </w:p>
        </w:tc>
        <w:tc>
          <w:tcPr>
            <w:tcW w:w="3255" w:type="pct"/>
          </w:tcPr>
          <w:p w14:paraId="6F48EEA4" w14:textId="784CAD42" w:rsidR="00E01ED2" w:rsidRPr="0019232A" w:rsidRDefault="00E01ED2"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Resolução editada</w:t>
            </w:r>
            <w:r w:rsidRPr="0019232A">
              <w:rPr>
                <w:rFonts w:asciiTheme="minorHAnsi" w:hAnsiTheme="minorHAnsi" w:cstheme="minorHAnsi"/>
                <w:spacing w:val="-7"/>
                <w:lang w:val="pt-BR"/>
              </w:rPr>
              <w:t xml:space="preserve"> </w:t>
            </w:r>
            <w:r w:rsidRPr="0019232A">
              <w:rPr>
                <w:rFonts w:asciiTheme="minorHAnsi" w:hAnsiTheme="minorHAnsi" w:cstheme="minorHAnsi"/>
                <w:lang w:val="pt-BR"/>
              </w:rPr>
              <w:t>pela</w:t>
            </w:r>
            <w:r w:rsidRPr="0019232A">
              <w:rPr>
                <w:rFonts w:asciiTheme="minorHAnsi" w:hAnsiTheme="minorHAnsi" w:cstheme="minorHAnsi"/>
                <w:spacing w:val="-9"/>
                <w:lang w:val="pt-BR"/>
              </w:rPr>
              <w:t xml:space="preserve"> </w:t>
            </w:r>
            <w:r w:rsidRPr="0019232A">
              <w:rPr>
                <w:rFonts w:asciiTheme="minorHAnsi" w:hAnsiTheme="minorHAnsi" w:cstheme="minorHAnsi"/>
                <w:lang w:val="pt-BR"/>
              </w:rPr>
              <w:t>CVM</w:t>
            </w:r>
            <w:r w:rsidRPr="0019232A">
              <w:rPr>
                <w:rFonts w:asciiTheme="minorHAnsi" w:hAnsiTheme="minorHAnsi" w:cstheme="minorHAnsi"/>
                <w:spacing w:val="-8"/>
                <w:lang w:val="pt-BR"/>
              </w:rPr>
              <w:t xml:space="preserve"> </w:t>
            </w:r>
            <w:r w:rsidRPr="0019232A">
              <w:rPr>
                <w:rFonts w:asciiTheme="minorHAnsi" w:hAnsiTheme="minorHAnsi" w:cstheme="minorHAnsi"/>
                <w:lang w:val="pt-BR"/>
              </w:rPr>
              <w:t>nº</w:t>
            </w:r>
            <w:r w:rsidRPr="0019232A">
              <w:rPr>
                <w:rFonts w:asciiTheme="minorHAnsi" w:hAnsiTheme="minorHAnsi" w:cstheme="minorHAnsi"/>
                <w:spacing w:val="-8"/>
                <w:lang w:val="pt-BR"/>
              </w:rPr>
              <w:t xml:space="preserve"> </w:t>
            </w:r>
            <w:r w:rsidR="00FC53ED" w:rsidRPr="0019232A">
              <w:rPr>
                <w:rFonts w:asciiTheme="minorHAnsi" w:hAnsiTheme="minorHAnsi" w:cstheme="minorHAnsi"/>
                <w:lang w:val="pt-BR"/>
              </w:rPr>
              <w:t>184</w:t>
            </w:r>
            <w:r w:rsidRPr="0019232A">
              <w:rPr>
                <w:rFonts w:asciiTheme="minorHAnsi" w:hAnsiTheme="minorHAnsi" w:cstheme="minorHAnsi"/>
                <w:lang w:val="pt-BR"/>
              </w:rPr>
              <w:t>,</w:t>
            </w:r>
            <w:r w:rsidRPr="0019232A">
              <w:rPr>
                <w:rFonts w:asciiTheme="minorHAnsi" w:hAnsiTheme="minorHAnsi" w:cstheme="minorHAnsi"/>
                <w:spacing w:val="-7"/>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7"/>
                <w:lang w:val="pt-BR"/>
              </w:rPr>
              <w:t xml:space="preserve"> </w:t>
            </w:r>
            <w:r w:rsidR="00FC53ED" w:rsidRPr="0019232A">
              <w:rPr>
                <w:rFonts w:asciiTheme="minorHAnsi" w:hAnsiTheme="minorHAnsi" w:cstheme="minorHAnsi"/>
                <w:lang w:val="pt-BR"/>
              </w:rPr>
              <w:t>31</w:t>
            </w:r>
            <w:r w:rsidRPr="0019232A">
              <w:rPr>
                <w:rFonts w:asciiTheme="minorHAnsi" w:hAnsiTheme="minorHAnsi" w:cstheme="minorHAnsi"/>
                <w:spacing w:val="-8"/>
                <w:lang w:val="pt-BR"/>
              </w:rPr>
              <w:t xml:space="preserve"> </w:t>
            </w:r>
            <w:r w:rsidRPr="0019232A">
              <w:rPr>
                <w:rFonts w:asciiTheme="minorHAnsi" w:hAnsiTheme="minorHAnsi" w:cstheme="minorHAnsi"/>
                <w:lang w:val="pt-BR"/>
              </w:rPr>
              <w:t>de</w:t>
            </w:r>
            <w:r w:rsidRPr="0019232A">
              <w:rPr>
                <w:rFonts w:asciiTheme="minorHAnsi" w:hAnsiTheme="minorHAnsi" w:cstheme="minorHAnsi"/>
                <w:spacing w:val="-7"/>
                <w:lang w:val="pt-BR"/>
              </w:rPr>
              <w:t xml:space="preserve"> </w:t>
            </w:r>
            <w:r w:rsidR="00FC53ED" w:rsidRPr="0019232A">
              <w:rPr>
                <w:rFonts w:asciiTheme="minorHAnsi" w:hAnsiTheme="minorHAnsi" w:cstheme="minorHAnsi"/>
                <w:spacing w:val="-7"/>
                <w:lang w:val="pt-BR"/>
              </w:rPr>
              <w:t xml:space="preserve">maio </w:t>
            </w:r>
            <w:r w:rsidRPr="0019232A">
              <w:rPr>
                <w:rFonts w:asciiTheme="minorHAnsi" w:hAnsiTheme="minorHAnsi" w:cstheme="minorHAnsi"/>
                <w:lang w:val="pt-BR"/>
              </w:rPr>
              <w:t>de</w:t>
            </w:r>
            <w:r w:rsidRPr="0019232A">
              <w:rPr>
                <w:rFonts w:asciiTheme="minorHAnsi" w:hAnsiTheme="minorHAnsi" w:cstheme="minorHAnsi"/>
                <w:spacing w:val="-47"/>
                <w:lang w:val="pt-BR"/>
              </w:rPr>
              <w:t xml:space="preserve"> </w:t>
            </w:r>
            <w:r w:rsidRPr="0019232A">
              <w:rPr>
                <w:rFonts w:asciiTheme="minorHAnsi" w:hAnsiTheme="minorHAnsi" w:cstheme="minorHAnsi"/>
                <w:lang w:val="pt-BR"/>
              </w:rPr>
              <w:t>202</w:t>
            </w:r>
            <w:r w:rsidR="00FC53ED" w:rsidRPr="0019232A">
              <w:rPr>
                <w:rFonts w:asciiTheme="minorHAnsi" w:hAnsiTheme="minorHAnsi" w:cstheme="minorHAnsi"/>
                <w:lang w:val="pt-BR"/>
              </w:rPr>
              <w:t>3</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e</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alterações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posteriores,</w:t>
            </w:r>
            <w:r w:rsidRPr="0019232A">
              <w:rPr>
                <w:rFonts w:asciiTheme="minorHAnsi" w:hAnsiTheme="minorHAnsi" w:cstheme="minorHAnsi"/>
                <w:spacing w:val="1"/>
                <w:lang w:val="pt-BR"/>
              </w:rPr>
              <w:t xml:space="preserve"> </w:t>
            </w:r>
            <w:r w:rsidRPr="0019232A">
              <w:rPr>
                <w:rFonts w:asciiTheme="minorHAnsi" w:hAnsiTheme="minorHAnsi" w:cstheme="minorHAnsi"/>
                <w:lang w:val="pt-BR"/>
              </w:rPr>
              <w:t>que</w:t>
            </w:r>
            <w:r w:rsidRPr="0019232A">
              <w:rPr>
                <w:rFonts w:asciiTheme="minorHAnsi" w:hAnsiTheme="minorHAnsi" w:cstheme="minorHAnsi"/>
                <w:spacing w:val="1"/>
                <w:lang w:val="pt-BR"/>
              </w:rPr>
              <w:t xml:space="preserve"> </w:t>
            </w:r>
            <w:r w:rsidR="00FC53ED" w:rsidRPr="0019232A">
              <w:rPr>
                <w:rFonts w:asciiTheme="minorHAnsi" w:hAnsiTheme="minorHAnsi" w:cstheme="minorHAnsi"/>
                <w:spacing w:val="1"/>
                <w:lang w:val="pt-BR"/>
              </w:rPr>
              <w:t>editou o ANEXO NORMATIVO IV, entre outros</w:t>
            </w:r>
            <w:r w:rsidRPr="0019232A">
              <w:rPr>
                <w:rFonts w:asciiTheme="minorHAnsi" w:hAnsiTheme="minorHAnsi" w:cstheme="minorHAnsi"/>
                <w:lang w:val="pt-BR"/>
              </w:rPr>
              <w:t>.</w:t>
            </w:r>
          </w:p>
        </w:tc>
      </w:tr>
      <w:tr w:rsidR="00653146" w:rsidRPr="0019232A" w14:paraId="0183C14E" w14:textId="77777777" w:rsidTr="00DD27D9">
        <w:tblPrEx>
          <w:jc w:val="left"/>
          <w:tblLook w:val="04A0" w:firstRow="1" w:lastRow="0" w:firstColumn="1" w:lastColumn="0" w:noHBand="0" w:noVBand="1"/>
        </w:tblPrEx>
        <w:trPr>
          <w:trHeight w:val="737"/>
        </w:trPr>
        <w:tc>
          <w:tcPr>
            <w:tcW w:w="1745" w:type="pct"/>
          </w:tcPr>
          <w:p w14:paraId="3DFE9503" w14:textId="77777777" w:rsidR="00653146" w:rsidRPr="0019232A" w:rsidRDefault="00653146"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TAXA DE ADMINISTRAÇÃO</w:t>
            </w:r>
          </w:p>
        </w:tc>
        <w:tc>
          <w:tcPr>
            <w:tcW w:w="3255" w:type="pct"/>
          </w:tcPr>
          <w:p w14:paraId="6AA7696E" w14:textId="77777777" w:rsidR="00653146" w:rsidRPr="0019232A" w:rsidRDefault="00653146"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 xml:space="preserve">Remuneração devida </w:t>
            </w:r>
            <w:proofErr w:type="gramStart"/>
            <w:r w:rsidRPr="0019232A">
              <w:rPr>
                <w:rFonts w:asciiTheme="minorHAnsi" w:hAnsiTheme="minorHAnsi" w:cstheme="minorHAnsi"/>
                <w:lang w:val="pt-BR"/>
              </w:rPr>
              <w:t>a</w:t>
            </w:r>
            <w:proofErr w:type="gramEnd"/>
            <w:r w:rsidRPr="0019232A">
              <w:rPr>
                <w:rFonts w:asciiTheme="minorHAnsi" w:hAnsiTheme="minorHAnsi" w:cstheme="minorHAnsi"/>
                <w:lang w:val="pt-BR"/>
              </w:rPr>
              <w:t xml:space="preserve"> ADMINISTRADORA em razão da prestação dos serviços de administração, controladoria, distribuição, tesouraria e escrituração do FUNDO, calculada nos termos deste REGULAMENTO, podendo parte dela ser paga diretamente à terceiros contratados pelo FUNDO.</w:t>
            </w:r>
          </w:p>
          <w:p w14:paraId="33849CE5" w14:textId="77777777" w:rsidR="00653146" w:rsidRPr="0019232A" w:rsidRDefault="00653146" w:rsidP="0019232A">
            <w:pPr>
              <w:pStyle w:val="TableParagraph"/>
              <w:tabs>
                <w:tab w:val="left" w:pos="1285"/>
              </w:tabs>
              <w:spacing w:line="274" w:lineRule="auto"/>
              <w:ind w:right="87"/>
              <w:jc w:val="both"/>
              <w:rPr>
                <w:rFonts w:asciiTheme="minorHAnsi" w:hAnsiTheme="minorHAnsi" w:cstheme="minorHAnsi"/>
                <w:lang w:val="pt-BR"/>
              </w:rPr>
            </w:pPr>
          </w:p>
        </w:tc>
      </w:tr>
      <w:tr w:rsidR="00653146" w:rsidRPr="0019232A" w14:paraId="73AB3C83" w14:textId="77777777" w:rsidTr="00DD27D9">
        <w:tblPrEx>
          <w:jc w:val="left"/>
          <w:tblLook w:val="04A0" w:firstRow="1" w:lastRow="0" w:firstColumn="1" w:lastColumn="0" w:noHBand="0" w:noVBand="1"/>
        </w:tblPrEx>
        <w:trPr>
          <w:trHeight w:val="737"/>
        </w:trPr>
        <w:tc>
          <w:tcPr>
            <w:tcW w:w="1745" w:type="pct"/>
          </w:tcPr>
          <w:p w14:paraId="5F567EA2" w14:textId="77777777" w:rsidR="00653146" w:rsidRPr="0019232A" w:rsidRDefault="00653146" w:rsidP="0019232A">
            <w:pPr>
              <w:pStyle w:val="TableParagraph"/>
              <w:spacing w:line="274" w:lineRule="auto"/>
              <w:ind w:left="107" w:right="180"/>
              <w:rPr>
                <w:rFonts w:asciiTheme="minorHAnsi" w:hAnsiTheme="minorHAnsi" w:cstheme="minorHAnsi"/>
                <w:lang w:val="pt-BR"/>
              </w:rPr>
            </w:pPr>
            <w:r w:rsidRPr="0019232A">
              <w:rPr>
                <w:rFonts w:asciiTheme="minorHAnsi" w:hAnsiTheme="minorHAnsi" w:cstheme="minorHAnsi"/>
                <w:lang w:val="pt-BR"/>
              </w:rPr>
              <w:t>TAXA DE GESTÃO</w:t>
            </w:r>
          </w:p>
        </w:tc>
        <w:tc>
          <w:tcPr>
            <w:tcW w:w="3255" w:type="pct"/>
          </w:tcPr>
          <w:p w14:paraId="1444FE39" w14:textId="77777777" w:rsidR="00653146" w:rsidRPr="0019232A" w:rsidRDefault="00653146" w:rsidP="0019232A">
            <w:pPr>
              <w:pStyle w:val="TableParagraph"/>
              <w:tabs>
                <w:tab w:val="left" w:pos="1285"/>
              </w:tabs>
              <w:spacing w:line="274" w:lineRule="auto"/>
              <w:ind w:right="87"/>
              <w:jc w:val="both"/>
              <w:rPr>
                <w:rFonts w:asciiTheme="minorHAnsi" w:hAnsiTheme="minorHAnsi" w:cstheme="minorHAnsi"/>
                <w:lang w:val="pt-BR"/>
              </w:rPr>
            </w:pPr>
            <w:r w:rsidRPr="0019232A">
              <w:rPr>
                <w:rFonts w:asciiTheme="minorHAnsi" w:hAnsiTheme="minorHAnsi" w:cstheme="minorHAnsi"/>
                <w:lang w:val="pt-BR"/>
              </w:rPr>
              <w:t xml:space="preserve">Remuneração devida </w:t>
            </w:r>
            <w:proofErr w:type="gramStart"/>
            <w:r w:rsidRPr="0019232A">
              <w:rPr>
                <w:rFonts w:asciiTheme="minorHAnsi" w:hAnsiTheme="minorHAnsi" w:cstheme="minorHAnsi"/>
                <w:lang w:val="pt-BR"/>
              </w:rPr>
              <w:t>a</w:t>
            </w:r>
            <w:proofErr w:type="gramEnd"/>
            <w:r w:rsidRPr="0019232A">
              <w:rPr>
                <w:rFonts w:asciiTheme="minorHAnsi" w:hAnsiTheme="minorHAnsi" w:cstheme="minorHAnsi"/>
                <w:lang w:val="pt-BR"/>
              </w:rPr>
              <w:t xml:space="preserve"> GESTORA em razão da prestação dos serviços de gestão da carteira do FUNDO.</w:t>
            </w:r>
          </w:p>
          <w:p w14:paraId="35D97D5E" w14:textId="77777777" w:rsidR="00653146" w:rsidRPr="0019232A" w:rsidRDefault="00653146" w:rsidP="0019232A">
            <w:pPr>
              <w:pStyle w:val="TableParagraph"/>
              <w:tabs>
                <w:tab w:val="left" w:pos="1285"/>
              </w:tabs>
              <w:spacing w:line="274" w:lineRule="auto"/>
              <w:ind w:right="87"/>
              <w:jc w:val="both"/>
              <w:rPr>
                <w:rFonts w:asciiTheme="minorHAnsi" w:hAnsiTheme="minorHAnsi" w:cstheme="minorHAnsi"/>
                <w:lang w:val="pt-BR"/>
              </w:rPr>
            </w:pPr>
          </w:p>
        </w:tc>
      </w:tr>
    </w:tbl>
    <w:p w14:paraId="771F0480" w14:textId="77777777" w:rsidR="00E01ED2" w:rsidRPr="0019232A" w:rsidRDefault="00E01ED2" w:rsidP="0019232A">
      <w:pPr>
        <w:spacing w:line="274" w:lineRule="auto"/>
        <w:jc w:val="center"/>
        <w:rPr>
          <w:rFonts w:asciiTheme="minorHAnsi" w:hAnsiTheme="minorHAnsi" w:cstheme="minorHAnsi"/>
          <w:b/>
          <w:bCs/>
          <w:lang w:val="pt-BR"/>
        </w:rPr>
      </w:pPr>
    </w:p>
    <w:p w14:paraId="661B4493" w14:textId="746FDAC1" w:rsidR="00C7358F" w:rsidRPr="0019232A" w:rsidRDefault="00C7358F"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 xml:space="preserve">CAPÍTULO </w:t>
      </w:r>
      <w:r w:rsidR="00E01ED2" w:rsidRPr="0019232A">
        <w:rPr>
          <w:rFonts w:asciiTheme="minorHAnsi" w:hAnsiTheme="minorHAnsi" w:cstheme="minorHAnsi"/>
          <w:b/>
          <w:bCs/>
          <w:lang w:val="pt-BR"/>
        </w:rPr>
        <w:t>I</w:t>
      </w:r>
      <w:r w:rsidRPr="0019232A">
        <w:rPr>
          <w:rFonts w:asciiTheme="minorHAnsi" w:hAnsiTheme="minorHAnsi" w:cstheme="minorHAnsi"/>
          <w:b/>
          <w:bCs/>
          <w:lang w:val="pt-BR"/>
        </w:rPr>
        <w:t xml:space="preserve">I </w:t>
      </w:r>
      <w:r w:rsidR="00821ADB" w:rsidRPr="0019232A">
        <w:rPr>
          <w:rFonts w:asciiTheme="minorHAnsi" w:hAnsiTheme="minorHAnsi" w:cstheme="minorHAnsi"/>
          <w:b/>
          <w:bCs/>
          <w:lang w:val="pt-BR"/>
        </w:rPr>
        <w:t xml:space="preserve">- </w:t>
      </w:r>
      <w:r w:rsidRPr="0019232A">
        <w:rPr>
          <w:rFonts w:asciiTheme="minorHAnsi" w:hAnsiTheme="minorHAnsi" w:cstheme="minorHAnsi"/>
          <w:b/>
          <w:bCs/>
          <w:lang w:val="pt-BR"/>
        </w:rPr>
        <w:t>DISPOSIÇÕES INICIAIS</w:t>
      </w:r>
    </w:p>
    <w:p w14:paraId="3F22A9B2" w14:textId="77777777" w:rsidR="00C7358F" w:rsidRPr="0019232A" w:rsidRDefault="00C7358F" w:rsidP="0019232A">
      <w:pPr>
        <w:spacing w:line="274" w:lineRule="auto"/>
        <w:jc w:val="both"/>
        <w:rPr>
          <w:rFonts w:asciiTheme="minorHAnsi" w:hAnsiTheme="minorHAnsi" w:cstheme="minorHAnsi"/>
          <w:lang w:val="pt-BR"/>
        </w:rPr>
      </w:pPr>
    </w:p>
    <w:p w14:paraId="2FD4F9E4" w14:textId="12099F63" w:rsidR="00C7358F" w:rsidRPr="0019232A" w:rsidRDefault="00C7358F" w:rsidP="0019232A">
      <w:pPr>
        <w:pStyle w:val="Default"/>
        <w:widowControl w:val="0"/>
        <w:spacing w:line="274" w:lineRule="auto"/>
        <w:jc w:val="both"/>
        <w:rPr>
          <w:rFonts w:asciiTheme="minorHAnsi" w:eastAsia="Calibri" w:hAnsiTheme="minorHAnsi" w:cstheme="minorHAnsi"/>
          <w:color w:val="auto"/>
          <w:sz w:val="22"/>
          <w:szCs w:val="22"/>
        </w:rPr>
      </w:pPr>
      <w:r w:rsidRPr="0019232A">
        <w:rPr>
          <w:rFonts w:asciiTheme="minorHAnsi" w:eastAsia="Calibri" w:hAnsiTheme="minorHAnsi" w:cstheme="minorHAnsi"/>
          <w:b/>
          <w:bCs/>
          <w:color w:val="auto"/>
          <w:sz w:val="22"/>
          <w:szCs w:val="22"/>
        </w:rPr>
        <w:t xml:space="preserve">Artigo </w:t>
      </w:r>
      <w:r w:rsidR="00E01ED2" w:rsidRPr="0019232A">
        <w:rPr>
          <w:rFonts w:asciiTheme="minorHAnsi" w:eastAsia="Calibri" w:hAnsiTheme="minorHAnsi" w:cstheme="minorHAnsi"/>
          <w:b/>
          <w:bCs/>
          <w:color w:val="auto"/>
          <w:sz w:val="22"/>
          <w:szCs w:val="22"/>
        </w:rPr>
        <w:t>2</w:t>
      </w:r>
      <w:r w:rsidRPr="0019232A">
        <w:rPr>
          <w:rFonts w:asciiTheme="minorHAnsi" w:eastAsia="Calibri" w:hAnsiTheme="minorHAnsi" w:cstheme="minorHAnsi"/>
          <w:b/>
          <w:bCs/>
          <w:color w:val="auto"/>
          <w:sz w:val="22"/>
          <w:szCs w:val="22"/>
        </w:rPr>
        <w:t>º</w:t>
      </w:r>
      <w:r w:rsidRPr="0019232A">
        <w:rPr>
          <w:rFonts w:asciiTheme="minorHAnsi" w:eastAsia="Calibri" w:hAnsiTheme="minorHAnsi" w:cstheme="minorHAnsi"/>
          <w:color w:val="auto"/>
          <w:sz w:val="22"/>
          <w:szCs w:val="22"/>
        </w:rPr>
        <w:t xml:space="preserve"> – O </w:t>
      </w:r>
      <w:r w:rsidR="00F876EC" w:rsidRPr="00F876EC">
        <w:rPr>
          <w:rFonts w:asciiTheme="minorHAnsi" w:hAnsiTheme="minorHAnsi" w:cstheme="minorHAnsi"/>
          <w:b/>
          <w:bCs/>
          <w:sz w:val="22"/>
          <w:szCs w:val="22"/>
        </w:rPr>
        <w:t>NOVA AMSTERDAM FUNDO DE INVESTIMENTO EM PARTICIPAÇÕES CAPITAL SEMENTE</w:t>
      </w:r>
      <w:r w:rsidRPr="0019232A">
        <w:rPr>
          <w:rFonts w:asciiTheme="minorHAnsi" w:eastAsia="Calibri" w:hAnsiTheme="minorHAnsi" w:cstheme="minorHAnsi"/>
          <w:color w:val="auto"/>
          <w:sz w:val="22"/>
          <w:szCs w:val="22"/>
        </w:rPr>
        <w:t xml:space="preserve">, </w:t>
      </w:r>
      <w:r w:rsidR="00644467" w:rsidRPr="0019232A">
        <w:rPr>
          <w:rFonts w:asciiTheme="minorHAnsi" w:eastAsia="Calibri" w:hAnsiTheme="minorHAnsi" w:cstheme="minorHAnsi"/>
          <w:color w:val="auto"/>
          <w:sz w:val="22"/>
          <w:szCs w:val="22"/>
        </w:rPr>
        <w:t xml:space="preserve">inscrito no </w:t>
      </w:r>
      <w:r w:rsidRPr="0019232A">
        <w:rPr>
          <w:rFonts w:asciiTheme="minorHAnsi" w:eastAsia="Calibri" w:hAnsiTheme="minorHAnsi" w:cstheme="minorHAnsi"/>
          <w:color w:val="auto"/>
          <w:sz w:val="22"/>
          <w:szCs w:val="22"/>
        </w:rPr>
        <w:t>CNPJ</w:t>
      </w:r>
      <w:r w:rsidR="00644467" w:rsidRPr="0019232A">
        <w:rPr>
          <w:rFonts w:asciiTheme="minorHAnsi" w:eastAsia="Calibri" w:hAnsiTheme="minorHAnsi" w:cstheme="minorHAnsi"/>
          <w:color w:val="auto"/>
          <w:sz w:val="22"/>
          <w:szCs w:val="22"/>
        </w:rPr>
        <w:t xml:space="preserve"> sob o nº </w:t>
      </w:r>
      <w:r w:rsidR="00F876EC" w:rsidRPr="00F876EC">
        <w:rPr>
          <w:rFonts w:asciiTheme="minorHAnsi" w:hAnsiTheme="minorHAnsi" w:cstheme="minorHAnsi"/>
          <w:sz w:val="22"/>
          <w:szCs w:val="22"/>
        </w:rPr>
        <w:t>41.833.356/0001-93</w:t>
      </w:r>
      <w:r w:rsidRPr="0019232A">
        <w:rPr>
          <w:rFonts w:asciiTheme="minorHAnsi" w:eastAsia="Calibri" w:hAnsiTheme="minorHAnsi" w:cstheme="minorHAnsi"/>
          <w:color w:val="auto"/>
          <w:sz w:val="22"/>
          <w:szCs w:val="22"/>
        </w:rPr>
        <w:t xml:space="preserve">, constituído sob a forma de condomínio fechado, é uma comunhão de recursos destinados à aquisição preponderante de ATIVOS ALVO e reger-se-á pelo presente REGULAMENTO, pela </w:t>
      </w:r>
      <w:r w:rsidR="003D37FA" w:rsidRPr="0019232A">
        <w:rPr>
          <w:rFonts w:asciiTheme="minorHAnsi" w:eastAsia="Calibri" w:hAnsiTheme="minorHAnsi" w:cstheme="minorHAnsi"/>
          <w:color w:val="auto"/>
          <w:sz w:val="22"/>
          <w:szCs w:val="22"/>
        </w:rPr>
        <w:t xml:space="preserve">RESOLUÇÃO CVM 175 </w:t>
      </w:r>
      <w:r w:rsidR="00427452" w:rsidRPr="0019232A">
        <w:rPr>
          <w:rFonts w:asciiTheme="minorHAnsi" w:eastAsia="Calibri" w:hAnsiTheme="minorHAnsi" w:cstheme="minorHAnsi"/>
          <w:color w:val="auto"/>
          <w:sz w:val="22"/>
          <w:szCs w:val="22"/>
        </w:rPr>
        <w:t>e seu ANEXO NORMATIVO IV, bem como</w:t>
      </w:r>
      <w:r w:rsidRPr="0019232A">
        <w:rPr>
          <w:rFonts w:asciiTheme="minorHAnsi" w:eastAsia="Calibri" w:hAnsiTheme="minorHAnsi" w:cstheme="minorHAnsi"/>
          <w:color w:val="auto"/>
          <w:sz w:val="22"/>
          <w:szCs w:val="22"/>
        </w:rPr>
        <w:t xml:space="preserve"> pelas disposições legais e regulamentares que lhe forem aplicáveis.</w:t>
      </w:r>
    </w:p>
    <w:p w14:paraId="18836CB5" w14:textId="77777777" w:rsidR="00C7358F" w:rsidRPr="0019232A" w:rsidRDefault="00C7358F" w:rsidP="0019232A">
      <w:pPr>
        <w:spacing w:line="274" w:lineRule="auto"/>
        <w:jc w:val="both"/>
        <w:rPr>
          <w:rFonts w:asciiTheme="minorHAnsi" w:hAnsiTheme="minorHAnsi" w:cstheme="minorHAnsi"/>
          <w:lang w:val="pt-BR"/>
        </w:rPr>
      </w:pPr>
    </w:p>
    <w:p w14:paraId="1C789E19" w14:textId="593D4F21" w:rsidR="0034060E" w:rsidRPr="0019232A" w:rsidRDefault="00C7358F"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 xml:space="preserve">Parágrafo </w:t>
      </w:r>
      <w:r w:rsidR="0034060E" w:rsidRPr="0019232A">
        <w:rPr>
          <w:rFonts w:asciiTheme="minorHAnsi" w:hAnsiTheme="minorHAnsi" w:cstheme="minorHAnsi"/>
          <w:b/>
          <w:bCs/>
          <w:lang w:val="pt-BR"/>
        </w:rPr>
        <w:t>Primeiro</w:t>
      </w:r>
      <w:r w:rsidR="00467BA9" w:rsidRPr="0019232A">
        <w:rPr>
          <w:rFonts w:asciiTheme="minorHAnsi" w:hAnsiTheme="minorHAnsi" w:cstheme="minorHAnsi"/>
          <w:b/>
          <w:bCs/>
          <w:lang w:val="pt-BR"/>
        </w:rPr>
        <w:t xml:space="preserve"> </w:t>
      </w:r>
      <w:r w:rsidRPr="0019232A">
        <w:rPr>
          <w:rFonts w:asciiTheme="minorHAnsi" w:hAnsiTheme="minorHAnsi" w:cstheme="minorHAnsi"/>
          <w:b/>
          <w:bCs/>
          <w:lang w:val="pt-BR"/>
        </w:rPr>
        <w:t>–</w:t>
      </w:r>
      <w:r w:rsidRPr="0019232A">
        <w:rPr>
          <w:rFonts w:asciiTheme="minorHAnsi" w:hAnsiTheme="minorHAnsi" w:cstheme="minorHAnsi"/>
          <w:lang w:val="pt-BR"/>
        </w:rPr>
        <w:t xml:space="preserve"> Para os fins d</w:t>
      </w:r>
      <w:r w:rsidR="005B76AA" w:rsidRPr="0019232A">
        <w:rPr>
          <w:rFonts w:asciiTheme="minorHAnsi" w:hAnsiTheme="minorHAnsi" w:cstheme="minorHAnsi"/>
          <w:lang w:val="pt-BR"/>
        </w:rPr>
        <w:t>a RESOLUÇÃO CVM 175 e seu ANEXO NORMATIVO IV</w:t>
      </w:r>
      <w:r w:rsidRPr="0019232A">
        <w:rPr>
          <w:rFonts w:asciiTheme="minorHAnsi" w:hAnsiTheme="minorHAnsi" w:cstheme="minorHAnsi"/>
          <w:lang w:val="pt-BR"/>
        </w:rPr>
        <w:t xml:space="preserve">, o FUNDO é classificado como </w:t>
      </w:r>
      <w:r w:rsidR="00B3362A" w:rsidRPr="0019232A">
        <w:rPr>
          <w:rFonts w:asciiTheme="minorHAnsi" w:hAnsiTheme="minorHAnsi" w:cstheme="minorHAnsi"/>
          <w:lang w:val="pt-BR"/>
        </w:rPr>
        <w:t>“</w:t>
      </w:r>
      <w:r w:rsidRPr="0019232A">
        <w:rPr>
          <w:rFonts w:asciiTheme="minorHAnsi" w:hAnsiTheme="minorHAnsi" w:cstheme="minorHAnsi"/>
          <w:lang w:val="pt-BR"/>
        </w:rPr>
        <w:t xml:space="preserve">FIP </w:t>
      </w:r>
      <w:r w:rsidR="005B76AA" w:rsidRPr="00F876EC">
        <w:rPr>
          <w:rFonts w:asciiTheme="minorHAnsi" w:hAnsiTheme="minorHAnsi" w:cstheme="minorHAnsi"/>
          <w:lang w:val="pt-BR"/>
        </w:rPr>
        <w:t>Capital Semente</w:t>
      </w:r>
      <w:r w:rsidR="00B3362A" w:rsidRPr="00F876EC">
        <w:rPr>
          <w:rFonts w:asciiTheme="minorHAnsi" w:hAnsiTheme="minorHAnsi" w:cstheme="minorHAnsi"/>
          <w:lang w:val="pt-BR"/>
        </w:rPr>
        <w:t>”</w:t>
      </w:r>
      <w:r w:rsidRPr="00F876EC">
        <w:rPr>
          <w:rFonts w:asciiTheme="minorHAnsi" w:hAnsiTheme="minorHAnsi" w:cstheme="minorHAnsi"/>
          <w:lang w:val="pt-BR"/>
        </w:rPr>
        <w:t>.</w:t>
      </w:r>
      <w:r w:rsidR="00B3362A" w:rsidRPr="0019232A">
        <w:rPr>
          <w:rFonts w:asciiTheme="minorHAnsi" w:hAnsiTheme="minorHAnsi" w:cstheme="minorHAnsi"/>
          <w:lang w:val="pt-BR"/>
        </w:rPr>
        <w:t xml:space="preserve"> </w:t>
      </w:r>
    </w:p>
    <w:p w14:paraId="2E9D66DE" w14:textId="77777777" w:rsidR="0034060E" w:rsidRPr="0019232A" w:rsidRDefault="0034060E" w:rsidP="0019232A">
      <w:pPr>
        <w:spacing w:line="274" w:lineRule="auto"/>
        <w:jc w:val="both"/>
        <w:rPr>
          <w:rFonts w:asciiTheme="minorHAnsi" w:hAnsiTheme="minorHAnsi" w:cstheme="minorHAnsi"/>
          <w:lang w:val="pt-BR"/>
        </w:rPr>
      </w:pPr>
    </w:p>
    <w:p w14:paraId="04EE1D2C" w14:textId="4A08A93F" w:rsidR="00C7358F" w:rsidRPr="0019232A" w:rsidRDefault="0034060E"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Segundo –</w:t>
      </w:r>
      <w:r w:rsidRPr="0019232A">
        <w:rPr>
          <w:rFonts w:asciiTheme="minorHAnsi" w:hAnsiTheme="minorHAnsi" w:cstheme="minorHAnsi"/>
          <w:lang w:val="pt-BR"/>
        </w:rPr>
        <w:t xml:space="preserve"> P</w:t>
      </w:r>
      <w:r w:rsidR="00B3362A" w:rsidRPr="0019232A">
        <w:rPr>
          <w:rFonts w:asciiTheme="minorHAnsi" w:hAnsiTheme="minorHAnsi" w:cstheme="minorHAnsi"/>
          <w:lang w:val="pt-BR"/>
        </w:rPr>
        <w:t>ara fins da classificação</w:t>
      </w:r>
      <w:r w:rsidR="00356D81">
        <w:rPr>
          <w:rFonts w:asciiTheme="minorHAnsi" w:hAnsiTheme="minorHAnsi" w:cstheme="minorHAnsi"/>
          <w:lang w:val="pt-BR"/>
        </w:rPr>
        <w:t xml:space="preserve"> </w:t>
      </w:r>
      <w:r w:rsidR="00B3362A" w:rsidRPr="0019232A">
        <w:rPr>
          <w:rFonts w:asciiTheme="minorHAnsi" w:hAnsiTheme="minorHAnsi" w:cstheme="minorHAnsi"/>
          <w:lang w:val="pt-BR"/>
        </w:rPr>
        <w:t xml:space="preserve">de Fundos da ANBIMA, o FUNDO é classificado como “FIP </w:t>
      </w:r>
      <w:r w:rsidR="00F876EC">
        <w:rPr>
          <w:rFonts w:asciiTheme="minorHAnsi" w:hAnsiTheme="minorHAnsi" w:cstheme="minorHAnsi"/>
          <w:lang w:val="pt-BR"/>
        </w:rPr>
        <w:t>Tipo 3</w:t>
      </w:r>
      <w:r w:rsidR="00B3362A" w:rsidRPr="0019232A">
        <w:rPr>
          <w:rFonts w:asciiTheme="minorHAnsi" w:hAnsiTheme="minorHAnsi" w:cstheme="minorHAnsi"/>
          <w:lang w:val="pt-BR"/>
        </w:rPr>
        <w:t>”</w:t>
      </w:r>
      <w:r w:rsidRPr="0019232A">
        <w:rPr>
          <w:rFonts w:asciiTheme="minorHAnsi" w:hAnsiTheme="minorHAnsi" w:cstheme="minorHAnsi"/>
          <w:lang w:val="pt-BR"/>
        </w:rPr>
        <w:t>.</w:t>
      </w:r>
    </w:p>
    <w:p w14:paraId="432C53C4" w14:textId="77777777" w:rsidR="0034060E" w:rsidRPr="0019232A" w:rsidRDefault="0034060E" w:rsidP="0019232A">
      <w:pPr>
        <w:spacing w:line="274" w:lineRule="auto"/>
        <w:jc w:val="both"/>
        <w:rPr>
          <w:rFonts w:asciiTheme="minorHAnsi" w:hAnsiTheme="minorHAnsi" w:cstheme="minorHAnsi"/>
          <w:b/>
          <w:bCs/>
          <w:lang w:val="pt-BR"/>
        </w:rPr>
      </w:pPr>
    </w:p>
    <w:p w14:paraId="075AD2BF" w14:textId="510A9311" w:rsidR="0034060E" w:rsidRPr="0019232A" w:rsidRDefault="0034060E"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 xml:space="preserve">Parágrafo Terceiro – </w:t>
      </w:r>
      <w:r w:rsidRPr="0019232A">
        <w:rPr>
          <w:rFonts w:asciiTheme="minorHAnsi" w:hAnsiTheme="minorHAnsi" w:cstheme="minorHAnsi"/>
          <w:lang w:val="pt-BR"/>
        </w:rPr>
        <w:t xml:space="preserve">O FUNDO É constituído sob a forma de </w:t>
      </w:r>
      <w:r w:rsidRPr="00F876EC">
        <w:rPr>
          <w:rFonts w:asciiTheme="minorHAnsi" w:hAnsiTheme="minorHAnsi" w:cstheme="minorHAnsi"/>
          <w:lang w:val="pt-BR"/>
        </w:rPr>
        <w:t>responsabilidade ilimitada de forma que os COTISTAS titulares das COTAS de quaisquer das CLASSES de COTAS poderão ser chamados para responderem por eventuais passivos relativos à respectiva CLASSE DE COTA.</w:t>
      </w:r>
    </w:p>
    <w:p w14:paraId="3DE1C40D" w14:textId="77777777" w:rsidR="00C7358F" w:rsidRPr="0019232A" w:rsidRDefault="00C7358F" w:rsidP="0019232A">
      <w:pPr>
        <w:spacing w:line="274" w:lineRule="auto"/>
        <w:jc w:val="both"/>
        <w:rPr>
          <w:rFonts w:asciiTheme="minorHAnsi" w:hAnsiTheme="minorHAnsi" w:cstheme="minorHAnsi"/>
          <w:lang w:val="pt-BR"/>
        </w:rPr>
      </w:pPr>
    </w:p>
    <w:p w14:paraId="7C2C9A7C" w14:textId="02FD9AD0" w:rsidR="009F5783" w:rsidRPr="0019232A" w:rsidRDefault="009F5783"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CAPÍTULO II</w:t>
      </w:r>
      <w:r w:rsidR="00E01ED2" w:rsidRPr="0019232A">
        <w:rPr>
          <w:rFonts w:asciiTheme="minorHAnsi" w:hAnsiTheme="minorHAnsi" w:cstheme="minorHAnsi"/>
          <w:b/>
          <w:bCs/>
          <w:lang w:val="pt-BR"/>
        </w:rPr>
        <w:t>I</w:t>
      </w:r>
      <w:r w:rsidRPr="0019232A">
        <w:rPr>
          <w:rFonts w:asciiTheme="minorHAnsi" w:hAnsiTheme="minorHAnsi" w:cstheme="minorHAnsi"/>
          <w:b/>
          <w:bCs/>
          <w:lang w:val="pt-BR"/>
        </w:rPr>
        <w:t xml:space="preserve"> </w:t>
      </w:r>
      <w:r w:rsidR="00B32B4B" w:rsidRPr="0019232A">
        <w:rPr>
          <w:rFonts w:asciiTheme="minorHAnsi" w:hAnsiTheme="minorHAnsi" w:cstheme="minorHAnsi"/>
          <w:b/>
          <w:bCs/>
          <w:lang w:val="pt-BR"/>
        </w:rPr>
        <w:t xml:space="preserve">- </w:t>
      </w:r>
      <w:proofErr w:type="gramStart"/>
      <w:r w:rsidRPr="0019232A">
        <w:rPr>
          <w:rFonts w:asciiTheme="minorHAnsi" w:hAnsiTheme="minorHAnsi" w:cstheme="minorHAnsi"/>
          <w:b/>
          <w:bCs/>
          <w:lang w:val="pt-BR"/>
        </w:rPr>
        <w:t>PÚBLICO ALVO</w:t>
      </w:r>
      <w:proofErr w:type="gramEnd"/>
    </w:p>
    <w:p w14:paraId="562F812E" w14:textId="77777777" w:rsidR="009F5783" w:rsidRPr="0019232A" w:rsidRDefault="009F5783" w:rsidP="0019232A">
      <w:pPr>
        <w:spacing w:line="274" w:lineRule="auto"/>
        <w:jc w:val="both"/>
        <w:rPr>
          <w:rFonts w:asciiTheme="minorHAnsi" w:hAnsiTheme="minorHAnsi" w:cstheme="minorHAnsi"/>
          <w:lang w:val="pt-BR"/>
        </w:rPr>
      </w:pPr>
    </w:p>
    <w:p w14:paraId="777B9E8B" w14:textId="295CB0F0" w:rsidR="009F5783" w:rsidRPr="0019232A" w:rsidRDefault="009F5783"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 xml:space="preserve">Artigo </w:t>
      </w:r>
      <w:r w:rsidR="00E01ED2" w:rsidRPr="0019232A">
        <w:rPr>
          <w:rFonts w:asciiTheme="minorHAnsi" w:hAnsiTheme="minorHAnsi" w:cstheme="minorHAnsi"/>
          <w:b/>
          <w:bCs/>
          <w:lang w:val="pt-BR"/>
        </w:rPr>
        <w:t>3</w:t>
      </w:r>
      <w:r w:rsidRPr="0019232A">
        <w:rPr>
          <w:rFonts w:asciiTheme="minorHAnsi" w:hAnsiTheme="minorHAnsi" w:cstheme="minorHAnsi"/>
          <w:b/>
          <w:bCs/>
          <w:lang w:val="pt-BR"/>
        </w:rPr>
        <w:t>º</w:t>
      </w:r>
      <w:r w:rsidRPr="0019232A">
        <w:rPr>
          <w:rFonts w:asciiTheme="minorHAnsi" w:hAnsiTheme="minorHAnsi" w:cstheme="minorHAnsi"/>
          <w:lang w:val="pt-BR"/>
        </w:rPr>
        <w:t xml:space="preserve"> – </w:t>
      </w:r>
      <w:r w:rsidR="000F0DFD" w:rsidRPr="0019232A">
        <w:rPr>
          <w:rFonts w:asciiTheme="minorHAnsi" w:hAnsiTheme="minorHAnsi" w:cstheme="minorHAnsi"/>
          <w:lang w:val="pt-BR"/>
        </w:rPr>
        <w:t xml:space="preserve">O Fundo destina-se </w:t>
      </w:r>
      <w:r w:rsidRPr="0019232A">
        <w:rPr>
          <w:rFonts w:asciiTheme="minorHAnsi" w:hAnsiTheme="minorHAnsi" w:cstheme="minorHAnsi"/>
          <w:lang w:val="pt-BR"/>
        </w:rPr>
        <w:t xml:space="preserve">exclusivamente </w:t>
      </w:r>
      <w:r w:rsidR="000F0DFD" w:rsidRPr="0019232A">
        <w:rPr>
          <w:rFonts w:asciiTheme="minorHAnsi" w:hAnsiTheme="minorHAnsi" w:cstheme="minorHAnsi"/>
          <w:lang w:val="pt-BR"/>
        </w:rPr>
        <w:t xml:space="preserve">a </w:t>
      </w:r>
      <w:r w:rsidR="00F876EC" w:rsidRPr="00F876EC">
        <w:rPr>
          <w:rFonts w:asciiTheme="minorHAnsi" w:hAnsiTheme="minorHAnsi" w:cstheme="minorHAnsi"/>
          <w:lang w:val="pt-BR"/>
        </w:rPr>
        <w:t>Investidores Qualificados e por Investidores Profissionais</w:t>
      </w:r>
      <w:r w:rsidRPr="0019232A">
        <w:rPr>
          <w:rFonts w:asciiTheme="minorHAnsi" w:hAnsiTheme="minorHAnsi" w:cstheme="minorHAnsi"/>
          <w:lang w:val="pt-BR"/>
        </w:rPr>
        <w:t xml:space="preserve">, </w:t>
      </w:r>
      <w:r w:rsidR="000F0DFD" w:rsidRPr="0019232A">
        <w:rPr>
          <w:rFonts w:asciiTheme="minorHAnsi" w:hAnsiTheme="minorHAnsi" w:cstheme="minorHAnsi"/>
          <w:lang w:val="pt-BR"/>
        </w:rPr>
        <w:t>observad</w:t>
      </w:r>
      <w:r w:rsidR="00EE4A58" w:rsidRPr="0019232A">
        <w:rPr>
          <w:rFonts w:asciiTheme="minorHAnsi" w:hAnsiTheme="minorHAnsi" w:cstheme="minorHAnsi"/>
          <w:lang w:val="pt-BR"/>
        </w:rPr>
        <w:t>os os eventuais requisitos da respectiva OFERTA PÚBLICA de cada emissão</w:t>
      </w:r>
      <w:r w:rsidRPr="0019232A">
        <w:rPr>
          <w:rFonts w:asciiTheme="minorHAnsi" w:hAnsiTheme="minorHAnsi" w:cstheme="minorHAnsi"/>
          <w:lang w:val="pt-BR"/>
        </w:rPr>
        <w:t>.</w:t>
      </w:r>
    </w:p>
    <w:p w14:paraId="5C7E3CB8" w14:textId="77777777" w:rsidR="009F5783" w:rsidRPr="0019232A" w:rsidRDefault="009F5783" w:rsidP="0019232A">
      <w:pPr>
        <w:spacing w:line="274" w:lineRule="auto"/>
        <w:jc w:val="both"/>
        <w:rPr>
          <w:rFonts w:asciiTheme="minorHAnsi" w:hAnsiTheme="minorHAnsi" w:cstheme="minorHAnsi"/>
          <w:lang w:val="pt-BR"/>
        </w:rPr>
      </w:pPr>
    </w:p>
    <w:p w14:paraId="71EC535B" w14:textId="7C80D8A9" w:rsidR="009F5783" w:rsidRPr="0019232A" w:rsidRDefault="009F5783"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Único</w:t>
      </w:r>
      <w:r w:rsidRPr="0019232A">
        <w:rPr>
          <w:rFonts w:asciiTheme="minorHAnsi" w:hAnsiTheme="minorHAnsi" w:cstheme="minorHAnsi"/>
          <w:lang w:val="pt-BR"/>
        </w:rPr>
        <w:t xml:space="preserve"> – A ADMINISTRADORA, a GESTORA e/ou suas PARTES RELACIONADAS poderão subscrever COTAS</w:t>
      </w:r>
      <w:r w:rsidR="00DF38D8" w:rsidRPr="0019232A">
        <w:rPr>
          <w:rFonts w:asciiTheme="minorHAnsi" w:hAnsiTheme="minorHAnsi" w:cstheme="minorHAnsi"/>
          <w:lang w:val="pt-BR"/>
        </w:rPr>
        <w:t xml:space="preserve"> de qualquer das CLASSES DE COTAS emitidas pelo FUNDO</w:t>
      </w:r>
      <w:r w:rsidRPr="0019232A">
        <w:rPr>
          <w:rFonts w:asciiTheme="minorHAnsi" w:hAnsiTheme="minorHAnsi" w:cstheme="minorHAnsi"/>
          <w:lang w:val="pt-BR"/>
        </w:rPr>
        <w:t>.</w:t>
      </w:r>
    </w:p>
    <w:p w14:paraId="1246B536" w14:textId="77777777" w:rsidR="009F5783" w:rsidRPr="0019232A" w:rsidRDefault="009F5783" w:rsidP="0019232A">
      <w:pPr>
        <w:spacing w:line="274" w:lineRule="auto"/>
        <w:jc w:val="both"/>
        <w:rPr>
          <w:rFonts w:asciiTheme="minorHAnsi" w:hAnsiTheme="minorHAnsi" w:cstheme="minorHAnsi"/>
          <w:lang w:val="pt-BR"/>
        </w:rPr>
      </w:pPr>
    </w:p>
    <w:p w14:paraId="3DA28281" w14:textId="6E2B0BB1" w:rsidR="009F5783" w:rsidRPr="0019232A" w:rsidRDefault="009F5783"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 xml:space="preserve">Artigo </w:t>
      </w:r>
      <w:r w:rsidR="00E01ED2" w:rsidRPr="0019232A">
        <w:rPr>
          <w:rFonts w:asciiTheme="minorHAnsi" w:hAnsiTheme="minorHAnsi" w:cstheme="minorHAnsi"/>
          <w:b/>
          <w:bCs/>
          <w:lang w:val="pt-BR"/>
        </w:rPr>
        <w:t>4</w:t>
      </w:r>
      <w:r w:rsidRPr="0019232A">
        <w:rPr>
          <w:rFonts w:asciiTheme="minorHAnsi" w:hAnsiTheme="minorHAnsi" w:cstheme="minorHAnsi"/>
          <w:b/>
          <w:bCs/>
          <w:lang w:val="pt-BR"/>
        </w:rPr>
        <w:t>º</w:t>
      </w:r>
      <w:r w:rsidRPr="0019232A">
        <w:rPr>
          <w:rFonts w:asciiTheme="minorHAnsi" w:hAnsiTheme="minorHAnsi" w:cstheme="minorHAnsi"/>
          <w:lang w:val="pt-BR"/>
        </w:rPr>
        <w:t xml:space="preserve"> – O valor mínimo para a subscrição de COTAS </w:t>
      </w:r>
      <w:r w:rsidR="00DF38D8" w:rsidRPr="0019232A">
        <w:rPr>
          <w:rFonts w:asciiTheme="minorHAnsi" w:hAnsiTheme="minorHAnsi" w:cstheme="minorHAnsi"/>
          <w:lang w:val="pt-BR"/>
        </w:rPr>
        <w:t xml:space="preserve">de qualquer das CLASSES DE COTAS do FUNDO </w:t>
      </w:r>
      <w:r w:rsidRPr="0019232A">
        <w:rPr>
          <w:rFonts w:asciiTheme="minorHAnsi" w:hAnsiTheme="minorHAnsi" w:cstheme="minorHAnsi"/>
          <w:lang w:val="pt-BR"/>
        </w:rPr>
        <w:t xml:space="preserve">e para a manutenção da condição de COTISTA é de </w:t>
      </w:r>
      <w:r w:rsidR="00985179" w:rsidRPr="00985179">
        <w:rPr>
          <w:rFonts w:asciiTheme="minorHAnsi" w:hAnsiTheme="minorHAnsi" w:cstheme="minorHAnsi"/>
          <w:lang w:val="pt-BR"/>
        </w:rPr>
        <w:t>R$ 100.000,00 (cem mil reais)</w:t>
      </w:r>
      <w:r w:rsidRPr="0019232A">
        <w:rPr>
          <w:rFonts w:asciiTheme="minorHAnsi" w:hAnsiTheme="minorHAnsi" w:cstheme="minorHAnsi"/>
          <w:lang w:val="pt-BR"/>
        </w:rPr>
        <w:t>, observada a regulamentação aplicável, mesmo após AMORTIZAÇÕES ou desvalorização das COTAS, respeitado o PATRIMÔNIO MÍNIMO PREVISTO.</w:t>
      </w:r>
    </w:p>
    <w:p w14:paraId="1E7556F2" w14:textId="77777777" w:rsidR="009F5783" w:rsidRPr="0019232A" w:rsidRDefault="009F5783" w:rsidP="0019232A">
      <w:pPr>
        <w:spacing w:line="274" w:lineRule="auto"/>
        <w:jc w:val="both"/>
        <w:rPr>
          <w:rFonts w:asciiTheme="minorHAnsi" w:hAnsiTheme="minorHAnsi" w:cstheme="minorHAnsi"/>
          <w:lang w:val="pt-BR"/>
        </w:rPr>
      </w:pPr>
    </w:p>
    <w:p w14:paraId="071C29AE" w14:textId="6CCD97A0" w:rsidR="009F5783" w:rsidRPr="0019232A" w:rsidRDefault="009F5783"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 xml:space="preserve">CAPÍTULO IV </w:t>
      </w:r>
      <w:r w:rsidR="00B32B4B" w:rsidRPr="0019232A">
        <w:rPr>
          <w:rFonts w:asciiTheme="minorHAnsi" w:hAnsiTheme="minorHAnsi" w:cstheme="minorHAnsi"/>
          <w:b/>
          <w:bCs/>
          <w:lang w:val="pt-BR"/>
        </w:rPr>
        <w:t xml:space="preserve">- </w:t>
      </w:r>
      <w:r w:rsidRPr="0019232A">
        <w:rPr>
          <w:rFonts w:asciiTheme="minorHAnsi" w:hAnsiTheme="minorHAnsi" w:cstheme="minorHAnsi"/>
          <w:b/>
          <w:bCs/>
          <w:lang w:val="pt-BR"/>
        </w:rPr>
        <w:t>OBJETIVO</w:t>
      </w:r>
    </w:p>
    <w:p w14:paraId="5E77BE91" w14:textId="77777777" w:rsidR="009F5783" w:rsidRPr="0019232A" w:rsidRDefault="009F5783" w:rsidP="0019232A">
      <w:pPr>
        <w:spacing w:line="274" w:lineRule="auto"/>
        <w:jc w:val="both"/>
        <w:rPr>
          <w:rFonts w:asciiTheme="minorHAnsi" w:hAnsiTheme="minorHAnsi" w:cstheme="minorHAnsi"/>
          <w:lang w:val="pt-BR"/>
        </w:rPr>
      </w:pPr>
    </w:p>
    <w:p w14:paraId="712B8681" w14:textId="60B01665" w:rsidR="009F5783" w:rsidRPr="0019232A" w:rsidRDefault="009F5783"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5º</w:t>
      </w:r>
      <w:r w:rsidRPr="0019232A">
        <w:rPr>
          <w:rFonts w:asciiTheme="minorHAnsi" w:hAnsiTheme="minorHAnsi" w:cstheme="minorHAnsi"/>
          <w:lang w:val="pt-BR"/>
        </w:rPr>
        <w:t xml:space="preserve"> – O FUNDO</w:t>
      </w:r>
      <w:r w:rsidR="00B26713" w:rsidRPr="0019232A">
        <w:rPr>
          <w:rFonts w:asciiTheme="minorHAnsi" w:hAnsiTheme="minorHAnsi" w:cstheme="minorHAnsi"/>
          <w:lang w:val="pt-BR"/>
        </w:rPr>
        <w:t xml:space="preserve"> </w:t>
      </w:r>
      <w:r w:rsidRPr="0019232A">
        <w:rPr>
          <w:rFonts w:asciiTheme="minorHAnsi" w:hAnsiTheme="minorHAnsi" w:cstheme="minorHAnsi"/>
          <w:lang w:val="pt-BR"/>
        </w:rPr>
        <w:t xml:space="preserve">é um fundo de </w:t>
      </w:r>
      <w:r w:rsidRPr="00985179">
        <w:rPr>
          <w:rFonts w:asciiTheme="minorHAnsi" w:hAnsiTheme="minorHAnsi" w:cstheme="minorHAnsi"/>
          <w:lang w:val="pt-BR"/>
        </w:rPr>
        <w:t xml:space="preserve">investimento em participações classificado na categoria </w:t>
      </w:r>
      <w:r w:rsidR="00B26713" w:rsidRPr="00985179">
        <w:rPr>
          <w:rFonts w:asciiTheme="minorHAnsi" w:hAnsiTheme="minorHAnsi" w:cstheme="minorHAnsi"/>
          <w:lang w:val="pt-BR"/>
        </w:rPr>
        <w:t>Capital Semente</w:t>
      </w:r>
      <w:r w:rsidRPr="00985179">
        <w:rPr>
          <w:rFonts w:asciiTheme="minorHAnsi" w:hAnsiTheme="minorHAnsi" w:cstheme="minorHAnsi"/>
          <w:lang w:val="pt-BR"/>
        </w:rPr>
        <w:t xml:space="preserve">, constituído sob a forma de condomínio fechado, regido pela </w:t>
      </w:r>
      <w:r w:rsidR="00B26713" w:rsidRPr="00985179">
        <w:rPr>
          <w:rFonts w:asciiTheme="minorHAnsi" w:hAnsiTheme="minorHAnsi" w:cstheme="minorHAnsi"/>
          <w:lang w:val="pt-BR"/>
        </w:rPr>
        <w:t>RESOLUÇÃO CVM 175 e seu ANEXO NORMATIVO IV</w:t>
      </w:r>
      <w:r w:rsidRPr="00985179">
        <w:rPr>
          <w:rFonts w:asciiTheme="minorHAnsi" w:hAnsiTheme="minorHAnsi" w:cstheme="minorHAnsi"/>
          <w:lang w:val="pt-BR"/>
        </w:rPr>
        <w:t>, por este regulamento e demais disposições</w:t>
      </w:r>
      <w:r w:rsidRPr="0019232A">
        <w:rPr>
          <w:rFonts w:asciiTheme="minorHAnsi" w:hAnsiTheme="minorHAnsi" w:cstheme="minorHAnsi"/>
          <w:lang w:val="pt-BR"/>
        </w:rPr>
        <w:t xml:space="preserve"> legais em vigor que lhe forem aplicáveis</w:t>
      </w:r>
      <w:r w:rsidR="00B26713" w:rsidRPr="0019232A">
        <w:rPr>
          <w:rFonts w:asciiTheme="minorHAnsi" w:hAnsiTheme="minorHAnsi" w:cstheme="minorHAnsi"/>
          <w:lang w:val="pt-BR"/>
        </w:rPr>
        <w:t>, destinado a aplicar os recursos captados nos ATIVOS ALVO</w:t>
      </w:r>
      <w:r w:rsidRPr="0019232A">
        <w:rPr>
          <w:rFonts w:asciiTheme="minorHAnsi" w:hAnsiTheme="minorHAnsi" w:cstheme="minorHAnsi"/>
          <w:lang w:val="pt-BR"/>
        </w:rPr>
        <w:t>.</w:t>
      </w:r>
    </w:p>
    <w:p w14:paraId="2DD40923" w14:textId="77777777" w:rsidR="009F5783" w:rsidRPr="0019232A" w:rsidRDefault="009F5783" w:rsidP="0019232A">
      <w:pPr>
        <w:spacing w:line="274" w:lineRule="auto"/>
        <w:jc w:val="both"/>
        <w:rPr>
          <w:rFonts w:asciiTheme="minorHAnsi" w:hAnsiTheme="minorHAnsi" w:cstheme="minorHAnsi"/>
          <w:lang w:val="pt-BR"/>
        </w:rPr>
      </w:pPr>
    </w:p>
    <w:p w14:paraId="3A6F4A5F" w14:textId="696641A1" w:rsidR="009F5783" w:rsidRPr="0019232A" w:rsidRDefault="009F5783"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Primeiro</w:t>
      </w:r>
      <w:r w:rsidRPr="0019232A">
        <w:rPr>
          <w:rFonts w:asciiTheme="minorHAnsi" w:hAnsiTheme="minorHAnsi" w:cstheme="minorHAnsi"/>
          <w:lang w:val="pt-BR"/>
        </w:rPr>
        <w:t xml:space="preserve"> – Os investimentos do FUNDO em </w:t>
      </w:r>
      <w:r w:rsidRPr="00D74FBA">
        <w:rPr>
          <w:rFonts w:asciiTheme="minorHAnsi" w:hAnsiTheme="minorHAnsi" w:cstheme="minorHAnsi"/>
          <w:lang w:val="pt-BR"/>
        </w:rPr>
        <w:t xml:space="preserve">ATIVOS ALVO serão realizados a exclusivo critério </w:t>
      </w:r>
      <w:r w:rsidR="00B26713" w:rsidRPr="00D74FBA">
        <w:rPr>
          <w:rFonts w:asciiTheme="minorHAnsi" w:hAnsiTheme="minorHAnsi" w:cstheme="minorHAnsi"/>
          <w:lang w:val="pt-BR"/>
        </w:rPr>
        <w:t xml:space="preserve">e de forma discricionária </w:t>
      </w:r>
      <w:r w:rsidR="00B32B4B" w:rsidRPr="00D74FBA">
        <w:rPr>
          <w:rFonts w:asciiTheme="minorHAnsi" w:hAnsiTheme="minorHAnsi" w:cstheme="minorHAnsi"/>
          <w:lang w:val="pt-BR"/>
        </w:rPr>
        <w:t>pela</w:t>
      </w:r>
      <w:r w:rsidRPr="00D74FBA">
        <w:rPr>
          <w:rFonts w:asciiTheme="minorHAnsi" w:hAnsiTheme="minorHAnsi" w:cstheme="minorHAnsi"/>
          <w:lang w:val="pt-BR"/>
        </w:rPr>
        <w:t xml:space="preserve"> GESTORA, sendo que as características das EMPRESAS ALVO e/ou EMPRESAS INVESTIDAS deverão ser compatíveis com a POLÍTICA DE INVESTIMENTO</w:t>
      </w:r>
      <w:r w:rsidRPr="0019232A">
        <w:rPr>
          <w:rFonts w:asciiTheme="minorHAnsi" w:hAnsiTheme="minorHAnsi" w:cstheme="minorHAnsi"/>
          <w:lang w:val="pt-BR"/>
        </w:rPr>
        <w:t xml:space="preserve"> descrita neste Regulamento.</w:t>
      </w:r>
    </w:p>
    <w:p w14:paraId="5A85035D" w14:textId="77777777" w:rsidR="009F5783" w:rsidRPr="0019232A" w:rsidRDefault="009F5783" w:rsidP="0019232A">
      <w:pPr>
        <w:spacing w:line="274" w:lineRule="auto"/>
        <w:jc w:val="both"/>
        <w:rPr>
          <w:rFonts w:asciiTheme="minorHAnsi" w:hAnsiTheme="minorHAnsi" w:cstheme="minorHAnsi"/>
          <w:lang w:val="pt-BR"/>
        </w:rPr>
      </w:pPr>
    </w:p>
    <w:p w14:paraId="3BDEF35B" w14:textId="5FC81BB2" w:rsidR="009F5783" w:rsidRPr="0019232A" w:rsidRDefault="009F5783"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 xml:space="preserve">CAPÍTULO V </w:t>
      </w:r>
      <w:r w:rsidR="00B32B4B" w:rsidRPr="0019232A">
        <w:rPr>
          <w:rFonts w:asciiTheme="minorHAnsi" w:hAnsiTheme="minorHAnsi" w:cstheme="minorHAnsi"/>
          <w:b/>
          <w:bCs/>
          <w:lang w:val="pt-BR"/>
        </w:rPr>
        <w:t xml:space="preserve">- </w:t>
      </w:r>
      <w:r w:rsidRPr="0019232A">
        <w:rPr>
          <w:rFonts w:asciiTheme="minorHAnsi" w:hAnsiTheme="minorHAnsi" w:cstheme="minorHAnsi"/>
          <w:b/>
          <w:bCs/>
          <w:lang w:val="pt-BR"/>
        </w:rPr>
        <w:t>DURAÇÃO</w:t>
      </w:r>
    </w:p>
    <w:p w14:paraId="732ACB76" w14:textId="77777777" w:rsidR="009F5783" w:rsidRPr="0019232A" w:rsidRDefault="009F5783" w:rsidP="0019232A">
      <w:pPr>
        <w:spacing w:line="274" w:lineRule="auto"/>
        <w:jc w:val="both"/>
        <w:rPr>
          <w:rFonts w:asciiTheme="minorHAnsi" w:hAnsiTheme="minorHAnsi" w:cstheme="minorHAnsi"/>
          <w:lang w:val="pt-BR"/>
        </w:rPr>
      </w:pPr>
    </w:p>
    <w:p w14:paraId="4BCC732A" w14:textId="6D521D79" w:rsidR="009F5783" w:rsidRPr="0019232A" w:rsidRDefault="009F5783"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6º</w:t>
      </w:r>
      <w:r w:rsidRPr="0019232A">
        <w:rPr>
          <w:rFonts w:asciiTheme="minorHAnsi" w:hAnsiTheme="minorHAnsi" w:cstheme="minorHAnsi"/>
          <w:lang w:val="pt-BR"/>
        </w:rPr>
        <w:t xml:space="preserve"> – O prazo de duração do FUNDO é de </w:t>
      </w:r>
      <w:r w:rsidR="00D74FBA" w:rsidRPr="00D74FBA">
        <w:rPr>
          <w:rFonts w:asciiTheme="minorHAnsi" w:hAnsiTheme="minorHAnsi" w:cstheme="minorHAnsi"/>
          <w:lang w:val="pt-BR"/>
        </w:rPr>
        <w:t>30 (trinta) anos, sendo 20 (vinte) anos de PERÍODO DE INVESTIMENTO e 10 (dez) anos de PERÍODO DE DESINVESTIMENTO</w:t>
      </w:r>
      <w:r w:rsidRPr="0019232A">
        <w:rPr>
          <w:rFonts w:asciiTheme="minorHAnsi" w:hAnsiTheme="minorHAnsi" w:cstheme="minorHAnsi"/>
          <w:lang w:val="pt-BR"/>
        </w:rPr>
        <w:t>, podendo ambos os prazos ser</w:t>
      </w:r>
      <w:r w:rsidR="005E18A2" w:rsidRPr="0019232A">
        <w:rPr>
          <w:rFonts w:asciiTheme="minorHAnsi" w:hAnsiTheme="minorHAnsi" w:cstheme="minorHAnsi"/>
          <w:lang w:val="pt-BR"/>
        </w:rPr>
        <w:t>em</w:t>
      </w:r>
      <w:r w:rsidRPr="0019232A">
        <w:rPr>
          <w:rFonts w:asciiTheme="minorHAnsi" w:hAnsiTheme="minorHAnsi" w:cstheme="minorHAnsi"/>
          <w:lang w:val="pt-BR"/>
        </w:rPr>
        <w:t xml:space="preserve"> prorrogado por deliberação expressa em ASSEMBLEIA GERAL DE COTISTAS.</w:t>
      </w:r>
      <w:r w:rsidR="00D74FBA" w:rsidRPr="00D74FBA">
        <w:t xml:space="preserve"> </w:t>
      </w:r>
      <w:r w:rsidR="00D74FBA" w:rsidRPr="00D74FBA">
        <w:rPr>
          <w:rFonts w:asciiTheme="minorHAnsi" w:hAnsiTheme="minorHAnsi" w:cstheme="minorHAnsi"/>
          <w:lang w:val="pt-BR"/>
        </w:rPr>
        <w:t>O prazo de duração do FUNDO será automaticamente prorrogado por até 2 (dois) anos caso, ao final do PERÍODO DE DESINVESTIMENTO, o FUNDO ainda tenha investimentos em EMPRESAS INVESTIDAS.</w:t>
      </w:r>
    </w:p>
    <w:p w14:paraId="7D6AF17D" w14:textId="77777777" w:rsidR="009F5783" w:rsidRPr="0019232A" w:rsidRDefault="009F5783" w:rsidP="0019232A">
      <w:pPr>
        <w:spacing w:line="274" w:lineRule="auto"/>
        <w:jc w:val="both"/>
        <w:rPr>
          <w:rFonts w:asciiTheme="minorHAnsi" w:hAnsiTheme="minorHAnsi" w:cstheme="minorHAnsi"/>
          <w:lang w:val="pt-BR"/>
        </w:rPr>
      </w:pPr>
    </w:p>
    <w:p w14:paraId="0ABF4372" w14:textId="09C0C73E" w:rsidR="009F5783" w:rsidRPr="0019232A" w:rsidRDefault="009F5783"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 xml:space="preserve">CAPÍTULO VI </w:t>
      </w:r>
      <w:r w:rsidR="00467BA9" w:rsidRPr="0019232A">
        <w:rPr>
          <w:rFonts w:asciiTheme="minorHAnsi" w:hAnsiTheme="minorHAnsi" w:cstheme="minorHAnsi"/>
          <w:b/>
          <w:bCs/>
          <w:lang w:val="pt-BR"/>
        </w:rPr>
        <w:t xml:space="preserve">- </w:t>
      </w:r>
      <w:r w:rsidRPr="0019232A">
        <w:rPr>
          <w:rFonts w:asciiTheme="minorHAnsi" w:hAnsiTheme="minorHAnsi" w:cstheme="minorHAnsi"/>
          <w:b/>
          <w:bCs/>
          <w:lang w:val="pt-BR"/>
        </w:rPr>
        <w:t>CARACTERÍSTICAS DAS COTAS E NEGOCIABILIDADE</w:t>
      </w:r>
    </w:p>
    <w:p w14:paraId="668B29C7" w14:textId="77777777" w:rsidR="009F5783" w:rsidRPr="0019232A" w:rsidRDefault="009F5783" w:rsidP="0019232A">
      <w:pPr>
        <w:spacing w:line="274" w:lineRule="auto"/>
        <w:jc w:val="both"/>
        <w:rPr>
          <w:rFonts w:asciiTheme="minorHAnsi" w:hAnsiTheme="minorHAnsi" w:cstheme="minorHAnsi"/>
          <w:lang w:val="pt-BR"/>
        </w:rPr>
      </w:pPr>
    </w:p>
    <w:p w14:paraId="36FC9FD5" w14:textId="27736DB7" w:rsidR="00467BA9" w:rsidRPr="0019232A" w:rsidRDefault="009F5783"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7º</w:t>
      </w:r>
      <w:r w:rsidRPr="0019232A">
        <w:rPr>
          <w:rFonts w:asciiTheme="minorHAnsi" w:hAnsiTheme="minorHAnsi" w:cstheme="minorHAnsi"/>
          <w:lang w:val="pt-BR"/>
        </w:rPr>
        <w:t xml:space="preserve"> – O FUNDO será constituído </w:t>
      </w:r>
      <w:r w:rsidRPr="00D74FBA">
        <w:rPr>
          <w:rFonts w:asciiTheme="minorHAnsi" w:hAnsiTheme="minorHAnsi" w:cstheme="minorHAnsi"/>
          <w:lang w:val="pt-BR"/>
        </w:rPr>
        <w:t xml:space="preserve">por </w:t>
      </w:r>
      <w:r w:rsidR="00467BA9" w:rsidRPr="00D74FBA">
        <w:rPr>
          <w:rFonts w:asciiTheme="minorHAnsi" w:hAnsiTheme="minorHAnsi" w:cstheme="minorHAnsi"/>
          <w:lang w:val="pt-BR"/>
        </w:rPr>
        <w:t>1 (</w:t>
      </w:r>
      <w:r w:rsidRPr="00D74FBA">
        <w:rPr>
          <w:rFonts w:asciiTheme="minorHAnsi" w:hAnsiTheme="minorHAnsi" w:cstheme="minorHAnsi"/>
          <w:lang w:val="pt-BR"/>
        </w:rPr>
        <w:t>uma</w:t>
      </w:r>
      <w:r w:rsidR="00467BA9" w:rsidRPr="00D74FBA">
        <w:rPr>
          <w:rFonts w:asciiTheme="minorHAnsi" w:hAnsiTheme="minorHAnsi" w:cstheme="minorHAnsi"/>
          <w:lang w:val="pt-BR"/>
        </w:rPr>
        <w:t>)</w:t>
      </w:r>
      <w:r w:rsidRPr="00D74FBA">
        <w:rPr>
          <w:rFonts w:asciiTheme="minorHAnsi" w:hAnsiTheme="minorHAnsi" w:cstheme="minorHAnsi"/>
          <w:lang w:val="pt-BR"/>
        </w:rPr>
        <w:t xml:space="preserve"> única </w:t>
      </w:r>
      <w:r w:rsidR="00DF38D8" w:rsidRPr="00D74FBA">
        <w:rPr>
          <w:rFonts w:asciiTheme="minorHAnsi" w:hAnsiTheme="minorHAnsi" w:cstheme="minorHAnsi"/>
          <w:lang w:val="pt-BR"/>
        </w:rPr>
        <w:t>CLASSE DE COTAS</w:t>
      </w:r>
      <w:r w:rsidR="00467BA9" w:rsidRPr="00D74FBA">
        <w:rPr>
          <w:rFonts w:asciiTheme="minorHAnsi" w:hAnsiTheme="minorHAnsi" w:cstheme="minorHAnsi"/>
          <w:lang w:val="pt-BR"/>
        </w:rPr>
        <w:t xml:space="preserve">, sem subclasses, </w:t>
      </w:r>
      <w:r w:rsidRPr="00D74FBA">
        <w:rPr>
          <w:rFonts w:asciiTheme="minorHAnsi" w:hAnsiTheme="minorHAnsi" w:cstheme="minorHAnsi"/>
          <w:lang w:val="pt-BR"/>
        </w:rPr>
        <w:t>a qual corresponde a frações ideais de seu PATRIMÔNIO LÍQUIDO.</w:t>
      </w:r>
      <w:r w:rsidR="00467BA9" w:rsidRPr="00D74FBA">
        <w:rPr>
          <w:rFonts w:asciiTheme="minorHAnsi" w:hAnsiTheme="minorHAnsi" w:cstheme="minorHAnsi"/>
          <w:lang w:val="pt-BR"/>
        </w:rPr>
        <w:t xml:space="preserve"> As características, os direitos e as condições e procedimentos relativos à emissão, distribuição, subscrição, integralização, amortização</w:t>
      </w:r>
      <w:r w:rsidR="00467BA9" w:rsidRPr="0019232A">
        <w:rPr>
          <w:rFonts w:asciiTheme="minorHAnsi" w:hAnsiTheme="minorHAnsi" w:cstheme="minorHAnsi"/>
          <w:lang w:val="pt-BR"/>
        </w:rPr>
        <w:t xml:space="preserve"> e resgate das COTAS encontram-se descritos no Capítulo VII deste REGULAMENTO.</w:t>
      </w:r>
    </w:p>
    <w:p w14:paraId="2B068475" w14:textId="77777777" w:rsidR="009F5783" w:rsidRPr="0019232A" w:rsidRDefault="009F5783" w:rsidP="0019232A">
      <w:pPr>
        <w:spacing w:line="274" w:lineRule="auto"/>
        <w:jc w:val="both"/>
        <w:rPr>
          <w:rFonts w:asciiTheme="minorHAnsi" w:hAnsiTheme="minorHAnsi" w:cstheme="minorHAnsi"/>
          <w:lang w:val="pt-BR"/>
        </w:rPr>
      </w:pPr>
    </w:p>
    <w:p w14:paraId="341455D2" w14:textId="5CC1E839" w:rsidR="009F5783" w:rsidRPr="0019232A" w:rsidRDefault="009F5783"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Primeiro</w:t>
      </w:r>
      <w:r w:rsidRPr="0019232A">
        <w:rPr>
          <w:rFonts w:asciiTheme="minorHAnsi" w:hAnsiTheme="minorHAnsi" w:cstheme="minorHAnsi"/>
          <w:lang w:val="pt-BR"/>
        </w:rPr>
        <w:t xml:space="preserve"> – A</w:t>
      </w:r>
      <w:r w:rsidR="00B81A98" w:rsidRPr="0019232A">
        <w:rPr>
          <w:rFonts w:asciiTheme="minorHAnsi" w:hAnsiTheme="minorHAnsi" w:cstheme="minorHAnsi"/>
          <w:lang w:val="pt-BR"/>
        </w:rPr>
        <w:t>s</w:t>
      </w:r>
      <w:r w:rsidRPr="0019232A">
        <w:rPr>
          <w:rFonts w:asciiTheme="minorHAnsi" w:hAnsiTheme="minorHAnsi" w:cstheme="minorHAnsi"/>
          <w:lang w:val="pt-BR"/>
        </w:rPr>
        <w:t xml:space="preserve"> COTA</w:t>
      </w:r>
      <w:r w:rsidR="00B81A98" w:rsidRPr="0019232A">
        <w:rPr>
          <w:rFonts w:asciiTheme="minorHAnsi" w:hAnsiTheme="minorHAnsi" w:cstheme="minorHAnsi"/>
          <w:lang w:val="pt-BR"/>
        </w:rPr>
        <w:t>S</w:t>
      </w:r>
      <w:r w:rsidR="00DF38D8" w:rsidRPr="0019232A">
        <w:rPr>
          <w:rFonts w:asciiTheme="minorHAnsi" w:hAnsiTheme="minorHAnsi" w:cstheme="minorHAnsi"/>
          <w:lang w:val="pt-BR"/>
        </w:rPr>
        <w:t xml:space="preserve"> de qualquer das CLASSES DE COTAS</w:t>
      </w:r>
      <w:r w:rsidRPr="0019232A">
        <w:rPr>
          <w:rFonts w:asciiTheme="minorHAnsi" w:hAnsiTheme="minorHAnsi" w:cstheme="minorHAnsi"/>
          <w:lang w:val="pt-BR"/>
        </w:rPr>
        <w:t xml:space="preserve"> ter</w:t>
      </w:r>
      <w:r w:rsidR="00B81A98" w:rsidRPr="0019232A">
        <w:rPr>
          <w:rFonts w:asciiTheme="minorHAnsi" w:hAnsiTheme="minorHAnsi" w:cstheme="minorHAnsi"/>
          <w:lang w:val="pt-BR"/>
        </w:rPr>
        <w:t>ão</w:t>
      </w:r>
      <w:r w:rsidRPr="0019232A">
        <w:rPr>
          <w:rFonts w:asciiTheme="minorHAnsi" w:hAnsiTheme="minorHAnsi" w:cstheme="minorHAnsi"/>
          <w:lang w:val="pt-BR"/>
        </w:rPr>
        <w:t xml:space="preserve"> a forma nominativa e escritural, e sua propriedade será evidenciada pelo correspondente registro do nome do COTISTA na conta de depósito de COTAS, aberta em nome do COTISTA.</w:t>
      </w:r>
    </w:p>
    <w:p w14:paraId="0B2D208D" w14:textId="77777777" w:rsidR="009F5783" w:rsidRPr="0019232A" w:rsidRDefault="009F5783" w:rsidP="0019232A">
      <w:pPr>
        <w:spacing w:line="274" w:lineRule="auto"/>
        <w:jc w:val="both"/>
        <w:rPr>
          <w:rFonts w:asciiTheme="minorHAnsi" w:hAnsiTheme="minorHAnsi" w:cstheme="minorHAnsi"/>
          <w:lang w:val="pt-BR"/>
        </w:rPr>
      </w:pPr>
    </w:p>
    <w:p w14:paraId="5D466ABB" w14:textId="4FB2E66A" w:rsidR="009F5783" w:rsidRPr="0019232A" w:rsidRDefault="009F5783"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Segundo</w:t>
      </w:r>
      <w:r w:rsidRPr="0019232A">
        <w:rPr>
          <w:rFonts w:asciiTheme="minorHAnsi" w:hAnsiTheme="minorHAnsi" w:cstheme="minorHAnsi"/>
          <w:lang w:val="pt-BR"/>
        </w:rPr>
        <w:t xml:space="preserve"> – A</w:t>
      </w:r>
      <w:r w:rsidR="00B81A98" w:rsidRPr="0019232A">
        <w:rPr>
          <w:rFonts w:asciiTheme="minorHAnsi" w:hAnsiTheme="minorHAnsi" w:cstheme="minorHAnsi"/>
          <w:lang w:val="pt-BR"/>
        </w:rPr>
        <w:t>s</w:t>
      </w:r>
      <w:r w:rsidRPr="0019232A">
        <w:rPr>
          <w:rFonts w:asciiTheme="minorHAnsi" w:hAnsiTheme="minorHAnsi" w:cstheme="minorHAnsi"/>
          <w:lang w:val="pt-BR"/>
        </w:rPr>
        <w:t xml:space="preserve"> COTA</w:t>
      </w:r>
      <w:r w:rsidR="00B81A98" w:rsidRPr="0019232A">
        <w:rPr>
          <w:rFonts w:asciiTheme="minorHAnsi" w:hAnsiTheme="minorHAnsi" w:cstheme="minorHAnsi"/>
          <w:lang w:val="pt-BR"/>
        </w:rPr>
        <w:t>S</w:t>
      </w:r>
      <w:r w:rsidRPr="0019232A">
        <w:rPr>
          <w:rFonts w:asciiTheme="minorHAnsi" w:hAnsiTheme="minorHAnsi" w:cstheme="minorHAnsi"/>
          <w:lang w:val="pt-BR"/>
        </w:rPr>
        <w:t xml:space="preserve"> representa</w:t>
      </w:r>
      <w:r w:rsidR="00B81A98" w:rsidRPr="0019232A">
        <w:rPr>
          <w:rFonts w:asciiTheme="minorHAnsi" w:hAnsiTheme="minorHAnsi" w:cstheme="minorHAnsi"/>
          <w:lang w:val="pt-BR"/>
        </w:rPr>
        <w:t>m</w:t>
      </w:r>
      <w:r w:rsidRPr="0019232A">
        <w:rPr>
          <w:rFonts w:asciiTheme="minorHAnsi" w:hAnsiTheme="minorHAnsi" w:cstheme="minorHAnsi"/>
          <w:lang w:val="pt-BR"/>
        </w:rPr>
        <w:t xml:space="preserve"> direitos e deveres políticos idênticos</w:t>
      </w:r>
      <w:r w:rsidR="00DF38D8" w:rsidRPr="0019232A">
        <w:rPr>
          <w:rFonts w:asciiTheme="minorHAnsi" w:hAnsiTheme="minorHAnsi" w:cstheme="minorHAnsi"/>
          <w:lang w:val="pt-BR"/>
        </w:rPr>
        <w:t xml:space="preserve"> dentro de sua respectiva CLASSE DE COTA</w:t>
      </w:r>
      <w:r w:rsidRPr="0019232A">
        <w:rPr>
          <w:rFonts w:asciiTheme="minorHAnsi" w:hAnsiTheme="minorHAnsi" w:cstheme="minorHAnsi"/>
          <w:lang w:val="pt-BR"/>
        </w:rPr>
        <w:t>, devendo ser observado o disposto neste REGULAMENTO em relação aos COTISTAS INADIMPLENTES.</w:t>
      </w:r>
    </w:p>
    <w:p w14:paraId="717979E6" w14:textId="77777777" w:rsidR="009F5783" w:rsidRPr="0019232A" w:rsidRDefault="009F5783" w:rsidP="0019232A">
      <w:pPr>
        <w:spacing w:line="274" w:lineRule="auto"/>
        <w:jc w:val="both"/>
        <w:rPr>
          <w:rFonts w:asciiTheme="minorHAnsi" w:hAnsiTheme="minorHAnsi" w:cstheme="minorHAnsi"/>
          <w:b/>
          <w:bCs/>
          <w:lang w:val="pt-BR"/>
        </w:rPr>
      </w:pPr>
    </w:p>
    <w:p w14:paraId="5C4650F5" w14:textId="7273949A" w:rsidR="009F5783" w:rsidRPr="0019232A" w:rsidRDefault="009F5783" w:rsidP="0019232A">
      <w:pPr>
        <w:spacing w:line="274" w:lineRule="auto"/>
        <w:jc w:val="both"/>
        <w:rPr>
          <w:rFonts w:asciiTheme="minorHAnsi" w:hAnsiTheme="minorHAnsi" w:cstheme="minorHAnsi"/>
          <w:lang w:val="pt-BR"/>
        </w:rPr>
      </w:pPr>
      <w:r w:rsidRPr="00D74FBA">
        <w:rPr>
          <w:rFonts w:asciiTheme="minorHAnsi" w:hAnsiTheme="minorHAnsi" w:cstheme="minorHAnsi"/>
          <w:b/>
          <w:bCs/>
          <w:lang w:val="pt-BR"/>
        </w:rPr>
        <w:t>Parágrafo Terceiro</w:t>
      </w:r>
      <w:r w:rsidRPr="00D74FBA">
        <w:rPr>
          <w:rFonts w:asciiTheme="minorHAnsi" w:hAnsiTheme="minorHAnsi" w:cstheme="minorHAnsi"/>
          <w:lang w:val="pt-BR"/>
        </w:rPr>
        <w:t xml:space="preserve"> – Os COTISTAS poderão transferir as COTAS de sua titularidade, e os seus respectivos direitos e obrigações, desde que o adquirente das COTAS declare previamente e formalmente a ADMINISTRADORA que se compromete, de maneira irrevogável e irretratável, a cumprir (i) o COMPROMISSO DE INVESTIMENTO firmado pelo COTISTA cedente com o FUNDO e (</w:t>
      </w:r>
      <w:proofErr w:type="spellStart"/>
      <w:r w:rsidRPr="00D74FBA">
        <w:rPr>
          <w:rFonts w:asciiTheme="minorHAnsi" w:hAnsiTheme="minorHAnsi" w:cstheme="minorHAnsi"/>
          <w:lang w:val="pt-BR"/>
        </w:rPr>
        <w:t>ii</w:t>
      </w:r>
      <w:proofErr w:type="spellEnd"/>
      <w:r w:rsidRPr="00D74FBA">
        <w:rPr>
          <w:rFonts w:asciiTheme="minorHAnsi" w:hAnsiTheme="minorHAnsi" w:cstheme="minorHAnsi"/>
          <w:lang w:val="pt-BR"/>
        </w:rPr>
        <w:t>) os termos deste REGULAMENTO, sendo tais condições obrigatórias para transferência de titularidade.</w:t>
      </w:r>
    </w:p>
    <w:p w14:paraId="109CB022" w14:textId="77777777" w:rsidR="009F5783" w:rsidRPr="0019232A" w:rsidRDefault="009F5783" w:rsidP="0019232A">
      <w:pPr>
        <w:spacing w:line="274" w:lineRule="auto"/>
        <w:jc w:val="both"/>
        <w:rPr>
          <w:rFonts w:asciiTheme="minorHAnsi" w:hAnsiTheme="minorHAnsi" w:cstheme="minorHAnsi"/>
          <w:lang w:val="pt-BR"/>
        </w:rPr>
      </w:pPr>
    </w:p>
    <w:p w14:paraId="59BD092F" w14:textId="24EFB1CB" w:rsidR="009F5783" w:rsidRPr="0019232A" w:rsidRDefault="009F5783"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 xml:space="preserve">Parágrafo </w:t>
      </w:r>
      <w:r w:rsidR="00B81A98" w:rsidRPr="0019232A">
        <w:rPr>
          <w:rFonts w:asciiTheme="minorHAnsi" w:hAnsiTheme="minorHAnsi" w:cstheme="minorHAnsi"/>
          <w:b/>
          <w:bCs/>
          <w:lang w:val="pt-BR"/>
        </w:rPr>
        <w:t>Quarto</w:t>
      </w:r>
      <w:r w:rsidRPr="0019232A">
        <w:rPr>
          <w:rFonts w:asciiTheme="minorHAnsi" w:hAnsiTheme="minorHAnsi" w:cstheme="minorHAnsi"/>
          <w:lang w:val="pt-BR"/>
        </w:rPr>
        <w:t xml:space="preserve"> – As COTAS </w:t>
      </w:r>
      <w:r w:rsidR="00DF38D8" w:rsidRPr="0019232A">
        <w:rPr>
          <w:rFonts w:asciiTheme="minorHAnsi" w:hAnsiTheme="minorHAnsi" w:cstheme="minorHAnsi"/>
          <w:lang w:val="pt-BR"/>
        </w:rPr>
        <w:t xml:space="preserve">de qualquer das CLASSES DE COTAS </w:t>
      </w:r>
      <w:r w:rsidRPr="0019232A">
        <w:rPr>
          <w:rFonts w:asciiTheme="minorHAnsi" w:hAnsiTheme="minorHAnsi" w:cstheme="minorHAnsi"/>
          <w:lang w:val="pt-BR"/>
        </w:rPr>
        <w:t>não serão negociadas em bolsa de valores mobiliários ou mercado de balcão organizado.</w:t>
      </w:r>
    </w:p>
    <w:p w14:paraId="44162651" w14:textId="77777777" w:rsidR="009F5783" w:rsidRPr="0019232A" w:rsidRDefault="009F5783" w:rsidP="0019232A">
      <w:pPr>
        <w:spacing w:line="274" w:lineRule="auto"/>
        <w:jc w:val="both"/>
        <w:rPr>
          <w:rFonts w:asciiTheme="minorHAnsi" w:hAnsiTheme="minorHAnsi" w:cstheme="minorHAnsi"/>
          <w:lang w:val="pt-BR"/>
        </w:rPr>
      </w:pPr>
    </w:p>
    <w:p w14:paraId="20C8CDE4" w14:textId="5C6E066C" w:rsidR="009F5783" w:rsidRPr="0019232A" w:rsidRDefault="009F5783"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 xml:space="preserve">Parágrafo </w:t>
      </w:r>
      <w:r w:rsidR="00B81A98" w:rsidRPr="0019232A">
        <w:rPr>
          <w:rFonts w:asciiTheme="minorHAnsi" w:hAnsiTheme="minorHAnsi" w:cstheme="minorHAnsi"/>
          <w:b/>
          <w:bCs/>
          <w:lang w:val="pt-BR"/>
        </w:rPr>
        <w:t>Quinto</w:t>
      </w:r>
      <w:r w:rsidRPr="0019232A">
        <w:rPr>
          <w:rFonts w:asciiTheme="minorHAnsi" w:hAnsiTheme="minorHAnsi" w:cstheme="minorHAnsi"/>
          <w:lang w:val="pt-BR"/>
        </w:rPr>
        <w:t xml:space="preserve"> – As COTAS </w:t>
      </w:r>
      <w:r w:rsidR="00DF38D8" w:rsidRPr="0019232A">
        <w:rPr>
          <w:rFonts w:asciiTheme="minorHAnsi" w:hAnsiTheme="minorHAnsi" w:cstheme="minorHAnsi"/>
          <w:lang w:val="pt-BR"/>
        </w:rPr>
        <w:t xml:space="preserve">de qualquer das CLASSES DE COTAS </w:t>
      </w:r>
      <w:r w:rsidRPr="0019232A">
        <w:rPr>
          <w:rFonts w:asciiTheme="minorHAnsi" w:hAnsiTheme="minorHAnsi" w:cstheme="minorHAnsi"/>
          <w:lang w:val="pt-BR"/>
        </w:rPr>
        <w:t xml:space="preserve">estarão sujeitas às restrições de negociação previstas na </w:t>
      </w:r>
      <w:r w:rsidR="00B81A98" w:rsidRPr="0019232A">
        <w:rPr>
          <w:rFonts w:asciiTheme="minorHAnsi" w:hAnsiTheme="minorHAnsi" w:cstheme="minorHAnsi"/>
          <w:lang w:val="pt-BR"/>
        </w:rPr>
        <w:t xml:space="preserve">RESOLUÇÃO CVM 160 conforme as características da </w:t>
      </w:r>
      <w:r w:rsidR="00356D81" w:rsidRPr="0019232A">
        <w:rPr>
          <w:rFonts w:asciiTheme="minorHAnsi" w:hAnsiTheme="minorHAnsi" w:cstheme="minorHAnsi"/>
          <w:lang w:val="pt-BR"/>
        </w:rPr>
        <w:t>respectiva</w:t>
      </w:r>
      <w:r w:rsidR="00B81A98" w:rsidRPr="0019232A">
        <w:rPr>
          <w:rFonts w:asciiTheme="minorHAnsi" w:hAnsiTheme="minorHAnsi" w:cstheme="minorHAnsi"/>
          <w:lang w:val="pt-BR"/>
        </w:rPr>
        <w:t xml:space="preserve"> OFERTA de sua emissão</w:t>
      </w:r>
      <w:r w:rsidRPr="0019232A">
        <w:rPr>
          <w:rFonts w:asciiTheme="minorHAnsi" w:hAnsiTheme="minorHAnsi" w:cstheme="minorHAnsi"/>
          <w:lang w:val="pt-BR"/>
        </w:rPr>
        <w:t>, observado ainda o disposto neste REGULAMENTO.</w:t>
      </w:r>
    </w:p>
    <w:p w14:paraId="528F5CD9" w14:textId="77777777" w:rsidR="009F5783" w:rsidRPr="0019232A" w:rsidRDefault="009F5783" w:rsidP="0019232A">
      <w:pPr>
        <w:spacing w:line="274" w:lineRule="auto"/>
        <w:jc w:val="both"/>
        <w:rPr>
          <w:rFonts w:asciiTheme="minorHAnsi" w:hAnsiTheme="minorHAnsi" w:cstheme="minorHAnsi"/>
          <w:lang w:val="pt-BR"/>
        </w:rPr>
      </w:pPr>
    </w:p>
    <w:p w14:paraId="60E9D370" w14:textId="2598535C" w:rsidR="009F5783" w:rsidRPr="0019232A" w:rsidRDefault="009F5783"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 xml:space="preserve">CAPÍTULO VII </w:t>
      </w:r>
      <w:r w:rsidR="00473BD7" w:rsidRPr="0019232A">
        <w:rPr>
          <w:rFonts w:asciiTheme="minorHAnsi" w:hAnsiTheme="minorHAnsi" w:cstheme="minorHAnsi"/>
          <w:b/>
          <w:bCs/>
          <w:lang w:val="pt-BR"/>
        </w:rPr>
        <w:t xml:space="preserve">- </w:t>
      </w:r>
      <w:r w:rsidRPr="0019232A">
        <w:rPr>
          <w:rFonts w:asciiTheme="minorHAnsi" w:hAnsiTheme="minorHAnsi" w:cstheme="minorHAnsi"/>
          <w:b/>
          <w:bCs/>
          <w:lang w:val="pt-BR"/>
        </w:rPr>
        <w:t>EMISSÃO, COLOCAÇÃO E AMORTIZAÇÃO DE COTAS</w:t>
      </w:r>
    </w:p>
    <w:p w14:paraId="05614B07" w14:textId="77777777" w:rsidR="009F5783" w:rsidRPr="0019232A" w:rsidRDefault="009F5783" w:rsidP="0019232A">
      <w:pPr>
        <w:spacing w:line="274" w:lineRule="auto"/>
        <w:jc w:val="both"/>
        <w:rPr>
          <w:rFonts w:asciiTheme="minorHAnsi" w:hAnsiTheme="minorHAnsi" w:cstheme="minorHAnsi"/>
          <w:lang w:val="pt-BR"/>
        </w:rPr>
      </w:pPr>
    </w:p>
    <w:p w14:paraId="00880F22" w14:textId="2B0E5D6C" w:rsidR="009F5783" w:rsidRPr="0019232A" w:rsidRDefault="009F5783"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8º</w:t>
      </w:r>
      <w:r w:rsidRPr="0019232A">
        <w:rPr>
          <w:rFonts w:asciiTheme="minorHAnsi" w:hAnsiTheme="minorHAnsi" w:cstheme="minorHAnsi"/>
          <w:lang w:val="pt-BR"/>
        </w:rPr>
        <w:t xml:space="preserve"> – O FUNDO iniciará as suas atividades após </w:t>
      </w:r>
      <w:r w:rsidR="00653146" w:rsidRPr="0019232A">
        <w:rPr>
          <w:rFonts w:asciiTheme="minorHAnsi" w:hAnsiTheme="minorHAnsi" w:cstheme="minorHAnsi"/>
          <w:lang w:val="pt-BR"/>
        </w:rPr>
        <w:t>a</w:t>
      </w:r>
      <w:r w:rsidRPr="0019232A">
        <w:rPr>
          <w:rFonts w:asciiTheme="minorHAnsi" w:hAnsiTheme="minorHAnsi" w:cstheme="minorHAnsi"/>
          <w:lang w:val="pt-BR"/>
        </w:rPr>
        <w:t xml:space="preserve"> PRIMEIR</w:t>
      </w:r>
      <w:r w:rsidR="00653146" w:rsidRPr="0019232A">
        <w:rPr>
          <w:rFonts w:asciiTheme="minorHAnsi" w:hAnsiTheme="minorHAnsi" w:cstheme="minorHAnsi"/>
          <w:lang w:val="pt-BR"/>
        </w:rPr>
        <w:t>A</w:t>
      </w:r>
      <w:r w:rsidRPr="0019232A">
        <w:rPr>
          <w:rFonts w:asciiTheme="minorHAnsi" w:hAnsiTheme="minorHAnsi" w:cstheme="minorHAnsi"/>
          <w:lang w:val="pt-BR"/>
        </w:rPr>
        <w:t xml:space="preserve"> </w:t>
      </w:r>
      <w:r w:rsidR="00653146" w:rsidRPr="0019232A">
        <w:rPr>
          <w:rFonts w:asciiTheme="minorHAnsi" w:hAnsiTheme="minorHAnsi" w:cstheme="minorHAnsi"/>
          <w:lang w:val="pt-BR"/>
        </w:rPr>
        <w:t>INTEGRALIZAÇÃO</w:t>
      </w:r>
      <w:r w:rsidRPr="0019232A">
        <w:rPr>
          <w:rFonts w:asciiTheme="minorHAnsi" w:hAnsiTheme="minorHAnsi" w:cstheme="minorHAnsi"/>
          <w:lang w:val="pt-BR"/>
        </w:rPr>
        <w:t xml:space="preserve">, que ocorrerá desde que o FUNDO atinja o PATRIMÔNIO MÍNIMO PREVISTO que é de </w:t>
      </w:r>
      <w:r w:rsidR="00D74FBA" w:rsidRPr="00D74FBA">
        <w:rPr>
          <w:rFonts w:asciiTheme="minorHAnsi" w:hAnsiTheme="minorHAnsi" w:cstheme="minorHAnsi"/>
          <w:lang w:val="pt-BR"/>
        </w:rPr>
        <w:t xml:space="preserve">R$ </w:t>
      </w:r>
      <w:r w:rsidR="0037020A">
        <w:rPr>
          <w:rFonts w:asciiTheme="minorHAnsi" w:hAnsiTheme="minorHAnsi" w:cstheme="minorHAnsi"/>
          <w:lang w:val="pt-BR"/>
        </w:rPr>
        <w:t xml:space="preserve">100.000.000,00 </w:t>
      </w:r>
      <w:r w:rsidR="00D74FBA" w:rsidRPr="00D74FBA">
        <w:rPr>
          <w:rFonts w:asciiTheme="minorHAnsi" w:hAnsiTheme="minorHAnsi" w:cstheme="minorHAnsi"/>
          <w:lang w:val="pt-BR"/>
        </w:rPr>
        <w:t xml:space="preserve">(cem </w:t>
      </w:r>
      <w:r w:rsidR="0037020A">
        <w:rPr>
          <w:rFonts w:asciiTheme="minorHAnsi" w:hAnsiTheme="minorHAnsi" w:cstheme="minorHAnsi"/>
          <w:lang w:val="pt-BR"/>
        </w:rPr>
        <w:t>milhões</w:t>
      </w:r>
      <w:r w:rsidR="00D74FBA" w:rsidRPr="00D74FBA">
        <w:rPr>
          <w:rFonts w:asciiTheme="minorHAnsi" w:hAnsiTheme="minorHAnsi" w:cstheme="minorHAnsi"/>
          <w:lang w:val="pt-BR"/>
        </w:rPr>
        <w:t xml:space="preserve"> reais), representado por 100.000 (cem mil) COTAS</w:t>
      </w:r>
      <w:r w:rsidR="00DF38D8" w:rsidRPr="0019232A">
        <w:rPr>
          <w:rFonts w:asciiTheme="minorHAnsi" w:hAnsiTheme="minorHAnsi" w:cstheme="minorHAnsi"/>
          <w:lang w:val="pt-BR"/>
        </w:rPr>
        <w:t xml:space="preserve"> da CLASSE DE COTA objeto da PRIMEIRA EMISSÃO</w:t>
      </w:r>
      <w:r w:rsidRPr="0019232A">
        <w:rPr>
          <w:rFonts w:asciiTheme="minorHAnsi" w:hAnsiTheme="minorHAnsi" w:cstheme="minorHAnsi"/>
          <w:lang w:val="pt-BR"/>
        </w:rPr>
        <w:t>.</w:t>
      </w:r>
    </w:p>
    <w:p w14:paraId="7EB938AE" w14:textId="77777777" w:rsidR="009F5783" w:rsidRPr="0019232A" w:rsidRDefault="009F5783" w:rsidP="0019232A">
      <w:pPr>
        <w:spacing w:line="274" w:lineRule="auto"/>
        <w:jc w:val="both"/>
        <w:rPr>
          <w:rFonts w:asciiTheme="minorHAnsi" w:hAnsiTheme="minorHAnsi" w:cstheme="minorHAnsi"/>
          <w:lang w:val="pt-BR"/>
        </w:rPr>
      </w:pPr>
    </w:p>
    <w:p w14:paraId="33AEA102" w14:textId="688CE132" w:rsidR="00473BD7" w:rsidRPr="0019232A" w:rsidRDefault="00473BD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 xml:space="preserve">Parágrafo Primeiro </w:t>
      </w:r>
      <w:r w:rsidRPr="0019232A">
        <w:rPr>
          <w:rFonts w:asciiTheme="minorHAnsi" w:hAnsiTheme="minorHAnsi" w:cstheme="minorHAnsi"/>
          <w:lang w:val="pt-BR"/>
        </w:rPr>
        <w:t xml:space="preserve">– O valor das COTAS </w:t>
      </w:r>
      <w:r w:rsidR="00DF38D8" w:rsidRPr="0019232A">
        <w:rPr>
          <w:rFonts w:asciiTheme="minorHAnsi" w:hAnsiTheme="minorHAnsi" w:cstheme="minorHAnsi"/>
          <w:lang w:val="pt-BR"/>
        </w:rPr>
        <w:t xml:space="preserve">de qualquer das CLASSES DE COTAS </w:t>
      </w:r>
      <w:r w:rsidRPr="0019232A">
        <w:rPr>
          <w:rFonts w:asciiTheme="minorHAnsi" w:hAnsiTheme="minorHAnsi" w:cstheme="minorHAnsi"/>
          <w:lang w:val="pt-BR"/>
        </w:rPr>
        <w:t xml:space="preserve">será calculado mensalmente, e observará o rateio do resultado pelo número de COTAS </w:t>
      </w:r>
      <w:r w:rsidR="00DF38D8" w:rsidRPr="0019232A">
        <w:rPr>
          <w:rFonts w:asciiTheme="minorHAnsi" w:hAnsiTheme="minorHAnsi" w:cstheme="minorHAnsi"/>
          <w:lang w:val="pt-BR"/>
        </w:rPr>
        <w:t xml:space="preserve">da respectiva CLASSE DE COTAS </w:t>
      </w:r>
      <w:r w:rsidRPr="0019232A">
        <w:rPr>
          <w:rFonts w:asciiTheme="minorHAnsi" w:hAnsiTheme="minorHAnsi" w:cstheme="minorHAnsi"/>
          <w:lang w:val="pt-BR"/>
        </w:rPr>
        <w:t>emitidas e em circulação na data de apuração do valor das COTAS</w:t>
      </w:r>
      <w:r w:rsidR="00DF38D8" w:rsidRPr="0019232A">
        <w:rPr>
          <w:rFonts w:asciiTheme="minorHAnsi" w:hAnsiTheme="minorHAnsi" w:cstheme="minorHAnsi"/>
          <w:lang w:val="pt-BR"/>
        </w:rPr>
        <w:t xml:space="preserve"> da respectiva CLASSE DE COTA</w:t>
      </w:r>
      <w:r w:rsidRPr="0019232A">
        <w:rPr>
          <w:rFonts w:asciiTheme="minorHAnsi" w:hAnsiTheme="minorHAnsi" w:cstheme="minorHAnsi"/>
          <w:lang w:val="pt-BR"/>
        </w:rPr>
        <w:t>.</w:t>
      </w:r>
    </w:p>
    <w:p w14:paraId="4D63A60A" w14:textId="77777777" w:rsidR="00473BD7" w:rsidRPr="0019232A" w:rsidRDefault="00473BD7" w:rsidP="0019232A">
      <w:pPr>
        <w:spacing w:line="274" w:lineRule="auto"/>
        <w:jc w:val="both"/>
        <w:rPr>
          <w:rFonts w:asciiTheme="minorHAnsi" w:hAnsiTheme="minorHAnsi" w:cstheme="minorHAnsi"/>
          <w:lang w:val="pt-BR"/>
        </w:rPr>
      </w:pPr>
    </w:p>
    <w:p w14:paraId="02E59F15" w14:textId="16E6214D" w:rsidR="00473BD7" w:rsidRPr="0019232A" w:rsidRDefault="00473BD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Segundo</w:t>
      </w:r>
      <w:r w:rsidRPr="0019232A">
        <w:rPr>
          <w:rFonts w:asciiTheme="minorHAnsi" w:hAnsiTheme="minorHAnsi" w:cstheme="minorHAnsi"/>
          <w:lang w:val="pt-BR"/>
        </w:rPr>
        <w:t xml:space="preserve"> – As COTAS</w:t>
      </w:r>
      <w:r w:rsidR="00DF38D8" w:rsidRPr="0019232A">
        <w:rPr>
          <w:rFonts w:asciiTheme="minorHAnsi" w:hAnsiTheme="minorHAnsi" w:cstheme="minorHAnsi"/>
          <w:lang w:val="pt-BR"/>
        </w:rPr>
        <w:t xml:space="preserve">, caso assim previsto no ato de aprovação de emissão de sua respectiva CLASSE DE COTA, </w:t>
      </w:r>
      <w:r w:rsidRPr="0019232A">
        <w:rPr>
          <w:rFonts w:asciiTheme="minorHAnsi" w:hAnsiTheme="minorHAnsi" w:cstheme="minorHAnsi"/>
          <w:lang w:val="pt-BR"/>
        </w:rPr>
        <w:t xml:space="preserve">poderão ser integralizadas em ATIVOS ALVO pelo valor justo dos ativos objetos de integralização de </w:t>
      </w:r>
      <w:r w:rsidR="00DF38D8" w:rsidRPr="0019232A">
        <w:rPr>
          <w:rFonts w:asciiTheme="minorHAnsi" w:hAnsiTheme="minorHAnsi" w:cstheme="minorHAnsi"/>
          <w:lang w:val="pt-BR"/>
        </w:rPr>
        <w:t>COTAS</w:t>
      </w:r>
      <w:r w:rsidRPr="0019232A">
        <w:rPr>
          <w:rFonts w:asciiTheme="minorHAnsi" w:hAnsiTheme="minorHAnsi" w:cstheme="minorHAnsi"/>
          <w:lang w:val="pt-BR"/>
        </w:rPr>
        <w:t>, devendo estar respaldado em laudo de avaliação.</w:t>
      </w:r>
    </w:p>
    <w:p w14:paraId="3E14AD1D" w14:textId="77777777" w:rsidR="00473BD7" w:rsidRPr="0019232A" w:rsidRDefault="00473BD7" w:rsidP="0019232A">
      <w:pPr>
        <w:spacing w:line="274" w:lineRule="auto"/>
        <w:jc w:val="both"/>
        <w:rPr>
          <w:rFonts w:asciiTheme="minorHAnsi" w:hAnsiTheme="minorHAnsi" w:cstheme="minorHAnsi"/>
          <w:lang w:val="pt-BR"/>
        </w:rPr>
      </w:pPr>
    </w:p>
    <w:p w14:paraId="3A420C20" w14:textId="3BA84D73" w:rsidR="00473BD7" w:rsidRPr="0019232A" w:rsidRDefault="00473BD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Terceiro</w:t>
      </w:r>
      <w:r w:rsidRPr="0019232A">
        <w:rPr>
          <w:rFonts w:asciiTheme="minorHAnsi" w:hAnsiTheme="minorHAnsi" w:cstheme="minorHAnsi"/>
          <w:lang w:val="pt-BR"/>
        </w:rPr>
        <w:t xml:space="preserve"> – Quando o FUNDO decidir aplicar seus recursos em EMPRESAS ALVO que estejam em processo de recuperação judicial ou extrajudicial, ou em reestruturação financeira, devidamente aprovada pelos órgãos competentes da EMPRESA ALVO, é admitida a integralização de COTAS em bens ou direitos</w:t>
      </w:r>
      <w:r w:rsidR="001958D8" w:rsidRPr="0019232A">
        <w:rPr>
          <w:rFonts w:asciiTheme="minorHAnsi" w:hAnsiTheme="minorHAnsi" w:cstheme="minorHAnsi"/>
          <w:lang w:val="pt-BR"/>
        </w:rPr>
        <w:t xml:space="preserve"> (caso assim previsto no ato de aprovação de emissão de sua respectiva CLASSE DE COTA)</w:t>
      </w:r>
      <w:r w:rsidRPr="0019232A">
        <w:rPr>
          <w:rFonts w:asciiTheme="minorHAnsi" w:hAnsiTheme="minorHAnsi" w:cstheme="minorHAnsi"/>
          <w:lang w:val="pt-BR"/>
        </w:rPr>
        <w:t xml:space="preserve">, inclusive créditos, desde que tais bens e direitos estejam vinculados ao processo de recuperação ou de reestruturação da EMPESA ALVO. Neste caso, o valor justo dos ativos objetos de integralização de </w:t>
      </w:r>
      <w:r w:rsidR="001958D8" w:rsidRPr="0019232A">
        <w:rPr>
          <w:rFonts w:asciiTheme="minorHAnsi" w:hAnsiTheme="minorHAnsi" w:cstheme="minorHAnsi"/>
          <w:lang w:val="pt-BR"/>
        </w:rPr>
        <w:t xml:space="preserve">COTAS </w:t>
      </w:r>
      <w:r w:rsidRPr="0019232A">
        <w:rPr>
          <w:rFonts w:asciiTheme="minorHAnsi" w:hAnsiTheme="minorHAnsi" w:cstheme="minorHAnsi"/>
          <w:lang w:val="pt-BR"/>
        </w:rPr>
        <w:t>deve estar respaldado em laudo de avaliação, o qual deve ser elaborado por empresa especializada independente.</w:t>
      </w:r>
    </w:p>
    <w:p w14:paraId="3AD25FB6" w14:textId="77777777" w:rsidR="00473BD7" w:rsidRPr="0019232A" w:rsidRDefault="00473BD7" w:rsidP="0019232A">
      <w:pPr>
        <w:spacing w:line="274" w:lineRule="auto"/>
        <w:jc w:val="both"/>
        <w:rPr>
          <w:rFonts w:asciiTheme="minorHAnsi" w:hAnsiTheme="minorHAnsi" w:cstheme="minorHAnsi"/>
          <w:lang w:val="pt-BR"/>
        </w:rPr>
      </w:pPr>
    </w:p>
    <w:p w14:paraId="34E61133" w14:textId="320B16B7" w:rsidR="009F5783" w:rsidRPr="0019232A" w:rsidRDefault="00650234"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9º</w:t>
      </w:r>
      <w:r w:rsidRPr="0019232A">
        <w:rPr>
          <w:rFonts w:asciiTheme="minorHAnsi" w:hAnsiTheme="minorHAnsi" w:cstheme="minorHAnsi"/>
          <w:lang w:val="pt-BR"/>
        </w:rPr>
        <w:t xml:space="preserve"> – </w:t>
      </w:r>
      <w:r w:rsidR="009F5783" w:rsidRPr="0019232A">
        <w:rPr>
          <w:rFonts w:asciiTheme="minorHAnsi" w:hAnsiTheme="minorHAnsi" w:cstheme="minorHAnsi"/>
          <w:lang w:val="pt-BR"/>
        </w:rPr>
        <w:t xml:space="preserve">As COTAS </w:t>
      </w:r>
      <w:r w:rsidR="00B81A98" w:rsidRPr="0019232A">
        <w:rPr>
          <w:rFonts w:asciiTheme="minorHAnsi" w:hAnsiTheme="minorHAnsi" w:cstheme="minorHAnsi"/>
          <w:lang w:val="pt-BR"/>
        </w:rPr>
        <w:t xml:space="preserve">poderão ser </w:t>
      </w:r>
      <w:r w:rsidR="009F5783" w:rsidRPr="0019232A">
        <w:rPr>
          <w:rFonts w:asciiTheme="minorHAnsi" w:hAnsiTheme="minorHAnsi" w:cstheme="minorHAnsi"/>
          <w:lang w:val="pt-BR"/>
        </w:rPr>
        <w:t>integralizadas em cada CHAMADA DE CAPITAL</w:t>
      </w:r>
      <w:r w:rsidR="001958D8" w:rsidRPr="0019232A">
        <w:rPr>
          <w:rFonts w:asciiTheme="minorHAnsi" w:hAnsiTheme="minorHAnsi" w:cstheme="minorHAnsi"/>
          <w:lang w:val="pt-BR"/>
        </w:rPr>
        <w:t>, caso assim previsto no ato de aprovação de emissão de sua respectiva CLASSE DE COTA</w:t>
      </w:r>
      <w:r w:rsidR="009F5783" w:rsidRPr="0019232A">
        <w:rPr>
          <w:rFonts w:asciiTheme="minorHAnsi" w:hAnsiTheme="minorHAnsi" w:cstheme="minorHAnsi"/>
          <w:lang w:val="pt-BR"/>
        </w:rPr>
        <w:t xml:space="preserve">. </w:t>
      </w:r>
      <w:r w:rsidR="00B81A98" w:rsidRPr="0019232A">
        <w:rPr>
          <w:rFonts w:asciiTheme="minorHAnsi" w:hAnsiTheme="minorHAnsi" w:cstheme="minorHAnsi"/>
          <w:lang w:val="pt-BR"/>
        </w:rPr>
        <w:t xml:space="preserve">Em tal hipótese, deverá ser formalizado o competente </w:t>
      </w:r>
      <w:r w:rsidR="009F5783" w:rsidRPr="0019232A">
        <w:rPr>
          <w:rFonts w:asciiTheme="minorHAnsi" w:hAnsiTheme="minorHAnsi" w:cstheme="minorHAnsi"/>
          <w:lang w:val="pt-BR"/>
        </w:rPr>
        <w:t xml:space="preserve">COMPROMISSO DE INVESTIMENTO e </w:t>
      </w:r>
      <w:r w:rsidR="00B81A98" w:rsidRPr="0019232A">
        <w:rPr>
          <w:rFonts w:asciiTheme="minorHAnsi" w:hAnsiTheme="minorHAnsi" w:cstheme="minorHAnsi"/>
          <w:lang w:val="pt-BR"/>
        </w:rPr>
        <w:t xml:space="preserve">BOLETINS DE SUBSCRIÇÃO </w:t>
      </w:r>
      <w:r w:rsidR="009F5783" w:rsidRPr="0019232A">
        <w:rPr>
          <w:rFonts w:asciiTheme="minorHAnsi" w:hAnsiTheme="minorHAnsi" w:cstheme="minorHAnsi"/>
          <w:lang w:val="pt-BR"/>
        </w:rPr>
        <w:t>de COTAS,</w:t>
      </w:r>
      <w:r w:rsidR="00B81A98" w:rsidRPr="0019232A">
        <w:rPr>
          <w:rFonts w:asciiTheme="minorHAnsi" w:hAnsiTheme="minorHAnsi" w:cstheme="minorHAnsi"/>
          <w:lang w:val="pt-BR"/>
        </w:rPr>
        <w:t xml:space="preserve"> por meio do qual os COTISTAS atestarão sua condição e enquadramento aos termos e condições deste REGULAMENTO e da respectiva OFERTA</w:t>
      </w:r>
      <w:r w:rsidR="009F5783" w:rsidRPr="0019232A">
        <w:rPr>
          <w:rFonts w:asciiTheme="minorHAnsi" w:hAnsiTheme="minorHAnsi" w:cstheme="minorHAnsi"/>
          <w:lang w:val="pt-BR"/>
        </w:rPr>
        <w:t>.</w:t>
      </w:r>
    </w:p>
    <w:p w14:paraId="792E9CAD" w14:textId="77777777" w:rsidR="009F5783" w:rsidRPr="0019232A" w:rsidRDefault="009F5783" w:rsidP="0019232A">
      <w:pPr>
        <w:spacing w:line="274" w:lineRule="auto"/>
        <w:jc w:val="both"/>
        <w:rPr>
          <w:rFonts w:asciiTheme="minorHAnsi" w:hAnsiTheme="minorHAnsi" w:cstheme="minorHAnsi"/>
          <w:lang w:val="pt-BR"/>
        </w:rPr>
      </w:pPr>
    </w:p>
    <w:p w14:paraId="439B09C5" w14:textId="794AED76" w:rsidR="009F5783" w:rsidRPr="0019232A" w:rsidRDefault="00650234"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Primeiro</w:t>
      </w:r>
      <w:r w:rsidRPr="0019232A">
        <w:rPr>
          <w:rFonts w:asciiTheme="minorHAnsi" w:hAnsiTheme="minorHAnsi" w:cstheme="minorHAnsi"/>
          <w:lang w:val="pt-BR"/>
        </w:rPr>
        <w:t xml:space="preserve"> – Na hipótese do Artigo acima, </w:t>
      </w:r>
      <w:r w:rsidR="009F5783" w:rsidRPr="0019232A">
        <w:rPr>
          <w:rFonts w:asciiTheme="minorHAnsi" w:hAnsiTheme="minorHAnsi" w:cstheme="minorHAnsi"/>
          <w:lang w:val="pt-BR"/>
        </w:rPr>
        <w:t xml:space="preserve">os COTISTAS serão convocados para integralizar </w:t>
      </w:r>
      <w:r w:rsidR="001958D8" w:rsidRPr="0019232A">
        <w:rPr>
          <w:rFonts w:asciiTheme="minorHAnsi" w:hAnsiTheme="minorHAnsi" w:cstheme="minorHAnsi"/>
          <w:lang w:val="pt-BR"/>
        </w:rPr>
        <w:t>a</w:t>
      </w:r>
      <w:r w:rsidR="009F5783" w:rsidRPr="0019232A">
        <w:rPr>
          <w:rFonts w:asciiTheme="minorHAnsi" w:hAnsiTheme="minorHAnsi" w:cstheme="minorHAnsi"/>
          <w:lang w:val="pt-BR"/>
        </w:rPr>
        <w:t>s COTAS</w:t>
      </w:r>
      <w:r w:rsidRPr="0019232A">
        <w:rPr>
          <w:rFonts w:asciiTheme="minorHAnsi" w:hAnsiTheme="minorHAnsi" w:cstheme="minorHAnsi"/>
          <w:lang w:val="pt-BR"/>
        </w:rPr>
        <w:t xml:space="preserve"> </w:t>
      </w:r>
      <w:r w:rsidR="001958D8" w:rsidRPr="0019232A">
        <w:rPr>
          <w:rFonts w:asciiTheme="minorHAnsi" w:hAnsiTheme="minorHAnsi" w:cstheme="minorHAnsi"/>
          <w:lang w:val="pt-BR"/>
        </w:rPr>
        <w:t xml:space="preserve">subscritas </w:t>
      </w:r>
      <w:r w:rsidRPr="0019232A">
        <w:rPr>
          <w:rFonts w:asciiTheme="minorHAnsi" w:hAnsiTheme="minorHAnsi" w:cstheme="minorHAnsi"/>
          <w:lang w:val="pt-BR"/>
        </w:rPr>
        <w:t>em montante</w:t>
      </w:r>
      <w:r w:rsidR="009F5783" w:rsidRPr="0019232A">
        <w:rPr>
          <w:rFonts w:asciiTheme="minorHAnsi" w:hAnsiTheme="minorHAnsi" w:cstheme="minorHAnsi"/>
          <w:lang w:val="pt-BR"/>
        </w:rPr>
        <w:t xml:space="preserve"> correspondente ao </w:t>
      </w:r>
      <w:r w:rsidRPr="0019232A">
        <w:rPr>
          <w:rFonts w:asciiTheme="minorHAnsi" w:hAnsiTheme="minorHAnsi" w:cstheme="minorHAnsi"/>
          <w:lang w:val="pt-BR"/>
        </w:rPr>
        <w:t xml:space="preserve">valor </w:t>
      </w:r>
      <w:r w:rsidR="009F5783" w:rsidRPr="0019232A">
        <w:rPr>
          <w:rFonts w:asciiTheme="minorHAnsi" w:hAnsiTheme="minorHAnsi" w:cstheme="minorHAnsi"/>
          <w:lang w:val="pt-BR"/>
        </w:rPr>
        <w:t>remanescente do CAPITAL COMPROMETIDO, em tantas parcelas quantas forem necessárias, em atendimento às CHAMADAS DE CAPITAL, observado o prazo estabelecido neste Regulamento.</w:t>
      </w:r>
    </w:p>
    <w:p w14:paraId="2DD2B4E4" w14:textId="77777777" w:rsidR="009F5783" w:rsidRPr="0019232A" w:rsidRDefault="009F5783" w:rsidP="0019232A">
      <w:pPr>
        <w:spacing w:line="274" w:lineRule="auto"/>
        <w:jc w:val="both"/>
        <w:rPr>
          <w:rFonts w:asciiTheme="minorHAnsi" w:hAnsiTheme="minorHAnsi" w:cstheme="minorHAnsi"/>
          <w:lang w:val="pt-BR"/>
        </w:rPr>
      </w:pPr>
    </w:p>
    <w:p w14:paraId="07725F01" w14:textId="5B3A7118" w:rsidR="009F5783" w:rsidRPr="0019232A" w:rsidRDefault="009F5783"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 xml:space="preserve">Parágrafo </w:t>
      </w:r>
      <w:r w:rsidR="00650234" w:rsidRPr="0019232A">
        <w:rPr>
          <w:rFonts w:asciiTheme="minorHAnsi" w:hAnsiTheme="minorHAnsi" w:cstheme="minorHAnsi"/>
          <w:b/>
          <w:bCs/>
          <w:lang w:val="pt-BR"/>
        </w:rPr>
        <w:t>Segundo</w:t>
      </w:r>
      <w:r w:rsidRPr="0019232A">
        <w:rPr>
          <w:rFonts w:asciiTheme="minorHAnsi" w:hAnsiTheme="minorHAnsi" w:cstheme="minorHAnsi"/>
          <w:lang w:val="pt-BR"/>
        </w:rPr>
        <w:t xml:space="preserve"> –</w:t>
      </w:r>
      <w:r w:rsidR="00650234" w:rsidRPr="0019232A">
        <w:rPr>
          <w:rFonts w:asciiTheme="minorHAnsi" w:hAnsiTheme="minorHAnsi" w:cstheme="minorHAnsi"/>
          <w:lang w:val="pt-BR"/>
        </w:rPr>
        <w:t xml:space="preserve"> O</w:t>
      </w:r>
      <w:r w:rsidRPr="0019232A">
        <w:rPr>
          <w:rFonts w:asciiTheme="minorHAnsi" w:hAnsiTheme="minorHAnsi" w:cstheme="minorHAnsi"/>
          <w:lang w:val="pt-BR"/>
        </w:rPr>
        <w:t xml:space="preserve"> COTISTA INADIMPLENTE </w:t>
      </w:r>
      <w:r w:rsidR="00650234" w:rsidRPr="0019232A">
        <w:rPr>
          <w:rFonts w:asciiTheme="minorHAnsi" w:hAnsiTheme="minorHAnsi" w:cstheme="minorHAnsi"/>
          <w:lang w:val="pt-BR"/>
        </w:rPr>
        <w:t xml:space="preserve">em uma CHAMADA DE CAPITAL </w:t>
      </w:r>
      <w:r w:rsidRPr="0019232A">
        <w:rPr>
          <w:rFonts w:asciiTheme="minorHAnsi" w:hAnsiTheme="minorHAnsi" w:cstheme="minorHAnsi"/>
          <w:lang w:val="pt-BR"/>
        </w:rPr>
        <w:t xml:space="preserve">ficará constituído em mora de pleno direito, devendo ser responsabilizado por quaisquer perdas e danos que o inadimplemento possa causar ao FUNDO. Sem prejuízo do disposto acima, o COTISTA INADIMPLENTE terá seus direitos políticos e patrimoniais suspensos até que ocorra o cumprimento de todas as obrigações inadimplidas, ou seja, após o pagamento do valor total das CHAMADAS DE CAPITAL inadimplidas e, adicionalmente, o pagamento de juros moratórios para o FUNDO correspondente a 1% (um por cento) ao mês sobre os valores em atraso corrigidos pelo IPCA, calculado de forma pro </w:t>
      </w:r>
      <w:r w:rsidRPr="0019232A">
        <w:rPr>
          <w:rFonts w:asciiTheme="minorHAnsi" w:hAnsiTheme="minorHAnsi" w:cstheme="minorHAnsi"/>
          <w:i/>
          <w:iCs/>
          <w:lang w:val="pt-BR"/>
        </w:rPr>
        <w:t xml:space="preserve">rata </w:t>
      </w:r>
      <w:proofErr w:type="spellStart"/>
      <w:r w:rsidRPr="0019232A">
        <w:rPr>
          <w:rFonts w:asciiTheme="minorHAnsi" w:hAnsiTheme="minorHAnsi" w:cstheme="minorHAnsi"/>
          <w:i/>
          <w:iCs/>
          <w:lang w:val="pt-BR"/>
        </w:rPr>
        <w:t>temporis</w:t>
      </w:r>
      <w:proofErr w:type="spellEnd"/>
      <w:r w:rsidRPr="0019232A">
        <w:rPr>
          <w:rFonts w:asciiTheme="minorHAnsi" w:hAnsiTheme="minorHAnsi" w:cstheme="minorHAnsi"/>
          <w:lang w:val="pt-BR"/>
        </w:rPr>
        <w:t xml:space="preserve"> ao prazo que durar a inadimplência. Caso o COTISTA INADIMPLENTE venha a cumprir todas as obrigações, conforme indicado acima, tal COTISTA INADIMPLENTE reassumirá todos os seus direitos políticos e patrimoniais previstos neste REGULAMENTO.</w:t>
      </w:r>
    </w:p>
    <w:p w14:paraId="49B36A7A" w14:textId="77777777" w:rsidR="009F5783" w:rsidRPr="0019232A" w:rsidRDefault="009F5783" w:rsidP="0019232A">
      <w:pPr>
        <w:spacing w:line="274" w:lineRule="auto"/>
        <w:jc w:val="both"/>
        <w:rPr>
          <w:rFonts w:asciiTheme="minorHAnsi" w:hAnsiTheme="minorHAnsi" w:cstheme="minorHAnsi"/>
          <w:lang w:val="pt-BR"/>
        </w:rPr>
      </w:pPr>
    </w:p>
    <w:p w14:paraId="03089E3E" w14:textId="6E090A6C" w:rsidR="009F5783" w:rsidRPr="0019232A" w:rsidRDefault="00650234"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10</w:t>
      </w:r>
      <w:r w:rsidRPr="0019232A">
        <w:rPr>
          <w:rFonts w:asciiTheme="minorHAnsi" w:hAnsiTheme="minorHAnsi" w:cstheme="minorHAnsi"/>
          <w:lang w:val="pt-BR"/>
        </w:rPr>
        <w:t xml:space="preserve"> – </w:t>
      </w:r>
      <w:r w:rsidR="009F5783" w:rsidRPr="0019232A">
        <w:rPr>
          <w:rFonts w:asciiTheme="minorHAnsi" w:hAnsiTheme="minorHAnsi" w:cstheme="minorHAnsi"/>
          <w:lang w:val="pt-BR"/>
        </w:rPr>
        <w:t xml:space="preserve">No PRAZO DE APLICAÇÃO DOS RECURSOS, os recursos ingressados no FUNDO em razão das integralizações de COTAS </w:t>
      </w:r>
      <w:r w:rsidR="001958D8" w:rsidRPr="0019232A">
        <w:rPr>
          <w:rFonts w:asciiTheme="minorHAnsi" w:hAnsiTheme="minorHAnsi" w:cstheme="minorHAnsi"/>
          <w:lang w:val="pt-BR"/>
        </w:rPr>
        <w:t xml:space="preserve">de cada CLASSE DE COTA </w:t>
      </w:r>
      <w:r w:rsidR="009F5783" w:rsidRPr="0019232A">
        <w:rPr>
          <w:rFonts w:asciiTheme="minorHAnsi" w:hAnsiTheme="minorHAnsi" w:cstheme="minorHAnsi"/>
          <w:lang w:val="pt-BR"/>
        </w:rPr>
        <w:t>deverão preponderantemente ser</w:t>
      </w:r>
      <w:r w:rsidRPr="0019232A">
        <w:rPr>
          <w:rFonts w:asciiTheme="minorHAnsi" w:hAnsiTheme="minorHAnsi" w:cstheme="minorHAnsi"/>
          <w:lang w:val="pt-BR"/>
        </w:rPr>
        <w:t>:</w:t>
      </w:r>
      <w:r w:rsidR="009F5783" w:rsidRPr="0019232A">
        <w:rPr>
          <w:rFonts w:asciiTheme="minorHAnsi" w:hAnsiTheme="minorHAnsi" w:cstheme="minorHAnsi"/>
          <w:lang w:val="pt-BR"/>
        </w:rPr>
        <w:t xml:space="preserve"> (i) investidos em ATIVOS ALVO, respeitados os limites de composição da carteira, os limites e as restrições de investimentos previstos neste REGULAMENTO, </w:t>
      </w:r>
      <w:r w:rsidR="00473BD7" w:rsidRPr="0019232A">
        <w:rPr>
          <w:rFonts w:asciiTheme="minorHAnsi" w:hAnsiTheme="minorHAnsi" w:cstheme="minorHAnsi"/>
          <w:lang w:val="pt-BR"/>
        </w:rPr>
        <w:t>e/</w:t>
      </w:r>
      <w:r w:rsidR="009F5783" w:rsidRPr="0019232A">
        <w:rPr>
          <w:rFonts w:asciiTheme="minorHAnsi" w:hAnsiTheme="minorHAnsi" w:cstheme="minorHAnsi"/>
          <w:lang w:val="pt-BR"/>
        </w:rPr>
        <w:t>ou (</w:t>
      </w:r>
      <w:proofErr w:type="spellStart"/>
      <w:r w:rsidR="009F5783" w:rsidRPr="0019232A">
        <w:rPr>
          <w:rFonts w:asciiTheme="minorHAnsi" w:hAnsiTheme="minorHAnsi" w:cstheme="minorHAnsi"/>
          <w:lang w:val="pt-BR"/>
        </w:rPr>
        <w:t>ii</w:t>
      </w:r>
      <w:proofErr w:type="spellEnd"/>
      <w:r w:rsidR="009F5783" w:rsidRPr="0019232A">
        <w:rPr>
          <w:rFonts w:asciiTheme="minorHAnsi" w:hAnsiTheme="minorHAnsi" w:cstheme="minorHAnsi"/>
          <w:lang w:val="pt-BR"/>
        </w:rPr>
        <w:t>) utilizados para pagamento dos ENCARGOS.</w:t>
      </w:r>
    </w:p>
    <w:p w14:paraId="7CAB74C8" w14:textId="77777777" w:rsidR="009F5783" w:rsidRPr="0019232A" w:rsidRDefault="009F5783" w:rsidP="0019232A">
      <w:pPr>
        <w:spacing w:line="274" w:lineRule="auto"/>
        <w:jc w:val="both"/>
        <w:rPr>
          <w:rFonts w:asciiTheme="minorHAnsi" w:hAnsiTheme="minorHAnsi" w:cstheme="minorHAnsi"/>
          <w:lang w:val="pt-BR"/>
        </w:rPr>
      </w:pPr>
    </w:p>
    <w:p w14:paraId="2EE19968" w14:textId="58A33CDA" w:rsidR="009F5783" w:rsidRPr="0019232A" w:rsidRDefault="009F5783"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11</w:t>
      </w:r>
      <w:r w:rsidRPr="0019232A">
        <w:rPr>
          <w:rFonts w:asciiTheme="minorHAnsi" w:hAnsiTheme="minorHAnsi" w:cstheme="minorHAnsi"/>
          <w:lang w:val="pt-BR"/>
        </w:rPr>
        <w:t xml:space="preserve"> – As COTAS</w:t>
      </w:r>
      <w:r w:rsidR="001958D8" w:rsidRPr="0019232A">
        <w:rPr>
          <w:rFonts w:asciiTheme="minorHAnsi" w:hAnsiTheme="minorHAnsi" w:cstheme="minorHAnsi"/>
          <w:lang w:val="pt-BR"/>
        </w:rPr>
        <w:t xml:space="preserve"> de qualquer das CLASSES DE COTAS</w:t>
      </w:r>
      <w:r w:rsidRPr="0019232A">
        <w:rPr>
          <w:rFonts w:asciiTheme="minorHAnsi" w:hAnsiTheme="minorHAnsi" w:cstheme="minorHAnsi"/>
          <w:lang w:val="pt-BR"/>
        </w:rPr>
        <w:t xml:space="preserve"> não são resgatáveis antes do término do prazo de duração, mas poderão ser amortizadas, no todo ou em parte, mediante decisão da GESTORA. Tais amortizações </w:t>
      </w:r>
      <w:r w:rsidR="00356D81" w:rsidRPr="0019232A">
        <w:rPr>
          <w:rFonts w:asciiTheme="minorHAnsi" w:hAnsiTheme="minorHAnsi" w:cstheme="minorHAnsi"/>
          <w:lang w:val="pt-BR"/>
        </w:rPr>
        <w:t>dar-se-ão</w:t>
      </w:r>
      <w:r w:rsidRPr="0019232A">
        <w:rPr>
          <w:rFonts w:asciiTheme="minorHAnsi" w:hAnsiTheme="minorHAnsi" w:cstheme="minorHAnsi"/>
          <w:lang w:val="pt-BR"/>
        </w:rPr>
        <w:t xml:space="preserve"> por meio de AMORTIZAÇÕES aos COTISTAS que não sejam COTISTAS INADIMPLENTES, cujos direitos patrimoniais ficarão suspensos nos termos deste Regulamento.</w:t>
      </w:r>
      <w:r w:rsidR="001958D8" w:rsidRPr="0019232A">
        <w:rPr>
          <w:rFonts w:asciiTheme="minorHAnsi" w:hAnsiTheme="minorHAnsi" w:cstheme="minorHAnsi"/>
          <w:lang w:val="pt-BR"/>
        </w:rPr>
        <w:t xml:space="preserve"> As eventuais amortizações ocorrerão de forma independente para cada CLASSE DE COTA.</w:t>
      </w:r>
    </w:p>
    <w:p w14:paraId="1FC6FAA8" w14:textId="77777777" w:rsidR="009F5783" w:rsidRPr="0019232A" w:rsidRDefault="009F5783" w:rsidP="0019232A">
      <w:pPr>
        <w:spacing w:line="274" w:lineRule="auto"/>
        <w:jc w:val="both"/>
        <w:rPr>
          <w:rFonts w:asciiTheme="minorHAnsi" w:hAnsiTheme="minorHAnsi" w:cstheme="minorHAnsi"/>
          <w:lang w:val="pt-BR"/>
        </w:rPr>
      </w:pPr>
    </w:p>
    <w:p w14:paraId="2F8ACAA3" w14:textId="77777777" w:rsidR="009F5783" w:rsidRPr="0019232A" w:rsidRDefault="009F5783"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Único</w:t>
      </w:r>
      <w:r w:rsidRPr="0019232A">
        <w:rPr>
          <w:rFonts w:asciiTheme="minorHAnsi" w:hAnsiTheme="minorHAnsi" w:cstheme="minorHAnsi"/>
          <w:lang w:val="pt-BR"/>
        </w:rPr>
        <w:t xml:space="preserve"> – A realização de AMORTIZAÇÕES não desobrigará o COTISTA de atender as CHAMADAS DE CAPITAL, até que seja totalmente integralizado o respectivo CAPITAL COMPROMETIDO.</w:t>
      </w:r>
    </w:p>
    <w:p w14:paraId="7A8C8D41" w14:textId="77777777" w:rsidR="009F5783" w:rsidRPr="0019232A" w:rsidRDefault="009F5783" w:rsidP="0019232A">
      <w:pPr>
        <w:spacing w:line="274" w:lineRule="auto"/>
        <w:jc w:val="both"/>
        <w:rPr>
          <w:rFonts w:asciiTheme="minorHAnsi" w:hAnsiTheme="minorHAnsi" w:cstheme="minorHAnsi"/>
          <w:lang w:val="pt-BR"/>
        </w:rPr>
      </w:pPr>
    </w:p>
    <w:p w14:paraId="7D13DFBC" w14:textId="533C2543" w:rsidR="009F5783" w:rsidRPr="0019232A" w:rsidRDefault="009F5783"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12</w:t>
      </w:r>
      <w:r w:rsidRPr="0019232A">
        <w:rPr>
          <w:rFonts w:asciiTheme="minorHAnsi" w:hAnsiTheme="minorHAnsi" w:cstheme="minorHAnsi"/>
          <w:lang w:val="pt-BR"/>
        </w:rPr>
        <w:t xml:space="preserve"> –</w:t>
      </w:r>
      <w:r w:rsidR="00473BD7" w:rsidRPr="0019232A">
        <w:rPr>
          <w:rFonts w:asciiTheme="minorHAnsi" w:hAnsiTheme="minorHAnsi" w:cstheme="minorHAnsi"/>
          <w:lang w:val="pt-BR"/>
        </w:rPr>
        <w:t xml:space="preserve"> </w:t>
      </w:r>
      <w:r w:rsidRPr="0019232A">
        <w:rPr>
          <w:rFonts w:asciiTheme="minorHAnsi" w:hAnsiTheme="minorHAnsi" w:cstheme="minorHAnsi"/>
          <w:lang w:val="pt-BR"/>
        </w:rPr>
        <w:t xml:space="preserve">Novas emissões e distribuições de </w:t>
      </w:r>
      <w:r w:rsidR="001958D8" w:rsidRPr="0019232A">
        <w:rPr>
          <w:rFonts w:asciiTheme="minorHAnsi" w:hAnsiTheme="minorHAnsi" w:cstheme="minorHAnsi"/>
          <w:lang w:val="pt-BR"/>
        </w:rPr>
        <w:t xml:space="preserve">CLASSES DE </w:t>
      </w:r>
      <w:r w:rsidRPr="0019232A">
        <w:rPr>
          <w:rFonts w:asciiTheme="minorHAnsi" w:hAnsiTheme="minorHAnsi" w:cstheme="minorHAnsi"/>
          <w:lang w:val="pt-BR"/>
        </w:rPr>
        <w:t xml:space="preserve">COTAS </w:t>
      </w:r>
      <w:r w:rsidR="001958D8" w:rsidRPr="0019232A">
        <w:rPr>
          <w:rFonts w:asciiTheme="minorHAnsi" w:hAnsiTheme="minorHAnsi" w:cstheme="minorHAnsi"/>
          <w:lang w:val="pt-BR"/>
        </w:rPr>
        <w:t xml:space="preserve">ou novas COTAS de CLASSE DE COTA já emitida </w:t>
      </w:r>
      <w:r w:rsidRPr="0019232A">
        <w:rPr>
          <w:rFonts w:asciiTheme="minorHAnsi" w:hAnsiTheme="minorHAnsi" w:cstheme="minorHAnsi"/>
          <w:lang w:val="pt-BR"/>
        </w:rPr>
        <w:t>dependerão de prévia aprovação pela ASSEMBLEIA GERAL DE COTISTAS, as quais serão realizadas por meio de OFERTA(S), e implicarão, necessariamente, na formalização de novos COMPROMISSOS DE INVESTIMENTO e a observância do direito de preferência dos demais COTISTAS para subscrição destas COTAS, ressalvado a exceção prevista abaixo.</w:t>
      </w:r>
      <w:r w:rsidR="00473BD7" w:rsidRPr="0019232A">
        <w:rPr>
          <w:rFonts w:asciiTheme="minorHAnsi" w:hAnsiTheme="minorHAnsi" w:cstheme="minorHAnsi"/>
          <w:lang w:val="pt-BR"/>
        </w:rPr>
        <w:t xml:space="preserve"> </w:t>
      </w:r>
    </w:p>
    <w:p w14:paraId="7E7B2980" w14:textId="77777777" w:rsidR="009F5783" w:rsidRPr="0019232A" w:rsidRDefault="009F5783" w:rsidP="0019232A">
      <w:pPr>
        <w:spacing w:line="274" w:lineRule="auto"/>
        <w:jc w:val="both"/>
        <w:rPr>
          <w:rFonts w:asciiTheme="minorHAnsi" w:hAnsiTheme="minorHAnsi" w:cstheme="minorHAnsi"/>
          <w:lang w:val="pt-BR"/>
        </w:rPr>
      </w:pPr>
    </w:p>
    <w:p w14:paraId="55F41D98" w14:textId="66C39519" w:rsidR="009F5783" w:rsidRPr="0019232A" w:rsidRDefault="009F5783" w:rsidP="0019232A">
      <w:pPr>
        <w:spacing w:line="274" w:lineRule="auto"/>
        <w:jc w:val="both"/>
        <w:rPr>
          <w:rFonts w:asciiTheme="minorHAnsi" w:hAnsiTheme="minorHAnsi" w:cstheme="minorHAnsi"/>
          <w:lang w:val="pt-BR"/>
        </w:rPr>
      </w:pPr>
      <w:r w:rsidRPr="007B05D6">
        <w:rPr>
          <w:rFonts w:asciiTheme="minorHAnsi" w:hAnsiTheme="minorHAnsi" w:cstheme="minorHAnsi"/>
          <w:b/>
          <w:bCs/>
          <w:lang w:val="pt-BR"/>
        </w:rPr>
        <w:lastRenderedPageBreak/>
        <w:t>Parágrafo Único</w:t>
      </w:r>
      <w:r w:rsidRPr="007B05D6">
        <w:rPr>
          <w:rFonts w:asciiTheme="minorHAnsi" w:hAnsiTheme="minorHAnsi" w:cstheme="minorHAnsi"/>
          <w:lang w:val="pt-BR"/>
        </w:rPr>
        <w:t xml:space="preserve"> – É autorizado a GESTORA aprovar, sem necessidade de aprovação dos COTISTAS e sem necessidade de alteração deste regulamento, a emissão de até </w:t>
      </w:r>
      <w:r w:rsidR="007B05D6" w:rsidRPr="007B05D6">
        <w:rPr>
          <w:rFonts w:asciiTheme="minorHAnsi" w:hAnsiTheme="minorHAnsi" w:cstheme="minorHAnsi"/>
          <w:lang w:val="pt-BR"/>
        </w:rPr>
        <w:t>10.000 (dez mil) COTAS</w:t>
      </w:r>
      <w:r w:rsidR="001958D8" w:rsidRPr="007B05D6">
        <w:rPr>
          <w:rFonts w:asciiTheme="minorHAnsi" w:hAnsiTheme="minorHAnsi" w:cstheme="minorHAnsi"/>
          <w:lang w:val="pt-BR"/>
        </w:rPr>
        <w:t xml:space="preserve"> da CLASSE DE COTAS objeto da PRIMEIRA EMISSÃO</w:t>
      </w:r>
      <w:r w:rsidRPr="007B05D6">
        <w:rPr>
          <w:rFonts w:asciiTheme="minorHAnsi" w:hAnsiTheme="minorHAnsi" w:cstheme="minorHAnsi"/>
          <w:lang w:val="pt-BR"/>
        </w:rPr>
        <w:t xml:space="preserve">. </w:t>
      </w:r>
      <w:r w:rsidR="001958D8" w:rsidRPr="007B05D6">
        <w:rPr>
          <w:rFonts w:asciiTheme="minorHAnsi" w:hAnsiTheme="minorHAnsi" w:cstheme="minorHAnsi"/>
          <w:lang w:val="pt-BR"/>
        </w:rPr>
        <w:t>Nessa hipótese, o</w:t>
      </w:r>
      <w:r w:rsidRPr="007B05D6">
        <w:rPr>
          <w:rFonts w:asciiTheme="minorHAnsi" w:hAnsiTheme="minorHAnsi" w:cstheme="minorHAnsi"/>
          <w:lang w:val="pt-BR"/>
        </w:rPr>
        <w:t xml:space="preserve"> valor </w:t>
      </w:r>
      <w:r w:rsidR="001958D8" w:rsidRPr="007B05D6">
        <w:rPr>
          <w:rFonts w:asciiTheme="minorHAnsi" w:hAnsiTheme="minorHAnsi" w:cstheme="minorHAnsi"/>
          <w:lang w:val="pt-BR"/>
        </w:rPr>
        <w:t xml:space="preserve">de emissão </w:t>
      </w:r>
      <w:r w:rsidRPr="007B05D6">
        <w:rPr>
          <w:rFonts w:asciiTheme="minorHAnsi" w:hAnsiTheme="minorHAnsi" w:cstheme="minorHAnsi"/>
          <w:lang w:val="pt-BR"/>
        </w:rPr>
        <w:t>da</w:t>
      </w:r>
      <w:r w:rsidR="001958D8" w:rsidRPr="007B05D6">
        <w:rPr>
          <w:rFonts w:asciiTheme="minorHAnsi" w:hAnsiTheme="minorHAnsi" w:cstheme="minorHAnsi"/>
          <w:lang w:val="pt-BR"/>
        </w:rPr>
        <w:t>s novas</w:t>
      </w:r>
      <w:r w:rsidRPr="007B05D6">
        <w:rPr>
          <w:rFonts w:asciiTheme="minorHAnsi" w:hAnsiTheme="minorHAnsi" w:cstheme="minorHAnsi"/>
          <w:lang w:val="pt-BR"/>
        </w:rPr>
        <w:t xml:space="preserve"> COTA</w:t>
      </w:r>
      <w:r w:rsidR="001958D8" w:rsidRPr="007B05D6">
        <w:rPr>
          <w:rFonts w:asciiTheme="minorHAnsi" w:hAnsiTheme="minorHAnsi" w:cstheme="minorHAnsi"/>
          <w:lang w:val="pt-BR"/>
        </w:rPr>
        <w:t>S</w:t>
      </w:r>
      <w:r w:rsidRPr="007B05D6">
        <w:rPr>
          <w:rFonts w:asciiTheme="minorHAnsi" w:hAnsiTheme="minorHAnsi" w:cstheme="minorHAnsi"/>
          <w:lang w:val="pt-BR"/>
        </w:rPr>
        <w:t xml:space="preserve"> será equivalente ao maior dos seguintes valores: (i) ao valor das demais </w:t>
      </w:r>
      <w:r w:rsidR="001958D8" w:rsidRPr="007B05D6">
        <w:rPr>
          <w:rFonts w:asciiTheme="minorHAnsi" w:hAnsiTheme="minorHAnsi" w:cstheme="minorHAnsi"/>
          <w:lang w:val="pt-BR"/>
        </w:rPr>
        <w:t xml:space="preserve">COTAS da mesma CLASSE DE COTAS </w:t>
      </w:r>
      <w:r w:rsidRPr="007B05D6">
        <w:rPr>
          <w:rFonts w:asciiTheme="minorHAnsi" w:hAnsiTheme="minorHAnsi" w:cstheme="minorHAnsi"/>
          <w:lang w:val="pt-BR"/>
        </w:rPr>
        <w:t xml:space="preserve">do </w:t>
      </w:r>
      <w:r w:rsidR="00B3362A" w:rsidRPr="007B05D6">
        <w:rPr>
          <w:rFonts w:asciiTheme="minorHAnsi" w:hAnsiTheme="minorHAnsi" w:cstheme="minorHAnsi"/>
          <w:lang w:val="pt-BR"/>
        </w:rPr>
        <w:t>FUNDO</w:t>
      </w:r>
      <w:r w:rsidRPr="007B05D6">
        <w:rPr>
          <w:rFonts w:asciiTheme="minorHAnsi" w:hAnsiTheme="minorHAnsi" w:cstheme="minorHAnsi"/>
          <w:lang w:val="pt-BR"/>
        </w:rPr>
        <w:t xml:space="preserve"> na data da nova emissão, ou (</w:t>
      </w:r>
      <w:proofErr w:type="spellStart"/>
      <w:r w:rsidRPr="007B05D6">
        <w:rPr>
          <w:rFonts w:asciiTheme="minorHAnsi" w:hAnsiTheme="minorHAnsi" w:cstheme="minorHAnsi"/>
          <w:lang w:val="pt-BR"/>
        </w:rPr>
        <w:t>ii</w:t>
      </w:r>
      <w:proofErr w:type="spellEnd"/>
      <w:r w:rsidRPr="007B05D6">
        <w:rPr>
          <w:rFonts w:asciiTheme="minorHAnsi" w:hAnsiTheme="minorHAnsi" w:cstheme="minorHAnsi"/>
          <w:lang w:val="pt-BR"/>
        </w:rPr>
        <w:t xml:space="preserve">) ao valor das </w:t>
      </w:r>
      <w:r w:rsidR="001958D8" w:rsidRPr="007B05D6">
        <w:rPr>
          <w:rFonts w:asciiTheme="minorHAnsi" w:hAnsiTheme="minorHAnsi" w:cstheme="minorHAnsi"/>
          <w:lang w:val="pt-BR"/>
        </w:rPr>
        <w:t xml:space="preserve">COTAS da mesma CLASSE DE COTAS </w:t>
      </w:r>
      <w:r w:rsidRPr="007B05D6">
        <w:rPr>
          <w:rFonts w:asciiTheme="minorHAnsi" w:hAnsiTheme="minorHAnsi" w:cstheme="minorHAnsi"/>
          <w:lang w:val="pt-BR"/>
        </w:rPr>
        <w:t xml:space="preserve">do </w:t>
      </w:r>
      <w:r w:rsidR="00B3362A" w:rsidRPr="007B05D6">
        <w:rPr>
          <w:rFonts w:asciiTheme="minorHAnsi" w:hAnsiTheme="minorHAnsi" w:cstheme="minorHAnsi"/>
          <w:lang w:val="pt-BR"/>
        </w:rPr>
        <w:t>FUNDO</w:t>
      </w:r>
      <w:r w:rsidRPr="007B05D6">
        <w:rPr>
          <w:rFonts w:asciiTheme="minorHAnsi" w:hAnsiTheme="minorHAnsi" w:cstheme="minorHAnsi"/>
          <w:lang w:val="pt-BR"/>
        </w:rPr>
        <w:t xml:space="preserve"> na data da </w:t>
      </w:r>
      <w:r w:rsidR="001958D8" w:rsidRPr="007B05D6">
        <w:rPr>
          <w:rFonts w:asciiTheme="minorHAnsi" w:hAnsiTheme="minorHAnsi" w:cstheme="minorHAnsi"/>
          <w:lang w:val="pt-BR"/>
        </w:rPr>
        <w:t>PRIMEIRA EMISSÃO</w:t>
      </w:r>
      <w:r w:rsidRPr="007B05D6">
        <w:rPr>
          <w:rFonts w:asciiTheme="minorHAnsi" w:hAnsiTheme="minorHAnsi" w:cstheme="minorHAnsi"/>
          <w:lang w:val="pt-BR"/>
        </w:rPr>
        <w:t xml:space="preserve"> de </w:t>
      </w:r>
      <w:r w:rsidR="001958D8" w:rsidRPr="007B05D6">
        <w:rPr>
          <w:rFonts w:asciiTheme="minorHAnsi" w:hAnsiTheme="minorHAnsi" w:cstheme="minorHAnsi"/>
          <w:lang w:val="pt-BR"/>
        </w:rPr>
        <w:t xml:space="preserve">COTAS </w:t>
      </w:r>
      <w:r w:rsidRPr="007B05D6">
        <w:rPr>
          <w:rFonts w:asciiTheme="minorHAnsi" w:hAnsiTheme="minorHAnsi" w:cstheme="minorHAnsi"/>
          <w:lang w:val="pt-BR"/>
        </w:rPr>
        <w:t xml:space="preserve">do </w:t>
      </w:r>
      <w:r w:rsidR="00B3362A" w:rsidRPr="007B05D6">
        <w:rPr>
          <w:rFonts w:asciiTheme="minorHAnsi" w:hAnsiTheme="minorHAnsi" w:cstheme="minorHAnsi"/>
          <w:lang w:val="pt-BR"/>
        </w:rPr>
        <w:t>FUNDO</w:t>
      </w:r>
      <w:r w:rsidRPr="007B05D6">
        <w:rPr>
          <w:rFonts w:asciiTheme="minorHAnsi" w:hAnsiTheme="minorHAnsi" w:cstheme="minorHAnsi"/>
          <w:lang w:val="pt-BR"/>
        </w:rPr>
        <w:t>.</w:t>
      </w:r>
    </w:p>
    <w:p w14:paraId="11202112" w14:textId="77777777" w:rsidR="009F5783" w:rsidRPr="0019232A" w:rsidRDefault="009F5783" w:rsidP="0019232A">
      <w:pPr>
        <w:spacing w:line="274" w:lineRule="auto"/>
        <w:jc w:val="both"/>
        <w:rPr>
          <w:rFonts w:asciiTheme="minorHAnsi" w:hAnsiTheme="minorHAnsi" w:cstheme="minorHAnsi"/>
          <w:lang w:val="pt-BR"/>
        </w:rPr>
      </w:pPr>
    </w:p>
    <w:p w14:paraId="18A162A5" w14:textId="2845FFBE" w:rsidR="009F5783" w:rsidRPr="0019232A" w:rsidRDefault="009F5783"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 xml:space="preserve">CAPÍTULO VIII </w:t>
      </w:r>
      <w:r w:rsidR="00473BD7" w:rsidRPr="0019232A">
        <w:rPr>
          <w:rFonts w:asciiTheme="minorHAnsi" w:hAnsiTheme="minorHAnsi" w:cstheme="minorHAnsi"/>
          <w:b/>
          <w:bCs/>
          <w:lang w:val="pt-BR"/>
        </w:rPr>
        <w:t xml:space="preserve">- </w:t>
      </w:r>
      <w:r w:rsidRPr="0019232A">
        <w:rPr>
          <w:rFonts w:asciiTheme="minorHAnsi" w:hAnsiTheme="minorHAnsi" w:cstheme="minorHAnsi"/>
          <w:b/>
          <w:bCs/>
          <w:lang w:val="pt-BR"/>
        </w:rPr>
        <w:t>ADMINISTRAÇÃO E GESTÃO DO FUNDO</w:t>
      </w:r>
    </w:p>
    <w:p w14:paraId="025202C7" w14:textId="77777777" w:rsidR="009F5783" w:rsidRPr="0019232A" w:rsidRDefault="009F5783" w:rsidP="0019232A">
      <w:pPr>
        <w:spacing w:line="274" w:lineRule="auto"/>
        <w:jc w:val="both"/>
        <w:rPr>
          <w:rFonts w:asciiTheme="minorHAnsi" w:hAnsiTheme="minorHAnsi" w:cstheme="minorHAnsi"/>
          <w:lang w:val="pt-BR"/>
        </w:rPr>
      </w:pPr>
    </w:p>
    <w:p w14:paraId="1F412D90" w14:textId="08E8E3C1" w:rsidR="009F5783" w:rsidRPr="0019232A" w:rsidRDefault="009F5783"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13</w:t>
      </w:r>
      <w:r w:rsidRPr="0019232A">
        <w:rPr>
          <w:rFonts w:asciiTheme="minorHAnsi" w:hAnsiTheme="minorHAnsi" w:cstheme="minorHAnsi"/>
          <w:lang w:val="pt-BR"/>
        </w:rPr>
        <w:t xml:space="preserve"> – O FUNDO é administrado pela </w:t>
      </w:r>
      <w:r w:rsidRPr="0019232A">
        <w:rPr>
          <w:rFonts w:asciiTheme="minorHAnsi" w:hAnsiTheme="minorHAnsi" w:cstheme="minorHAnsi"/>
          <w:b/>
          <w:bCs/>
          <w:lang w:val="pt-BR"/>
        </w:rPr>
        <w:t>BFL ADMINISTRAÇÃO DE RECURSOS LTDA</w:t>
      </w:r>
      <w:r w:rsidRPr="0019232A">
        <w:rPr>
          <w:rFonts w:asciiTheme="minorHAnsi" w:hAnsiTheme="minorHAnsi" w:cstheme="minorHAnsi"/>
          <w:lang w:val="pt-BR"/>
        </w:rPr>
        <w:t>., sociedade com sede na Cidade de São Paulo, Estado de São Paulo, na Rua Conceição do Monte Alegre, nº 107, conjunto 163, Bloco A, – São Paulo – SP – CEP 04563-060, inscrita no CNPJ sob o nº 14.717.397/0001-41, devidamente autorizada pela CVM a exercer a atividade de administração de carteira de títulos e valores mobiliários, por meio do Ato Declaratório nº 12.255, de 02 de abril de 2012.</w:t>
      </w:r>
    </w:p>
    <w:p w14:paraId="227DB9AB" w14:textId="77777777" w:rsidR="009F5783" w:rsidRPr="0019232A" w:rsidRDefault="009F5783" w:rsidP="0019232A">
      <w:pPr>
        <w:spacing w:line="274" w:lineRule="auto"/>
        <w:jc w:val="both"/>
        <w:rPr>
          <w:rFonts w:asciiTheme="minorHAnsi" w:hAnsiTheme="minorHAnsi" w:cstheme="minorHAnsi"/>
          <w:lang w:val="pt-BR"/>
        </w:rPr>
      </w:pPr>
    </w:p>
    <w:p w14:paraId="4C48A31F" w14:textId="77777777" w:rsidR="009F5783" w:rsidRPr="0019232A" w:rsidRDefault="009F5783"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Primeiro</w:t>
      </w:r>
      <w:r w:rsidRPr="0019232A">
        <w:rPr>
          <w:rFonts w:asciiTheme="minorHAnsi" w:hAnsiTheme="minorHAnsi" w:cstheme="minorHAnsi"/>
          <w:lang w:val="pt-BR"/>
        </w:rPr>
        <w:t xml:space="preserve"> – A ADMINISTRADORA indica como diretor responsável pela representação do Fundo perante a CVM, o Sr. MARCELO CARDOSO LISBOA, brasileiro, solteiro, economista inscrito no CORECON-SP nº 26.585-3, nascido aos 14/02/1972, portador da Cédula de Identidade RG nº 19.709.812 SSP/SP expedido em 12/03/2010 e do CPF/MF sob nº 103.538.808-17, residente e domiciliado na Rua Francisco Leitão, nº 115, </w:t>
      </w:r>
      <w:proofErr w:type="gramStart"/>
      <w:r w:rsidRPr="0019232A">
        <w:rPr>
          <w:rFonts w:asciiTheme="minorHAnsi" w:hAnsiTheme="minorHAnsi" w:cstheme="minorHAnsi"/>
          <w:lang w:val="pt-BR"/>
        </w:rPr>
        <w:t>Apto</w:t>
      </w:r>
      <w:proofErr w:type="gramEnd"/>
      <w:r w:rsidRPr="0019232A">
        <w:rPr>
          <w:rFonts w:asciiTheme="minorHAnsi" w:hAnsiTheme="minorHAnsi" w:cstheme="minorHAnsi"/>
          <w:lang w:val="pt-BR"/>
        </w:rPr>
        <w:t xml:space="preserve"> 706, Pinheiros, CEP 05414-020, São Paulo – SP.</w:t>
      </w:r>
    </w:p>
    <w:p w14:paraId="19A6B97A" w14:textId="77777777" w:rsidR="009F5783" w:rsidRPr="0019232A" w:rsidRDefault="009F5783" w:rsidP="0019232A">
      <w:pPr>
        <w:spacing w:line="274" w:lineRule="auto"/>
        <w:jc w:val="both"/>
        <w:rPr>
          <w:rFonts w:asciiTheme="minorHAnsi" w:hAnsiTheme="minorHAnsi" w:cstheme="minorHAnsi"/>
          <w:lang w:val="pt-BR"/>
        </w:rPr>
      </w:pPr>
    </w:p>
    <w:p w14:paraId="2C262F4D" w14:textId="24DD7A9C" w:rsidR="009F5783" w:rsidRPr="0019232A" w:rsidRDefault="009F5783"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14</w:t>
      </w:r>
      <w:r w:rsidRPr="0019232A">
        <w:rPr>
          <w:rFonts w:asciiTheme="minorHAnsi" w:hAnsiTheme="minorHAnsi" w:cstheme="minorHAnsi"/>
          <w:lang w:val="pt-BR"/>
        </w:rPr>
        <w:t xml:space="preserve"> – A carteira do FUNDO será gerida pela </w:t>
      </w:r>
      <w:r w:rsidR="0039219B" w:rsidRPr="0039219B">
        <w:rPr>
          <w:rFonts w:asciiTheme="minorHAnsi" w:hAnsiTheme="minorHAnsi" w:cstheme="minorHAnsi"/>
          <w:b/>
          <w:bCs/>
          <w:lang w:val="pt-BR"/>
        </w:rPr>
        <w:t>ARENA CAPITAL ASSET ADMINISTRAÇÃO DE RECURSO LTDA.</w:t>
      </w:r>
      <w:r w:rsidR="0039219B" w:rsidRPr="0039219B">
        <w:rPr>
          <w:rFonts w:asciiTheme="minorHAnsi" w:hAnsiTheme="minorHAnsi" w:cstheme="minorHAnsi"/>
          <w:lang w:val="pt-BR"/>
        </w:rPr>
        <w:t>, sociedade inscrita no CNPJ sob o nº 08.882.311/0001-33, com sede na Rua Voluntários da Pátria, nº 89, Sala 702, Botafogo, Rio de Janeiro/RJ, CEP: 22.270-000</w:t>
      </w:r>
      <w:r w:rsidRPr="0019232A">
        <w:rPr>
          <w:rFonts w:asciiTheme="minorHAnsi" w:hAnsiTheme="minorHAnsi" w:cstheme="minorHAnsi"/>
          <w:lang w:val="pt-BR"/>
        </w:rPr>
        <w:t>, devidamente autorizada e habilitada pela CVM (“</w:t>
      </w:r>
      <w:r w:rsidRPr="0019232A">
        <w:rPr>
          <w:rFonts w:asciiTheme="minorHAnsi" w:hAnsiTheme="minorHAnsi" w:cstheme="minorHAnsi"/>
          <w:u w:val="single"/>
          <w:lang w:val="pt-BR"/>
        </w:rPr>
        <w:t>GESTOR(A)</w:t>
      </w:r>
      <w:r w:rsidRPr="0019232A">
        <w:rPr>
          <w:rFonts w:asciiTheme="minorHAnsi" w:hAnsiTheme="minorHAnsi" w:cstheme="minorHAnsi"/>
          <w:lang w:val="pt-BR"/>
        </w:rPr>
        <w:t>”).</w:t>
      </w:r>
    </w:p>
    <w:p w14:paraId="4FF1565E" w14:textId="77777777" w:rsidR="009F5783" w:rsidRPr="0019232A" w:rsidRDefault="009F5783" w:rsidP="0019232A">
      <w:pPr>
        <w:spacing w:line="274" w:lineRule="auto"/>
        <w:jc w:val="both"/>
        <w:rPr>
          <w:rFonts w:asciiTheme="minorHAnsi" w:hAnsiTheme="minorHAnsi" w:cstheme="minorHAnsi"/>
          <w:lang w:val="pt-BR"/>
        </w:rPr>
      </w:pPr>
    </w:p>
    <w:p w14:paraId="788B333B" w14:textId="2AF9074E" w:rsidR="009F5783" w:rsidRPr="0019232A" w:rsidRDefault="009F5783"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Primeiro</w:t>
      </w:r>
      <w:r w:rsidRPr="0019232A">
        <w:rPr>
          <w:rFonts w:asciiTheme="minorHAnsi" w:hAnsiTheme="minorHAnsi" w:cstheme="minorHAnsi"/>
          <w:lang w:val="pt-BR"/>
        </w:rPr>
        <w:t xml:space="preserve"> – A GESTORA é a única </w:t>
      </w:r>
      <w:r w:rsidR="00473BD7" w:rsidRPr="0019232A">
        <w:rPr>
          <w:rFonts w:asciiTheme="minorHAnsi" w:hAnsiTheme="minorHAnsi" w:cstheme="minorHAnsi"/>
          <w:lang w:val="pt-BR"/>
        </w:rPr>
        <w:t xml:space="preserve">e exclusiva </w:t>
      </w:r>
      <w:r w:rsidRPr="0019232A">
        <w:rPr>
          <w:rFonts w:asciiTheme="minorHAnsi" w:hAnsiTheme="minorHAnsi" w:cstheme="minorHAnsi"/>
          <w:lang w:val="pt-BR"/>
        </w:rPr>
        <w:t>responsável</w:t>
      </w:r>
      <w:r w:rsidR="00473BD7" w:rsidRPr="0019232A">
        <w:rPr>
          <w:rFonts w:asciiTheme="minorHAnsi" w:hAnsiTheme="minorHAnsi" w:cstheme="minorHAnsi"/>
          <w:lang w:val="pt-BR"/>
        </w:rPr>
        <w:t>, de forma discricionária,</w:t>
      </w:r>
      <w:r w:rsidRPr="0019232A">
        <w:rPr>
          <w:rFonts w:asciiTheme="minorHAnsi" w:hAnsiTheme="minorHAnsi" w:cstheme="minorHAnsi"/>
          <w:lang w:val="pt-BR"/>
        </w:rPr>
        <w:t xml:space="preserve"> pela gestão profissional dos ATIVOS ALVO, dos INVESTIMENTOS LIVRES e dos INVESTIMENTOS LÍQUIDOS integrantes da carteira do FUNDO, observadas as limitações legais e as previstas neste REGULAMENTO, com poderes para negociar o investimento e/ou desinvestimento, em nome do FUNDO, os referidos ATIVOS ALVO, INVESTIMENTOS LIVRES e INVESTIMENTOS LÍQUIDOS.</w:t>
      </w:r>
    </w:p>
    <w:p w14:paraId="0F394B88" w14:textId="77777777" w:rsidR="009F5783" w:rsidRPr="0019232A" w:rsidRDefault="009F5783" w:rsidP="0019232A">
      <w:pPr>
        <w:spacing w:line="274" w:lineRule="auto"/>
        <w:jc w:val="both"/>
        <w:rPr>
          <w:rFonts w:asciiTheme="minorHAnsi" w:hAnsiTheme="minorHAnsi" w:cstheme="minorHAnsi"/>
          <w:lang w:val="pt-BR"/>
        </w:rPr>
      </w:pPr>
    </w:p>
    <w:p w14:paraId="241365DE" w14:textId="77777777" w:rsidR="009F5783" w:rsidRPr="0019232A" w:rsidRDefault="009F5783"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Segundo</w:t>
      </w:r>
      <w:r w:rsidRPr="0019232A">
        <w:rPr>
          <w:rFonts w:asciiTheme="minorHAnsi" w:hAnsiTheme="minorHAnsi" w:cstheme="minorHAnsi"/>
          <w:lang w:val="pt-BR"/>
        </w:rPr>
        <w:t xml:space="preserve"> – A GESTORA possui equipe de profissionais especializada, com ampla experiência e atuação na condição de executivos e membros da área financeira. Os membros da equipe da GESTORA possuem formações profissionais e educacionais adequadas para atender as necessidades do FUNDO.</w:t>
      </w:r>
    </w:p>
    <w:p w14:paraId="1737B7BD" w14:textId="77777777" w:rsidR="009F5783" w:rsidRPr="0019232A" w:rsidRDefault="009F5783" w:rsidP="0019232A">
      <w:pPr>
        <w:spacing w:line="274" w:lineRule="auto"/>
        <w:jc w:val="both"/>
        <w:rPr>
          <w:rFonts w:asciiTheme="minorHAnsi" w:hAnsiTheme="minorHAnsi" w:cstheme="minorHAnsi"/>
          <w:lang w:val="pt-BR"/>
        </w:rPr>
      </w:pPr>
    </w:p>
    <w:p w14:paraId="4F908914" w14:textId="77777777" w:rsidR="009F5783" w:rsidRPr="0019232A" w:rsidRDefault="009F5783"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15</w:t>
      </w:r>
      <w:r w:rsidRPr="0019232A">
        <w:rPr>
          <w:rFonts w:asciiTheme="minorHAnsi" w:hAnsiTheme="minorHAnsi" w:cstheme="minorHAnsi"/>
          <w:lang w:val="pt-BR"/>
        </w:rPr>
        <w:t xml:space="preserve"> – A ADMINISTRADORA e a GESTORA deverão empregar no exercício de suas funções o cuidado que toda entidade profissional ativa e proba costuma empregar na administração de seus próprios negócios, devendo, ainda, servir com lealdade ao FUNDO. A ADMINISTRADORA e a GESTORA deverão empregar todos os demais meios humanos e materiais que sejam necessários para a administração e gestão do FUNDO.</w:t>
      </w:r>
    </w:p>
    <w:p w14:paraId="76E79FAD" w14:textId="77777777" w:rsidR="009F5783" w:rsidRPr="0019232A" w:rsidRDefault="009F5783" w:rsidP="0019232A">
      <w:pPr>
        <w:spacing w:line="274" w:lineRule="auto"/>
        <w:jc w:val="both"/>
        <w:rPr>
          <w:rFonts w:asciiTheme="minorHAnsi" w:hAnsiTheme="minorHAnsi" w:cstheme="minorHAnsi"/>
          <w:lang w:val="pt-BR"/>
        </w:rPr>
      </w:pPr>
    </w:p>
    <w:p w14:paraId="2EE5A0C4" w14:textId="4C47A5F7" w:rsidR="009F5783" w:rsidRPr="0019232A" w:rsidRDefault="009F5783"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16</w:t>
      </w:r>
      <w:r w:rsidRPr="0019232A">
        <w:rPr>
          <w:rFonts w:asciiTheme="minorHAnsi" w:hAnsiTheme="minorHAnsi" w:cstheme="minorHAnsi"/>
          <w:lang w:val="pt-BR"/>
        </w:rPr>
        <w:t xml:space="preserve"> – </w:t>
      </w:r>
      <w:r w:rsidR="00A116D0" w:rsidRPr="00A116D0">
        <w:rPr>
          <w:rFonts w:asciiTheme="minorHAnsi" w:hAnsiTheme="minorHAnsi" w:cstheme="minorHAnsi"/>
          <w:lang w:val="pt-BR"/>
        </w:rPr>
        <w:t xml:space="preserve">Os serviços de tesouraria, consultoria especializada, controladoria de ativos e passivos e </w:t>
      </w:r>
      <w:r w:rsidR="00A116D0" w:rsidRPr="00A116D0">
        <w:rPr>
          <w:rFonts w:asciiTheme="minorHAnsi" w:hAnsiTheme="minorHAnsi" w:cstheme="minorHAnsi"/>
          <w:lang w:val="pt-BR"/>
        </w:rPr>
        <w:lastRenderedPageBreak/>
        <w:t>custódia serão prestados pela ADMINISTRADORA</w:t>
      </w:r>
      <w:r w:rsidR="00A116D0">
        <w:rPr>
          <w:rFonts w:asciiTheme="minorHAnsi" w:hAnsiTheme="minorHAnsi" w:cstheme="minorHAnsi"/>
          <w:lang w:val="pt-BR"/>
        </w:rPr>
        <w:t>.</w:t>
      </w:r>
    </w:p>
    <w:p w14:paraId="043D721D" w14:textId="77777777" w:rsidR="00C7358F" w:rsidRPr="0019232A" w:rsidRDefault="00C7358F" w:rsidP="0019232A">
      <w:pPr>
        <w:spacing w:line="274" w:lineRule="auto"/>
        <w:jc w:val="both"/>
        <w:rPr>
          <w:rFonts w:asciiTheme="minorHAnsi" w:hAnsiTheme="minorHAnsi" w:cstheme="minorHAnsi"/>
          <w:lang w:val="pt-BR"/>
        </w:rPr>
      </w:pPr>
    </w:p>
    <w:p w14:paraId="444F85BF" w14:textId="314937CD" w:rsidR="00C7358F" w:rsidRPr="0019232A" w:rsidRDefault="00C7358F"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 xml:space="preserve">CAPÍTULO IX </w:t>
      </w:r>
      <w:r w:rsidR="00603DFC" w:rsidRPr="0019232A">
        <w:rPr>
          <w:rFonts w:asciiTheme="minorHAnsi" w:hAnsiTheme="minorHAnsi" w:cstheme="minorHAnsi"/>
          <w:b/>
          <w:bCs/>
          <w:lang w:val="pt-BR"/>
        </w:rPr>
        <w:t xml:space="preserve">- </w:t>
      </w:r>
      <w:r w:rsidRPr="0019232A">
        <w:rPr>
          <w:rFonts w:asciiTheme="minorHAnsi" w:hAnsiTheme="minorHAnsi" w:cstheme="minorHAnsi"/>
          <w:b/>
          <w:bCs/>
          <w:lang w:val="pt-BR"/>
        </w:rPr>
        <w:t>REMUNERAÇÃO DOS PRESTADORES DE SERVIÇOS</w:t>
      </w:r>
    </w:p>
    <w:p w14:paraId="39CAC79B" w14:textId="77777777" w:rsidR="00C7358F" w:rsidRPr="0019232A" w:rsidRDefault="00C7358F" w:rsidP="0019232A">
      <w:pPr>
        <w:spacing w:line="274" w:lineRule="auto"/>
        <w:jc w:val="both"/>
        <w:rPr>
          <w:rFonts w:asciiTheme="minorHAnsi" w:hAnsiTheme="minorHAnsi" w:cstheme="minorHAnsi"/>
          <w:lang w:val="pt-BR"/>
        </w:rPr>
      </w:pPr>
    </w:p>
    <w:p w14:paraId="33584945" w14:textId="6DC6FF71" w:rsidR="00C7358F" w:rsidRPr="0019232A" w:rsidRDefault="00C7358F"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17</w:t>
      </w:r>
      <w:r w:rsidRPr="0019232A">
        <w:rPr>
          <w:rFonts w:asciiTheme="minorHAnsi" w:hAnsiTheme="minorHAnsi" w:cstheme="minorHAnsi"/>
          <w:lang w:val="pt-BR"/>
        </w:rPr>
        <w:t xml:space="preserve"> – </w:t>
      </w:r>
      <w:r w:rsidR="00CA57DB" w:rsidRPr="00CA57DB">
        <w:rPr>
          <w:rFonts w:asciiTheme="minorHAnsi" w:hAnsiTheme="minorHAnsi" w:cstheme="minorHAnsi"/>
          <w:lang w:val="pt-BR"/>
        </w:rPr>
        <w:t>Pela prestação de serviços de administração do FUNDO, a ADMINISTRADORA fará jus a uma taxa de administração equivalente a 0,6% (seis décimos por cento), incidentes sobre o valor do CAPITAL COMPROMETIDO representado pelas COTAS, durante o PERÍODO DE INVESTIMENTO, e sobre o valor do PATRIMÔNIO LÍQUIDO, durante o PERÍODO DE DESINVESTIMENTO, observada uma remuneração mínima mensal no valor de R$ 17.000,00 (dezessete mil reais)</w:t>
      </w:r>
      <w:r w:rsidRPr="0019232A">
        <w:rPr>
          <w:rFonts w:asciiTheme="minorHAnsi" w:hAnsiTheme="minorHAnsi" w:cstheme="minorHAnsi"/>
          <w:lang w:val="pt-BR"/>
        </w:rPr>
        <w:t>.</w:t>
      </w:r>
    </w:p>
    <w:p w14:paraId="5CFFAC3D" w14:textId="77777777" w:rsidR="00C7358F" w:rsidRPr="0019232A" w:rsidRDefault="00C7358F" w:rsidP="0019232A">
      <w:pPr>
        <w:spacing w:line="274" w:lineRule="auto"/>
        <w:jc w:val="both"/>
        <w:rPr>
          <w:rFonts w:asciiTheme="minorHAnsi" w:hAnsiTheme="minorHAnsi" w:cstheme="minorHAnsi"/>
          <w:lang w:val="pt-BR"/>
        </w:rPr>
      </w:pPr>
    </w:p>
    <w:p w14:paraId="577F87A3" w14:textId="77777777" w:rsidR="00C7358F" w:rsidRPr="0019232A" w:rsidRDefault="00C7358F"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Primeiro</w:t>
      </w:r>
      <w:r w:rsidRPr="0019232A">
        <w:rPr>
          <w:rFonts w:asciiTheme="minorHAnsi" w:hAnsiTheme="minorHAnsi" w:cstheme="minorHAnsi"/>
          <w:lang w:val="pt-BR"/>
        </w:rPr>
        <w:t xml:space="preserve"> – A TAXA DE ADMINISTRAÇÃO será calculada diariamente na base de 1/252 (um inteiro, duzentos e cinquenta e dois avos), devendo ser provisionada diariamente como despesa do FUNDO e paga mensalmente, em moeda corrente nacional, até o 5º (quinto) DIA ÚTIL do mês subsequente ao da prestação dos serviços.</w:t>
      </w:r>
    </w:p>
    <w:p w14:paraId="52834C22" w14:textId="77777777" w:rsidR="00C7358F" w:rsidRPr="0019232A" w:rsidRDefault="00C7358F" w:rsidP="0019232A">
      <w:pPr>
        <w:spacing w:line="274" w:lineRule="auto"/>
        <w:jc w:val="both"/>
        <w:rPr>
          <w:rFonts w:asciiTheme="minorHAnsi" w:hAnsiTheme="minorHAnsi" w:cstheme="minorHAnsi"/>
          <w:lang w:val="pt-BR"/>
        </w:rPr>
      </w:pPr>
    </w:p>
    <w:p w14:paraId="120C9EFA" w14:textId="77777777" w:rsidR="00C7358F" w:rsidRPr="0019232A" w:rsidRDefault="00C7358F"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Segundo</w:t>
      </w:r>
      <w:r w:rsidRPr="0019232A">
        <w:rPr>
          <w:rFonts w:asciiTheme="minorHAnsi" w:hAnsiTheme="minorHAnsi" w:cstheme="minorHAnsi"/>
          <w:lang w:val="pt-BR"/>
        </w:rPr>
        <w:t xml:space="preserve"> – </w:t>
      </w:r>
      <w:proofErr w:type="gramStart"/>
      <w:r w:rsidRPr="0019232A">
        <w:rPr>
          <w:rFonts w:asciiTheme="minorHAnsi" w:hAnsiTheme="minorHAnsi" w:cstheme="minorHAnsi"/>
          <w:lang w:val="pt-BR"/>
        </w:rPr>
        <w:t>O valor fixo referido no caput acima serão</w:t>
      </w:r>
      <w:proofErr w:type="gramEnd"/>
      <w:r w:rsidRPr="0019232A">
        <w:rPr>
          <w:rFonts w:asciiTheme="minorHAnsi" w:hAnsiTheme="minorHAnsi" w:cstheme="minorHAnsi"/>
          <w:lang w:val="pt-BR"/>
        </w:rPr>
        <w:t xml:space="preserve"> corrigidos anualmente pelo IGP-M ou outro índice que vier a substituí-lo, a partir do início da prestação de serviços pelo ADMINISTRADOR e pelo CUSTODIANTE, respectivamente.</w:t>
      </w:r>
    </w:p>
    <w:p w14:paraId="093BA282" w14:textId="77777777" w:rsidR="00C7358F" w:rsidRPr="0019232A" w:rsidRDefault="00C7358F" w:rsidP="0019232A">
      <w:pPr>
        <w:spacing w:line="274" w:lineRule="auto"/>
        <w:jc w:val="both"/>
        <w:rPr>
          <w:rFonts w:asciiTheme="minorHAnsi" w:hAnsiTheme="minorHAnsi" w:cstheme="minorHAnsi"/>
          <w:lang w:val="pt-BR"/>
        </w:rPr>
      </w:pPr>
    </w:p>
    <w:p w14:paraId="2940BDCD" w14:textId="1E3B5BE1" w:rsidR="00603DFC" w:rsidRPr="0019232A" w:rsidRDefault="00603DFC"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Terceiro</w:t>
      </w:r>
      <w:r w:rsidRPr="0019232A">
        <w:rPr>
          <w:rFonts w:asciiTheme="minorHAnsi" w:hAnsiTheme="minorHAnsi" w:cstheme="minorHAnsi"/>
          <w:lang w:val="pt-BR"/>
        </w:rPr>
        <w:t xml:space="preserve"> – Parte da taxa de administração </w:t>
      </w:r>
      <w:r w:rsidR="00356D81" w:rsidRPr="0019232A">
        <w:rPr>
          <w:rFonts w:asciiTheme="minorHAnsi" w:hAnsiTheme="minorHAnsi" w:cstheme="minorHAnsi"/>
          <w:lang w:val="pt-BR"/>
        </w:rPr>
        <w:t>poderá</w:t>
      </w:r>
      <w:r w:rsidRPr="0019232A">
        <w:rPr>
          <w:rFonts w:asciiTheme="minorHAnsi" w:hAnsiTheme="minorHAnsi" w:cstheme="minorHAnsi"/>
          <w:lang w:val="pt-BR"/>
        </w:rPr>
        <w:t xml:space="preserve"> ser paga pelo FUNDO diretamente à terceiros, notadamente em relação aos prestadores dos serviços de controladoria, tesouraria e escrituração (conforme aplicável).</w:t>
      </w:r>
    </w:p>
    <w:p w14:paraId="5C6BA90A" w14:textId="77777777" w:rsidR="00603DFC" w:rsidRPr="0019232A" w:rsidRDefault="00603DFC" w:rsidP="0019232A">
      <w:pPr>
        <w:spacing w:line="274" w:lineRule="auto"/>
        <w:jc w:val="both"/>
        <w:rPr>
          <w:rFonts w:asciiTheme="minorHAnsi" w:hAnsiTheme="minorHAnsi" w:cstheme="minorHAnsi"/>
          <w:lang w:val="pt-BR"/>
        </w:rPr>
      </w:pPr>
    </w:p>
    <w:p w14:paraId="4FD605DB" w14:textId="590D4137" w:rsidR="00C7358F" w:rsidRPr="0019232A" w:rsidRDefault="00C7358F"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18</w:t>
      </w:r>
      <w:r w:rsidRPr="0019232A">
        <w:rPr>
          <w:rFonts w:asciiTheme="minorHAnsi" w:hAnsiTheme="minorHAnsi" w:cstheme="minorHAnsi"/>
          <w:lang w:val="pt-BR"/>
        </w:rPr>
        <w:t xml:space="preserve"> – </w:t>
      </w:r>
      <w:r w:rsidR="00CA57DB" w:rsidRPr="00CA57DB">
        <w:rPr>
          <w:rFonts w:asciiTheme="minorHAnsi" w:hAnsiTheme="minorHAnsi" w:cstheme="minorHAnsi"/>
          <w:lang w:val="pt-BR"/>
        </w:rPr>
        <w:t>Pela prestação de serviços de gestão de carteira do FUNDO, a GESTORA fará jus a uma TAXA DE GESTÃO equivalente a 0,2% (dois décimos por cento), incidentes sobre o valor do CAPITAL COMPROMETIDO representado pelas COTAS, durante o PERÍODO DE INVESTIMENTO, e sobre o valor do PATRIMÔNIO LÍQUIDO, durante o PERÍODO DE DESINVESTIMENTO, observada uma remuneração mínima mensal no valor de R$ 7.000,00 (sete mil reais).</w:t>
      </w:r>
    </w:p>
    <w:p w14:paraId="60AB77FA" w14:textId="77777777" w:rsidR="00C7358F" w:rsidRPr="0019232A" w:rsidRDefault="00C7358F" w:rsidP="0019232A">
      <w:pPr>
        <w:spacing w:line="274" w:lineRule="auto"/>
        <w:jc w:val="both"/>
        <w:rPr>
          <w:rFonts w:asciiTheme="minorHAnsi" w:hAnsiTheme="minorHAnsi" w:cstheme="minorHAnsi"/>
          <w:lang w:val="pt-BR"/>
        </w:rPr>
      </w:pPr>
    </w:p>
    <w:p w14:paraId="2D268E5C" w14:textId="77777777" w:rsidR="00C7358F" w:rsidRPr="0019232A" w:rsidRDefault="00C7358F"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Primeiro</w:t>
      </w:r>
      <w:r w:rsidRPr="0019232A">
        <w:rPr>
          <w:rFonts w:asciiTheme="minorHAnsi" w:hAnsiTheme="minorHAnsi" w:cstheme="minorHAnsi"/>
          <w:lang w:val="pt-BR"/>
        </w:rPr>
        <w:t xml:space="preserve"> – A TAXA DE GESTÃO será calculada diariamente na base de 1/252 (um inteiro, duzentos e cinquenta e dois avos), devendo ser provisionada diariamente como despesa do FUNDO e paga mensalmente, em moeda corrente nacional, até o 5º (quinto) DIA ÚTIL do mês subsequente ao da prestação dos serviços.</w:t>
      </w:r>
    </w:p>
    <w:p w14:paraId="3B301F69" w14:textId="77777777" w:rsidR="00C7358F" w:rsidRPr="0019232A" w:rsidRDefault="00C7358F" w:rsidP="0019232A">
      <w:pPr>
        <w:spacing w:line="274" w:lineRule="auto"/>
        <w:jc w:val="both"/>
        <w:rPr>
          <w:rFonts w:asciiTheme="minorHAnsi" w:hAnsiTheme="minorHAnsi" w:cstheme="minorHAnsi"/>
          <w:lang w:val="pt-BR"/>
        </w:rPr>
      </w:pPr>
    </w:p>
    <w:p w14:paraId="4031DDA1" w14:textId="129F524E" w:rsidR="00C7358F" w:rsidRPr="0019232A" w:rsidRDefault="00C7358F" w:rsidP="0019232A">
      <w:pPr>
        <w:spacing w:line="274" w:lineRule="auto"/>
        <w:jc w:val="both"/>
        <w:rPr>
          <w:rFonts w:asciiTheme="minorHAnsi" w:hAnsiTheme="minorHAnsi" w:cstheme="minorHAnsi"/>
          <w:lang w:val="pt-BR"/>
        </w:rPr>
      </w:pPr>
      <w:r w:rsidRPr="00CA57DB">
        <w:rPr>
          <w:rFonts w:asciiTheme="minorHAnsi" w:hAnsiTheme="minorHAnsi" w:cstheme="minorHAnsi"/>
          <w:b/>
          <w:bCs/>
          <w:lang w:val="pt-BR"/>
        </w:rPr>
        <w:t>Artigo 19</w:t>
      </w:r>
      <w:r w:rsidRPr="00CA57DB">
        <w:rPr>
          <w:rFonts w:asciiTheme="minorHAnsi" w:hAnsiTheme="minorHAnsi" w:cstheme="minorHAnsi"/>
          <w:lang w:val="pt-BR"/>
        </w:rPr>
        <w:t xml:space="preserve"> – Não haverá cobrança da </w:t>
      </w:r>
      <w:r w:rsidR="00653146" w:rsidRPr="00CA57DB">
        <w:rPr>
          <w:rFonts w:asciiTheme="minorHAnsi" w:hAnsiTheme="minorHAnsi" w:cstheme="minorHAnsi"/>
          <w:lang w:val="pt-BR"/>
        </w:rPr>
        <w:t xml:space="preserve">TAXA DE </w:t>
      </w:r>
      <w:r w:rsidRPr="00CA57DB">
        <w:rPr>
          <w:rFonts w:asciiTheme="minorHAnsi" w:hAnsiTheme="minorHAnsi" w:cstheme="minorHAnsi"/>
          <w:lang w:val="pt-BR"/>
        </w:rPr>
        <w:t>PERFORMANCE.</w:t>
      </w:r>
    </w:p>
    <w:p w14:paraId="54104533" w14:textId="77777777" w:rsidR="00C7358F" w:rsidRPr="0019232A" w:rsidRDefault="00C7358F" w:rsidP="0019232A">
      <w:pPr>
        <w:spacing w:line="274" w:lineRule="auto"/>
        <w:jc w:val="both"/>
        <w:rPr>
          <w:rFonts w:asciiTheme="minorHAnsi" w:hAnsiTheme="minorHAnsi" w:cstheme="minorHAnsi"/>
          <w:lang w:val="pt-BR"/>
        </w:rPr>
      </w:pPr>
    </w:p>
    <w:p w14:paraId="0F3B9BF5" w14:textId="77777777" w:rsidR="00C7358F" w:rsidRPr="0019232A" w:rsidRDefault="00C7358F"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20</w:t>
      </w:r>
      <w:r w:rsidRPr="0019232A">
        <w:rPr>
          <w:rFonts w:asciiTheme="minorHAnsi" w:hAnsiTheme="minorHAnsi" w:cstheme="minorHAnsi"/>
          <w:lang w:val="pt-BR"/>
        </w:rPr>
        <w:t xml:space="preserve"> – Nos casos de renúncia, destituição ou descredenciamento previstos neste REGULAMENTO, a ADMINISTRADORA e/ou a GESTORA, conforme o caso, fará jus à TAXA DE ADMINISTRAÇÃO ou a TAXA DE GESTÃO, respectivamente, pro </w:t>
      </w:r>
      <w:r w:rsidRPr="0019232A">
        <w:rPr>
          <w:rFonts w:asciiTheme="minorHAnsi" w:hAnsiTheme="minorHAnsi" w:cstheme="minorHAnsi"/>
          <w:i/>
          <w:iCs/>
          <w:lang w:val="pt-BR"/>
        </w:rPr>
        <w:t xml:space="preserve">rata </w:t>
      </w:r>
      <w:proofErr w:type="spellStart"/>
      <w:r w:rsidRPr="0019232A">
        <w:rPr>
          <w:rFonts w:asciiTheme="minorHAnsi" w:hAnsiTheme="minorHAnsi" w:cstheme="minorHAnsi"/>
          <w:i/>
          <w:iCs/>
          <w:lang w:val="pt-BR"/>
        </w:rPr>
        <w:t>temporis</w:t>
      </w:r>
      <w:proofErr w:type="spellEnd"/>
      <w:r w:rsidRPr="0019232A">
        <w:rPr>
          <w:rFonts w:asciiTheme="minorHAnsi" w:hAnsiTheme="minorHAnsi" w:cstheme="minorHAnsi"/>
          <w:lang w:val="pt-BR"/>
        </w:rPr>
        <w:t xml:space="preserve"> até a data de sua efetiva substituição na respectiva função.</w:t>
      </w:r>
    </w:p>
    <w:p w14:paraId="764D6755" w14:textId="77777777" w:rsidR="004008FF" w:rsidRPr="0019232A" w:rsidRDefault="004008FF" w:rsidP="0019232A">
      <w:pPr>
        <w:spacing w:line="274" w:lineRule="auto"/>
        <w:jc w:val="both"/>
        <w:rPr>
          <w:rFonts w:asciiTheme="minorHAnsi" w:hAnsiTheme="minorHAnsi" w:cstheme="minorHAnsi"/>
          <w:lang w:val="pt-BR"/>
        </w:rPr>
      </w:pPr>
    </w:p>
    <w:p w14:paraId="7CDAC517" w14:textId="6C469A53" w:rsidR="00C7358F" w:rsidRPr="0019232A" w:rsidRDefault="00C7358F"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21</w:t>
      </w:r>
      <w:r w:rsidRPr="0019232A">
        <w:rPr>
          <w:rFonts w:asciiTheme="minorHAnsi" w:hAnsiTheme="minorHAnsi" w:cstheme="minorHAnsi"/>
          <w:lang w:val="pt-BR"/>
        </w:rPr>
        <w:t xml:space="preserve"> – O FUNDO não cobrará taxa de ingresso, quando da subscrição ou integralização de COTAS</w:t>
      </w:r>
      <w:r w:rsidR="001958D8" w:rsidRPr="0019232A">
        <w:rPr>
          <w:rFonts w:asciiTheme="minorHAnsi" w:hAnsiTheme="minorHAnsi" w:cstheme="minorHAnsi"/>
          <w:lang w:val="pt-BR"/>
        </w:rPr>
        <w:t xml:space="preserve"> de qualquer das CLASSES DE COTAS emitidas pelo FUNDO</w:t>
      </w:r>
      <w:r w:rsidRPr="0019232A">
        <w:rPr>
          <w:rFonts w:asciiTheme="minorHAnsi" w:hAnsiTheme="minorHAnsi" w:cstheme="minorHAnsi"/>
          <w:lang w:val="pt-BR"/>
        </w:rPr>
        <w:t xml:space="preserve">, tampouco taxa de saída, quando do pagamento de AMORTIZAÇÕES ou do RESGATE. Os COTISTAS do FUNDO estão igualmente isentos do pagamento de </w:t>
      </w:r>
      <w:r w:rsidRPr="0019232A">
        <w:rPr>
          <w:rFonts w:asciiTheme="minorHAnsi" w:hAnsiTheme="minorHAnsi" w:cstheme="minorHAnsi"/>
          <w:lang w:val="pt-BR"/>
        </w:rPr>
        <w:lastRenderedPageBreak/>
        <w:t>quaisquer custos, despesas ou comissões adicionais, salvo aqueles considerados como ENCARGOS, na forma prevista neste REGULAMENTO.</w:t>
      </w:r>
    </w:p>
    <w:p w14:paraId="6FC8014F" w14:textId="77777777" w:rsidR="00C7358F" w:rsidRPr="0019232A" w:rsidRDefault="00C7358F" w:rsidP="0019232A">
      <w:pPr>
        <w:spacing w:line="274" w:lineRule="auto"/>
        <w:jc w:val="both"/>
        <w:rPr>
          <w:rFonts w:asciiTheme="minorHAnsi" w:hAnsiTheme="minorHAnsi" w:cstheme="minorHAnsi"/>
          <w:lang w:val="pt-BR"/>
        </w:rPr>
      </w:pPr>
    </w:p>
    <w:p w14:paraId="66E71A93" w14:textId="56617BC8" w:rsidR="00C7358F" w:rsidRPr="0019232A" w:rsidRDefault="00C7358F"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 xml:space="preserve">CAPÍTULO X </w:t>
      </w:r>
      <w:r w:rsidR="00603DFC" w:rsidRPr="0019232A">
        <w:rPr>
          <w:rFonts w:asciiTheme="minorHAnsi" w:hAnsiTheme="minorHAnsi" w:cstheme="minorHAnsi"/>
          <w:b/>
          <w:bCs/>
          <w:lang w:val="pt-BR"/>
        </w:rPr>
        <w:t xml:space="preserve">- </w:t>
      </w:r>
      <w:r w:rsidRPr="0019232A">
        <w:rPr>
          <w:rFonts w:asciiTheme="minorHAnsi" w:hAnsiTheme="minorHAnsi" w:cstheme="minorHAnsi"/>
          <w:b/>
          <w:bCs/>
          <w:lang w:val="pt-BR"/>
        </w:rPr>
        <w:t>RENÚNCIA, DESTITUIÇÃO OU DESCREDENCIAMENTO</w:t>
      </w:r>
    </w:p>
    <w:p w14:paraId="4AF36260" w14:textId="77777777" w:rsidR="00C7358F" w:rsidRPr="0019232A" w:rsidRDefault="00C7358F" w:rsidP="0019232A">
      <w:pPr>
        <w:spacing w:line="274" w:lineRule="auto"/>
        <w:jc w:val="both"/>
        <w:rPr>
          <w:rFonts w:asciiTheme="minorHAnsi" w:hAnsiTheme="minorHAnsi" w:cstheme="minorHAnsi"/>
          <w:lang w:val="pt-BR"/>
        </w:rPr>
      </w:pPr>
    </w:p>
    <w:p w14:paraId="3822116E"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22</w:t>
      </w:r>
      <w:r w:rsidRPr="0019232A">
        <w:rPr>
          <w:rFonts w:asciiTheme="minorHAnsi" w:hAnsiTheme="minorHAnsi" w:cstheme="minorHAnsi"/>
          <w:lang w:val="pt-BR"/>
        </w:rPr>
        <w:t xml:space="preserve"> – A ADMINISTRADORA e/ou o GESTORA poderão renunciar às suas atribuições com relação ao FUNDO mediante notificação por escrito, realizada com, no mínimo, 60 (sessenta) dias de antecedência, sendo que tal notificação deverá ser endereçada a cada um dos COTISTAS, a ADMINISTRADORA e/ou o GESTORA, conforme o caso, e à CVM.</w:t>
      </w:r>
    </w:p>
    <w:p w14:paraId="0E037099" w14:textId="77777777" w:rsidR="00170AF7" w:rsidRPr="0019232A" w:rsidRDefault="00170AF7" w:rsidP="0019232A">
      <w:pPr>
        <w:spacing w:line="274" w:lineRule="auto"/>
        <w:jc w:val="both"/>
        <w:rPr>
          <w:rFonts w:asciiTheme="minorHAnsi" w:hAnsiTheme="minorHAnsi" w:cstheme="minorHAnsi"/>
          <w:lang w:val="pt-BR"/>
        </w:rPr>
      </w:pPr>
    </w:p>
    <w:p w14:paraId="35034392"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Primeiro</w:t>
      </w:r>
      <w:r w:rsidRPr="0019232A">
        <w:rPr>
          <w:rFonts w:asciiTheme="minorHAnsi" w:hAnsiTheme="minorHAnsi" w:cstheme="minorHAnsi"/>
          <w:lang w:val="pt-BR"/>
        </w:rPr>
        <w:t xml:space="preserve"> – Na hipótese de renúncia da ADMINISTRADORA ou da GESTORA, conforme o caso, A ADMINISTRADORA ficará obrigada a, imediatamente após a formalização do referido pedido de renúncia, convocar ASSEMBLEIA GERAL DE COTISTAS para deliberar sobre a eleição do respectivo substituto, sendo que tal ASSEMBLEIA GERAL DE COTISTAS deverá ocorrer no prazo de até 10 (dez) dias corridos a contar de tal formalização.</w:t>
      </w:r>
    </w:p>
    <w:p w14:paraId="59441566" w14:textId="77777777" w:rsidR="00170AF7" w:rsidRPr="0019232A" w:rsidRDefault="00170AF7" w:rsidP="0019232A">
      <w:pPr>
        <w:spacing w:line="274" w:lineRule="auto"/>
        <w:jc w:val="both"/>
        <w:rPr>
          <w:rFonts w:asciiTheme="minorHAnsi" w:hAnsiTheme="minorHAnsi" w:cstheme="minorHAnsi"/>
          <w:lang w:val="pt-BR"/>
        </w:rPr>
      </w:pPr>
    </w:p>
    <w:p w14:paraId="23F5D055"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Segundo</w:t>
      </w:r>
      <w:r w:rsidRPr="0019232A">
        <w:rPr>
          <w:rFonts w:asciiTheme="minorHAnsi" w:hAnsiTheme="minorHAnsi" w:cstheme="minorHAnsi"/>
          <w:lang w:val="pt-BR"/>
        </w:rPr>
        <w:t xml:space="preserve"> – Não obstante a entrega da notificação de renúncia, a ADMINISTRADORA ou a GESTORA, conforme o caso, deverá permanecer no exercício de suas funções até sua efetiva substituição, a qual deverá ocorrer em até 180 (cento e oitenta) dias contados do envio da notificação de que trata o caput deste artigo. Caso a substituição não ocorra neste prazo, o FUNDO será liquidado.</w:t>
      </w:r>
    </w:p>
    <w:p w14:paraId="28462466" w14:textId="77777777" w:rsidR="00170AF7" w:rsidRPr="0019232A" w:rsidRDefault="00170AF7" w:rsidP="0019232A">
      <w:pPr>
        <w:spacing w:line="274" w:lineRule="auto"/>
        <w:jc w:val="both"/>
        <w:rPr>
          <w:rFonts w:asciiTheme="minorHAnsi" w:hAnsiTheme="minorHAnsi" w:cstheme="minorHAnsi"/>
          <w:lang w:val="pt-BR"/>
        </w:rPr>
      </w:pPr>
    </w:p>
    <w:p w14:paraId="25EF1687"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23</w:t>
      </w:r>
      <w:r w:rsidRPr="0019232A">
        <w:rPr>
          <w:rFonts w:asciiTheme="minorHAnsi" w:hAnsiTheme="minorHAnsi" w:cstheme="minorHAnsi"/>
          <w:lang w:val="pt-BR"/>
        </w:rPr>
        <w:t xml:space="preserve"> – A ASSEMBLEIA GERAL DE COTISTAS que vier a aprovar o novo administrador ou gestor do FUNDO, em decorrência da renúncia da ADMINISTRADORA ou da GESTORA, deverá determinar a remuneração a que este novo administrador ou gestor fará jus, bem como a forma como tal administrador ou gestor receberá o pagamento desta remuneração.</w:t>
      </w:r>
    </w:p>
    <w:p w14:paraId="603FF8BB" w14:textId="77777777" w:rsidR="00170AF7" w:rsidRPr="0019232A" w:rsidRDefault="00170AF7" w:rsidP="0019232A">
      <w:pPr>
        <w:spacing w:line="274" w:lineRule="auto"/>
        <w:jc w:val="both"/>
        <w:rPr>
          <w:rFonts w:asciiTheme="minorHAnsi" w:hAnsiTheme="minorHAnsi" w:cstheme="minorHAnsi"/>
          <w:lang w:val="pt-BR"/>
        </w:rPr>
      </w:pPr>
    </w:p>
    <w:p w14:paraId="113606E9" w14:textId="51D3D24A"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24</w:t>
      </w:r>
      <w:r w:rsidRPr="0019232A">
        <w:rPr>
          <w:rFonts w:asciiTheme="minorHAnsi" w:hAnsiTheme="minorHAnsi" w:cstheme="minorHAnsi"/>
          <w:lang w:val="pt-BR"/>
        </w:rPr>
        <w:t xml:space="preserve"> – A ADMINISTRADORA e/ou a GESTORA poderão ser </w:t>
      </w:r>
      <w:proofErr w:type="gramStart"/>
      <w:r w:rsidRPr="0019232A">
        <w:rPr>
          <w:rFonts w:asciiTheme="minorHAnsi" w:hAnsiTheme="minorHAnsi" w:cstheme="minorHAnsi"/>
          <w:lang w:val="pt-BR"/>
        </w:rPr>
        <w:t>destituídos</w:t>
      </w:r>
      <w:proofErr w:type="gramEnd"/>
      <w:r w:rsidRPr="0019232A">
        <w:rPr>
          <w:rFonts w:asciiTheme="minorHAnsi" w:hAnsiTheme="minorHAnsi" w:cstheme="minorHAnsi"/>
          <w:lang w:val="pt-BR"/>
        </w:rPr>
        <w:t xml:space="preserve"> de suas funções mediante deliberação de COTISTAS que representem, no mínimo, a maioria das COTAS</w:t>
      </w:r>
      <w:r w:rsidR="001958D8" w:rsidRPr="0019232A">
        <w:rPr>
          <w:rFonts w:asciiTheme="minorHAnsi" w:hAnsiTheme="minorHAnsi" w:cstheme="minorHAnsi"/>
          <w:lang w:val="pt-BR"/>
        </w:rPr>
        <w:t xml:space="preserve"> da respectiva CLASSE DE COTAS</w:t>
      </w:r>
      <w:r w:rsidRPr="0019232A">
        <w:rPr>
          <w:rFonts w:asciiTheme="minorHAnsi" w:hAnsiTheme="minorHAnsi" w:cstheme="minorHAnsi"/>
          <w:lang w:val="pt-BR"/>
        </w:rPr>
        <w:t xml:space="preserve"> em circulação, nos termos deste REGULAMENTO. A ASSEMBLEIA GERAL DE COTISTAS que aprovar a destituição da ADMINISTRADORA e/ou da GESTORA deverá (i) aprovar o novo administrador e/ou gestor do FUNDO, o qual deverá tomar posse da respectiva função no prazo máximo de 10 (dez) dias corridos contados da realização da ASSEMBLEIA GERAL DE COTISTAS que aprovou a destituição e (</w:t>
      </w:r>
      <w:proofErr w:type="spellStart"/>
      <w:r w:rsidRPr="0019232A">
        <w:rPr>
          <w:rFonts w:asciiTheme="minorHAnsi" w:hAnsiTheme="minorHAnsi" w:cstheme="minorHAnsi"/>
          <w:lang w:val="pt-BR"/>
        </w:rPr>
        <w:t>ii</w:t>
      </w:r>
      <w:proofErr w:type="spellEnd"/>
      <w:r w:rsidRPr="0019232A">
        <w:rPr>
          <w:rFonts w:asciiTheme="minorHAnsi" w:hAnsiTheme="minorHAnsi" w:cstheme="minorHAnsi"/>
          <w:lang w:val="pt-BR"/>
        </w:rPr>
        <w:t>) atualizar o REGULAMENTO para prever a referida substituição.</w:t>
      </w:r>
    </w:p>
    <w:p w14:paraId="60B3DE7A" w14:textId="77777777" w:rsidR="00170AF7" w:rsidRPr="0019232A" w:rsidRDefault="00170AF7" w:rsidP="0019232A">
      <w:pPr>
        <w:spacing w:line="274" w:lineRule="auto"/>
        <w:jc w:val="both"/>
        <w:rPr>
          <w:rFonts w:asciiTheme="minorHAnsi" w:hAnsiTheme="minorHAnsi" w:cstheme="minorHAnsi"/>
          <w:lang w:val="pt-BR"/>
        </w:rPr>
      </w:pPr>
    </w:p>
    <w:p w14:paraId="6F6AD33F"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Primeiro</w:t>
      </w:r>
      <w:r w:rsidRPr="0019232A">
        <w:rPr>
          <w:rFonts w:asciiTheme="minorHAnsi" w:hAnsiTheme="minorHAnsi" w:cstheme="minorHAnsi"/>
          <w:lang w:val="pt-BR"/>
        </w:rPr>
        <w:t xml:space="preserve"> – Na hipótese de destituição, a ADMINISTRADORA ou a GESTORA, conforme o caso, deverá permanecer no exercício de suas funções até a posse do seu substituto, o que não poderá exceder o prazo de 10 (dez) dias corridos contatos da realização da ASSEMBLEIA GERAL DE COTISTAS.</w:t>
      </w:r>
    </w:p>
    <w:p w14:paraId="70370B6C" w14:textId="77777777" w:rsidR="00170AF7" w:rsidRPr="0019232A" w:rsidRDefault="00170AF7" w:rsidP="0019232A">
      <w:pPr>
        <w:spacing w:line="274" w:lineRule="auto"/>
        <w:jc w:val="both"/>
        <w:rPr>
          <w:rFonts w:asciiTheme="minorHAnsi" w:hAnsiTheme="minorHAnsi" w:cstheme="minorHAnsi"/>
          <w:lang w:val="pt-BR"/>
        </w:rPr>
      </w:pPr>
    </w:p>
    <w:p w14:paraId="0ABE3209"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Segundo</w:t>
      </w:r>
      <w:r w:rsidRPr="0019232A">
        <w:rPr>
          <w:rFonts w:asciiTheme="minorHAnsi" w:hAnsiTheme="minorHAnsi" w:cstheme="minorHAnsi"/>
          <w:lang w:val="pt-BR"/>
        </w:rPr>
        <w:t xml:space="preserve"> – A ASSEMBLEIA GERAL DE COTISTAS que vier a aprovar o novo administrador ou gestor do FUNDO, em decorrência da destituição da ADMINISTRADORA ou da GESTORA, deverá determinar a remuneração a que este novo administrador ou gestor fará jus, bem como a forma como o novo administrador ou gestor receberá o pagamento desta remuneração.</w:t>
      </w:r>
    </w:p>
    <w:p w14:paraId="3D924A3A" w14:textId="77777777" w:rsidR="00170AF7" w:rsidRPr="0019232A" w:rsidRDefault="00170AF7" w:rsidP="0019232A">
      <w:pPr>
        <w:spacing w:line="274" w:lineRule="auto"/>
        <w:jc w:val="both"/>
        <w:rPr>
          <w:rFonts w:asciiTheme="minorHAnsi" w:hAnsiTheme="minorHAnsi" w:cstheme="minorHAnsi"/>
          <w:lang w:val="pt-BR"/>
        </w:rPr>
      </w:pPr>
    </w:p>
    <w:p w14:paraId="30366D6F"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lastRenderedPageBreak/>
        <w:t>Artigo 25</w:t>
      </w:r>
      <w:r w:rsidRPr="0019232A">
        <w:rPr>
          <w:rFonts w:asciiTheme="minorHAnsi" w:hAnsiTheme="minorHAnsi" w:cstheme="minorHAnsi"/>
          <w:lang w:val="pt-BR"/>
        </w:rPr>
        <w:t xml:space="preserve"> – A CVM, no uso de suas atribuições legais, poderá descredenciar A ADMINISTRADORA e/ou a GESTORA, em conformidade com as normas que regulam o exercício das atividades de administração e gestão de carteira de valores mobiliários.</w:t>
      </w:r>
    </w:p>
    <w:p w14:paraId="3311176A" w14:textId="77777777" w:rsidR="00170AF7" w:rsidRPr="0019232A" w:rsidRDefault="00170AF7" w:rsidP="0019232A">
      <w:pPr>
        <w:spacing w:line="274" w:lineRule="auto"/>
        <w:jc w:val="both"/>
        <w:rPr>
          <w:rFonts w:asciiTheme="minorHAnsi" w:hAnsiTheme="minorHAnsi" w:cstheme="minorHAnsi"/>
          <w:lang w:val="pt-BR"/>
        </w:rPr>
      </w:pPr>
    </w:p>
    <w:p w14:paraId="31BBFA0D"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Primeiro</w:t>
      </w:r>
      <w:r w:rsidRPr="0019232A">
        <w:rPr>
          <w:rFonts w:asciiTheme="minorHAnsi" w:hAnsiTheme="minorHAnsi" w:cstheme="minorHAnsi"/>
          <w:lang w:val="pt-BR"/>
        </w:rPr>
        <w:t xml:space="preserve"> – Na hipótese de descredenciamento da GESTORA, e, considerando a possibilidade de cogestão descrita neste REGULAMENTO, desde que não permaneça nas funções o outro gestor, a ADMINISTRADORA ficará obrigado a convocar ASSEMBLEIA GERAL DE COTISTAS para eleição de um substituto.</w:t>
      </w:r>
    </w:p>
    <w:p w14:paraId="13749593" w14:textId="77777777" w:rsidR="00170AF7" w:rsidRPr="0019232A" w:rsidRDefault="00170AF7" w:rsidP="0019232A">
      <w:pPr>
        <w:spacing w:line="274" w:lineRule="auto"/>
        <w:jc w:val="both"/>
        <w:rPr>
          <w:rFonts w:asciiTheme="minorHAnsi" w:hAnsiTheme="minorHAnsi" w:cstheme="minorHAnsi"/>
          <w:lang w:val="pt-BR"/>
        </w:rPr>
      </w:pPr>
    </w:p>
    <w:p w14:paraId="7A9ADB80"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Segundo</w:t>
      </w:r>
      <w:r w:rsidRPr="0019232A">
        <w:rPr>
          <w:rFonts w:asciiTheme="minorHAnsi" w:hAnsiTheme="minorHAnsi" w:cstheme="minorHAnsi"/>
          <w:lang w:val="pt-BR"/>
        </w:rPr>
        <w:t xml:space="preserve"> – No caso de descredenciamento da ADMINISTRADORA, a GESTORA poderá indicar o seu substituto, sendo que tal substituto deverá ser submetido à aprovação da ASSEMBLEIA GERAL DE COTISTAS, a qual deverá ser realizada no prazo de até 30 (trinta) dias da data da notificação do descredenciamento.</w:t>
      </w:r>
    </w:p>
    <w:p w14:paraId="21E3B90F" w14:textId="77777777" w:rsidR="00170AF7" w:rsidRPr="0019232A" w:rsidRDefault="00170AF7" w:rsidP="0019232A">
      <w:pPr>
        <w:spacing w:line="274" w:lineRule="auto"/>
        <w:jc w:val="both"/>
        <w:rPr>
          <w:rFonts w:asciiTheme="minorHAnsi" w:hAnsiTheme="minorHAnsi" w:cstheme="minorHAnsi"/>
          <w:lang w:val="pt-BR"/>
        </w:rPr>
      </w:pPr>
    </w:p>
    <w:p w14:paraId="383F3C28"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Terceiro</w:t>
      </w:r>
      <w:r w:rsidRPr="0019232A">
        <w:rPr>
          <w:rFonts w:asciiTheme="minorHAnsi" w:hAnsiTheme="minorHAnsi" w:cstheme="minorHAnsi"/>
          <w:lang w:val="pt-BR"/>
        </w:rPr>
        <w:t xml:space="preserve"> – A CVM poderá, nos termos da lei, indicar ao FUNDO um administrador e/ou gestor temporários, conforme o caso, que exercerão as respectivas funções até indicação e aprovação de novo administrador ou gestor pela ASSEMBLEIA GERAL DE COTISTAS.</w:t>
      </w:r>
    </w:p>
    <w:p w14:paraId="6CF39DD9" w14:textId="77777777" w:rsidR="00170AF7" w:rsidRPr="0019232A" w:rsidRDefault="00170AF7" w:rsidP="0019232A">
      <w:pPr>
        <w:spacing w:line="274" w:lineRule="auto"/>
        <w:jc w:val="both"/>
        <w:rPr>
          <w:rFonts w:asciiTheme="minorHAnsi" w:hAnsiTheme="minorHAnsi" w:cstheme="minorHAnsi"/>
          <w:lang w:val="pt-BR"/>
        </w:rPr>
      </w:pPr>
    </w:p>
    <w:p w14:paraId="58FB8D6F"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Quarto</w:t>
      </w:r>
      <w:r w:rsidRPr="0019232A">
        <w:rPr>
          <w:rFonts w:asciiTheme="minorHAnsi" w:hAnsiTheme="minorHAnsi" w:cstheme="minorHAnsi"/>
          <w:lang w:val="pt-BR"/>
        </w:rPr>
        <w:t xml:space="preserve"> – Tanto no caso de descredenciamento da ADMINISTRADORA quanto da GESTORA, o seu substituto uma vez indicado e aprovado pela ASSEMBLEIA GERAL DE COTISTAS, deverá tomar posse de sua função no prazo máximo de 10 (dez) dias contados da realização da ASSEMBLEIA GERAL DE COTISTAS que aprovou sua indicação.</w:t>
      </w:r>
    </w:p>
    <w:p w14:paraId="456DC20D" w14:textId="77777777" w:rsidR="00170AF7" w:rsidRPr="0019232A" w:rsidRDefault="00170AF7" w:rsidP="0019232A">
      <w:pPr>
        <w:spacing w:line="274" w:lineRule="auto"/>
        <w:jc w:val="both"/>
        <w:rPr>
          <w:rFonts w:asciiTheme="minorHAnsi" w:hAnsiTheme="minorHAnsi" w:cstheme="minorHAnsi"/>
          <w:lang w:val="pt-BR"/>
        </w:rPr>
      </w:pPr>
    </w:p>
    <w:p w14:paraId="1EBA47B0"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Quinto</w:t>
      </w:r>
      <w:r w:rsidRPr="0019232A">
        <w:rPr>
          <w:rFonts w:asciiTheme="minorHAnsi" w:hAnsiTheme="minorHAnsi" w:cstheme="minorHAnsi"/>
          <w:lang w:val="pt-BR"/>
        </w:rPr>
        <w:t xml:space="preserve"> – A ASSEMBLEIA GERAL DE COTISTAS que vier a aprovar o novo administrador ou gestor do FUNDO, em decorrência do descredenciamento da ADMINISTRADORA ou da GESTORA, deverá determinar a remuneração a que este novo administrador ou gestor fará jus, bem como a forma como o novo administrador ou gestor receberá o pagamento desta remuneração.</w:t>
      </w:r>
    </w:p>
    <w:p w14:paraId="6B5CF20B" w14:textId="77777777" w:rsidR="00170AF7" w:rsidRPr="0019232A" w:rsidRDefault="00170AF7" w:rsidP="0019232A">
      <w:pPr>
        <w:spacing w:line="274" w:lineRule="auto"/>
        <w:jc w:val="both"/>
        <w:rPr>
          <w:rFonts w:asciiTheme="minorHAnsi" w:hAnsiTheme="minorHAnsi" w:cstheme="minorHAnsi"/>
          <w:lang w:val="pt-BR"/>
        </w:rPr>
      </w:pPr>
    </w:p>
    <w:p w14:paraId="67BE784B" w14:textId="67CD6D4B" w:rsidR="00170AF7" w:rsidRPr="0019232A" w:rsidRDefault="00170AF7"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 xml:space="preserve">CAPÍTULO XI </w:t>
      </w:r>
      <w:r w:rsidR="00603DFC" w:rsidRPr="0019232A">
        <w:rPr>
          <w:rFonts w:asciiTheme="minorHAnsi" w:hAnsiTheme="minorHAnsi" w:cstheme="minorHAnsi"/>
          <w:b/>
          <w:bCs/>
          <w:lang w:val="pt-BR"/>
        </w:rPr>
        <w:t xml:space="preserve">- </w:t>
      </w:r>
      <w:r w:rsidRPr="0019232A">
        <w:rPr>
          <w:rFonts w:asciiTheme="minorHAnsi" w:hAnsiTheme="minorHAnsi" w:cstheme="minorHAnsi"/>
          <w:b/>
          <w:bCs/>
          <w:lang w:val="pt-BR"/>
        </w:rPr>
        <w:t>POLÍTICA DE INVESTIMENTO</w:t>
      </w:r>
    </w:p>
    <w:p w14:paraId="1119CF75" w14:textId="77777777" w:rsidR="00170AF7" w:rsidRPr="0019232A" w:rsidRDefault="00170AF7" w:rsidP="0019232A">
      <w:pPr>
        <w:spacing w:line="274" w:lineRule="auto"/>
        <w:jc w:val="both"/>
        <w:rPr>
          <w:rFonts w:asciiTheme="minorHAnsi" w:hAnsiTheme="minorHAnsi" w:cstheme="minorHAnsi"/>
          <w:lang w:val="pt-BR"/>
        </w:rPr>
      </w:pPr>
    </w:p>
    <w:p w14:paraId="263878CC"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26</w:t>
      </w:r>
      <w:r w:rsidRPr="0019232A">
        <w:rPr>
          <w:rFonts w:asciiTheme="minorHAnsi" w:hAnsiTheme="minorHAnsi" w:cstheme="minorHAnsi"/>
          <w:lang w:val="pt-BR"/>
        </w:rPr>
        <w:t xml:space="preserve"> – Observados os critérios de concentração da carteira, limites e restrições de investimentos descritos neste REGULAMENTO e na legislação vigente à época, o FUNDO investirá preponderantemente em EMPRESAS ALVO, sendo que os investimentos deverão ocorrer no PERÍODO DE INVESTIMENTO, inclusive reinvestimento de montantes recebidos em desinvestimentos, totais ou parciais, ocorridos durante o PERÍODO DE INVESTIMENTO. Eventual investimento somente será realizado no PERÍODO DE DESINVESTIMENTO, inclusive reinvestimento, com a autorização da ASSEMBLEIA GERAL DE COTISTAS.</w:t>
      </w:r>
    </w:p>
    <w:p w14:paraId="5F7EF3EA" w14:textId="77777777" w:rsidR="00170AF7" w:rsidRPr="0019232A" w:rsidRDefault="00170AF7" w:rsidP="0019232A">
      <w:pPr>
        <w:spacing w:line="274" w:lineRule="auto"/>
        <w:jc w:val="both"/>
        <w:rPr>
          <w:rFonts w:asciiTheme="minorHAnsi" w:hAnsiTheme="minorHAnsi" w:cstheme="minorHAnsi"/>
          <w:lang w:val="pt-BR"/>
        </w:rPr>
      </w:pPr>
    </w:p>
    <w:p w14:paraId="24602EA0"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Primeiro</w:t>
      </w:r>
      <w:r w:rsidRPr="0019232A">
        <w:rPr>
          <w:rFonts w:asciiTheme="minorHAnsi" w:hAnsiTheme="minorHAnsi" w:cstheme="minorHAnsi"/>
          <w:lang w:val="pt-BR"/>
        </w:rPr>
        <w:t xml:space="preserve"> – Na realização dos investimentos do FUNDO, a ADMINISTRADORA atenderá às determinações da GESTORA.</w:t>
      </w:r>
    </w:p>
    <w:p w14:paraId="18E98911" w14:textId="77777777" w:rsidR="00170AF7" w:rsidRPr="0019232A" w:rsidRDefault="00170AF7" w:rsidP="0019232A">
      <w:pPr>
        <w:spacing w:line="274" w:lineRule="auto"/>
        <w:jc w:val="both"/>
        <w:rPr>
          <w:rFonts w:asciiTheme="minorHAnsi" w:hAnsiTheme="minorHAnsi" w:cstheme="minorHAnsi"/>
          <w:lang w:val="pt-BR"/>
        </w:rPr>
      </w:pPr>
    </w:p>
    <w:p w14:paraId="523C1BF4" w14:textId="6C6E4790"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Segundo</w:t>
      </w:r>
      <w:r w:rsidRPr="0019232A">
        <w:rPr>
          <w:rFonts w:asciiTheme="minorHAnsi" w:hAnsiTheme="minorHAnsi" w:cstheme="minorHAnsi"/>
          <w:lang w:val="pt-BR"/>
        </w:rPr>
        <w:t xml:space="preserve"> – Sem prejuízo das demais disposições contidas neste REGULAMENTO quanto à POLÍTICA DE INVESTIMENTO, o FUNDO deverá realizar preponderantemente investimentos em EMPRESAS ALVO, que lhes assegurem a (ou o compromisso formal para) participação no seu processo decisório, sem </w:t>
      </w:r>
      <w:r w:rsidRPr="0019232A">
        <w:rPr>
          <w:rFonts w:asciiTheme="minorHAnsi" w:hAnsiTheme="minorHAnsi" w:cstheme="minorHAnsi"/>
          <w:lang w:val="pt-BR"/>
        </w:rPr>
        <w:lastRenderedPageBreak/>
        <w:t>limitação: (i) titularidade de participação societária que integre o bloco de controle das EMPRESAS INVESTIDAS ou que assegure a preponderância nas decisões em assembleias gerais, (</w:t>
      </w:r>
      <w:proofErr w:type="spellStart"/>
      <w:r w:rsidRPr="0019232A">
        <w:rPr>
          <w:rFonts w:asciiTheme="minorHAnsi" w:hAnsiTheme="minorHAnsi" w:cstheme="minorHAnsi"/>
          <w:lang w:val="pt-BR"/>
        </w:rPr>
        <w:t>ii</w:t>
      </w:r>
      <w:proofErr w:type="spellEnd"/>
      <w:r w:rsidRPr="0019232A">
        <w:rPr>
          <w:rFonts w:asciiTheme="minorHAnsi" w:hAnsiTheme="minorHAnsi" w:cstheme="minorHAnsi"/>
          <w:lang w:val="pt-BR"/>
        </w:rPr>
        <w:t>) participação em acordo de acionistas das EMPRESAS INVESTIDAS ou celebração de ajuste de natureza diversa ou adoção de procedimento que assegure influência na definição da política estratégica e gestão das EMPRESAS INVESTIDAS, e</w:t>
      </w:r>
      <w:r w:rsidR="007776CA" w:rsidRPr="0019232A">
        <w:rPr>
          <w:rFonts w:asciiTheme="minorHAnsi" w:hAnsiTheme="minorHAnsi" w:cstheme="minorHAnsi"/>
          <w:lang w:val="pt-BR"/>
        </w:rPr>
        <w:t xml:space="preserve"> </w:t>
      </w:r>
      <w:r w:rsidRPr="0019232A">
        <w:rPr>
          <w:rFonts w:asciiTheme="minorHAnsi" w:hAnsiTheme="minorHAnsi" w:cstheme="minorHAnsi"/>
          <w:lang w:val="pt-BR"/>
        </w:rPr>
        <w:t>(</w:t>
      </w:r>
      <w:proofErr w:type="spellStart"/>
      <w:r w:rsidRPr="0019232A">
        <w:rPr>
          <w:rFonts w:asciiTheme="minorHAnsi" w:hAnsiTheme="minorHAnsi" w:cstheme="minorHAnsi"/>
          <w:lang w:val="pt-BR"/>
        </w:rPr>
        <w:t>iii</w:t>
      </w:r>
      <w:proofErr w:type="spellEnd"/>
      <w:r w:rsidRPr="0019232A">
        <w:rPr>
          <w:rFonts w:asciiTheme="minorHAnsi" w:hAnsiTheme="minorHAnsi" w:cstheme="minorHAnsi"/>
          <w:lang w:val="pt-BR"/>
        </w:rPr>
        <w:t>) celebração de ajuste de natureza diversa ou adoção de procedimento que assegure participação, ainda que por meio de direito de veto, em definições estratégicas e na gestão das EMPRESAS INVESTIDAS, inclusive por meio da indicação de membros do Conselho de Administração. Fica dispensada a participação do FUNDO no processo decisório da EMPRESA INVESTIDA quando (</w:t>
      </w:r>
      <w:r w:rsidR="007776CA" w:rsidRPr="0019232A">
        <w:rPr>
          <w:rFonts w:asciiTheme="minorHAnsi" w:hAnsiTheme="minorHAnsi" w:cstheme="minorHAnsi"/>
          <w:lang w:val="pt-BR"/>
        </w:rPr>
        <w:t>a</w:t>
      </w:r>
      <w:r w:rsidRPr="0019232A">
        <w:rPr>
          <w:rFonts w:asciiTheme="minorHAnsi" w:hAnsiTheme="minorHAnsi" w:cstheme="minorHAnsi"/>
          <w:lang w:val="pt-BR"/>
        </w:rPr>
        <w:t>) o investimento do FUNDO na sociedade for reduzido a menos da metade do percentual originalmente investido e passe a representar parcela inferior a 15% (quinze por cento) do capital social da EMPRESA INVESTIDA; ou (</w:t>
      </w:r>
      <w:r w:rsidR="007776CA" w:rsidRPr="0019232A">
        <w:rPr>
          <w:rFonts w:asciiTheme="minorHAnsi" w:hAnsiTheme="minorHAnsi" w:cstheme="minorHAnsi"/>
          <w:lang w:val="pt-BR"/>
        </w:rPr>
        <w:t>b</w:t>
      </w:r>
      <w:r w:rsidRPr="0019232A">
        <w:rPr>
          <w:rFonts w:asciiTheme="minorHAnsi" w:hAnsiTheme="minorHAnsi" w:cstheme="minorHAnsi"/>
          <w:lang w:val="pt-BR"/>
        </w:rPr>
        <w:t xml:space="preserve">) o valor contábil do investimento tenha sido reduzido a zero e haja deliberação dos cotistas reunidos em assembleia geral mediante aprovação da maioria das </w:t>
      </w:r>
      <w:r w:rsidR="001958D8" w:rsidRPr="0019232A">
        <w:rPr>
          <w:rFonts w:asciiTheme="minorHAnsi" w:hAnsiTheme="minorHAnsi" w:cstheme="minorHAnsi"/>
          <w:lang w:val="pt-BR"/>
        </w:rPr>
        <w:t xml:space="preserve">COTAS da respectiva CLASSE DE COTA </w:t>
      </w:r>
      <w:r w:rsidRPr="0019232A">
        <w:rPr>
          <w:rFonts w:asciiTheme="minorHAnsi" w:hAnsiTheme="minorHAnsi" w:cstheme="minorHAnsi"/>
          <w:lang w:val="pt-BR"/>
        </w:rPr>
        <w:t>subscritas presentes, caso o regulamento não estipule um quórum mais elevado.</w:t>
      </w:r>
    </w:p>
    <w:p w14:paraId="6709441E" w14:textId="77777777" w:rsidR="00170AF7" w:rsidRPr="0019232A" w:rsidRDefault="00170AF7" w:rsidP="0019232A">
      <w:pPr>
        <w:spacing w:line="274" w:lineRule="auto"/>
        <w:jc w:val="both"/>
        <w:rPr>
          <w:rFonts w:asciiTheme="minorHAnsi" w:hAnsiTheme="minorHAnsi" w:cstheme="minorHAnsi"/>
          <w:lang w:val="pt-BR"/>
        </w:rPr>
      </w:pPr>
    </w:p>
    <w:p w14:paraId="698722FD" w14:textId="46054C2E" w:rsidR="00170AF7" w:rsidRPr="0019232A" w:rsidRDefault="00170AF7" w:rsidP="0019232A">
      <w:pPr>
        <w:spacing w:line="274" w:lineRule="auto"/>
        <w:jc w:val="both"/>
        <w:rPr>
          <w:rFonts w:asciiTheme="minorHAnsi" w:hAnsiTheme="minorHAnsi" w:cstheme="minorHAnsi"/>
          <w:lang w:val="pt-BR"/>
        </w:rPr>
      </w:pPr>
      <w:r w:rsidRPr="00E0120B">
        <w:rPr>
          <w:rFonts w:asciiTheme="minorHAnsi" w:hAnsiTheme="minorHAnsi" w:cstheme="minorHAnsi"/>
          <w:b/>
          <w:bCs/>
          <w:lang w:val="pt-BR"/>
        </w:rPr>
        <w:t>Parágrafo Terceiro</w:t>
      </w:r>
      <w:r w:rsidRPr="00E0120B">
        <w:rPr>
          <w:rFonts w:asciiTheme="minorHAnsi" w:hAnsiTheme="minorHAnsi" w:cstheme="minorHAnsi"/>
          <w:lang w:val="pt-BR"/>
        </w:rPr>
        <w:t xml:space="preserve"> – Considerando que o FUNDO é enquadrado na categoria “Capital Semente”, as EMPRESAS INVESTIDAS ficam dispensadas de adotar as práticas de governança descritas no Artigo</w:t>
      </w:r>
      <w:r w:rsidRPr="0019232A">
        <w:rPr>
          <w:rFonts w:asciiTheme="minorHAnsi" w:hAnsiTheme="minorHAnsi" w:cstheme="minorHAnsi"/>
          <w:lang w:val="pt-BR"/>
        </w:rPr>
        <w:t xml:space="preserve"> 8º, d</w:t>
      </w:r>
      <w:r w:rsidR="00603DFC" w:rsidRPr="0019232A">
        <w:rPr>
          <w:rFonts w:asciiTheme="minorHAnsi" w:hAnsiTheme="minorHAnsi" w:cstheme="minorHAnsi"/>
          <w:lang w:val="pt-BR"/>
        </w:rPr>
        <w:t xml:space="preserve">o ANEXO NORMATIVO IV integrante da RESOLUÇÃO </w:t>
      </w:r>
      <w:r w:rsidRPr="0019232A">
        <w:rPr>
          <w:rFonts w:asciiTheme="minorHAnsi" w:hAnsiTheme="minorHAnsi" w:cstheme="minorHAnsi"/>
          <w:lang w:val="pt-BR"/>
        </w:rPr>
        <w:t xml:space="preserve">CVM </w:t>
      </w:r>
      <w:r w:rsidR="00603DFC" w:rsidRPr="0019232A">
        <w:rPr>
          <w:rFonts w:asciiTheme="minorHAnsi" w:hAnsiTheme="minorHAnsi" w:cstheme="minorHAnsi"/>
          <w:lang w:val="pt-BR"/>
        </w:rPr>
        <w:t>175</w:t>
      </w:r>
      <w:r w:rsidRPr="0019232A">
        <w:rPr>
          <w:rFonts w:asciiTheme="minorHAnsi" w:hAnsiTheme="minorHAnsi" w:cstheme="minorHAnsi"/>
          <w:lang w:val="pt-BR"/>
        </w:rPr>
        <w:t>.</w:t>
      </w:r>
    </w:p>
    <w:p w14:paraId="005639ED" w14:textId="77777777" w:rsidR="00170AF7" w:rsidRPr="0019232A" w:rsidRDefault="00170AF7" w:rsidP="0019232A">
      <w:pPr>
        <w:spacing w:line="274" w:lineRule="auto"/>
        <w:jc w:val="both"/>
        <w:rPr>
          <w:rFonts w:asciiTheme="minorHAnsi" w:hAnsiTheme="minorHAnsi" w:cstheme="minorHAnsi"/>
          <w:lang w:val="pt-BR"/>
        </w:rPr>
      </w:pPr>
    </w:p>
    <w:p w14:paraId="06F8EFCD" w14:textId="2669EB45"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Quarto</w:t>
      </w:r>
      <w:r w:rsidRPr="0019232A">
        <w:rPr>
          <w:rFonts w:asciiTheme="minorHAnsi" w:hAnsiTheme="minorHAnsi" w:cstheme="minorHAnsi"/>
          <w:lang w:val="pt-BR"/>
        </w:rPr>
        <w:t xml:space="preserve"> – Caso, após o investimento do FUNDO, uma EMPRESA INVESTIDA passe a ter receita bruta anual superior a R$ 16.000.000,00 (dezesseis milhões de reais), (i) a EMPRESA INVESTIDA deverá, em até 2 (dois) anos contados da data do encerramento do exercício social em que apresentar tal receita bruta, atender ao disposto no art. 8º, incisos III, V e VI, d</w:t>
      </w:r>
      <w:r w:rsidR="007776CA" w:rsidRPr="0019232A">
        <w:rPr>
          <w:rFonts w:asciiTheme="minorHAnsi" w:hAnsiTheme="minorHAnsi" w:cstheme="minorHAnsi"/>
          <w:lang w:val="pt-BR"/>
        </w:rPr>
        <w:t>o ANEXO NORMATIVO IV da RESOLUÇÃO CVM 175,</w:t>
      </w:r>
      <w:r w:rsidRPr="0019232A">
        <w:rPr>
          <w:rFonts w:asciiTheme="minorHAnsi" w:hAnsiTheme="minorHAnsi" w:cstheme="minorHAnsi"/>
          <w:lang w:val="pt-BR"/>
        </w:rPr>
        <w:t xml:space="preserve"> enquanto a sua receita bruta anual não exceder à R$ 300.000.000,00 (trezentos milhões de reais); ou (</w:t>
      </w:r>
      <w:proofErr w:type="spellStart"/>
      <w:r w:rsidRPr="0019232A">
        <w:rPr>
          <w:rFonts w:asciiTheme="minorHAnsi" w:hAnsiTheme="minorHAnsi" w:cstheme="minorHAnsi"/>
          <w:lang w:val="pt-BR"/>
        </w:rPr>
        <w:t>ii</w:t>
      </w:r>
      <w:proofErr w:type="spellEnd"/>
      <w:r w:rsidRPr="0019232A">
        <w:rPr>
          <w:rFonts w:asciiTheme="minorHAnsi" w:hAnsiTheme="minorHAnsi" w:cstheme="minorHAnsi"/>
          <w:lang w:val="pt-BR"/>
        </w:rPr>
        <w:t xml:space="preserve">) atender integralmente ao art. 8º, da </w:t>
      </w:r>
      <w:r w:rsidR="007776CA" w:rsidRPr="0019232A">
        <w:rPr>
          <w:rFonts w:asciiTheme="minorHAnsi" w:hAnsiTheme="minorHAnsi" w:cstheme="minorHAnsi"/>
          <w:lang w:val="pt-BR"/>
        </w:rPr>
        <w:t>ANEXO NORMATIVO IV da RESOLUÇÃO CVM 175,</w:t>
      </w:r>
      <w:r w:rsidRPr="0019232A">
        <w:rPr>
          <w:rFonts w:asciiTheme="minorHAnsi" w:hAnsiTheme="minorHAnsi" w:cstheme="minorHAnsi"/>
          <w:lang w:val="pt-BR"/>
        </w:rPr>
        <w:t xml:space="preserve"> caso a sua receita supere o montante referido no item (i).</w:t>
      </w:r>
    </w:p>
    <w:p w14:paraId="17142F84" w14:textId="77777777" w:rsidR="00170AF7" w:rsidRPr="0019232A" w:rsidRDefault="00170AF7" w:rsidP="0019232A">
      <w:pPr>
        <w:spacing w:line="274" w:lineRule="auto"/>
        <w:jc w:val="both"/>
        <w:rPr>
          <w:rFonts w:asciiTheme="minorHAnsi" w:hAnsiTheme="minorHAnsi" w:cstheme="minorHAnsi"/>
          <w:lang w:val="pt-BR"/>
        </w:rPr>
      </w:pPr>
    </w:p>
    <w:p w14:paraId="7C6FAAF7"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Quinto</w:t>
      </w:r>
      <w:r w:rsidRPr="0019232A">
        <w:rPr>
          <w:rFonts w:asciiTheme="minorHAnsi" w:hAnsiTheme="minorHAnsi" w:cstheme="minorHAnsi"/>
          <w:lang w:val="pt-BR"/>
        </w:rPr>
        <w:t xml:space="preserve"> – Não obstante a diligência da ADMINISTRADORA e da GESTORA em colocarem em prática a POLÍTICA DE INVESTIMENTO descrita neste REGULAMENTO, a ADMINISTRADORA, a GESTORA</w:t>
      </w:r>
    </w:p>
    <w:p w14:paraId="62FEB662" w14:textId="365A12DC"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lang w:val="pt-BR"/>
        </w:rPr>
        <w:t xml:space="preserve">e o NTE não poderão ser responsabilizados por eventual depreciação dos bens ou ativos integrantes da carteira, ou prejuízos em caso de LIQUIDAÇÃO, assumindo os COTISTAS os riscos inerentes a este tipo de investimento inclusive, aqueles descritos neste REGULAMENTO. Os investimentos realizados em atendimento a POLÍTICA DE INVESTIMENTO do FUNDO podem resultar em significativas perdas patrimoniais para os </w:t>
      </w:r>
      <w:r w:rsidRPr="00E0120B">
        <w:rPr>
          <w:rFonts w:asciiTheme="minorHAnsi" w:hAnsiTheme="minorHAnsi" w:cstheme="minorHAnsi"/>
          <w:lang w:val="pt-BR"/>
        </w:rPr>
        <w:t>COTISTAS, podendo inclusive acarretar perdas superiores ao CAPITAL INVESTIDO ou ao CAPITAL COMPROMETIDO, implicando na ocorrência de PATRIMÔNIO LÍQUIDO negativo do FUNDO e a consequente obrigação do COTISTA de aportar recursos adicionais para cobrir o PATRIMÔNIO LÍQUIDO negativo do FUNDO. Ademais, não há garantia de que os objetivos do FUNDO serão alcançados, tampouco poderão a ADMINISTRADORA</w:t>
      </w:r>
      <w:r w:rsidRPr="0019232A">
        <w:rPr>
          <w:rFonts w:asciiTheme="minorHAnsi" w:hAnsiTheme="minorHAnsi" w:cstheme="minorHAnsi"/>
          <w:lang w:val="pt-BR"/>
        </w:rPr>
        <w:t>, a GESTORA e o CUSTODIANTE garantir a segurança, rentabilidade e liquidez dos títulos integrantes da carteira do FUNDO.</w:t>
      </w:r>
      <w:r w:rsidR="0019232A" w:rsidRPr="0019232A">
        <w:rPr>
          <w:rFonts w:asciiTheme="minorHAnsi" w:hAnsiTheme="minorHAnsi" w:cstheme="minorHAnsi"/>
          <w:lang w:val="pt-BR"/>
        </w:rPr>
        <w:t xml:space="preserve"> </w:t>
      </w:r>
    </w:p>
    <w:p w14:paraId="60A7BE5E" w14:textId="77777777" w:rsidR="00170AF7" w:rsidRPr="0019232A" w:rsidRDefault="00170AF7" w:rsidP="0019232A">
      <w:pPr>
        <w:spacing w:line="274" w:lineRule="auto"/>
        <w:jc w:val="both"/>
        <w:rPr>
          <w:rFonts w:asciiTheme="minorHAnsi" w:hAnsiTheme="minorHAnsi" w:cstheme="minorHAnsi"/>
          <w:lang w:val="pt-BR"/>
        </w:rPr>
      </w:pPr>
    </w:p>
    <w:p w14:paraId="1E3F0427"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Sexto</w:t>
      </w:r>
      <w:r w:rsidRPr="0019232A">
        <w:rPr>
          <w:rFonts w:asciiTheme="minorHAnsi" w:hAnsiTheme="minorHAnsi" w:cstheme="minorHAnsi"/>
          <w:lang w:val="pt-BR"/>
        </w:rPr>
        <w:t xml:space="preserve"> – As aplicações realizadas no FUNDO não contam com a garantia da ADMINISTRADORA, da GESTORA, do CUSTODIANTE ou de quaisquer de suas PARTES RELACIONADAS, nem do Fundo Garantidor de Crédito (FGC).</w:t>
      </w:r>
    </w:p>
    <w:p w14:paraId="728F0423" w14:textId="77777777" w:rsidR="00170AF7" w:rsidRPr="0019232A" w:rsidRDefault="00170AF7" w:rsidP="0019232A">
      <w:pPr>
        <w:spacing w:line="274" w:lineRule="auto"/>
        <w:jc w:val="both"/>
        <w:rPr>
          <w:rFonts w:asciiTheme="minorHAnsi" w:hAnsiTheme="minorHAnsi" w:cstheme="minorHAnsi"/>
          <w:lang w:val="pt-BR"/>
        </w:rPr>
      </w:pPr>
    </w:p>
    <w:p w14:paraId="739EA6DA"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lastRenderedPageBreak/>
        <w:t>Parágrafo Sétimo</w:t>
      </w:r>
      <w:r w:rsidRPr="0019232A">
        <w:rPr>
          <w:rFonts w:asciiTheme="minorHAnsi" w:hAnsiTheme="minorHAnsi" w:cstheme="minorHAnsi"/>
          <w:lang w:val="pt-BR"/>
        </w:rPr>
        <w:t xml:space="preserve"> – É permitido ao FUNDO aplicar em fundos administrados pela ADMINISTRADORA ou geridos pela GESTORA, mediante aprovação prévia em ASSEMBLEIA GERAL DE COTISTAS e/ou em procedimento de consulta formal.</w:t>
      </w:r>
    </w:p>
    <w:p w14:paraId="2873E804" w14:textId="77777777" w:rsidR="00170AF7" w:rsidRPr="0019232A" w:rsidRDefault="00170AF7" w:rsidP="0019232A">
      <w:pPr>
        <w:spacing w:line="274" w:lineRule="auto"/>
        <w:jc w:val="both"/>
        <w:rPr>
          <w:rFonts w:asciiTheme="minorHAnsi" w:hAnsiTheme="minorHAnsi" w:cstheme="minorHAnsi"/>
          <w:lang w:val="pt-BR"/>
        </w:rPr>
      </w:pPr>
    </w:p>
    <w:p w14:paraId="0198ADCF" w14:textId="32E84D1B"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Oitavo</w:t>
      </w:r>
      <w:r w:rsidRPr="0019232A">
        <w:rPr>
          <w:rFonts w:asciiTheme="minorHAnsi" w:hAnsiTheme="minorHAnsi" w:cstheme="minorHAnsi"/>
          <w:lang w:val="pt-BR"/>
        </w:rPr>
        <w:t xml:space="preserve"> – É permitido ao FUNDO realizar adiantamentos para futuro aumento de capital </w:t>
      </w:r>
      <w:r w:rsidR="00336907" w:rsidRPr="0019232A">
        <w:rPr>
          <w:rFonts w:asciiTheme="minorHAnsi" w:hAnsiTheme="minorHAnsi" w:cstheme="minorHAnsi"/>
          <w:lang w:val="pt-BR"/>
        </w:rPr>
        <w:t xml:space="preserve">– AFAC </w:t>
      </w:r>
      <w:r w:rsidRPr="0019232A">
        <w:rPr>
          <w:rFonts w:asciiTheme="minorHAnsi" w:hAnsiTheme="minorHAnsi" w:cstheme="minorHAnsi"/>
          <w:lang w:val="pt-BR"/>
        </w:rPr>
        <w:t xml:space="preserve">nas EMPRESAS INVESTIDAS e desde que sejam cumpridos estritamente os requisitos previstos no artigo 5º, parágrafo </w:t>
      </w:r>
      <w:r w:rsidR="00617758" w:rsidRPr="0019232A">
        <w:rPr>
          <w:rFonts w:asciiTheme="minorHAnsi" w:hAnsiTheme="minorHAnsi" w:cstheme="minorHAnsi"/>
          <w:lang w:val="pt-BR"/>
        </w:rPr>
        <w:t>2º</w:t>
      </w:r>
      <w:r w:rsidRPr="0019232A">
        <w:rPr>
          <w:rFonts w:asciiTheme="minorHAnsi" w:hAnsiTheme="minorHAnsi" w:cstheme="minorHAnsi"/>
          <w:lang w:val="pt-BR"/>
        </w:rPr>
        <w:t>, d</w:t>
      </w:r>
      <w:r w:rsidR="00617758" w:rsidRPr="0019232A">
        <w:rPr>
          <w:rFonts w:asciiTheme="minorHAnsi" w:hAnsiTheme="minorHAnsi" w:cstheme="minorHAnsi"/>
          <w:lang w:val="pt-BR"/>
        </w:rPr>
        <w:t>o ANEXO NORMATIVO IV da RESOLUÇÃO CVM 175</w:t>
      </w:r>
      <w:r w:rsidR="00336907" w:rsidRPr="0019232A">
        <w:rPr>
          <w:rFonts w:asciiTheme="minorHAnsi" w:hAnsiTheme="minorHAnsi" w:cstheme="minorHAnsi"/>
          <w:lang w:val="pt-BR"/>
        </w:rPr>
        <w:t>.</w:t>
      </w:r>
    </w:p>
    <w:p w14:paraId="59509532" w14:textId="77777777" w:rsidR="00170AF7" w:rsidRPr="0019232A" w:rsidRDefault="00170AF7" w:rsidP="0019232A">
      <w:pPr>
        <w:spacing w:line="274" w:lineRule="auto"/>
        <w:jc w:val="both"/>
        <w:rPr>
          <w:rFonts w:asciiTheme="minorHAnsi" w:hAnsiTheme="minorHAnsi" w:cstheme="minorHAnsi"/>
          <w:lang w:val="pt-BR"/>
        </w:rPr>
      </w:pPr>
    </w:p>
    <w:p w14:paraId="03788572"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27</w:t>
      </w:r>
      <w:r w:rsidRPr="0019232A">
        <w:rPr>
          <w:rFonts w:asciiTheme="minorHAnsi" w:hAnsiTheme="minorHAnsi" w:cstheme="minorHAnsi"/>
          <w:lang w:val="pt-BR"/>
        </w:rPr>
        <w:t xml:space="preserve"> – O FUNDO não contará com Conselho Consultivo, Comitê de Investimentos, Comitê Técnico ou qualquer outro comitê, podendo, a qualquer tempo, o GESTOR instituir órgãos consultivos, às suas expensas, para prestar suporte às atividades de gestão do FUNDO.</w:t>
      </w:r>
    </w:p>
    <w:p w14:paraId="41A42308" w14:textId="77777777" w:rsidR="00170AF7" w:rsidRPr="0019232A" w:rsidRDefault="00170AF7" w:rsidP="0019232A">
      <w:pPr>
        <w:spacing w:line="274" w:lineRule="auto"/>
        <w:jc w:val="both"/>
        <w:rPr>
          <w:rFonts w:asciiTheme="minorHAnsi" w:hAnsiTheme="minorHAnsi" w:cstheme="minorHAnsi"/>
          <w:lang w:val="pt-BR"/>
        </w:rPr>
      </w:pPr>
    </w:p>
    <w:p w14:paraId="0B68CD68" w14:textId="77777777" w:rsidR="00E0120B" w:rsidRDefault="00170AF7"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CAPÍTULO XII</w:t>
      </w:r>
    </w:p>
    <w:p w14:paraId="50E0C1B9" w14:textId="2C170D5F" w:rsidR="00170AF7" w:rsidRPr="0019232A" w:rsidRDefault="00170AF7"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COMPOSIÇÃO DA CARTEIRA, LIMITES E RESTRIÇÕES DE INVESTIMENTO</w:t>
      </w:r>
    </w:p>
    <w:p w14:paraId="5974AB8D" w14:textId="77777777" w:rsidR="00170AF7" w:rsidRPr="0019232A" w:rsidRDefault="00170AF7" w:rsidP="0019232A">
      <w:pPr>
        <w:spacing w:line="274" w:lineRule="auto"/>
        <w:jc w:val="both"/>
        <w:rPr>
          <w:rFonts w:asciiTheme="minorHAnsi" w:hAnsiTheme="minorHAnsi" w:cstheme="minorHAnsi"/>
          <w:lang w:val="pt-BR"/>
        </w:rPr>
      </w:pPr>
    </w:p>
    <w:p w14:paraId="6BE615CA" w14:textId="67BC34BD"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28</w:t>
      </w:r>
      <w:r w:rsidRPr="0019232A">
        <w:rPr>
          <w:rFonts w:asciiTheme="minorHAnsi" w:hAnsiTheme="minorHAnsi" w:cstheme="minorHAnsi"/>
          <w:lang w:val="pt-BR"/>
        </w:rPr>
        <w:t xml:space="preserve"> – A composição da carteira do FUNDO deverá atender ao disposto a seguir: (i) Até 100% (cem por cento) do PATRIMÔNIO LÍQUIDO do FUNDO poderá estar representada por ATIVOS ALVO de emissão das EMPRESAS ALVO, observado o previsto neste Regulamento, sendo que o investimento em uma única EMPRESA INVESTIDA poderá representar até </w:t>
      </w:r>
      <w:r w:rsidR="005A33D1" w:rsidRPr="005A33D1">
        <w:rPr>
          <w:rFonts w:asciiTheme="minorHAnsi" w:hAnsiTheme="minorHAnsi" w:cstheme="minorHAnsi"/>
          <w:lang w:val="pt-BR"/>
        </w:rPr>
        <w:t>20% (vinte por cento)</w:t>
      </w:r>
      <w:r w:rsidRPr="0019232A">
        <w:rPr>
          <w:rFonts w:asciiTheme="minorHAnsi" w:hAnsiTheme="minorHAnsi" w:cstheme="minorHAnsi"/>
          <w:lang w:val="pt-BR"/>
        </w:rPr>
        <w:t xml:space="preserve"> do CAPITAL COMPROMETIDO do FUNDO; e (</w:t>
      </w:r>
      <w:proofErr w:type="spellStart"/>
      <w:r w:rsidRPr="0019232A">
        <w:rPr>
          <w:rFonts w:asciiTheme="minorHAnsi" w:hAnsiTheme="minorHAnsi" w:cstheme="minorHAnsi"/>
          <w:lang w:val="pt-BR"/>
        </w:rPr>
        <w:t>ii</w:t>
      </w:r>
      <w:proofErr w:type="spellEnd"/>
      <w:r w:rsidRPr="0019232A">
        <w:rPr>
          <w:rFonts w:asciiTheme="minorHAnsi" w:hAnsiTheme="minorHAnsi" w:cstheme="minorHAnsi"/>
          <w:lang w:val="pt-BR"/>
        </w:rPr>
        <w:t>) Até 10% (dez por cento) do PATRIMÔNIO LÍQUIDO poderá estar aplicado em INVESTIMENTOS LÍQUIDOS e em INVESTIMENTOS LIVRES, sendo certo que este limite não é aplicável durante o PRAZO DE APLICAÇÃO DE RECURSOS decorrente de cada CHAMADA DE CAPITAL.</w:t>
      </w:r>
    </w:p>
    <w:p w14:paraId="74DED0DA" w14:textId="77777777" w:rsidR="00170AF7" w:rsidRPr="0019232A" w:rsidRDefault="00170AF7" w:rsidP="0019232A">
      <w:pPr>
        <w:spacing w:line="274" w:lineRule="auto"/>
        <w:jc w:val="both"/>
        <w:rPr>
          <w:rFonts w:asciiTheme="minorHAnsi" w:hAnsiTheme="minorHAnsi" w:cstheme="minorHAnsi"/>
          <w:lang w:val="pt-BR"/>
        </w:rPr>
      </w:pPr>
    </w:p>
    <w:p w14:paraId="22FF3FBF"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Primeiro</w:t>
      </w:r>
      <w:r w:rsidRPr="0019232A">
        <w:rPr>
          <w:rFonts w:asciiTheme="minorHAnsi" w:hAnsiTheme="minorHAnsi" w:cstheme="minorHAnsi"/>
          <w:lang w:val="pt-BR"/>
        </w:rPr>
        <w:t xml:space="preserve"> – No mínimo 90% (noventa por cento) do PATRIMÔNIO LÍQUIDO do FUNDO deverá ser composto por ATIVOS ALVO: </w:t>
      </w:r>
    </w:p>
    <w:p w14:paraId="3D36505D" w14:textId="77777777" w:rsidR="00603DFC" w:rsidRPr="0019232A" w:rsidRDefault="00603DFC" w:rsidP="0019232A">
      <w:pPr>
        <w:spacing w:line="274" w:lineRule="auto"/>
        <w:jc w:val="both"/>
        <w:rPr>
          <w:rFonts w:asciiTheme="minorHAnsi" w:hAnsiTheme="minorHAnsi" w:cstheme="minorHAnsi"/>
          <w:lang w:val="pt-BR"/>
        </w:rPr>
      </w:pPr>
    </w:p>
    <w:p w14:paraId="353D424D" w14:textId="77777777" w:rsidR="00170AF7" w:rsidRPr="0019232A" w:rsidRDefault="00170AF7" w:rsidP="0019232A">
      <w:pPr>
        <w:pStyle w:val="PargrafodaLista"/>
        <w:numPr>
          <w:ilvl w:val="0"/>
          <w:numId w:val="1"/>
        </w:numPr>
        <w:autoSpaceDE/>
        <w:autoSpaceDN/>
        <w:spacing w:line="274" w:lineRule="auto"/>
        <w:contextualSpacing/>
        <w:jc w:val="both"/>
        <w:rPr>
          <w:rFonts w:asciiTheme="minorHAnsi" w:hAnsiTheme="minorHAnsi" w:cstheme="minorHAnsi"/>
          <w:lang w:val="pt-BR"/>
        </w:rPr>
      </w:pPr>
      <w:r w:rsidRPr="0019232A">
        <w:rPr>
          <w:rFonts w:asciiTheme="minorHAnsi" w:hAnsiTheme="minorHAnsi" w:cstheme="minorHAnsi"/>
          <w:lang w:val="pt-BR"/>
        </w:rPr>
        <w:t xml:space="preserve">O limite estabelecido neste parágrafo único não é aplicável durante o PRAZO DE APLICAÇÃO DE RECURSOS decorrente de cada CHAMADA DE CAPITAL. </w:t>
      </w:r>
    </w:p>
    <w:p w14:paraId="0A255B7E" w14:textId="77777777" w:rsidR="00170AF7" w:rsidRPr="0019232A" w:rsidRDefault="00170AF7" w:rsidP="0019232A">
      <w:pPr>
        <w:pStyle w:val="PargrafodaLista"/>
        <w:numPr>
          <w:ilvl w:val="0"/>
          <w:numId w:val="1"/>
        </w:numPr>
        <w:autoSpaceDE/>
        <w:autoSpaceDN/>
        <w:spacing w:line="274" w:lineRule="auto"/>
        <w:contextualSpacing/>
        <w:jc w:val="both"/>
        <w:rPr>
          <w:rFonts w:asciiTheme="minorHAnsi" w:hAnsiTheme="minorHAnsi" w:cstheme="minorHAnsi"/>
          <w:lang w:val="pt-BR"/>
        </w:rPr>
      </w:pPr>
      <w:r w:rsidRPr="0019232A">
        <w:rPr>
          <w:rFonts w:asciiTheme="minorHAnsi" w:hAnsiTheme="minorHAnsi" w:cstheme="minorHAnsi"/>
          <w:lang w:val="pt-BR"/>
        </w:rPr>
        <w:t xml:space="preserve"> Na hipótese de inobservância do limite previsto neste parágrafo único após o encerramento do PRAZO DE APLICAÇÃO DE RECURSOS, a ADMINISTRADORA </w:t>
      </w:r>
    </w:p>
    <w:p w14:paraId="5633AA3E" w14:textId="77777777" w:rsidR="00170AF7" w:rsidRPr="0019232A" w:rsidRDefault="00170AF7" w:rsidP="0019232A">
      <w:pPr>
        <w:pStyle w:val="PargrafodaLista"/>
        <w:numPr>
          <w:ilvl w:val="0"/>
          <w:numId w:val="1"/>
        </w:numPr>
        <w:autoSpaceDE/>
        <w:autoSpaceDN/>
        <w:spacing w:line="274" w:lineRule="auto"/>
        <w:contextualSpacing/>
        <w:jc w:val="both"/>
        <w:rPr>
          <w:rFonts w:asciiTheme="minorHAnsi" w:hAnsiTheme="minorHAnsi" w:cstheme="minorHAnsi"/>
          <w:lang w:val="pt-BR"/>
        </w:rPr>
      </w:pPr>
      <w:r w:rsidRPr="0019232A">
        <w:rPr>
          <w:rFonts w:asciiTheme="minorHAnsi" w:hAnsiTheme="minorHAnsi" w:cstheme="minorHAnsi"/>
          <w:lang w:val="pt-BR"/>
        </w:rPr>
        <w:t>deverá comunicar tal fato à CVM, com as devidas justificativas,</w:t>
      </w:r>
    </w:p>
    <w:p w14:paraId="1716F294" w14:textId="77777777" w:rsidR="00170AF7" w:rsidRPr="0019232A" w:rsidRDefault="00170AF7" w:rsidP="0019232A">
      <w:pPr>
        <w:pStyle w:val="PargrafodaLista"/>
        <w:numPr>
          <w:ilvl w:val="0"/>
          <w:numId w:val="1"/>
        </w:numPr>
        <w:autoSpaceDE/>
        <w:autoSpaceDN/>
        <w:spacing w:line="274" w:lineRule="auto"/>
        <w:contextualSpacing/>
        <w:jc w:val="both"/>
        <w:rPr>
          <w:rFonts w:asciiTheme="minorHAnsi" w:hAnsiTheme="minorHAnsi" w:cstheme="minorHAnsi"/>
          <w:lang w:val="pt-BR"/>
        </w:rPr>
      </w:pPr>
      <w:r w:rsidRPr="0019232A">
        <w:rPr>
          <w:rFonts w:asciiTheme="minorHAnsi" w:hAnsiTheme="minorHAnsi" w:cstheme="minorHAnsi"/>
          <w:lang w:val="pt-BR"/>
        </w:rPr>
        <w:t xml:space="preserve">em até 10 (dez) DIAS ÚTEIS contados do término do PRAZO DE APLICAÇÃO DE RECURSOS, deverá reenquadrar a carteira do FUNDO, informando o posterior reenquadramento à CVM, ou </w:t>
      </w:r>
    </w:p>
    <w:p w14:paraId="6664DA60" w14:textId="77777777" w:rsidR="00170AF7" w:rsidRPr="0019232A" w:rsidRDefault="00170AF7" w:rsidP="0019232A">
      <w:pPr>
        <w:pStyle w:val="PargrafodaLista"/>
        <w:numPr>
          <w:ilvl w:val="0"/>
          <w:numId w:val="1"/>
        </w:numPr>
        <w:autoSpaceDE/>
        <w:autoSpaceDN/>
        <w:spacing w:line="274" w:lineRule="auto"/>
        <w:contextualSpacing/>
        <w:jc w:val="both"/>
        <w:rPr>
          <w:rFonts w:asciiTheme="minorHAnsi" w:hAnsiTheme="minorHAnsi" w:cstheme="minorHAnsi"/>
          <w:lang w:val="pt-BR"/>
        </w:rPr>
      </w:pPr>
      <w:r w:rsidRPr="0019232A">
        <w:rPr>
          <w:rFonts w:asciiTheme="minorHAnsi" w:hAnsiTheme="minorHAnsi" w:cstheme="minorHAnsi"/>
          <w:lang w:val="pt-BR"/>
        </w:rPr>
        <w:t xml:space="preserve">na hipótese de não efetuar o reenquadramento, devolver aos COTISTAS o montante de recursos financeiros que ultrapasse o limite para o enquadramento, sem qualquer rendimento, na proporção do CAPITAL INVESTIDO de cada COTISTA, na forma de AMORTIZAÇÃO. </w:t>
      </w:r>
    </w:p>
    <w:p w14:paraId="461A8112" w14:textId="77777777" w:rsidR="00170AF7" w:rsidRPr="0019232A" w:rsidRDefault="00170AF7" w:rsidP="0019232A">
      <w:pPr>
        <w:pStyle w:val="PargrafodaLista"/>
        <w:numPr>
          <w:ilvl w:val="0"/>
          <w:numId w:val="1"/>
        </w:numPr>
        <w:autoSpaceDE/>
        <w:autoSpaceDN/>
        <w:spacing w:line="274" w:lineRule="auto"/>
        <w:contextualSpacing/>
        <w:jc w:val="both"/>
        <w:rPr>
          <w:rFonts w:asciiTheme="minorHAnsi" w:hAnsiTheme="minorHAnsi" w:cstheme="minorHAnsi"/>
          <w:lang w:val="pt-BR"/>
        </w:rPr>
      </w:pPr>
      <w:r w:rsidRPr="0019232A">
        <w:rPr>
          <w:rFonts w:asciiTheme="minorHAnsi" w:hAnsiTheme="minorHAnsi" w:cstheme="minorHAnsi"/>
          <w:lang w:val="pt-BR"/>
        </w:rPr>
        <w:t xml:space="preserve">Para o fim de verificação de enquadramento ao limite previsto neste parágrafo único, observado o disposto na alínea (a), deverão ser somados ao valor dos investimentos em ATIVOS ALVO os seguintes valores: (a) destinados ao pagamento de ENCARGOS, desde que limitado a 5% (cinco por cento) do CAPITAL COMPROMETIDO;(b) decorrentes de desinvestimentos ou amortizações e/ou resgates de EMPRESAS INVESTIDAS: (1) no </w:t>
      </w:r>
      <w:r w:rsidRPr="0019232A">
        <w:rPr>
          <w:rFonts w:asciiTheme="minorHAnsi" w:hAnsiTheme="minorHAnsi" w:cstheme="minorHAnsi"/>
          <w:lang w:val="pt-BR"/>
        </w:rPr>
        <w:lastRenderedPageBreak/>
        <w:t>período entre a data do efetivo recebimento dos recursos e o último DIA ÚTIL do 2º (segundo) mês subsequente a tal recebimento, nos casos em que ocorra o reinvestimento dos recursos em ATIVOS ALVO; (2) no período entre a data do efetivo recebimento dos recursos e o último DIA ÚTIL do mês subsequente a tal recebimento, nos casos em que não ocorra o reinvestimento dos recursos em ATIVOS ALVO; ou (3), se aplicável, enquanto vinculados a garantias dadas ao comprador do VALOR MOBILIÁRIO desinvestido; (c) a receber decorrentes da alienação a prazo dos ativos de emissão ou vinculados a EMPRESAS INVESTIDAS; e (d) aplicados em títulos públicos com o objetivo de constituição de garantia a contratos de financiamento de projetos de infraestrutura junto a instituições financeiras.</w:t>
      </w:r>
    </w:p>
    <w:p w14:paraId="01D67479" w14:textId="77777777" w:rsidR="00170AF7" w:rsidRPr="0019232A" w:rsidRDefault="00170AF7" w:rsidP="0019232A">
      <w:pPr>
        <w:pStyle w:val="PargrafodaLista"/>
        <w:spacing w:line="274" w:lineRule="auto"/>
        <w:ind w:left="1428"/>
        <w:jc w:val="both"/>
        <w:rPr>
          <w:rFonts w:asciiTheme="minorHAnsi" w:hAnsiTheme="minorHAnsi" w:cstheme="minorHAnsi"/>
          <w:lang w:val="pt-BR"/>
        </w:rPr>
      </w:pPr>
    </w:p>
    <w:p w14:paraId="1B3EECC6" w14:textId="5F6D8894"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Segundo</w:t>
      </w:r>
      <w:r w:rsidRPr="0019232A">
        <w:rPr>
          <w:rFonts w:asciiTheme="minorHAnsi" w:hAnsiTheme="minorHAnsi" w:cstheme="minorHAnsi"/>
          <w:lang w:val="pt-BR"/>
        </w:rPr>
        <w:t xml:space="preserve"> – O FUNDO pode investir </w:t>
      </w:r>
      <w:r w:rsidRPr="005A33D1">
        <w:rPr>
          <w:rFonts w:asciiTheme="minorHAnsi" w:hAnsiTheme="minorHAnsi" w:cstheme="minorHAnsi"/>
          <w:lang w:val="pt-BR"/>
        </w:rPr>
        <w:t>até 20% (vinte por cento) de seu capital subscrito em ativos no exterior, desde que tais ativos possuam a mesma natureza econômica dos ativos de emissão de EMPRESAS ALVO brasileiras. Para fins deste REGULAMENTO, considera-se ativo no exterior quando o emissor tiver sede no exterior, e seus ativos localizados</w:t>
      </w:r>
      <w:r w:rsidRPr="0019232A">
        <w:rPr>
          <w:rFonts w:asciiTheme="minorHAnsi" w:hAnsiTheme="minorHAnsi" w:cstheme="minorHAnsi"/>
          <w:lang w:val="pt-BR"/>
        </w:rPr>
        <w:t xml:space="preserve"> no Brasil correspondam a menos de 90% (noventa por cento) dos constantes em suas demonstrações contábeis, ou sede no Brasil e ativos localizados no exterior que correspondam a 50% (cinquenta por cento) ou mais daqueles constantes das suas demonstrações contábeis</w:t>
      </w:r>
      <w:r w:rsidR="005A33D1">
        <w:rPr>
          <w:rFonts w:asciiTheme="minorHAnsi" w:hAnsiTheme="minorHAnsi" w:cstheme="minorHAnsi"/>
          <w:lang w:val="pt-BR"/>
        </w:rPr>
        <w:t>.</w:t>
      </w:r>
    </w:p>
    <w:p w14:paraId="580E1EDA" w14:textId="77777777" w:rsidR="00170AF7" w:rsidRPr="0019232A" w:rsidRDefault="00170AF7" w:rsidP="0019232A">
      <w:pPr>
        <w:spacing w:line="274" w:lineRule="auto"/>
        <w:jc w:val="both"/>
        <w:rPr>
          <w:rFonts w:asciiTheme="minorHAnsi" w:hAnsiTheme="minorHAnsi" w:cstheme="minorHAnsi"/>
          <w:lang w:val="pt-BR"/>
        </w:rPr>
      </w:pPr>
    </w:p>
    <w:p w14:paraId="30C28782"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Terceiro</w:t>
      </w:r>
      <w:r w:rsidRPr="0019232A">
        <w:rPr>
          <w:rFonts w:asciiTheme="minorHAnsi" w:hAnsiTheme="minorHAnsi" w:cstheme="minorHAnsi"/>
          <w:lang w:val="pt-BR"/>
        </w:rPr>
        <w:t xml:space="preserve"> – O FUNDO poderá investir em cotas de outros fundos de investimentos em participações ou em cotas de fundos de ações – mercado de acesso para fins do atendimento do percentual referido no parágrafo primeiro deste artigo.</w:t>
      </w:r>
    </w:p>
    <w:p w14:paraId="31D558CC" w14:textId="77777777" w:rsidR="00170AF7" w:rsidRPr="0019232A" w:rsidRDefault="00170AF7" w:rsidP="0019232A">
      <w:pPr>
        <w:spacing w:line="274" w:lineRule="auto"/>
        <w:jc w:val="both"/>
        <w:rPr>
          <w:rFonts w:asciiTheme="minorHAnsi" w:hAnsiTheme="minorHAnsi" w:cstheme="minorHAnsi"/>
          <w:lang w:val="pt-BR"/>
        </w:rPr>
      </w:pPr>
    </w:p>
    <w:p w14:paraId="60BC6A64"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29</w:t>
      </w:r>
      <w:r w:rsidRPr="0019232A">
        <w:rPr>
          <w:rFonts w:asciiTheme="minorHAnsi" w:hAnsiTheme="minorHAnsi" w:cstheme="minorHAnsi"/>
          <w:lang w:val="pt-BR"/>
        </w:rPr>
        <w:t xml:space="preserve"> – Eventuais alterações nos limites previstos neste Capítulo dependerão de aprovação de COTISTAS nos termos do deste REGULAMENTO e observado o disposto na legislação aplicável.</w:t>
      </w:r>
    </w:p>
    <w:p w14:paraId="374A67D4" w14:textId="77777777" w:rsidR="00170AF7" w:rsidRPr="0019232A" w:rsidRDefault="00170AF7" w:rsidP="0019232A">
      <w:pPr>
        <w:spacing w:line="274" w:lineRule="auto"/>
        <w:jc w:val="both"/>
        <w:rPr>
          <w:rFonts w:asciiTheme="minorHAnsi" w:hAnsiTheme="minorHAnsi" w:cstheme="minorHAnsi"/>
          <w:lang w:val="pt-BR"/>
        </w:rPr>
      </w:pPr>
    </w:p>
    <w:p w14:paraId="3C7E0044"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30</w:t>
      </w:r>
      <w:r w:rsidRPr="0019232A">
        <w:rPr>
          <w:rFonts w:asciiTheme="minorHAnsi" w:hAnsiTheme="minorHAnsi" w:cstheme="minorHAnsi"/>
          <w:lang w:val="pt-BR"/>
        </w:rPr>
        <w:t xml:space="preserve"> – É vedada ao FUNDO a realização de operações com derivativos, exceto quando tais operações forem realizadas para fins de proteção patrimonial ou envolverem opções de compra ou venda de ações das companhias que integram a carteira do fundo com o propósito de (i) ajustar o preço de aquisição da companhia com o consequente aumento ou diminuição futura na quantidade de ações investidas; ou (</w:t>
      </w:r>
      <w:proofErr w:type="spellStart"/>
      <w:r w:rsidRPr="0019232A">
        <w:rPr>
          <w:rFonts w:asciiTheme="minorHAnsi" w:hAnsiTheme="minorHAnsi" w:cstheme="minorHAnsi"/>
          <w:lang w:val="pt-BR"/>
        </w:rPr>
        <w:t>ii</w:t>
      </w:r>
      <w:proofErr w:type="spellEnd"/>
      <w:r w:rsidRPr="0019232A">
        <w:rPr>
          <w:rFonts w:asciiTheme="minorHAnsi" w:hAnsiTheme="minorHAnsi" w:cstheme="minorHAnsi"/>
          <w:lang w:val="pt-BR"/>
        </w:rPr>
        <w:t xml:space="preserve">) alienar essas ações no futuro como parte da estratégia de desinvestimento. É igualmente vedado ao FUNDO a realização de operações de </w:t>
      </w:r>
      <w:proofErr w:type="spellStart"/>
      <w:r w:rsidRPr="0019232A">
        <w:rPr>
          <w:rFonts w:asciiTheme="minorHAnsi" w:hAnsiTheme="minorHAnsi" w:cstheme="minorHAnsi"/>
          <w:lang w:val="pt-BR"/>
        </w:rPr>
        <w:t>day</w:t>
      </w:r>
      <w:proofErr w:type="spellEnd"/>
      <w:r w:rsidRPr="0019232A">
        <w:rPr>
          <w:rFonts w:asciiTheme="minorHAnsi" w:hAnsiTheme="minorHAnsi" w:cstheme="minorHAnsi"/>
          <w:lang w:val="pt-BR"/>
        </w:rPr>
        <w:t xml:space="preserve"> trade, assim entendidas as operações iniciadas e encerradas no mesmo dia.</w:t>
      </w:r>
    </w:p>
    <w:p w14:paraId="48DCF8C9" w14:textId="77777777" w:rsidR="00170AF7" w:rsidRPr="0019232A" w:rsidRDefault="00170AF7" w:rsidP="0019232A">
      <w:pPr>
        <w:spacing w:line="274" w:lineRule="auto"/>
        <w:jc w:val="both"/>
        <w:rPr>
          <w:rFonts w:asciiTheme="minorHAnsi" w:hAnsiTheme="minorHAnsi" w:cstheme="minorHAnsi"/>
          <w:lang w:val="pt-BR"/>
        </w:rPr>
      </w:pPr>
    </w:p>
    <w:p w14:paraId="604106D1" w14:textId="7FA2F823"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31</w:t>
      </w:r>
      <w:r w:rsidRPr="0019232A">
        <w:rPr>
          <w:rFonts w:asciiTheme="minorHAnsi" w:hAnsiTheme="minorHAnsi" w:cstheme="minorHAnsi"/>
          <w:lang w:val="pt-BR"/>
        </w:rPr>
        <w:t xml:space="preserve"> – Salvo mediante aprovação em ASSEMBLEIA GERAL DE COTISTAS, é vedado o investimento em ATIVOS ALVO de EMPRESAS ALVO nos quais participem, direta ou indiretamente: (i) a ADMINISTRADORA, a GESTORA, membros dos comitês ou conselhos do FUNDO ou COTISTAS titulares na data do investimento em questão de COTAS representativas de pelo menos 5% (cinco por cento) do patrimônio </w:t>
      </w:r>
      <w:r w:rsidR="001958D8" w:rsidRPr="0019232A">
        <w:rPr>
          <w:rFonts w:asciiTheme="minorHAnsi" w:hAnsiTheme="minorHAnsi" w:cstheme="minorHAnsi"/>
          <w:lang w:val="pt-BR"/>
        </w:rPr>
        <w:t xml:space="preserve">da respectiva CLASSE DE COTAS </w:t>
      </w:r>
      <w:r w:rsidRPr="0019232A">
        <w:rPr>
          <w:rFonts w:asciiTheme="minorHAnsi" w:hAnsiTheme="minorHAnsi" w:cstheme="minorHAnsi"/>
          <w:lang w:val="pt-BR"/>
        </w:rPr>
        <w:t xml:space="preserve">do FUNDO, seus sócios e respectivos cônjuges, que individualmente ou em conjunto, tenham 10% (dez por cento) ou mais das </w:t>
      </w:r>
      <w:r w:rsidR="001958D8" w:rsidRPr="0019232A">
        <w:rPr>
          <w:rFonts w:asciiTheme="minorHAnsi" w:hAnsiTheme="minorHAnsi" w:cstheme="minorHAnsi"/>
          <w:lang w:val="pt-BR"/>
        </w:rPr>
        <w:t>qu</w:t>
      </w:r>
      <w:r w:rsidRPr="0019232A">
        <w:rPr>
          <w:rFonts w:asciiTheme="minorHAnsi" w:hAnsiTheme="minorHAnsi" w:cstheme="minorHAnsi"/>
          <w:lang w:val="pt-BR"/>
        </w:rPr>
        <w:t>otas de emissão da EMPRESA ALVO na data do investimento pelo FUNDO; ou (</w:t>
      </w:r>
      <w:proofErr w:type="spellStart"/>
      <w:r w:rsidRPr="0019232A">
        <w:rPr>
          <w:rFonts w:asciiTheme="minorHAnsi" w:hAnsiTheme="minorHAnsi" w:cstheme="minorHAnsi"/>
          <w:lang w:val="pt-BR"/>
        </w:rPr>
        <w:t>ii</w:t>
      </w:r>
      <w:proofErr w:type="spellEnd"/>
      <w:r w:rsidRPr="0019232A">
        <w:rPr>
          <w:rFonts w:asciiTheme="minorHAnsi" w:hAnsiTheme="minorHAnsi" w:cstheme="minorHAnsi"/>
          <w:lang w:val="pt-BR"/>
        </w:rPr>
        <w:t xml:space="preserve">) quaisquer das pessoas mencionadas no inciso anterior que: (a) estejam envolvidas, direta ou indiretamente, na estruturação financeira da operação de emissão de ATIVOS ALVO da EMPRESA ALVO que será investida pelo FUNDO, inclusive na condição de agente de colocação, coordenação ou garantidor da emissão; ou (b) façam parte de qualquer conselho de administração, consultivo ou fiscal da </w:t>
      </w:r>
      <w:r w:rsidRPr="0019232A">
        <w:rPr>
          <w:rFonts w:asciiTheme="minorHAnsi" w:hAnsiTheme="minorHAnsi" w:cstheme="minorHAnsi"/>
          <w:lang w:val="pt-BR"/>
        </w:rPr>
        <w:lastRenderedPageBreak/>
        <w:t>EMPRESA ALVO emissora dos ATIVOS ALVO que será investida pelo FUNDO, antes do primeiro investimento por parte do FUNDO.</w:t>
      </w:r>
    </w:p>
    <w:p w14:paraId="39AF6AED" w14:textId="77777777" w:rsidR="00170AF7" w:rsidRPr="0019232A" w:rsidRDefault="00170AF7" w:rsidP="0019232A">
      <w:pPr>
        <w:spacing w:line="274" w:lineRule="auto"/>
        <w:jc w:val="both"/>
        <w:rPr>
          <w:rFonts w:asciiTheme="minorHAnsi" w:hAnsiTheme="minorHAnsi" w:cstheme="minorHAnsi"/>
          <w:lang w:val="pt-BR"/>
        </w:rPr>
      </w:pPr>
    </w:p>
    <w:p w14:paraId="19A5C843"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Único</w:t>
      </w:r>
      <w:r w:rsidRPr="0019232A">
        <w:rPr>
          <w:rFonts w:asciiTheme="minorHAnsi" w:hAnsiTheme="minorHAnsi" w:cstheme="minorHAnsi"/>
          <w:lang w:val="pt-BR"/>
        </w:rPr>
        <w:t xml:space="preserve"> – Salvo aprovação em ASSEMBLEIA GERAL DE COTISTAS, é igualmente vedada a realização de operações, pelo fundo, em que este figure como contraparte das pessoas mencionadas no item (i) acima, bem como de outros fundos de investimento ou carteira de valores mobiliários administrados pela ADMINISTRADORA ou pela GESTORA. Esta vedação não se aplica quando a ADMINISTRADORA ou a GESTORA atuarem como administradora ou gestora de fundos investidos ou na condição de contraparte do fundo, com a finalidade exclusiva de realizar a gestão de caixa e liquidez do FUNDO.</w:t>
      </w:r>
    </w:p>
    <w:p w14:paraId="080074BB" w14:textId="77777777" w:rsidR="00170AF7" w:rsidRPr="0019232A" w:rsidRDefault="00170AF7" w:rsidP="0019232A">
      <w:pPr>
        <w:spacing w:line="274" w:lineRule="auto"/>
        <w:jc w:val="both"/>
        <w:rPr>
          <w:rFonts w:asciiTheme="minorHAnsi" w:hAnsiTheme="minorHAnsi" w:cstheme="minorHAnsi"/>
          <w:lang w:val="pt-BR"/>
        </w:rPr>
      </w:pPr>
    </w:p>
    <w:p w14:paraId="148ADADD" w14:textId="7E355FAE" w:rsidR="00170AF7" w:rsidRPr="0019232A" w:rsidRDefault="00170AF7"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 xml:space="preserve">CAPÍTULO XIII </w:t>
      </w:r>
      <w:r w:rsidR="005B432B" w:rsidRPr="0019232A">
        <w:rPr>
          <w:rFonts w:asciiTheme="minorHAnsi" w:hAnsiTheme="minorHAnsi" w:cstheme="minorHAnsi"/>
          <w:b/>
          <w:bCs/>
          <w:lang w:val="pt-BR"/>
        </w:rPr>
        <w:t xml:space="preserve">- </w:t>
      </w:r>
      <w:r w:rsidRPr="0019232A">
        <w:rPr>
          <w:rFonts w:asciiTheme="minorHAnsi" w:hAnsiTheme="minorHAnsi" w:cstheme="minorHAnsi"/>
          <w:b/>
          <w:bCs/>
          <w:lang w:val="pt-BR"/>
        </w:rPr>
        <w:t>AMORTIZAÇÕES E RESGATES</w:t>
      </w:r>
    </w:p>
    <w:p w14:paraId="2DFB1B37" w14:textId="77777777" w:rsidR="00170AF7" w:rsidRPr="0019232A" w:rsidRDefault="00170AF7" w:rsidP="0019232A">
      <w:pPr>
        <w:spacing w:line="274" w:lineRule="auto"/>
        <w:jc w:val="both"/>
        <w:rPr>
          <w:rFonts w:asciiTheme="minorHAnsi" w:hAnsiTheme="minorHAnsi" w:cstheme="minorHAnsi"/>
          <w:lang w:val="pt-BR"/>
        </w:rPr>
      </w:pPr>
    </w:p>
    <w:p w14:paraId="154FD909"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32</w:t>
      </w:r>
      <w:r w:rsidRPr="0019232A">
        <w:rPr>
          <w:rFonts w:asciiTheme="minorHAnsi" w:hAnsiTheme="minorHAnsi" w:cstheme="minorHAnsi"/>
          <w:lang w:val="pt-BR"/>
        </w:rPr>
        <w:t xml:space="preserve"> – As quantias atribuídas ao FUNDO resultantes da alienação ou de amortizações e/ou resgates dos investimentos integrantes da carteira do FUNDO, ou quaisquer outros rendimentos ou remunerações, bem como quaisquer outras disponibilidades, serão utilizadas, a critério da GESTORA, para (i) pagamento de ENCARGOS, (</w:t>
      </w:r>
      <w:proofErr w:type="spellStart"/>
      <w:r w:rsidRPr="0019232A">
        <w:rPr>
          <w:rFonts w:asciiTheme="minorHAnsi" w:hAnsiTheme="minorHAnsi" w:cstheme="minorHAnsi"/>
          <w:lang w:val="pt-BR"/>
        </w:rPr>
        <w:t>ii</w:t>
      </w:r>
      <w:proofErr w:type="spellEnd"/>
      <w:r w:rsidRPr="0019232A">
        <w:rPr>
          <w:rFonts w:asciiTheme="minorHAnsi" w:hAnsiTheme="minorHAnsi" w:cstheme="minorHAnsi"/>
          <w:lang w:val="pt-BR"/>
        </w:rPr>
        <w:t>) reinvestimento em ATIVOS ALVO, observadas as disposições contidas neste REGULAMENTO, ou (</w:t>
      </w:r>
      <w:proofErr w:type="spellStart"/>
      <w:r w:rsidRPr="0019232A">
        <w:rPr>
          <w:rFonts w:asciiTheme="minorHAnsi" w:hAnsiTheme="minorHAnsi" w:cstheme="minorHAnsi"/>
          <w:lang w:val="pt-BR"/>
        </w:rPr>
        <w:t>iii</w:t>
      </w:r>
      <w:proofErr w:type="spellEnd"/>
      <w:r w:rsidRPr="0019232A">
        <w:rPr>
          <w:rFonts w:asciiTheme="minorHAnsi" w:hAnsiTheme="minorHAnsi" w:cstheme="minorHAnsi"/>
          <w:lang w:val="pt-BR"/>
        </w:rPr>
        <w:t>) AMORTIZAÇÕES e/ou RESGATE, sendo este último, única e exclusivamente, na hipótese de LIQUIDAÇÃO do FUNDO.</w:t>
      </w:r>
    </w:p>
    <w:p w14:paraId="3345EFC2" w14:textId="77777777" w:rsidR="00170AF7" w:rsidRPr="0019232A" w:rsidRDefault="00170AF7" w:rsidP="0019232A">
      <w:pPr>
        <w:spacing w:line="274" w:lineRule="auto"/>
        <w:jc w:val="both"/>
        <w:rPr>
          <w:rFonts w:asciiTheme="minorHAnsi" w:hAnsiTheme="minorHAnsi" w:cstheme="minorHAnsi"/>
          <w:lang w:val="pt-BR"/>
        </w:rPr>
      </w:pPr>
    </w:p>
    <w:p w14:paraId="1D0BB5E1" w14:textId="03AD8D4C"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Único</w:t>
      </w:r>
      <w:r w:rsidRPr="0019232A">
        <w:rPr>
          <w:rFonts w:asciiTheme="minorHAnsi" w:hAnsiTheme="minorHAnsi" w:cstheme="minorHAnsi"/>
          <w:lang w:val="pt-BR"/>
        </w:rPr>
        <w:t xml:space="preserve"> – As AMORTIZAÇÕES ou o RESGATE referidos no caput serão realizados em benefício de todos os COTISTAS que não sejam COTISTAS INADIMPLENTES (cujos direitos patrimoniais ficarão suspensos nos termos Deste Regulamento, em igualdade de condições, de forma pro rata em relação à quantidade de COTAS de sua titularidade e ao total de COTAS emitidas e em circulação</w:t>
      </w:r>
      <w:r w:rsidR="001958D8" w:rsidRPr="0019232A">
        <w:rPr>
          <w:rFonts w:asciiTheme="minorHAnsi" w:hAnsiTheme="minorHAnsi" w:cstheme="minorHAnsi"/>
          <w:lang w:val="pt-BR"/>
        </w:rPr>
        <w:t xml:space="preserve"> na mesma CLASSE DE COTAS</w:t>
      </w:r>
      <w:r w:rsidRPr="0019232A">
        <w:rPr>
          <w:rFonts w:asciiTheme="minorHAnsi" w:hAnsiTheme="minorHAnsi" w:cstheme="minorHAnsi"/>
          <w:lang w:val="pt-BR"/>
        </w:rPr>
        <w:t>.</w:t>
      </w:r>
    </w:p>
    <w:p w14:paraId="654D2864" w14:textId="77777777" w:rsidR="00170AF7" w:rsidRPr="0019232A" w:rsidRDefault="00170AF7" w:rsidP="0019232A">
      <w:pPr>
        <w:spacing w:line="274" w:lineRule="auto"/>
        <w:jc w:val="both"/>
        <w:rPr>
          <w:rFonts w:asciiTheme="minorHAnsi" w:hAnsiTheme="minorHAnsi" w:cstheme="minorHAnsi"/>
          <w:lang w:val="pt-BR"/>
        </w:rPr>
      </w:pPr>
    </w:p>
    <w:p w14:paraId="3486D302" w14:textId="77777777" w:rsidR="005A33D1" w:rsidRDefault="00170AF7"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CAPÍTULO XIV</w:t>
      </w:r>
    </w:p>
    <w:p w14:paraId="5C13723F" w14:textId="24C4FF67" w:rsidR="00170AF7" w:rsidRPr="0019232A" w:rsidRDefault="00170AF7"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ASSEMBLEIA GERAL DE COTISTAS</w:t>
      </w:r>
    </w:p>
    <w:p w14:paraId="7112C6A2" w14:textId="77777777" w:rsidR="00170AF7" w:rsidRPr="0019232A" w:rsidRDefault="00170AF7" w:rsidP="0019232A">
      <w:pPr>
        <w:spacing w:line="274" w:lineRule="auto"/>
        <w:jc w:val="both"/>
        <w:rPr>
          <w:rFonts w:asciiTheme="minorHAnsi" w:hAnsiTheme="minorHAnsi" w:cstheme="minorHAnsi"/>
          <w:lang w:val="pt-BR"/>
        </w:rPr>
      </w:pPr>
    </w:p>
    <w:p w14:paraId="50C6F767" w14:textId="77777777" w:rsidR="005B432B"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33</w:t>
      </w:r>
      <w:r w:rsidRPr="0019232A">
        <w:rPr>
          <w:rFonts w:asciiTheme="minorHAnsi" w:hAnsiTheme="minorHAnsi" w:cstheme="minorHAnsi"/>
          <w:lang w:val="pt-BR"/>
        </w:rPr>
        <w:t xml:space="preserve"> – Além das matérias estabelecidas na regulamentação aplicável, e de outras matérias previstas em outros artigos deste REGULAMENTO, compete privativamente à ASSEMBLEIA GERAL DE COTISTAS: </w:t>
      </w:r>
    </w:p>
    <w:p w14:paraId="4407C425" w14:textId="77777777" w:rsidR="005B432B" w:rsidRPr="0019232A" w:rsidRDefault="005B432B" w:rsidP="0019232A">
      <w:pPr>
        <w:spacing w:line="274" w:lineRule="auto"/>
        <w:jc w:val="both"/>
        <w:rPr>
          <w:rFonts w:asciiTheme="minorHAnsi" w:hAnsiTheme="minorHAnsi" w:cstheme="minorHAnsi"/>
          <w:lang w:val="pt-BR"/>
        </w:rPr>
      </w:pPr>
    </w:p>
    <w:p w14:paraId="21E4A07F" w14:textId="5348A540" w:rsidR="00617758" w:rsidRPr="0019232A" w:rsidRDefault="00617758" w:rsidP="0019232A">
      <w:pPr>
        <w:pStyle w:val="Default"/>
        <w:widowControl w:val="0"/>
        <w:spacing w:line="274" w:lineRule="auto"/>
        <w:rPr>
          <w:rFonts w:asciiTheme="minorHAnsi" w:hAnsiTheme="minorHAnsi" w:cstheme="minorHAnsi"/>
          <w:sz w:val="22"/>
          <w:szCs w:val="22"/>
        </w:rPr>
      </w:pPr>
      <w:r w:rsidRPr="0019232A">
        <w:rPr>
          <w:rFonts w:asciiTheme="minorHAnsi" w:hAnsiTheme="minorHAnsi" w:cstheme="minorHAnsi"/>
          <w:sz w:val="22"/>
          <w:szCs w:val="22"/>
        </w:rPr>
        <w:t xml:space="preserve">I – </w:t>
      </w:r>
      <w:proofErr w:type="gramStart"/>
      <w:r w:rsidRPr="0019232A">
        <w:rPr>
          <w:rFonts w:asciiTheme="minorHAnsi" w:hAnsiTheme="minorHAnsi" w:cstheme="minorHAnsi"/>
          <w:sz w:val="22"/>
          <w:szCs w:val="22"/>
        </w:rPr>
        <w:t>as</w:t>
      </w:r>
      <w:proofErr w:type="gramEnd"/>
      <w:r w:rsidRPr="0019232A">
        <w:rPr>
          <w:rFonts w:asciiTheme="minorHAnsi" w:hAnsiTheme="minorHAnsi" w:cstheme="minorHAnsi"/>
          <w:sz w:val="22"/>
          <w:szCs w:val="22"/>
        </w:rPr>
        <w:t xml:space="preserve"> demonstrações contábeis, nos termos do art. 71 da parte geral da RESOLUÇÃO CVM 175; </w:t>
      </w:r>
    </w:p>
    <w:p w14:paraId="5A8A3D7A" w14:textId="133E5569" w:rsidR="00617758" w:rsidRPr="0019232A" w:rsidRDefault="00617758" w:rsidP="0019232A">
      <w:pPr>
        <w:spacing w:line="274" w:lineRule="auto"/>
        <w:jc w:val="both"/>
        <w:rPr>
          <w:rFonts w:asciiTheme="minorHAnsi" w:hAnsiTheme="minorHAnsi" w:cstheme="minorHAnsi"/>
          <w:lang w:val="pt-BR"/>
        </w:rPr>
      </w:pPr>
      <w:r w:rsidRPr="0019232A">
        <w:rPr>
          <w:rFonts w:asciiTheme="minorHAnsi" w:hAnsiTheme="minorHAnsi" w:cstheme="minorHAnsi"/>
          <w:lang w:val="pt-BR"/>
        </w:rPr>
        <w:t xml:space="preserve">II – </w:t>
      </w:r>
      <w:proofErr w:type="gramStart"/>
      <w:r w:rsidRPr="0019232A">
        <w:rPr>
          <w:rFonts w:asciiTheme="minorHAnsi" w:hAnsiTheme="minorHAnsi" w:cstheme="minorHAnsi"/>
          <w:lang w:val="pt-BR"/>
        </w:rPr>
        <w:t>a</w:t>
      </w:r>
      <w:proofErr w:type="gramEnd"/>
      <w:r w:rsidRPr="0019232A">
        <w:rPr>
          <w:rFonts w:asciiTheme="minorHAnsi" w:hAnsiTheme="minorHAnsi" w:cstheme="minorHAnsi"/>
          <w:lang w:val="pt-BR"/>
        </w:rPr>
        <w:t xml:space="preserve"> substituição de prestador de serviço essencial do FUNDO;</w:t>
      </w:r>
    </w:p>
    <w:p w14:paraId="57E9D725" w14:textId="2A30A86B" w:rsidR="00617758" w:rsidRPr="0019232A" w:rsidRDefault="00617758" w:rsidP="0019232A">
      <w:pPr>
        <w:pStyle w:val="Default"/>
        <w:widowControl w:val="0"/>
        <w:spacing w:line="274" w:lineRule="auto"/>
        <w:rPr>
          <w:rFonts w:asciiTheme="minorHAnsi" w:hAnsiTheme="minorHAnsi" w:cstheme="minorHAnsi"/>
          <w:sz w:val="22"/>
          <w:szCs w:val="22"/>
        </w:rPr>
      </w:pPr>
      <w:r w:rsidRPr="0019232A">
        <w:rPr>
          <w:rFonts w:asciiTheme="minorHAnsi" w:hAnsiTheme="minorHAnsi" w:cstheme="minorHAnsi"/>
          <w:sz w:val="22"/>
          <w:szCs w:val="22"/>
        </w:rPr>
        <w:t>III – a emissão de novas cotas</w:t>
      </w:r>
      <w:r w:rsidR="001958D8" w:rsidRPr="0019232A">
        <w:rPr>
          <w:rFonts w:asciiTheme="minorHAnsi" w:hAnsiTheme="minorHAnsi" w:cstheme="minorHAnsi"/>
          <w:sz w:val="22"/>
          <w:szCs w:val="22"/>
        </w:rPr>
        <w:t xml:space="preserve"> ou CLASSES DE COTAS</w:t>
      </w:r>
      <w:r w:rsidRPr="0019232A">
        <w:rPr>
          <w:rFonts w:asciiTheme="minorHAnsi" w:hAnsiTheme="minorHAnsi" w:cstheme="minorHAnsi"/>
          <w:sz w:val="22"/>
          <w:szCs w:val="22"/>
        </w:rPr>
        <w:t xml:space="preserve">, hipótese na qual deve definir se os cotistas possuirão direito de preferência na subscrição das novas cotas, sem prejuízo do disposto no art. 48, § 2º, inciso VII da parte geral da RESOLUÇÃO CVM 175; </w:t>
      </w:r>
    </w:p>
    <w:p w14:paraId="40EF98EF" w14:textId="6AE3AB37" w:rsidR="00617758" w:rsidRPr="0019232A" w:rsidRDefault="00617758" w:rsidP="0019232A">
      <w:pPr>
        <w:pStyle w:val="Default"/>
        <w:widowControl w:val="0"/>
        <w:spacing w:line="274" w:lineRule="auto"/>
        <w:rPr>
          <w:rFonts w:asciiTheme="minorHAnsi" w:hAnsiTheme="minorHAnsi" w:cstheme="minorHAnsi"/>
          <w:sz w:val="22"/>
          <w:szCs w:val="22"/>
        </w:rPr>
      </w:pPr>
      <w:r w:rsidRPr="0019232A">
        <w:rPr>
          <w:rFonts w:asciiTheme="minorHAnsi" w:hAnsiTheme="minorHAnsi" w:cstheme="minorHAnsi"/>
          <w:sz w:val="22"/>
          <w:szCs w:val="22"/>
        </w:rPr>
        <w:t xml:space="preserve">IV – </w:t>
      </w:r>
      <w:proofErr w:type="gramStart"/>
      <w:r w:rsidRPr="0019232A">
        <w:rPr>
          <w:rFonts w:asciiTheme="minorHAnsi" w:hAnsiTheme="minorHAnsi" w:cstheme="minorHAnsi"/>
          <w:sz w:val="22"/>
          <w:szCs w:val="22"/>
        </w:rPr>
        <w:t>a fusão, a incorporação, a cisão, total ou parcial</w:t>
      </w:r>
      <w:proofErr w:type="gramEnd"/>
      <w:r w:rsidRPr="0019232A">
        <w:rPr>
          <w:rFonts w:asciiTheme="minorHAnsi" w:hAnsiTheme="minorHAnsi" w:cstheme="minorHAnsi"/>
          <w:sz w:val="22"/>
          <w:szCs w:val="22"/>
        </w:rPr>
        <w:t xml:space="preserve">, a transformação ou a liquidação do fundo ou da </w:t>
      </w:r>
      <w:r w:rsidR="001958D8" w:rsidRPr="0019232A">
        <w:rPr>
          <w:rFonts w:asciiTheme="minorHAnsi" w:hAnsiTheme="minorHAnsi" w:cstheme="minorHAnsi"/>
          <w:sz w:val="22"/>
          <w:szCs w:val="22"/>
        </w:rPr>
        <w:t>CLASSE DE COTAS</w:t>
      </w:r>
      <w:r w:rsidRPr="0019232A">
        <w:rPr>
          <w:rFonts w:asciiTheme="minorHAnsi" w:hAnsiTheme="minorHAnsi" w:cstheme="minorHAnsi"/>
          <w:sz w:val="22"/>
          <w:szCs w:val="22"/>
        </w:rPr>
        <w:t xml:space="preserve">; </w:t>
      </w:r>
    </w:p>
    <w:p w14:paraId="42CAD148" w14:textId="25259965" w:rsidR="00617758" w:rsidRPr="0019232A" w:rsidRDefault="00617758" w:rsidP="0019232A">
      <w:pPr>
        <w:pStyle w:val="Default"/>
        <w:widowControl w:val="0"/>
        <w:spacing w:line="274" w:lineRule="auto"/>
        <w:rPr>
          <w:rFonts w:asciiTheme="minorHAnsi" w:hAnsiTheme="minorHAnsi" w:cstheme="minorHAnsi"/>
          <w:sz w:val="22"/>
          <w:szCs w:val="22"/>
        </w:rPr>
      </w:pPr>
      <w:r w:rsidRPr="0019232A">
        <w:rPr>
          <w:rFonts w:asciiTheme="minorHAnsi" w:hAnsiTheme="minorHAnsi" w:cstheme="minorHAnsi"/>
          <w:sz w:val="22"/>
          <w:szCs w:val="22"/>
        </w:rPr>
        <w:t xml:space="preserve">V – </w:t>
      </w:r>
      <w:proofErr w:type="gramStart"/>
      <w:r w:rsidRPr="0019232A">
        <w:rPr>
          <w:rFonts w:asciiTheme="minorHAnsi" w:hAnsiTheme="minorHAnsi" w:cstheme="minorHAnsi"/>
          <w:sz w:val="22"/>
          <w:szCs w:val="22"/>
        </w:rPr>
        <w:t>a</w:t>
      </w:r>
      <w:proofErr w:type="gramEnd"/>
      <w:r w:rsidRPr="0019232A">
        <w:rPr>
          <w:rFonts w:asciiTheme="minorHAnsi" w:hAnsiTheme="minorHAnsi" w:cstheme="minorHAnsi"/>
          <w:sz w:val="22"/>
          <w:szCs w:val="22"/>
        </w:rPr>
        <w:t xml:space="preserve"> alteração do regulamento, ressalvado o disposto no art. 52 da parte geral da RESOLUÇÃO CVM 175; </w:t>
      </w:r>
    </w:p>
    <w:p w14:paraId="79CB836E" w14:textId="7BCFD1A5" w:rsidR="00617758" w:rsidRPr="0019232A" w:rsidRDefault="00617758" w:rsidP="0019232A">
      <w:pPr>
        <w:pStyle w:val="Default"/>
        <w:widowControl w:val="0"/>
        <w:spacing w:line="274" w:lineRule="auto"/>
        <w:rPr>
          <w:rFonts w:asciiTheme="minorHAnsi" w:hAnsiTheme="minorHAnsi" w:cstheme="minorHAnsi"/>
          <w:sz w:val="22"/>
          <w:szCs w:val="22"/>
        </w:rPr>
      </w:pPr>
      <w:r w:rsidRPr="0019232A">
        <w:rPr>
          <w:rFonts w:asciiTheme="minorHAnsi" w:hAnsiTheme="minorHAnsi" w:cstheme="minorHAnsi"/>
          <w:sz w:val="22"/>
          <w:szCs w:val="22"/>
        </w:rPr>
        <w:t xml:space="preserve">VI – </w:t>
      </w:r>
      <w:proofErr w:type="gramStart"/>
      <w:r w:rsidRPr="0019232A">
        <w:rPr>
          <w:rFonts w:asciiTheme="minorHAnsi" w:hAnsiTheme="minorHAnsi" w:cstheme="minorHAnsi"/>
          <w:sz w:val="22"/>
          <w:szCs w:val="22"/>
        </w:rPr>
        <w:t>o</w:t>
      </w:r>
      <w:proofErr w:type="gramEnd"/>
      <w:r w:rsidRPr="0019232A">
        <w:rPr>
          <w:rFonts w:asciiTheme="minorHAnsi" w:hAnsiTheme="minorHAnsi" w:cstheme="minorHAnsi"/>
          <w:sz w:val="22"/>
          <w:szCs w:val="22"/>
        </w:rPr>
        <w:t xml:space="preserve"> plano de resolução de patrimônio líquido negativo, nos termos do art. 122 da parte geral da RESOLUÇÃO CVM 175; e </w:t>
      </w:r>
    </w:p>
    <w:p w14:paraId="3B2B7856" w14:textId="6C9B54AE" w:rsidR="00617758" w:rsidRPr="0019232A" w:rsidRDefault="00617758" w:rsidP="0019232A">
      <w:pPr>
        <w:spacing w:line="274" w:lineRule="auto"/>
        <w:jc w:val="both"/>
        <w:rPr>
          <w:rFonts w:asciiTheme="minorHAnsi" w:hAnsiTheme="minorHAnsi" w:cstheme="minorHAnsi"/>
          <w:lang w:val="pt-BR"/>
        </w:rPr>
      </w:pPr>
      <w:r w:rsidRPr="0019232A">
        <w:rPr>
          <w:rFonts w:asciiTheme="minorHAnsi" w:hAnsiTheme="minorHAnsi" w:cstheme="minorHAnsi"/>
          <w:lang w:val="pt-BR"/>
        </w:rPr>
        <w:t xml:space="preserve">VII – o pedido de declaração judicial de insolvência da </w:t>
      </w:r>
      <w:r w:rsidR="001958D8" w:rsidRPr="0019232A">
        <w:rPr>
          <w:rFonts w:asciiTheme="minorHAnsi" w:hAnsiTheme="minorHAnsi" w:cstheme="minorHAnsi"/>
          <w:lang w:val="pt-BR"/>
        </w:rPr>
        <w:t>CLASSE DE COTAS</w:t>
      </w:r>
      <w:r w:rsidRPr="0019232A">
        <w:rPr>
          <w:rFonts w:asciiTheme="minorHAnsi" w:hAnsiTheme="minorHAnsi" w:cstheme="minorHAnsi"/>
          <w:lang w:val="pt-BR"/>
        </w:rPr>
        <w:t>.</w:t>
      </w:r>
    </w:p>
    <w:p w14:paraId="1FA473D0" w14:textId="564419CE" w:rsidR="00617758" w:rsidRPr="0019232A" w:rsidRDefault="00617758" w:rsidP="0019232A">
      <w:pPr>
        <w:pStyle w:val="NormaAlterada"/>
        <w:widowControl w:val="0"/>
        <w:spacing w:before="0" w:after="0" w:line="274" w:lineRule="auto"/>
        <w:ind w:left="0"/>
        <w:rPr>
          <w:sz w:val="22"/>
          <w:szCs w:val="22"/>
        </w:rPr>
      </w:pPr>
      <w:r w:rsidRPr="0019232A">
        <w:rPr>
          <w:sz w:val="22"/>
          <w:szCs w:val="22"/>
        </w:rPr>
        <w:t xml:space="preserve">VIII – </w:t>
      </w:r>
      <w:bookmarkStart w:id="1" w:name="_Int_JgAy8I1Z"/>
      <w:r w:rsidRPr="0019232A">
        <w:rPr>
          <w:sz w:val="22"/>
          <w:szCs w:val="22"/>
        </w:rPr>
        <w:t>o</w:t>
      </w:r>
      <w:bookmarkEnd w:id="1"/>
      <w:r w:rsidRPr="0019232A">
        <w:rPr>
          <w:sz w:val="22"/>
          <w:szCs w:val="22"/>
        </w:rPr>
        <w:t xml:space="preserve"> requerimento de informações por parte de cotistas, observado o § 1º do art. 26 deste Anexo Normativo IV;</w:t>
      </w:r>
    </w:p>
    <w:p w14:paraId="02FBB567" w14:textId="61D2A2B5" w:rsidR="00617758" w:rsidRPr="0019232A" w:rsidRDefault="00617758" w:rsidP="0019232A">
      <w:pPr>
        <w:pStyle w:val="NormaAlterada"/>
        <w:widowControl w:val="0"/>
        <w:spacing w:before="0" w:after="0" w:line="274" w:lineRule="auto"/>
        <w:ind w:left="0"/>
        <w:rPr>
          <w:sz w:val="22"/>
          <w:szCs w:val="22"/>
        </w:rPr>
      </w:pPr>
      <w:r w:rsidRPr="0019232A">
        <w:rPr>
          <w:sz w:val="22"/>
          <w:szCs w:val="22"/>
        </w:rPr>
        <w:lastRenderedPageBreak/>
        <w:t xml:space="preserve">IX – </w:t>
      </w:r>
      <w:proofErr w:type="gramStart"/>
      <w:r w:rsidRPr="0019232A">
        <w:rPr>
          <w:sz w:val="22"/>
          <w:szCs w:val="22"/>
        </w:rPr>
        <w:t>a</w:t>
      </w:r>
      <w:proofErr w:type="gramEnd"/>
      <w:r w:rsidRPr="0019232A">
        <w:rPr>
          <w:sz w:val="22"/>
          <w:szCs w:val="22"/>
        </w:rPr>
        <w:t xml:space="preserve"> aprovação dos atos que configurem potencial conflito de interesses entre a </w:t>
      </w:r>
      <w:r w:rsidR="001958D8" w:rsidRPr="0019232A">
        <w:rPr>
          <w:sz w:val="22"/>
          <w:szCs w:val="22"/>
        </w:rPr>
        <w:t xml:space="preserve">CLASSE DE COTAS </w:t>
      </w:r>
      <w:r w:rsidRPr="0019232A">
        <w:rPr>
          <w:sz w:val="22"/>
          <w:szCs w:val="22"/>
        </w:rPr>
        <w:t xml:space="preserve">e seu administrador ou gestor e entre a </w:t>
      </w:r>
      <w:r w:rsidR="001958D8" w:rsidRPr="0019232A">
        <w:rPr>
          <w:sz w:val="22"/>
          <w:szCs w:val="22"/>
        </w:rPr>
        <w:t>CLASSE DE COTAS</w:t>
      </w:r>
      <w:r w:rsidRPr="0019232A">
        <w:rPr>
          <w:sz w:val="22"/>
          <w:szCs w:val="22"/>
        </w:rPr>
        <w:t xml:space="preserve"> e qualquer cotista ou grupo de cotistas que detenham mais de 10% (dez por cento) das </w:t>
      </w:r>
      <w:r w:rsidR="001958D8" w:rsidRPr="0019232A">
        <w:rPr>
          <w:sz w:val="22"/>
          <w:szCs w:val="22"/>
        </w:rPr>
        <w:t xml:space="preserve">COTAS </w:t>
      </w:r>
      <w:r w:rsidRPr="0019232A">
        <w:rPr>
          <w:sz w:val="22"/>
          <w:szCs w:val="22"/>
        </w:rPr>
        <w:t>subscritas, sem prejuízo do disposto no art. 78, § 2º, da parte geral da RESOLUÇÃO CVM 175;</w:t>
      </w:r>
    </w:p>
    <w:p w14:paraId="0D6AE4CC" w14:textId="4CEB4D32" w:rsidR="00617758" w:rsidRPr="0019232A" w:rsidRDefault="00617758" w:rsidP="0019232A">
      <w:pPr>
        <w:pStyle w:val="NormaAlterada"/>
        <w:widowControl w:val="0"/>
        <w:spacing w:before="0" w:after="0" w:line="274" w:lineRule="auto"/>
        <w:ind w:left="0"/>
        <w:rPr>
          <w:sz w:val="22"/>
          <w:szCs w:val="22"/>
        </w:rPr>
      </w:pPr>
      <w:r w:rsidRPr="0019232A">
        <w:rPr>
          <w:sz w:val="22"/>
          <w:szCs w:val="22"/>
        </w:rPr>
        <w:t xml:space="preserve">X – </w:t>
      </w:r>
      <w:bookmarkStart w:id="2" w:name="_Int_kj8dqRRm"/>
      <w:proofErr w:type="gramStart"/>
      <w:r w:rsidRPr="0019232A">
        <w:rPr>
          <w:sz w:val="22"/>
          <w:szCs w:val="22"/>
        </w:rPr>
        <w:t>o</w:t>
      </w:r>
      <w:bookmarkEnd w:id="2"/>
      <w:proofErr w:type="gramEnd"/>
      <w:r w:rsidRPr="0019232A">
        <w:rPr>
          <w:sz w:val="22"/>
          <w:szCs w:val="22"/>
        </w:rPr>
        <w:t xml:space="preserve"> pagamento de encargos não previstos no art. 117 da parte geral da Resolução e no art. 28 do ANEXO NORMATIVO IV da RESOLUÇÃO CVM 175;</w:t>
      </w:r>
    </w:p>
    <w:p w14:paraId="58D81850" w14:textId="198518D1" w:rsidR="00617758" w:rsidRPr="0019232A" w:rsidRDefault="00617758" w:rsidP="0019232A">
      <w:pPr>
        <w:pStyle w:val="NormaAlterada"/>
        <w:widowControl w:val="0"/>
        <w:spacing w:before="0" w:after="0" w:line="274" w:lineRule="auto"/>
        <w:ind w:left="0"/>
        <w:rPr>
          <w:sz w:val="22"/>
          <w:szCs w:val="22"/>
        </w:rPr>
      </w:pPr>
      <w:r w:rsidRPr="0019232A">
        <w:rPr>
          <w:sz w:val="22"/>
          <w:szCs w:val="22"/>
        </w:rPr>
        <w:t xml:space="preserve">XI – </w:t>
      </w:r>
      <w:bookmarkStart w:id="3" w:name="_Int_UQiSPZ37"/>
      <w:r w:rsidRPr="0019232A">
        <w:rPr>
          <w:sz w:val="22"/>
          <w:szCs w:val="22"/>
        </w:rPr>
        <w:t>a</w:t>
      </w:r>
      <w:bookmarkEnd w:id="3"/>
      <w:r w:rsidRPr="0019232A">
        <w:rPr>
          <w:sz w:val="22"/>
          <w:szCs w:val="22"/>
        </w:rPr>
        <w:t xml:space="preserve"> aprovação do laudo de avaliação do valor justo de ativos utilizados na integralização de </w:t>
      </w:r>
      <w:r w:rsidR="001958D8" w:rsidRPr="0019232A">
        <w:rPr>
          <w:sz w:val="22"/>
          <w:szCs w:val="22"/>
        </w:rPr>
        <w:t xml:space="preserve">COTAS </w:t>
      </w:r>
      <w:r w:rsidRPr="0019232A">
        <w:rPr>
          <w:sz w:val="22"/>
          <w:szCs w:val="22"/>
        </w:rPr>
        <w:t>de que trata o art. 20, § 6º do ANEXO NORMATIVO IV da RESOLUÇÃO CVM 175;</w:t>
      </w:r>
    </w:p>
    <w:p w14:paraId="5DD67588" w14:textId="6D19D002" w:rsidR="00617758" w:rsidRPr="0019232A" w:rsidRDefault="00617758" w:rsidP="0019232A">
      <w:pPr>
        <w:pStyle w:val="NormaAlterada"/>
        <w:widowControl w:val="0"/>
        <w:spacing w:before="0" w:after="0" w:line="274" w:lineRule="auto"/>
        <w:ind w:left="0"/>
        <w:rPr>
          <w:sz w:val="22"/>
          <w:szCs w:val="22"/>
        </w:rPr>
      </w:pPr>
      <w:proofErr w:type="gramStart"/>
      <w:r w:rsidRPr="0019232A">
        <w:rPr>
          <w:sz w:val="22"/>
          <w:szCs w:val="22"/>
        </w:rPr>
        <w:t>XII  deliberar</w:t>
      </w:r>
      <w:proofErr w:type="gramEnd"/>
      <w:r w:rsidRPr="0019232A">
        <w:rPr>
          <w:sz w:val="22"/>
          <w:szCs w:val="22"/>
        </w:rPr>
        <w:t xml:space="preserve"> sobre eventual aumento da TAXA DE ADMINISTRAÇÃO e da TAXA DE GESTÃO;</w:t>
      </w:r>
    </w:p>
    <w:p w14:paraId="328938F1" w14:textId="77777777" w:rsidR="00617758" w:rsidRPr="0019232A" w:rsidRDefault="00617758" w:rsidP="0019232A">
      <w:pPr>
        <w:spacing w:line="274" w:lineRule="auto"/>
        <w:jc w:val="both"/>
        <w:rPr>
          <w:rFonts w:asciiTheme="minorHAnsi" w:hAnsiTheme="minorHAnsi" w:cstheme="minorHAnsi"/>
          <w:lang w:val="pt-BR"/>
        </w:rPr>
      </w:pPr>
      <w:r w:rsidRPr="0019232A">
        <w:rPr>
          <w:rFonts w:asciiTheme="minorHAnsi" w:hAnsiTheme="minorHAnsi" w:cstheme="minorHAnsi"/>
          <w:lang w:val="pt-BR"/>
        </w:rPr>
        <w:t xml:space="preserve">XIII - </w:t>
      </w:r>
      <w:r w:rsidR="00170AF7" w:rsidRPr="0019232A">
        <w:rPr>
          <w:rFonts w:asciiTheme="minorHAnsi" w:hAnsiTheme="minorHAnsi" w:cstheme="minorHAnsi"/>
          <w:lang w:val="pt-BR"/>
        </w:rPr>
        <w:t xml:space="preserve">deliberar sobre a alteração de qualquer quórum de instalação e deliberação da ASSEMBLEIA GERAL DE COTISTAS; </w:t>
      </w:r>
    </w:p>
    <w:p w14:paraId="6592BC29" w14:textId="77777777" w:rsidR="00617758" w:rsidRPr="0019232A" w:rsidRDefault="00617758" w:rsidP="0019232A">
      <w:pPr>
        <w:spacing w:line="274" w:lineRule="auto"/>
        <w:jc w:val="both"/>
        <w:rPr>
          <w:rFonts w:asciiTheme="minorHAnsi" w:hAnsiTheme="minorHAnsi" w:cstheme="minorHAnsi"/>
          <w:lang w:val="pt-BR"/>
        </w:rPr>
      </w:pPr>
      <w:r w:rsidRPr="0019232A">
        <w:rPr>
          <w:rFonts w:asciiTheme="minorHAnsi" w:hAnsiTheme="minorHAnsi" w:cstheme="minorHAnsi"/>
          <w:lang w:val="pt-BR"/>
        </w:rPr>
        <w:t xml:space="preserve">XIV - </w:t>
      </w:r>
      <w:r w:rsidR="00170AF7" w:rsidRPr="0019232A">
        <w:rPr>
          <w:rFonts w:asciiTheme="minorHAnsi" w:hAnsiTheme="minorHAnsi" w:cstheme="minorHAnsi"/>
          <w:lang w:val="pt-BR"/>
        </w:rPr>
        <w:t xml:space="preserve">deliberar sobre a criação, instalação, composição, organização e funcionamento de eventuais comitês e conselhos do FUNDO, na hipótese de recomendação da GESTORA; </w:t>
      </w:r>
    </w:p>
    <w:p w14:paraId="40B142F1" w14:textId="536BEF3F" w:rsidR="00617758" w:rsidRPr="0019232A" w:rsidRDefault="00617758" w:rsidP="0019232A">
      <w:pPr>
        <w:spacing w:line="274" w:lineRule="auto"/>
        <w:jc w:val="both"/>
        <w:rPr>
          <w:rFonts w:asciiTheme="minorHAnsi" w:hAnsiTheme="minorHAnsi" w:cstheme="minorHAnsi"/>
          <w:lang w:val="pt-BR"/>
        </w:rPr>
      </w:pPr>
      <w:r w:rsidRPr="0019232A">
        <w:rPr>
          <w:rFonts w:asciiTheme="minorHAnsi" w:hAnsiTheme="minorHAnsi" w:cstheme="minorHAnsi"/>
          <w:lang w:val="pt-BR"/>
        </w:rPr>
        <w:t xml:space="preserve">XV - </w:t>
      </w:r>
      <w:proofErr w:type="gramStart"/>
      <w:r w:rsidR="00170AF7" w:rsidRPr="0019232A">
        <w:rPr>
          <w:rFonts w:asciiTheme="minorHAnsi" w:hAnsiTheme="minorHAnsi" w:cstheme="minorHAnsi"/>
          <w:lang w:val="pt-BR"/>
        </w:rPr>
        <w:t>deliberar</w:t>
      </w:r>
      <w:proofErr w:type="gramEnd"/>
      <w:r w:rsidR="00170AF7" w:rsidRPr="0019232A">
        <w:rPr>
          <w:rFonts w:asciiTheme="minorHAnsi" w:hAnsiTheme="minorHAnsi" w:cstheme="minorHAnsi"/>
          <w:lang w:val="pt-BR"/>
        </w:rPr>
        <w:t xml:space="preserve"> sobre fianças, penhor, aval, aceite ou coobrigações a serem prestadas ou assumidas pelo FUNDO, conforme recomendação da GESTORA; </w:t>
      </w:r>
      <w:r w:rsidRPr="0019232A">
        <w:rPr>
          <w:rFonts w:asciiTheme="minorHAnsi" w:hAnsiTheme="minorHAnsi" w:cstheme="minorHAnsi"/>
          <w:lang w:val="pt-BR"/>
        </w:rPr>
        <w:t>e</w:t>
      </w:r>
    </w:p>
    <w:p w14:paraId="5974A0DB" w14:textId="4BBAAC2C" w:rsidR="00170AF7" w:rsidRPr="0019232A" w:rsidRDefault="00617758" w:rsidP="0019232A">
      <w:pPr>
        <w:spacing w:line="274" w:lineRule="auto"/>
        <w:jc w:val="both"/>
        <w:rPr>
          <w:rFonts w:asciiTheme="minorHAnsi" w:hAnsiTheme="minorHAnsi" w:cstheme="minorHAnsi"/>
          <w:lang w:val="pt-BR"/>
        </w:rPr>
      </w:pPr>
      <w:r w:rsidRPr="0019232A">
        <w:rPr>
          <w:rFonts w:asciiTheme="minorHAnsi" w:hAnsiTheme="minorHAnsi" w:cstheme="minorHAnsi"/>
          <w:lang w:val="pt-BR"/>
        </w:rPr>
        <w:t xml:space="preserve">XVI - </w:t>
      </w:r>
      <w:r w:rsidR="00170AF7" w:rsidRPr="0019232A">
        <w:rPr>
          <w:rFonts w:asciiTheme="minorHAnsi" w:hAnsiTheme="minorHAnsi" w:cstheme="minorHAnsi"/>
          <w:lang w:val="pt-BR"/>
        </w:rPr>
        <w:t>deliberar sobre as situações de potencial CONFLITO DE INTERESSES</w:t>
      </w:r>
      <w:r w:rsidRPr="0019232A">
        <w:rPr>
          <w:rFonts w:asciiTheme="minorHAnsi" w:hAnsiTheme="minorHAnsi" w:cstheme="minorHAnsi"/>
          <w:lang w:val="pt-BR"/>
        </w:rPr>
        <w:t>.</w:t>
      </w:r>
    </w:p>
    <w:p w14:paraId="6A4BD3A3" w14:textId="77777777" w:rsidR="00170AF7" w:rsidRPr="0019232A" w:rsidRDefault="00170AF7" w:rsidP="0019232A">
      <w:pPr>
        <w:spacing w:line="274" w:lineRule="auto"/>
        <w:jc w:val="both"/>
        <w:rPr>
          <w:rFonts w:asciiTheme="minorHAnsi" w:hAnsiTheme="minorHAnsi" w:cstheme="minorHAnsi"/>
          <w:lang w:val="pt-BR"/>
        </w:rPr>
      </w:pPr>
    </w:p>
    <w:p w14:paraId="7A030B7F" w14:textId="2DA271CE"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Primeiro</w:t>
      </w:r>
      <w:r w:rsidRPr="0019232A">
        <w:rPr>
          <w:rFonts w:asciiTheme="minorHAnsi" w:hAnsiTheme="minorHAnsi" w:cstheme="minorHAnsi"/>
          <w:lang w:val="pt-BR"/>
        </w:rPr>
        <w:t xml:space="preserve"> – As matérias de competência privativa da ASSEMBLEIA GERAL DE COTISTAS poderão ser deliberadas</w:t>
      </w:r>
      <w:r w:rsidR="0019232A" w:rsidRPr="0019232A">
        <w:rPr>
          <w:rFonts w:asciiTheme="minorHAnsi" w:hAnsiTheme="minorHAnsi" w:cstheme="minorHAnsi"/>
          <w:lang w:val="pt-BR"/>
        </w:rPr>
        <w:t xml:space="preserve"> de forma presencial ou eletrônica, bem como</w:t>
      </w:r>
      <w:r w:rsidRPr="0019232A">
        <w:rPr>
          <w:rFonts w:asciiTheme="minorHAnsi" w:hAnsiTheme="minorHAnsi" w:cstheme="minorHAnsi"/>
          <w:lang w:val="pt-BR"/>
        </w:rPr>
        <w:t xml:space="preserve"> mediante processo de consulta formal, caso em que os COTISTAS terão o prazo de até 10 (dez) DIAS ÚTEIS contados do recebimento da consulta para respondê-la. Da consulta deverão constar todos os elementos informativos necessários ao exercício do direito de voto pelos COTISTAS.</w:t>
      </w:r>
    </w:p>
    <w:p w14:paraId="61DD0DEE" w14:textId="77777777" w:rsidR="00170AF7" w:rsidRPr="0019232A" w:rsidRDefault="00170AF7" w:rsidP="0019232A">
      <w:pPr>
        <w:spacing w:line="274" w:lineRule="auto"/>
        <w:jc w:val="both"/>
        <w:rPr>
          <w:rFonts w:asciiTheme="minorHAnsi" w:hAnsiTheme="minorHAnsi" w:cstheme="minorHAnsi"/>
          <w:lang w:val="pt-BR"/>
        </w:rPr>
      </w:pPr>
    </w:p>
    <w:p w14:paraId="786C5AF8"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Segundo</w:t>
      </w:r>
      <w:r w:rsidRPr="0019232A">
        <w:rPr>
          <w:rFonts w:asciiTheme="minorHAnsi" w:hAnsiTheme="minorHAnsi" w:cstheme="minorHAnsi"/>
          <w:lang w:val="pt-BR"/>
        </w:rPr>
        <w:t xml:space="preserve"> – Este REGULAMENTO poderá ser alterado pela ADMINISTRADORA, independentemente de deliberação da ASSEMBLEIA GERAL DE COTISTAS ou de consulta aos COTISTAS, sempre que tal alteração (i) decorrer exclusivamente da necessidade de atendimento a exigências expressas da CVM, em consequência de normas legais ou regulamentares, (</w:t>
      </w:r>
      <w:proofErr w:type="spellStart"/>
      <w:r w:rsidRPr="0019232A">
        <w:rPr>
          <w:rFonts w:asciiTheme="minorHAnsi" w:hAnsiTheme="minorHAnsi" w:cstheme="minorHAnsi"/>
          <w:lang w:val="pt-BR"/>
        </w:rPr>
        <w:t>ii</w:t>
      </w:r>
      <w:proofErr w:type="spellEnd"/>
      <w:r w:rsidRPr="0019232A">
        <w:rPr>
          <w:rFonts w:asciiTheme="minorHAnsi" w:hAnsiTheme="minorHAnsi" w:cstheme="minorHAnsi"/>
          <w:lang w:val="pt-BR"/>
        </w:rPr>
        <w:t>) for necessária em virtude da atualização dos dados cadastrais da ADMINISTRADORA, da GESTORA ou dos demais prestadores de serviços do fundo, ou (</w:t>
      </w:r>
      <w:proofErr w:type="spellStart"/>
      <w:r w:rsidRPr="0019232A">
        <w:rPr>
          <w:rFonts w:asciiTheme="minorHAnsi" w:hAnsiTheme="minorHAnsi" w:cstheme="minorHAnsi"/>
          <w:lang w:val="pt-BR"/>
        </w:rPr>
        <w:t>iii</w:t>
      </w:r>
      <w:proofErr w:type="spellEnd"/>
      <w:r w:rsidRPr="0019232A">
        <w:rPr>
          <w:rFonts w:asciiTheme="minorHAnsi" w:hAnsiTheme="minorHAnsi" w:cstheme="minorHAnsi"/>
          <w:lang w:val="pt-BR"/>
        </w:rPr>
        <w:t>) envolver redução da TAXA DE ADMINISTRAÇÃO ou da TAXA DE GESTÃO, devendo ser providenciada, no prazo de até 30 (trinta) dias, a necessária comunicação aos COTISTAS.</w:t>
      </w:r>
    </w:p>
    <w:p w14:paraId="6FEAD16E" w14:textId="77777777" w:rsidR="00170AF7" w:rsidRPr="0019232A" w:rsidRDefault="00170AF7" w:rsidP="0019232A">
      <w:pPr>
        <w:spacing w:line="274" w:lineRule="auto"/>
        <w:jc w:val="both"/>
        <w:rPr>
          <w:rFonts w:asciiTheme="minorHAnsi" w:hAnsiTheme="minorHAnsi" w:cstheme="minorHAnsi"/>
          <w:lang w:val="pt-BR"/>
        </w:rPr>
      </w:pPr>
    </w:p>
    <w:p w14:paraId="1E715430" w14:textId="2FF6BA28"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34</w:t>
      </w:r>
      <w:r w:rsidRPr="0019232A">
        <w:rPr>
          <w:rFonts w:asciiTheme="minorHAnsi" w:hAnsiTheme="minorHAnsi" w:cstheme="minorHAnsi"/>
          <w:lang w:val="pt-BR"/>
        </w:rPr>
        <w:t xml:space="preserve"> – A ASSEMBLEIA GERAL DE COTISTAS pode ser convocada a qualquer tempo pela ADMINISTRADORA, pela GESTORA ou por COTISTAS representando, no mínimo, 5% (cinco por cento) do total das COTAS </w:t>
      </w:r>
      <w:r w:rsidR="001958D8" w:rsidRPr="0019232A">
        <w:rPr>
          <w:rFonts w:asciiTheme="minorHAnsi" w:hAnsiTheme="minorHAnsi" w:cstheme="minorHAnsi"/>
          <w:lang w:val="pt-BR"/>
        </w:rPr>
        <w:t xml:space="preserve">da mesma CLASSE DE COTAS </w:t>
      </w:r>
      <w:r w:rsidRPr="0019232A">
        <w:rPr>
          <w:rFonts w:asciiTheme="minorHAnsi" w:hAnsiTheme="minorHAnsi" w:cstheme="minorHAnsi"/>
          <w:lang w:val="pt-BR"/>
        </w:rPr>
        <w:t>emitida pelo FUNDO.</w:t>
      </w:r>
    </w:p>
    <w:p w14:paraId="7CB76636" w14:textId="77777777" w:rsidR="00170AF7" w:rsidRPr="0019232A" w:rsidRDefault="00170AF7" w:rsidP="0019232A">
      <w:pPr>
        <w:spacing w:line="274" w:lineRule="auto"/>
        <w:jc w:val="both"/>
        <w:rPr>
          <w:rFonts w:asciiTheme="minorHAnsi" w:hAnsiTheme="minorHAnsi" w:cstheme="minorHAnsi"/>
          <w:lang w:val="pt-BR"/>
        </w:rPr>
      </w:pPr>
    </w:p>
    <w:p w14:paraId="22D92F56"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Único</w:t>
      </w:r>
      <w:r w:rsidRPr="0019232A">
        <w:rPr>
          <w:rFonts w:asciiTheme="minorHAnsi" w:hAnsiTheme="minorHAnsi" w:cstheme="minorHAnsi"/>
          <w:lang w:val="pt-BR"/>
        </w:rPr>
        <w:t xml:space="preserve"> – A ASSEMBLEIA GERAL DE COTISTAS será instalada com a presença de, pelo menos, um COTISTA.</w:t>
      </w:r>
    </w:p>
    <w:p w14:paraId="00F9CAB1" w14:textId="77777777" w:rsidR="00170AF7" w:rsidRPr="0019232A" w:rsidRDefault="00170AF7" w:rsidP="0019232A">
      <w:pPr>
        <w:spacing w:line="274" w:lineRule="auto"/>
        <w:jc w:val="both"/>
        <w:rPr>
          <w:rFonts w:asciiTheme="minorHAnsi" w:hAnsiTheme="minorHAnsi" w:cstheme="minorHAnsi"/>
          <w:lang w:val="pt-BR"/>
        </w:rPr>
      </w:pPr>
    </w:p>
    <w:p w14:paraId="09E1909E"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35</w:t>
      </w:r>
      <w:r w:rsidRPr="0019232A">
        <w:rPr>
          <w:rFonts w:asciiTheme="minorHAnsi" w:hAnsiTheme="minorHAnsi" w:cstheme="minorHAnsi"/>
          <w:lang w:val="pt-BR"/>
        </w:rPr>
        <w:t xml:space="preserve"> – A convocação para a ASSEMBLEIA GERAL DE COTISTAS far-se-á mediante correio eletrônico (com confirmação de recebimento pelo COTISTA) ou outro meio a ser acordado com os COTISTAS, a ser enviado para o COTISTA pela ADMINISTRADORA, e dela constarão, obrigatoriamente, dia, hora e local de realização da ASSEMBLEIA GERAL DE COTISTAS, em primeira e segunda convocação, sendo a segunda convocação marcada com um intervalo mínimo de 30 (trinta) minutos a contar da primeira convocação, </w:t>
      </w:r>
      <w:r w:rsidRPr="0019232A">
        <w:rPr>
          <w:rFonts w:asciiTheme="minorHAnsi" w:hAnsiTheme="minorHAnsi" w:cstheme="minorHAnsi"/>
          <w:lang w:val="pt-BR"/>
        </w:rPr>
        <w:lastRenderedPageBreak/>
        <w:t>bem como a respectiva ordem do dia.</w:t>
      </w:r>
    </w:p>
    <w:p w14:paraId="2D75A63D" w14:textId="77777777" w:rsidR="00170AF7" w:rsidRPr="0019232A" w:rsidRDefault="00170AF7" w:rsidP="0019232A">
      <w:pPr>
        <w:spacing w:line="274" w:lineRule="auto"/>
        <w:jc w:val="both"/>
        <w:rPr>
          <w:rFonts w:asciiTheme="minorHAnsi" w:hAnsiTheme="minorHAnsi" w:cstheme="minorHAnsi"/>
          <w:lang w:val="pt-BR"/>
        </w:rPr>
      </w:pPr>
    </w:p>
    <w:p w14:paraId="157730EA"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Primeiro</w:t>
      </w:r>
      <w:r w:rsidRPr="0019232A">
        <w:rPr>
          <w:rFonts w:asciiTheme="minorHAnsi" w:hAnsiTheme="minorHAnsi" w:cstheme="minorHAnsi"/>
          <w:lang w:val="pt-BR"/>
        </w:rPr>
        <w:t xml:space="preserve"> – As convocações da ASSEMBLEIA GERAL DE COTISTAS deverão ser feitas com, no mínimo, 15 (quinze) dias corridos de antecedência da data prevista para sua realização, e deverão ser enviadas aos COTISTAS inscritos no “Registro dos Cotistas” no DIA ÚTIL imediatamente anterior à data da convocação.</w:t>
      </w:r>
    </w:p>
    <w:p w14:paraId="189C4C6D" w14:textId="77777777" w:rsidR="00170AF7" w:rsidRPr="0019232A" w:rsidRDefault="00170AF7" w:rsidP="0019232A">
      <w:pPr>
        <w:spacing w:line="274" w:lineRule="auto"/>
        <w:jc w:val="both"/>
        <w:rPr>
          <w:rFonts w:asciiTheme="minorHAnsi" w:hAnsiTheme="minorHAnsi" w:cstheme="minorHAnsi"/>
          <w:lang w:val="pt-BR"/>
        </w:rPr>
      </w:pPr>
    </w:p>
    <w:p w14:paraId="3F2CB166"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Segundo</w:t>
      </w:r>
      <w:r w:rsidRPr="0019232A">
        <w:rPr>
          <w:rFonts w:asciiTheme="minorHAnsi" w:hAnsiTheme="minorHAnsi" w:cstheme="minorHAnsi"/>
          <w:lang w:val="pt-BR"/>
        </w:rPr>
        <w:t xml:space="preserve"> – Independentemente de convocação, será considerada regular a ASSEMBLEIA GERAL DE COTISTAS a que comparecerem todos os COTISTAS.</w:t>
      </w:r>
    </w:p>
    <w:p w14:paraId="309E764D" w14:textId="77777777" w:rsidR="00170AF7" w:rsidRPr="0019232A" w:rsidRDefault="00170AF7" w:rsidP="0019232A">
      <w:pPr>
        <w:spacing w:line="274" w:lineRule="auto"/>
        <w:jc w:val="both"/>
        <w:rPr>
          <w:rFonts w:asciiTheme="minorHAnsi" w:hAnsiTheme="minorHAnsi" w:cstheme="minorHAnsi"/>
          <w:lang w:val="pt-BR"/>
        </w:rPr>
      </w:pPr>
    </w:p>
    <w:p w14:paraId="4A2D3AD8" w14:textId="47D29FB2"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Terceiro</w:t>
      </w:r>
      <w:r w:rsidRPr="0019232A">
        <w:rPr>
          <w:rFonts w:asciiTheme="minorHAnsi" w:hAnsiTheme="minorHAnsi" w:cstheme="minorHAnsi"/>
          <w:lang w:val="pt-BR"/>
        </w:rPr>
        <w:t xml:space="preserve"> – A ASSEMBLEIA GERAL DE COTISTAS que deliberar sobre as demonstrações contábeis do FUNDO somente poderá ser realizada após o envio, aos COTISTAS, das demonstrações contábeis relativas ao exercício encerrado, observados os prazos estabelecidos na</w:t>
      </w:r>
      <w:r w:rsidR="00617758" w:rsidRPr="0019232A">
        <w:rPr>
          <w:rFonts w:asciiTheme="minorHAnsi" w:hAnsiTheme="minorHAnsi" w:cstheme="minorHAnsi"/>
          <w:lang w:val="pt-BR"/>
        </w:rPr>
        <w:t xml:space="preserve"> regulamentação em vigor</w:t>
      </w:r>
      <w:r w:rsidRPr="0019232A">
        <w:rPr>
          <w:rFonts w:asciiTheme="minorHAnsi" w:hAnsiTheme="minorHAnsi" w:cstheme="minorHAnsi"/>
          <w:lang w:val="pt-BR"/>
        </w:rPr>
        <w:t>.</w:t>
      </w:r>
    </w:p>
    <w:p w14:paraId="44374643" w14:textId="77777777" w:rsidR="00170AF7" w:rsidRPr="0019232A" w:rsidRDefault="00170AF7" w:rsidP="0019232A">
      <w:pPr>
        <w:spacing w:line="274" w:lineRule="auto"/>
        <w:jc w:val="both"/>
        <w:rPr>
          <w:rFonts w:asciiTheme="minorHAnsi" w:hAnsiTheme="minorHAnsi" w:cstheme="minorHAnsi"/>
          <w:lang w:val="pt-BR"/>
        </w:rPr>
      </w:pPr>
    </w:p>
    <w:p w14:paraId="178F515C"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Quarto</w:t>
      </w:r>
      <w:r w:rsidRPr="0019232A">
        <w:rPr>
          <w:rFonts w:asciiTheme="minorHAnsi" w:hAnsiTheme="minorHAnsi" w:cstheme="minorHAnsi"/>
          <w:lang w:val="pt-BR"/>
        </w:rPr>
        <w:t xml:space="preserve"> – As deliberações relativas às demonstrações contábeis do FUNDO que não contiverem ressalvas podem ser consideradas automaticamente aprovadas caso a ASSEMBLEIA GERAL DE COTISTAS não seja instalada em virtude do não comparecimento de quaisquer COTISTAS.</w:t>
      </w:r>
    </w:p>
    <w:p w14:paraId="7030E1CE" w14:textId="77777777" w:rsidR="00170AF7" w:rsidRPr="0019232A" w:rsidRDefault="00170AF7" w:rsidP="0019232A">
      <w:pPr>
        <w:spacing w:line="274" w:lineRule="auto"/>
        <w:jc w:val="both"/>
        <w:rPr>
          <w:rFonts w:asciiTheme="minorHAnsi" w:hAnsiTheme="minorHAnsi" w:cstheme="minorHAnsi"/>
          <w:lang w:val="pt-BR"/>
        </w:rPr>
      </w:pPr>
    </w:p>
    <w:p w14:paraId="1E537C32"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Quinto</w:t>
      </w:r>
      <w:r w:rsidRPr="0019232A">
        <w:rPr>
          <w:rFonts w:asciiTheme="minorHAnsi" w:hAnsiTheme="minorHAnsi" w:cstheme="minorHAnsi"/>
          <w:lang w:val="pt-BR"/>
        </w:rPr>
        <w:t xml:space="preserve"> – Para o bom desempenho da ASSEMBLEIA GERAL DE COTISTAS, A ADMINISTRADORA elaborará e enviará o material necessário à avaliação da ordem do dia de cada ASSEMBLEIA GERAL DE COTISTAS até a data da respectiva convocação.</w:t>
      </w:r>
    </w:p>
    <w:p w14:paraId="03D0546C" w14:textId="77777777" w:rsidR="00170AF7" w:rsidRPr="0019232A" w:rsidRDefault="00170AF7" w:rsidP="0019232A">
      <w:pPr>
        <w:spacing w:line="274" w:lineRule="auto"/>
        <w:jc w:val="both"/>
        <w:rPr>
          <w:rFonts w:asciiTheme="minorHAnsi" w:hAnsiTheme="minorHAnsi" w:cstheme="minorHAnsi"/>
          <w:lang w:val="pt-BR"/>
        </w:rPr>
      </w:pPr>
    </w:p>
    <w:p w14:paraId="6A4366EF"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36</w:t>
      </w:r>
      <w:r w:rsidRPr="0019232A">
        <w:rPr>
          <w:rFonts w:asciiTheme="minorHAnsi" w:hAnsiTheme="minorHAnsi" w:cstheme="minorHAnsi"/>
          <w:lang w:val="pt-BR"/>
        </w:rPr>
        <w:t xml:space="preserve"> – Têm qualidade para comparecer às ASSEMBLEIAS GERAIS DE COTISTAS os representantes legais dos COTISTAS ou seus procuradores legalmente constituídos há menos de 1 (um) ano.</w:t>
      </w:r>
    </w:p>
    <w:p w14:paraId="36D0C567" w14:textId="77777777" w:rsidR="00170AF7" w:rsidRPr="0019232A" w:rsidRDefault="00170AF7" w:rsidP="0019232A">
      <w:pPr>
        <w:spacing w:line="274" w:lineRule="auto"/>
        <w:jc w:val="both"/>
        <w:rPr>
          <w:rFonts w:asciiTheme="minorHAnsi" w:hAnsiTheme="minorHAnsi" w:cstheme="minorHAnsi"/>
          <w:lang w:val="pt-BR"/>
        </w:rPr>
      </w:pPr>
    </w:p>
    <w:p w14:paraId="0231CD73"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Único</w:t>
      </w:r>
      <w:r w:rsidRPr="0019232A">
        <w:rPr>
          <w:rFonts w:asciiTheme="minorHAnsi" w:hAnsiTheme="minorHAnsi" w:cstheme="minorHAnsi"/>
          <w:lang w:val="pt-BR"/>
        </w:rPr>
        <w:t xml:space="preserve"> – Poderão votar em cada ASSEMBLEIA GERAL DE COTISTAS os COTISTAS inscritos no “Registro dos Cotistas” até 3 (três) DIAS ÚTEIS antes da data fixada para sua realização.</w:t>
      </w:r>
    </w:p>
    <w:p w14:paraId="4BA35DC3" w14:textId="77777777" w:rsidR="00170AF7" w:rsidRPr="0019232A" w:rsidRDefault="00170AF7" w:rsidP="0019232A">
      <w:pPr>
        <w:spacing w:line="274" w:lineRule="auto"/>
        <w:jc w:val="both"/>
        <w:rPr>
          <w:rFonts w:asciiTheme="minorHAnsi" w:hAnsiTheme="minorHAnsi" w:cstheme="minorHAnsi"/>
          <w:lang w:val="pt-BR"/>
        </w:rPr>
      </w:pPr>
    </w:p>
    <w:p w14:paraId="5550E964" w14:textId="28A4BBDD"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37</w:t>
      </w:r>
      <w:r w:rsidRPr="0019232A">
        <w:rPr>
          <w:rFonts w:asciiTheme="minorHAnsi" w:hAnsiTheme="minorHAnsi" w:cstheme="minorHAnsi"/>
          <w:lang w:val="pt-BR"/>
        </w:rPr>
        <w:t xml:space="preserve"> – Nas deliberações das ASSEMBLEIAS GERAIS DE COTISTAS, a cada COTA </w:t>
      </w:r>
      <w:r w:rsidR="001958D8" w:rsidRPr="0019232A">
        <w:rPr>
          <w:rFonts w:asciiTheme="minorHAnsi" w:hAnsiTheme="minorHAnsi" w:cstheme="minorHAnsi"/>
          <w:lang w:val="pt-BR"/>
        </w:rPr>
        <w:t xml:space="preserve">da respectiva CLASSE DE COTA </w:t>
      </w:r>
      <w:r w:rsidRPr="0019232A">
        <w:rPr>
          <w:rFonts w:asciiTheme="minorHAnsi" w:hAnsiTheme="minorHAnsi" w:cstheme="minorHAnsi"/>
          <w:lang w:val="pt-BR"/>
        </w:rPr>
        <w:t>será atribuído o direito a um voto.</w:t>
      </w:r>
    </w:p>
    <w:p w14:paraId="1C169339" w14:textId="77777777" w:rsidR="00170AF7" w:rsidRPr="0019232A" w:rsidRDefault="00170AF7" w:rsidP="0019232A">
      <w:pPr>
        <w:spacing w:line="274" w:lineRule="auto"/>
        <w:jc w:val="both"/>
        <w:rPr>
          <w:rFonts w:asciiTheme="minorHAnsi" w:hAnsiTheme="minorHAnsi" w:cstheme="minorHAnsi"/>
          <w:lang w:val="pt-BR"/>
        </w:rPr>
      </w:pPr>
    </w:p>
    <w:p w14:paraId="291AA8C8"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Primeiro</w:t>
      </w:r>
      <w:r w:rsidRPr="0019232A">
        <w:rPr>
          <w:rFonts w:asciiTheme="minorHAnsi" w:hAnsiTheme="minorHAnsi" w:cstheme="minorHAnsi"/>
          <w:lang w:val="pt-BR"/>
        </w:rPr>
        <w:t xml:space="preserve"> – Os COTISTAS que não puderem participar presencialmente da ASSEMBLEIA GERAL DE COTISTAS, independente do motivo, também poderão votar por meio de comunicação escrita ou eletrônica, desde que tal comunicação seja recebida com, no mínimo, 1 (um) dia de antecedência com relação à data de realização da respectiva ASSEMBLEIA GERAL DE COTISTAS, na qual poderá consignar eventuais manifestações e protestos.</w:t>
      </w:r>
    </w:p>
    <w:p w14:paraId="7EC9C789" w14:textId="77777777" w:rsidR="00170AF7" w:rsidRPr="0019232A" w:rsidRDefault="00170AF7" w:rsidP="0019232A">
      <w:pPr>
        <w:spacing w:line="274" w:lineRule="auto"/>
        <w:jc w:val="both"/>
        <w:rPr>
          <w:rFonts w:asciiTheme="minorHAnsi" w:hAnsiTheme="minorHAnsi" w:cstheme="minorHAnsi"/>
          <w:lang w:val="pt-BR"/>
        </w:rPr>
      </w:pPr>
    </w:p>
    <w:p w14:paraId="1DF8CC88"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Segundo</w:t>
      </w:r>
      <w:r w:rsidRPr="0019232A">
        <w:rPr>
          <w:rFonts w:asciiTheme="minorHAnsi" w:hAnsiTheme="minorHAnsi" w:cstheme="minorHAnsi"/>
          <w:lang w:val="pt-BR"/>
        </w:rPr>
        <w:t xml:space="preserve"> – Não serão aceitos votos condicionados, nem votos contendo alterações na ordem do dia. Os votos realizados em tais condições serão considerados, para fins de verificação de quórum de aprovação, como abstenções.</w:t>
      </w:r>
    </w:p>
    <w:p w14:paraId="6CCB3753" w14:textId="77777777" w:rsidR="00170AF7" w:rsidRPr="0019232A" w:rsidRDefault="00170AF7" w:rsidP="0019232A">
      <w:pPr>
        <w:spacing w:line="274" w:lineRule="auto"/>
        <w:jc w:val="both"/>
        <w:rPr>
          <w:rFonts w:asciiTheme="minorHAnsi" w:hAnsiTheme="minorHAnsi" w:cstheme="minorHAnsi"/>
          <w:lang w:val="pt-BR"/>
        </w:rPr>
      </w:pPr>
    </w:p>
    <w:p w14:paraId="57C7B487" w14:textId="721CE85F" w:rsidR="00617758" w:rsidRPr="0019232A" w:rsidRDefault="00617758"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Terceiro</w:t>
      </w:r>
      <w:r w:rsidRPr="0019232A">
        <w:rPr>
          <w:rFonts w:asciiTheme="minorHAnsi" w:hAnsiTheme="minorHAnsi" w:cstheme="minorHAnsi"/>
          <w:lang w:val="pt-BR"/>
        </w:rPr>
        <w:t xml:space="preserve"> – A assembleia realizada exclusivamente de modo eletrônico é considerada como ocorrida na sede do administrador.</w:t>
      </w:r>
    </w:p>
    <w:p w14:paraId="43F00658" w14:textId="77777777" w:rsidR="00617758" w:rsidRPr="0019232A" w:rsidRDefault="00617758" w:rsidP="0019232A">
      <w:pPr>
        <w:spacing w:line="274" w:lineRule="auto"/>
        <w:jc w:val="both"/>
        <w:rPr>
          <w:rFonts w:asciiTheme="minorHAnsi" w:hAnsiTheme="minorHAnsi" w:cstheme="minorHAnsi"/>
          <w:lang w:val="pt-BR"/>
        </w:rPr>
      </w:pPr>
    </w:p>
    <w:p w14:paraId="4B1654A7" w14:textId="3B04BE88"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38</w:t>
      </w:r>
      <w:r w:rsidRPr="0019232A">
        <w:rPr>
          <w:rFonts w:asciiTheme="minorHAnsi" w:hAnsiTheme="minorHAnsi" w:cstheme="minorHAnsi"/>
          <w:lang w:val="pt-BR"/>
        </w:rPr>
        <w:t xml:space="preserve"> – As deliberações das ASSEMBLEIAS GERAIS DE COTISTAS serão tomadas </w:t>
      </w:r>
      <w:r w:rsidR="00617758" w:rsidRPr="005A33D1">
        <w:rPr>
          <w:rFonts w:asciiTheme="minorHAnsi" w:hAnsiTheme="minorHAnsi" w:cstheme="minorHAnsi"/>
          <w:lang w:val="pt-BR"/>
        </w:rPr>
        <w:t>pela maioria simples</w:t>
      </w:r>
      <w:r w:rsidR="00617758" w:rsidRPr="0019232A">
        <w:rPr>
          <w:rFonts w:asciiTheme="minorHAnsi" w:hAnsiTheme="minorHAnsi" w:cstheme="minorHAnsi"/>
          <w:lang w:val="pt-BR"/>
        </w:rPr>
        <w:t xml:space="preserve"> de voto </w:t>
      </w:r>
      <w:r w:rsidR="00084F0F" w:rsidRPr="0019232A">
        <w:rPr>
          <w:rFonts w:asciiTheme="minorHAnsi" w:hAnsiTheme="minorHAnsi" w:cstheme="minorHAnsi"/>
          <w:lang w:val="pt-BR"/>
        </w:rPr>
        <w:t>dos COTISTAS presentes</w:t>
      </w:r>
      <w:r w:rsidRPr="0019232A">
        <w:rPr>
          <w:rFonts w:asciiTheme="minorHAnsi" w:hAnsiTheme="minorHAnsi" w:cstheme="minorHAnsi"/>
          <w:lang w:val="pt-BR"/>
        </w:rPr>
        <w:t>.</w:t>
      </w:r>
    </w:p>
    <w:p w14:paraId="32BA5AEB" w14:textId="77777777" w:rsidR="00170AF7" w:rsidRPr="0019232A" w:rsidRDefault="00170AF7" w:rsidP="0019232A">
      <w:pPr>
        <w:spacing w:line="274" w:lineRule="auto"/>
        <w:jc w:val="both"/>
        <w:rPr>
          <w:rFonts w:asciiTheme="minorHAnsi" w:hAnsiTheme="minorHAnsi" w:cstheme="minorHAnsi"/>
          <w:lang w:val="pt-BR"/>
        </w:rPr>
      </w:pPr>
    </w:p>
    <w:p w14:paraId="323EB174" w14:textId="777972DF" w:rsidR="00170AF7" w:rsidRPr="0019232A" w:rsidRDefault="00170AF7"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 xml:space="preserve">CAPÍTULO XV </w:t>
      </w:r>
      <w:r w:rsidR="005B432B" w:rsidRPr="0019232A">
        <w:rPr>
          <w:rFonts w:asciiTheme="minorHAnsi" w:hAnsiTheme="minorHAnsi" w:cstheme="minorHAnsi"/>
          <w:b/>
          <w:bCs/>
          <w:lang w:val="pt-BR"/>
        </w:rPr>
        <w:t xml:space="preserve">- </w:t>
      </w:r>
      <w:r w:rsidRPr="0019232A">
        <w:rPr>
          <w:rFonts w:asciiTheme="minorHAnsi" w:hAnsiTheme="minorHAnsi" w:cstheme="minorHAnsi"/>
          <w:b/>
          <w:bCs/>
          <w:lang w:val="pt-BR"/>
        </w:rPr>
        <w:t>OBRIGAÇÕES E PODERES DO ADMINISTRADOR E DO GESTOR</w:t>
      </w:r>
    </w:p>
    <w:p w14:paraId="2A2A7EF1" w14:textId="77777777" w:rsidR="00170AF7" w:rsidRPr="0019232A" w:rsidRDefault="00170AF7" w:rsidP="0019232A">
      <w:pPr>
        <w:spacing w:line="274" w:lineRule="auto"/>
        <w:jc w:val="both"/>
        <w:rPr>
          <w:rFonts w:asciiTheme="minorHAnsi" w:hAnsiTheme="minorHAnsi" w:cstheme="minorHAnsi"/>
          <w:lang w:val="pt-BR"/>
        </w:rPr>
      </w:pPr>
    </w:p>
    <w:p w14:paraId="3B54A830" w14:textId="1800851C"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39</w:t>
      </w:r>
      <w:r w:rsidRPr="0019232A">
        <w:rPr>
          <w:rFonts w:asciiTheme="minorHAnsi" w:hAnsiTheme="minorHAnsi" w:cstheme="minorHAnsi"/>
          <w:lang w:val="pt-BR"/>
        </w:rPr>
        <w:t xml:space="preserve"> – São obrigações da ADMINISTRADORA que serão exercidas diretamente ou por meio de terceiros contratados, dentre outras previstas neste REGULAMENTO e na legislação aplicável: (i) diligenciar para que sejam mantidos, às suas expensas, atualizados e em perfeita ordem: (a) o registro dos COTISTAS e de transferência de COTAS; (b) o livro de atas das ASSEMBLEIAS GERAIS DE COTISTAS e dos comitês e conselhos, se aplicável; (c) o livro ou lista de presença de COTISTAS; (d) os relatórios do auditor independente do FUNDO; (e) os registros e demonstrações contábeis referentes às operações realizadas pelo FUNDO e seu patrimônio; e (f) a documentação relativa às operações do FUNDO. (</w:t>
      </w:r>
      <w:proofErr w:type="spellStart"/>
      <w:r w:rsidRPr="0019232A">
        <w:rPr>
          <w:rFonts w:asciiTheme="minorHAnsi" w:hAnsiTheme="minorHAnsi" w:cstheme="minorHAnsi"/>
          <w:lang w:val="pt-BR"/>
        </w:rPr>
        <w:t>ii</w:t>
      </w:r>
      <w:proofErr w:type="spellEnd"/>
      <w:r w:rsidRPr="0019232A">
        <w:rPr>
          <w:rFonts w:asciiTheme="minorHAnsi" w:hAnsiTheme="minorHAnsi" w:cstheme="minorHAnsi"/>
          <w:lang w:val="pt-BR"/>
        </w:rPr>
        <w:t>) receber quaisquer rendimentos ou demais valores atribuídos ao FUNDO e, nos termos da legislação em vigor, repassá-los diretamente aos COTISTAS; (</w:t>
      </w:r>
      <w:proofErr w:type="spellStart"/>
      <w:r w:rsidRPr="0019232A">
        <w:rPr>
          <w:rFonts w:asciiTheme="minorHAnsi" w:hAnsiTheme="minorHAnsi" w:cstheme="minorHAnsi"/>
          <w:lang w:val="pt-BR"/>
        </w:rPr>
        <w:t>iii</w:t>
      </w:r>
      <w:proofErr w:type="spellEnd"/>
      <w:r w:rsidRPr="0019232A">
        <w:rPr>
          <w:rFonts w:asciiTheme="minorHAnsi" w:hAnsiTheme="minorHAnsi" w:cstheme="minorHAnsi"/>
          <w:lang w:val="pt-BR"/>
        </w:rPr>
        <w:t xml:space="preserve">) pagar, às suas expensas, eventuais multas cominatórias impostas pela CVM, nos termos da legislação vigente, em razão de atrasos no cumprimento dos prazos previstos na </w:t>
      </w:r>
      <w:r w:rsidR="00084F0F" w:rsidRPr="0019232A">
        <w:rPr>
          <w:rFonts w:asciiTheme="minorHAnsi" w:hAnsiTheme="minorHAnsi" w:cstheme="minorHAnsi"/>
          <w:lang w:val="pt-BR"/>
        </w:rPr>
        <w:t>regulamentação em vigor</w:t>
      </w:r>
      <w:r w:rsidRPr="0019232A">
        <w:rPr>
          <w:rFonts w:asciiTheme="minorHAnsi" w:hAnsiTheme="minorHAnsi" w:cstheme="minorHAnsi"/>
          <w:lang w:val="pt-BR"/>
        </w:rPr>
        <w:t>; (</w:t>
      </w:r>
      <w:proofErr w:type="spellStart"/>
      <w:r w:rsidRPr="0019232A">
        <w:rPr>
          <w:rFonts w:asciiTheme="minorHAnsi" w:hAnsiTheme="minorHAnsi" w:cstheme="minorHAnsi"/>
          <w:lang w:val="pt-BR"/>
        </w:rPr>
        <w:t>iv</w:t>
      </w:r>
      <w:proofErr w:type="spellEnd"/>
      <w:r w:rsidRPr="0019232A">
        <w:rPr>
          <w:rFonts w:asciiTheme="minorHAnsi" w:hAnsiTheme="minorHAnsi" w:cstheme="minorHAnsi"/>
          <w:lang w:val="pt-BR"/>
        </w:rPr>
        <w:t xml:space="preserve">) elaborar, em conjunto com a GESTORA, relatório a respeito das operações e resultados do fundo, incluindo a declaração de que foram obedecidas as disposições da </w:t>
      </w:r>
      <w:r w:rsidR="00336907" w:rsidRPr="0019232A">
        <w:rPr>
          <w:rFonts w:asciiTheme="minorHAnsi" w:hAnsiTheme="minorHAnsi" w:cstheme="minorHAnsi"/>
          <w:lang w:val="pt-BR"/>
        </w:rPr>
        <w:t xml:space="preserve">regulamentação aplicável </w:t>
      </w:r>
      <w:r w:rsidRPr="0019232A">
        <w:rPr>
          <w:rFonts w:asciiTheme="minorHAnsi" w:hAnsiTheme="minorHAnsi" w:cstheme="minorHAnsi"/>
          <w:lang w:val="pt-BR"/>
        </w:rPr>
        <w:t>e do REGULAMENTO do FUNDO; (v) exercer, ou diligenciar para que sejam exercidos, todos os direitos inerentes ao patrimônio e às atividades do FUNDO; (vi) transferir ao FUNDO qualquer benefício ou vantagem que possa alcançar em decorrência de sua condição de ADMINISTRADOR; (</w:t>
      </w:r>
      <w:proofErr w:type="spellStart"/>
      <w:r w:rsidRPr="0019232A">
        <w:rPr>
          <w:rFonts w:asciiTheme="minorHAnsi" w:hAnsiTheme="minorHAnsi" w:cstheme="minorHAnsi"/>
          <w:lang w:val="pt-BR"/>
        </w:rPr>
        <w:t>vii</w:t>
      </w:r>
      <w:proofErr w:type="spellEnd"/>
      <w:r w:rsidRPr="0019232A">
        <w:rPr>
          <w:rFonts w:asciiTheme="minorHAnsi" w:hAnsiTheme="minorHAnsi" w:cstheme="minorHAnsi"/>
          <w:lang w:val="pt-BR"/>
        </w:rPr>
        <w:t xml:space="preserve">) manter os ATIVOS ALVO, os INVESTIMENTOS LIVRES e os INVESTIMENTOS LÍQUIDOS fungíveis integrantes da carteira do FUNDO custodiados em entidade de custódia autorizada ao exercício da atividade pela CVM, ressalvado o disposto </w:t>
      </w:r>
      <w:r w:rsidR="00084F0F" w:rsidRPr="0019232A">
        <w:rPr>
          <w:rFonts w:asciiTheme="minorHAnsi" w:hAnsiTheme="minorHAnsi" w:cstheme="minorHAnsi"/>
          <w:lang w:val="pt-BR"/>
        </w:rPr>
        <w:t>no ANEXO NORMATIVO IV da RESOLUÇÃO CVM 175</w:t>
      </w:r>
      <w:r w:rsidRPr="0019232A">
        <w:rPr>
          <w:rFonts w:asciiTheme="minorHAnsi" w:hAnsiTheme="minorHAnsi" w:cstheme="minorHAnsi"/>
          <w:lang w:val="pt-BR"/>
        </w:rPr>
        <w:t>; (</w:t>
      </w:r>
      <w:proofErr w:type="spellStart"/>
      <w:r w:rsidRPr="0019232A">
        <w:rPr>
          <w:rFonts w:asciiTheme="minorHAnsi" w:hAnsiTheme="minorHAnsi" w:cstheme="minorHAnsi"/>
          <w:lang w:val="pt-BR"/>
        </w:rPr>
        <w:t>viii</w:t>
      </w:r>
      <w:proofErr w:type="spellEnd"/>
      <w:r w:rsidRPr="0019232A">
        <w:rPr>
          <w:rFonts w:asciiTheme="minorHAnsi" w:hAnsiTheme="minorHAnsi" w:cstheme="minorHAnsi"/>
          <w:lang w:val="pt-BR"/>
        </w:rPr>
        <w:t xml:space="preserve">) elaborar e divulgar as informações previstas no </w:t>
      </w:r>
      <w:r w:rsidR="00084F0F" w:rsidRPr="0019232A">
        <w:rPr>
          <w:rFonts w:asciiTheme="minorHAnsi" w:hAnsiTheme="minorHAnsi" w:cstheme="minorHAnsi"/>
          <w:lang w:val="pt-BR"/>
        </w:rPr>
        <w:t>ANEXO NORMATIVO IV da RESOLUÇÃO CVM 175</w:t>
      </w:r>
      <w:r w:rsidRPr="0019232A">
        <w:rPr>
          <w:rFonts w:asciiTheme="minorHAnsi" w:hAnsiTheme="minorHAnsi" w:cstheme="minorHAnsi"/>
          <w:lang w:val="pt-BR"/>
        </w:rPr>
        <w:t>; (</w:t>
      </w:r>
      <w:proofErr w:type="spellStart"/>
      <w:r w:rsidRPr="0019232A">
        <w:rPr>
          <w:rFonts w:asciiTheme="minorHAnsi" w:hAnsiTheme="minorHAnsi" w:cstheme="minorHAnsi"/>
          <w:lang w:val="pt-BR"/>
        </w:rPr>
        <w:t>ix</w:t>
      </w:r>
      <w:proofErr w:type="spellEnd"/>
      <w:r w:rsidRPr="0019232A">
        <w:rPr>
          <w:rFonts w:asciiTheme="minorHAnsi" w:hAnsiTheme="minorHAnsi" w:cstheme="minorHAnsi"/>
          <w:lang w:val="pt-BR"/>
        </w:rPr>
        <w:t>) cumprir as deliberações da ASSEMBLEIA GERAL DE COTISTAS; (x) manter atualizada junto à CVM a lista de prestadores de serviços contratados pelo FUNDO; (xi) fiscalizar os serviços prestados por terceiros contratados pelo FUNDO; e (</w:t>
      </w:r>
      <w:proofErr w:type="spellStart"/>
      <w:r w:rsidRPr="0019232A">
        <w:rPr>
          <w:rFonts w:asciiTheme="minorHAnsi" w:hAnsiTheme="minorHAnsi" w:cstheme="minorHAnsi"/>
          <w:lang w:val="pt-BR"/>
        </w:rPr>
        <w:t>xii</w:t>
      </w:r>
      <w:proofErr w:type="spellEnd"/>
      <w:r w:rsidRPr="0019232A">
        <w:rPr>
          <w:rFonts w:asciiTheme="minorHAnsi" w:hAnsiTheme="minorHAnsi" w:cstheme="minorHAnsi"/>
          <w:lang w:val="pt-BR"/>
        </w:rPr>
        <w:t>) cumprir e fazer cumprir todas as disposições constantes deste REGULAMENTO;</w:t>
      </w:r>
    </w:p>
    <w:p w14:paraId="39C4FB9A" w14:textId="77777777" w:rsidR="00170AF7" w:rsidRPr="0019232A" w:rsidRDefault="00170AF7" w:rsidP="0019232A">
      <w:pPr>
        <w:spacing w:line="274" w:lineRule="auto"/>
        <w:jc w:val="both"/>
        <w:rPr>
          <w:rFonts w:asciiTheme="minorHAnsi" w:hAnsiTheme="minorHAnsi" w:cstheme="minorHAnsi"/>
          <w:lang w:val="pt-BR"/>
        </w:rPr>
      </w:pPr>
    </w:p>
    <w:p w14:paraId="54F50555" w14:textId="59684605"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40</w:t>
      </w:r>
      <w:r w:rsidRPr="0019232A">
        <w:rPr>
          <w:rFonts w:asciiTheme="minorHAnsi" w:hAnsiTheme="minorHAnsi" w:cstheme="minorHAnsi"/>
          <w:lang w:val="pt-BR"/>
        </w:rPr>
        <w:t xml:space="preserve"> – São atribuições da GESTORA, dentre outras previstas neste REGULAMENTO e na legislação aplicável: (i) elaborar</w:t>
      </w:r>
      <w:r w:rsidR="00336907" w:rsidRPr="0019232A">
        <w:rPr>
          <w:rFonts w:asciiTheme="minorHAnsi" w:hAnsiTheme="minorHAnsi" w:cstheme="minorHAnsi"/>
          <w:lang w:val="pt-BR"/>
        </w:rPr>
        <w:t xml:space="preserve"> os relatórios e informações regulatórias obrigatórias;</w:t>
      </w:r>
      <w:r w:rsidRPr="0019232A">
        <w:rPr>
          <w:rFonts w:asciiTheme="minorHAnsi" w:hAnsiTheme="minorHAnsi" w:cstheme="minorHAnsi"/>
          <w:lang w:val="pt-BR"/>
        </w:rPr>
        <w:t xml:space="preserve"> (</w:t>
      </w:r>
      <w:proofErr w:type="spellStart"/>
      <w:r w:rsidRPr="0019232A">
        <w:rPr>
          <w:rFonts w:asciiTheme="minorHAnsi" w:hAnsiTheme="minorHAnsi" w:cstheme="minorHAnsi"/>
          <w:lang w:val="pt-BR"/>
        </w:rPr>
        <w:t>ii</w:t>
      </w:r>
      <w:proofErr w:type="spellEnd"/>
      <w:r w:rsidRPr="0019232A">
        <w:rPr>
          <w:rFonts w:asciiTheme="minorHAnsi" w:hAnsiTheme="minorHAnsi" w:cstheme="minorHAnsi"/>
          <w:lang w:val="pt-BR"/>
        </w:rPr>
        <w:t>) fornecer aos COTISTAS que assim requererem, estudos e análises de investimento para fundamentar as decisões a serem tomadas em ASSEMBLEIA GERAL DE COTISTAS, incluindo os registros apropriados com as justificativas das recomendações e respectivas decisões; (</w:t>
      </w:r>
      <w:proofErr w:type="spellStart"/>
      <w:r w:rsidRPr="0019232A">
        <w:rPr>
          <w:rFonts w:asciiTheme="minorHAnsi" w:hAnsiTheme="minorHAnsi" w:cstheme="minorHAnsi"/>
          <w:lang w:val="pt-BR"/>
        </w:rPr>
        <w:t>iii</w:t>
      </w:r>
      <w:proofErr w:type="spellEnd"/>
      <w:r w:rsidRPr="0019232A">
        <w:rPr>
          <w:rFonts w:asciiTheme="minorHAnsi" w:hAnsiTheme="minorHAnsi" w:cstheme="minorHAnsi"/>
          <w:lang w:val="pt-BR"/>
        </w:rPr>
        <w:t>) fornecer aos COTISTAS, conforme conteúdo e periodicidade previstos neste REGULAMENTO, atualizações periódicas dos estudos e análises que permitam o acompanhamento dos investimentos realizados, objetivos alcançados, perspectivas de retorno e identificação de possíveis ações que maximizem o resultado do investimento; (</w:t>
      </w:r>
      <w:proofErr w:type="spellStart"/>
      <w:r w:rsidRPr="0019232A">
        <w:rPr>
          <w:rFonts w:asciiTheme="minorHAnsi" w:hAnsiTheme="minorHAnsi" w:cstheme="minorHAnsi"/>
          <w:lang w:val="pt-BR"/>
        </w:rPr>
        <w:t>iv</w:t>
      </w:r>
      <w:proofErr w:type="spellEnd"/>
      <w:r w:rsidRPr="0019232A">
        <w:rPr>
          <w:rFonts w:asciiTheme="minorHAnsi" w:hAnsiTheme="minorHAnsi" w:cstheme="minorHAnsi"/>
          <w:lang w:val="pt-BR"/>
        </w:rPr>
        <w:t>) custear as despesas de propaganda do FUNDO; (v) exercer, ou diligenciar para que sejam exercidos, todos os direitos inerentes ao patrimônio e às atividades do FUNDO; (vi) transferir ao FUNDO qualquer benefício ou vantagem que possa alcançar em decorrência de sua condição de GESTOR do FUNDO; (</w:t>
      </w:r>
      <w:proofErr w:type="spellStart"/>
      <w:r w:rsidRPr="0019232A">
        <w:rPr>
          <w:rFonts w:asciiTheme="minorHAnsi" w:hAnsiTheme="minorHAnsi" w:cstheme="minorHAnsi"/>
          <w:lang w:val="pt-BR"/>
        </w:rPr>
        <w:t>vii</w:t>
      </w:r>
      <w:proofErr w:type="spellEnd"/>
      <w:r w:rsidRPr="0019232A">
        <w:rPr>
          <w:rFonts w:asciiTheme="minorHAnsi" w:hAnsiTheme="minorHAnsi" w:cstheme="minorHAnsi"/>
          <w:lang w:val="pt-BR"/>
        </w:rPr>
        <w:t>) firmar, em nome do FUNDO, os acordos de acionistas das sociedades de que o FUNDO participe; (</w:t>
      </w:r>
      <w:proofErr w:type="spellStart"/>
      <w:r w:rsidRPr="0019232A">
        <w:rPr>
          <w:rFonts w:asciiTheme="minorHAnsi" w:hAnsiTheme="minorHAnsi" w:cstheme="minorHAnsi"/>
          <w:lang w:val="pt-BR"/>
        </w:rPr>
        <w:t>viii</w:t>
      </w:r>
      <w:proofErr w:type="spellEnd"/>
      <w:r w:rsidRPr="0019232A">
        <w:rPr>
          <w:rFonts w:asciiTheme="minorHAnsi" w:hAnsiTheme="minorHAnsi" w:cstheme="minorHAnsi"/>
          <w:lang w:val="pt-BR"/>
        </w:rPr>
        <w:t xml:space="preserve">) manter a efetiva influência na definição da política estratégica e na gestão da EMPRESA INVESTIDA, nos termos do disposto no art. 6º, e assegurar as práticas de governança referidas no art. 8º </w:t>
      </w:r>
      <w:r w:rsidR="00084F0F" w:rsidRPr="0019232A">
        <w:rPr>
          <w:rFonts w:asciiTheme="minorHAnsi" w:hAnsiTheme="minorHAnsi" w:cstheme="minorHAnsi"/>
          <w:lang w:val="pt-BR"/>
        </w:rPr>
        <w:t>ANEXO NORMATIVO IV da RESOLUÇÃO CVM 175</w:t>
      </w:r>
      <w:r w:rsidRPr="0019232A">
        <w:rPr>
          <w:rFonts w:asciiTheme="minorHAnsi" w:hAnsiTheme="minorHAnsi" w:cstheme="minorHAnsi"/>
          <w:lang w:val="pt-BR"/>
        </w:rPr>
        <w:t xml:space="preserve">, </w:t>
      </w:r>
      <w:r w:rsidRPr="0019232A">
        <w:rPr>
          <w:rFonts w:asciiTheme="minorHAnsi" w:hAnsiTheme="minorHAnsi" w:cstheme="minorHAnsi"/>
          <w:lang w:val="pt-BR"/>
        </w:rPr>
        <w:lastRenderedPageBreak/>
        <w:t>sempre que exigido; (</w:t>
      </w:r>
      <w:proofErr w:type="spellStart"/>
      <w:r w:rsidRPr="0019232A">
        <w:rPr>
          <w:rFonts w:asciiTheme="minorHAnsi" w:hAnsiTheme="minorHAnsi" w:cstheme="minorHAnsi"/>
          <w:lang w:val="pt-BR"/>
        </w:rPr>
        <w:t>ix</w:t>
      </w:r>
      <w:proofErr w:type="spellEnd"/>
      <w:r w:rsidRPr="0019232A">
        <w:rPr>
          <w:rFonts w:asciiTheme="minorHAnsi" w:hAnsiTheme="minorHAnsi" w:cstheme="minorHAnsi"/>
          <w:lang w:val="pt-BR"/>
        </w:rPr>
        <w:t>) cumprir as deliberações da ASSEMBLEIA GERAL DE COTISTAS no tocante as atividades de gestão; (x) cumprir e fazer cumprir todas as disposições do REGULAMENTO do FUNDO aplicáveis às atividades de gestão da carteira; (xi) contratar, em nome do FUNDO, bem como coordenar, os serviços de assessoria e consultoria correlatos aos investimentos ou desinvestimentos do FUNDO nos ATIVOS ALVO de emissão ou relativos às EMPRESAS INVESTIDAS; (</w:t>
      </w:r>
      <w:proofErr w:type="spellStart"/>
      <w:r w:rsidRPr="0019232A">
        <w:rPr>
          <w:rFonts w:asciiTheme="minorHAnsi" w:hAnsiTheme="minorHAnsi" w:cstheme="minorHAnsi"/>
          <w:lang w:val="pt-BR"/>
        </w:rPr>
        <w:t>xii</w:t>
      </w:r>
      <w:proofErr w:type="spellEnd"/>
      <w:r w:rsidRPr="0019232A">
        <w:rPr>
          <w:rFonts w:asciiTheme="minorHAnsi" w:hAnsiTheme="minorHAnsi" w:cstheme="minorHAnsi"/>
          <w:lang w:val="pt-BR"/>
        </w:rPr>
        <w:t>) fornecer ao ADMINISTRADOR todas as informações e documentos necessários para que este possa cumprir suas obrigações, incluindo, dentre outros: (a) as informações necessárias para que o administrador determine se o fundo se enquadra ou não como entidade de investimento, nos termos da regulamentação contábil específica; (b) demonstrações contábeis auditadas das EMPRESAS INVESTIDAS; e (c) laudo de avaliação do valor justo das EMPRESAS INVESTIDAS, quando aplicável nos termos da regulamentação contábil específica, bem como todos os documentos necessários para que o administrador possa validá-lo e formar suas conclusões acerca das premissas utilizadas pela gestora para o cálculo do valor justo.</w:t>
      </w:r>
    </w:p>
    <w:p w14:paraId="56DA652B" w14:textId="77777777" w:rsidR="00170AF7" w:rsidRPr="0019232A" w:rsidRDefault="00170AF7" w:rsidP="0019232A">
      <w:pPr>
        <w:spacing w:line="274" w:lineRule="auto"/>
        <w:jc w:val="both"/>
        <w:rPr>
          <w:rFonts w:asciiTheme="minorHAnsi" w:hAnsiTheme="minorHAnsi" w:cstheme="minorHAnsi"/>
          <w:lang w:val="pt-BR"/>
        </w:rPr>
      </w:pPr>
    </w:p>
    <w:p w14:paraId="136813EA"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Único</w:t>
      </w:r>
      <w:r w:rsidRPr="0019232A">
        <w:rPr>
          <w:rFonts w:asciiTheme="minorHAnsi" w:hAnsiTheme="minorHAnsi" w:cstheme="minorHAnsi"/>
          <w:lang w:val="pt-BR"/>
        </w:rPr>
        <w:t xml:space="preserve"> – A GESTORA terá poderes para (i) negociar e contratar, em nome do FUNDO, os ativos e os intermediários para realizar operações do FUNDO, representando o fundo, para todos os fins de direito, para essa finalidade; (</w:t>
      </w:r>
      <w:proofErr w:type="spellStart"/>
      <w:r w:rsidRPr="0019232A">
        <w:rPr>
          <w:rFonts w:asciiTheme="minorHAnsi" w:hAnsiTheme="minorHAnsi" w:cstheme="minorHAnsi"/>
          <w:lang w:val="pt-BR"/>
        </w:rPr>
        <w:t>ii</w:t>
      </w:r>
      <w:proofErr w:type="spellEnd"/>
      <w:r w:rsidRPr="0019232A">
        <w:rPr>
          <w:rFonts w:asciiTheme="minorHAnsi" w:hAnsiTheme="minorHAnsi" w:cstheme="minorHAnsi"/>
          <w:lang w:val="pt-BR"/>
        </w:rPr>
        <w:t>) negociar e contratar, em nome do FUNDO, terceiros para a prestação de serviços de assessoria e consultoria relacionados diretamente com o investimento ou o desinvestimento nos ativos; e (</w:t>
      </w:r>
      <w:proofErr w:type="spellStart"/>
      <w:r w:rsidRPr="0019232A">
        <w:rPr>
          <w:rFonts w:asciiTheme="minorHAnsi" w:hAnsiTheme="minorHAnsi" w:cstheme="minorHAnsi"/>
          <w:lang w:val="pt-BR"/>
        </w:rPr>
        <w:t>iii</w:t>
      </w:r>
      <w:proofErr w:type="spellEnd"/>
      <w:r w:rsidRPr="0019232A">
        <w:rPr>
          <w:rFonts w:asciiTheme="minorHAnsi" w:hAnsiTheme="minorHAnsi" w:cstheme="minorHAnsi"/>
          <w:lang w:val="pt-BR"/>
        </w:rPr>
        <w:t>) monitorar os ativos investidos pelo FUNDO e exercer o direito de voto decorrente desses ativos, realizando todas as demais ações necessárias para tal exercício, observado o disposto na política de voto da GESTORA.</w:t>
      </w:r>
    </w:p>
    <w:p w14:paraId="1AD0C410" w14:textId="77777777" w:rsidR="00170AF7" w:rsidRPr="0019232A" w:rsidRDefault="00170AF7" w:rsidP="0019232A">
      <w:pPr>
        <w:spacing w:line="274" w:lineRule="auto"/>
        <w:jc w:val="both"/>
        <w:rPr>
          <w:rFonts w:asciiTheme="minorHAnsi" w:hAnsiTheme="minorHAnsi" w:cstheme="minorHAnsi"/>
          <w:lang w:val="pt-BR"/>
        </w:rPr>
      </w:pPr>
    </w:p>
    <w:p w14:paraId="55FE5B4C" w14:textId="1F743FCB"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41</w:t>
      </w:r>
      <w:r w:rsidRPr="0019232A">
        <w:rPr>
          <w:rFonts w:asciiTheme="minorHAnsi" w:hAnsiTheme="minorHAnsi" w:cstheme="minorHAnsi"/>
          <w:lang w:val="pt-BR"/>
        </w:rPr>
        <w:t xml:space="preserve"> – É vedado a ADMINISTRADORA e a GESTORA praticar os seguintes atos, direta ou indiretamente, em nome do FUNDO: (i) receber depósito em conta corrente; (</w:t>
      </w:r>
      <w:proofErr w:type="spellStart"/>
      <w:r w:rsidRPr="0019232A">
        <w:rPr>
          <w:rFonts w:asciiTheme="minorHAnsi" w:hAnsiTheme="minorHAnsi" w:cstheme="minorHAnsi"/>
          <w:lang w:val="pt-BR"/>
        </w:rPr>
        <w:t>ii</w:t>
      </w:r>
      <w:proofErr w:type="spellEnd"/>
      <w:r w:rsidRPr="0019232A">
        <w:rPr>
          <w:rFonts w:asciiTheme="minorHAnsi" w:hAnsiTheme="minorHAnsi" w:cstheme="minorHAnsi"/>
          <w:lang w:val="pt-BR"/>
        </w:rPr>
        <w:t>) contrair ou efetuar empréstimos, salvo (a) na hipótese descrita no artigo 10</w:t>
      </w:r>
      <w:r w:rsidR="00084F0F" w:rsidRPr="0019232A">
        <w:rPr>
          <w:rFonts w:asciiTheme="minorHAnsi" w:hAnsiTheme="minorHAnsi" w:cstheme="minorHAnsi"/>
          <w:lang w:val="pt-BR"/>
        </w:rPr>
        <w:t xml:space="preserve"> do ANEXO NORMATIVO IV da RESOLUÇÃO CVM 175</w:t>
      </w:r>
      <w:r w:rsidRPr="0019232A">
        <w:rPr>
          <w:rFonts w:asciiTheme="minorHAnsi" w:hAnsiTheme="minorHAnsi" w:cstheme="minorHAnsi"/>
          <w:lang w:val="pt-BR"/>
        </w:rPr>
        <w:t>; (b) nas modalidades estabelecidas pela CVM; ou (c) para fazer frente ao inadimplemento de cotistas que deixem de integralizar as COTAS; (</w:t>
      </w:r>
      <w:proofErr w:type="spellStart"/>
      <w:r w:rsidRPr="0019232A">
        <w:rPr>
          <w:rFonts w:asciiTheme="minorHAnsi" w:hAnsiTheme="minorHAnsi" w:cstheme="minorHAnsi"/>
          <w:lang w:val="pt-BR"/>
        </w:rPr>
        <w:t>iii</w:t>
      </w:r>
      <w:proofErr w:type="spellEnd"/>
      <w:r w:rsidRPr="0019232A">
        <w:rPr>
          <w:rFonts w:asciiTheme="minorHAnsi" w:hAnsiTheme="minorHAnsi" w:cstheme="minorHAnsi"/>
          <w:lang w:val="pt-BR"/>
        </w:rPr>
        <w:t>) prestar fiança, aval, aceite ou coobrigar-se sob qualquer outra forma, exceto mediante aprovação da ASSEMBLEIA GERAL DE COTISTAS, observado o disposto neste REGULAMENTO; (</w:t>
      </w:r>
      <w:proofErr w:type="spellStart"/>
      <w:r w:rsidRPr="0019232A">
        <w:rPr>
          <w:rFonts w:asciiTheme="minorHAnsi" w:hAnsiTheme="minorHAnsi" w:cstheme="minorHAnsi"/>
          <w:lang w:val="pt-BR"/>
        </w:rPr>
        <w:t>iv</w:t>
      </w:r>
      <w:proofErr w:type="spellEnd"/>
      <w:r w:rsidRPr="0019232A">
        <w:rPr>
          <w:rFonts w:asciiTheme="minorHAnsi" w:hAnsiTheme="minorHAnsi" w:cstheme="minorHAnsi"/>
          <w:lang w:val="pt-BR"/>
        </w:rPr>
        <w:t>) vender COTAS à prestação; (v) prometer rendimento predeterminado aos COTISTAS; (vi) aplicar recursos: (a) na aquisição de bens imóveis; (b) na aquisição de direitos creditórios, ressalvadas as hipóteses previstas no art. 5º</w:t>
      </w:r>
      <w:r w:rsidR="00084F0F" w:rsidRPr="0019232A">
        <w:rPr>
          <w:rFonts w:asciiTheme="minorHAnsi" w:hAnsiTheme="minorHAnsi" w:cstheme="minorHAnsi"/>
          <w:lang w:val="pt-BR"/>
        </w:rPr>
        <w:t xml:space="preserve"> do ANEXO NORMATIVO IV da RESOLUÇÃO CVM 175</w:t>
      </w:r>
      <w:r w:rsidRPr="0019232A">
        <w:rPr>
          <w:rFonts w:asciiTheme="minorHAnsi" w:hAnsiTheme="minorHAnsi" w:cstheme="minorHAnsi"/>
          <w:lang w:val="pt-BR"/>
        </w:rPr>
        <w:t>, ou caso os direitos creditórios sejam emitidos por companhias ou sociedades investidas do fundo; e (c) na subscrição ou aquisição de ações de sua própria emissão (</w:t>
      </w:r>
      <w:proofErr w:type="spellStart"/>
      <w:r w:rsidRPr="0019232A">
        <w:rPr>
          <w:rFonts w:asciiTheme="minorHAnsi" w:hAnsiTheme="minorHAnsi" w:cstheme="minorHAnsi"/>
          <w:lang w:val="pt-BR"/>
        </w:rPr>
        <w:t>vii</w:t>
      </w:r>
      <w:proofErr w:type="spellEnd"/>
      <w:r w:rsidRPr="0019232A">
        <w:rPr>
          <w:rFonts w:asciiTheme="minorHAnsi" w:hAnsiTheme="minorHAnsi" w:cstheme="minorHAnsi"/>
          <w:lang w:val="pt-BR"/>
        </w:rPr>
        <w:t>) utilizar recursos do fundo para pagamento de seguro contra perdas financeiras de cotistas; e (</w:t>
      </w:r>
      <w:proofErr w:type="spellStart"/>
      <w:r w:rsidRPr="0019232A">
        <w:rPr>
          <w:rFonts w:asciiTheme="minorHAnsi" w:hAnsiTheme="minorHAnsi" w:cstheme="minorHAnsi"/>
          <w:lang w:val="pt-BR"/>
        </w:rPr>
        <w:t>viii</w:t>
      </w:r>
      <w:proofErr w:type="spellEnd"/>
      <w:r w:rsidRPr="0019232A">
        <w:rPr>
          <w:rFonts w:asciiTheme="minorHAnsi" w:hAnsiTheme="minorHAnsi" w:cstheme="minorHAnsi"/>
          <w:lang w:val="pt-BR"/>
        </w:rPr>
        <w:t>) praticar qualquer ato de liberalidade.</w:t>
      </w:r>
    </w:p>
    <w:p w14:paraId="1A016960" w14:textId="77777777" w:rsidR="00170AF7" w:rsidRPr="0019232A" w:rsidRDefault="00170AF7" w:rsidP="0019232A">
      <w:pPr>
        <w:spacing w:line="274" w:lineRule="auto"/>
        <w:jc w:val="both"/>
        <w:rPr>
          <w:rFonts w:asciiTheme="minorHAnsi" w:hAnsiTheme="minorHAnsi" w:cstheme="minorHAnsi"/>
          <w:lang w:val="pt-BR"/>
        </w:rPr>
      </w:pPr>
    </w:p>
    <w:p w14:paraId="43343788"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42</w:t>
      </w:r>
      <w:r w:rsidRPr="0019232A">
        <w:rPr>
          <w:rFonts w:asciiTheme="minorHAnsi" w:hAnsiTheme="minorHAnsi" w:cstheme="minorHAnsi"/>
          <w:lang w:val="pt-BR"/>
        </w:rPr>
        <w:t xml:space="preserve"> – A ADMINISTRADORA, observadas as limitações legais, tem poderes para praticar, em nome do FUNDO, todos os atos necessários à administração do FUNDO, a fim de fazer cumprir os objetivos, inclusive com poderes para abrir e movimentar contas bancárias, transigir, dar e receber quitação, outorgar mandatos, enfim, praticar todos os atos necessários para a administração do FUNDO, observadas (i) as limitações deste REGULAMENTO, (</w:t>
      </w:r>
      <w:proofErr w:type="spellStart"/>
      <w:r w:rsidRPr="0019232A">
        <w:rPr>
          <w:rFonts w:asciiTheme="minorHAnsi" w:hAnsiTheme="minorHAnsi" w:cstheme="minorHAnsi"/>
          <w:lang w:val="pt-BR"/>
        </w:rPr>
        <w:t>ii</w:t>
      </w:r>
      <w:proofErr w:type="spellEnd"/>
      <w:r w:rsidRPr="0019232A">
        <w:rPr>
          <w:rFonts w:asciiTheme="minorHAnsi" w:hAnsiTheme="minorHAnsi" w:cstheme="minorHAnsi"/>
          <w:lang w:val="pt-BR"/>
        </w:rPr>
        <w:t>) o que for decidido nas ASSEMBLEIAS GERAIS DE COTISTAS, e (</w:t>
      </w:r>
      <w:proofErr w:type="spellStart"/>
      <w:r w:rsidRPr="0019232A">
        <w:rPr>
          <w:rFonts w:asciiTheme="minorHAnsi" w:hAnsiTheme="minorHAnsi" w:cstheme="minorHAnsi"/>
          <w:lang w:val="pt-BR"/>
        </w:rPr>
        <w:t>iii</w:t>
      </w:r>
      <w:proofErr w:type="spellEnd"/>
      <w:r w:rsidRPr="0019232A">
        <w:rPr>
          <w:rFonts w:asciiTheme="minorHAnsi" w:hAnsiTheme="minorHAnsi" w:cstheme="minorHAnsi"/>
          <w:lang w:val="pt-BR"/>
        </w:rPr>
        <w:t>) a regulamentação em vigor.</w:t>
      </w:r>
    </w:p>
    <w:p w14:paraId="454323F6" w14:textId="77777777" w:rsidR="00170AF7" w:rsidRPr="0019232A" w:rsidRDefault="00170AF7" w:rsidP="0019232A">
      <w:pPr>
        <w:spacing w:line="274" w:lineRule="auto"/>
        <w:jc w:val="both"/>
        <w:rPr>
          <w:rFonts w:asciiTheme="minorHAnsi" w:hAnsiTheme="minorHAnsi" w:cstheme="minorHAnsi"/>
          <w:lang w:val="pt-BR"/>
        </w:rPr>
      </w:pPr>
    </w:p>
    <w:p w14:paraId="3BC7801D"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Primeiro</w:t>
      </w:r>
      <w:r w:rsidRPr="0019232A">
        <w:rPr>
          <w:rFonts w:asciiTheme="minorHAnsi" w:hAnsiTheme="minorHAnsi" w:cstheme="minorHAnsi"/>
          <w:lang w:val="pt-BR"/>
        </w:rPr>
        <w:t xml:space="preserve"> – A GESTORA, observadas as limitações regulamentares, tem poderes para praticar, em nome do FUNDO, todos os atos necessários à gestão da carteira do FUNDO, a fim de fazer cumprir os </w:t>
      </w:r>
      <w:r w:rsidRPr="0019232A">
        <w:rPr>
          <w:rFonts w:asciiTheme="minorHAnsi" w:hAnsiTheme="minorHAnsi" w:cstheme="minorHAnsi"/>
          <w:lang w:val="pt-BR"/>
        </w:rPr>
        <w:lastRenderedPageBreak/>
        <w:t>objetivos deste FUNDO, inclusive com poderes para adquirir e alienar livremente os ATIVOS ALVO e demais investimentos integrantes da carteira do FUNDO, em conformidade com a POLÍTICA DE INVESTIMENTO, enfim, praticar todos os atos necessários para a gestão da carteira do FUNDO.</w:t>
      </w:r>
    </w:p>
    <w:p w14:paraId="6F8ABA04"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Segundo</w:t>
      </w:r>
      <w:r w:rsidRPr="0019232A">
        <w:rPr>
          <w:rFonts w:asciiTheme="minorHAnsi" w:hAnsiTheme="minorHAnsi" w:cstheme="minorHAnsi"/>
          <w:lang w:val="pt-BR"/>
        </w:rPr>
        <w:t xml:space="preserve"> – Sem prejuízo do disposto neste artigo, a GESTORA acompanhará todas as pautas das assembleias das EMPRESAS INVESTIDAS, podendo, a seu exclusivo critério, comparecer às referidas assembleias e exercer o direito de voto em nome e por conta do FUNDO.</w:t>
      </w:r>
    </w:p>
    <w:p w14:paraId="380F115B" w14:textId="77777777" w:rsidR="00170AF7" w:rsidRPr="0019232A" w:rsidRDefault="00170AF7" w:rsidP="0019232A">
      <w:pPr>
        <w:spacing w:line="274" w:lineRule="auto"/>
        <w:jc w:val="both"/>
        <w:rPr>
          <w:rFonts w:asciiTheme="minorHAnsi" w:hAnsiTheme="minorHAnsi" w:cstheme="minorHAnsi"/>
          <w:lang w:val="pt-BR"/>
        </w:rPr>
      </w:pPr>
    </w:p>
    <w:p w14:paraId="3519AB19" w14:textId="63E575E6" w:rsidR="00170AF7" w:rsidRPr="0019232A" w:rsidRDefault="00170AF7"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 xml:space="preserve">CAPÍTULO XVI </w:t>
      </w:r>
      <w:r w:rsidR="005B432B" w:rsidRPr="0019232A">
        <w:rPr>
          <w:rFonts w:asciiTheme="minorHAnsi" w:hAnsiTheme="minorHAnsi" w:cstheme="minorHAnsi"/>
          <w:b/>
          <w:bCs/>
          <w:lang w:val="pt-BR"/>
        </w:rPr>
        <w:t xml:space="preserve">- </w:t>
      </w:r>
      <w:r w:rsidRPr="0019232A">
        <w:rPr>
          <w:rFonts w:asciiTheme="minorHAnsi" w:hAnsiTheme="minorHAnsi" w:cstheme="minorHAnsi"/>
          <w:b/>
          <w:bCs/>
          <w:lang w:val="pt-BR"/>
        </w:rPr>
        <w:t>ENCARGOS DO FUNDO.</w:t>
      </w:r>
    </w:p>
    <w:p w14:paraId="34C5AC29" w14:textId="77777777" w:rsidR="00170AF7" w:rsidRPr="0019232A" w:rsidRDefault="00170AF7" w:rsidP="0019232A">
      <w:pPr>
        <w:spacing w:line="274" w:lineRule="auto"/>
        <w:jc w:val="both"/>
        <w:rPr>
          <w:rFonts w:asciiTheme="minorHAnsi" w:hAnsiTheme="minorHAnsi" w:cstheme="minorHAnsi"/>
          <w:lang w:val="pt-BR"/>
        </w:rPr>
      </w:pPr>
    </w:p>
    <w:p w14:paraId="05577B58" w14:textId="77777777" w:rsidR="00084F0F"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43</w:t>
      </w:r>
      <w:r w:rsidRPr="0019232A">
        <w:rPr>
          <w:rFonts w:asciiTheme="minorHAnsi" w:hAnsiTheme="minorHAnsi" w:cstheme="minorHAnsi"/>
          <w:lang w:val="pt-BR"/>
        </w:rPr>
        <w:t xml:space="preserve"> – Constituem ENCARGOS do FUNDO, além da TAXA DE ADMINISTRAÇÃO, da TAXA DE GESTÃO, as seguintes despesas: </w:t>
      </w:r>
    </w:p>
    <w:p w14:paraId="5D4270B6" w14:textId="77777777" w:rsidR="00084F0F" w:rsidRPr="0019232A" w:rsidRDefault="00084F0F" w:rsidP="0019232A">
      <w:pPr>
        <w:spacing w:line="274" w:lineRule="auto"/>
        <w:jc w:val="both"/>
        <w:rPr>
          <w:rFonts w:asciiTheme="minorHAnsi" w:hAnsiTheme="minorHAnsi" w:cstheme="minorHAnsi"/>
          <w:lang w:val="pt-BR"/>
        </w:rPr>
      </w:pPr>
    </w:p>
    <w:p w14:paraId="022DC7E3" w14:textId="77777777" w:rsidR="00084F0F" w:rsidRPr="0019232A" w:rsidRDefault="00084F0F" w:rsidP="0019232A">
      <w:pPr>
        <w:pStyle w:val="Default"/>
        <w:widowControl w:val="0"/>
        <w:spacing w:line="274" w:lineRule="auto"/>
        <w:rPr>
          <w:rFonts w:asciiTheme="minorHAnsi" w:hAnsiTheme="minorHAnsi" w:cstheme="minorHAnsi"/>
          <w:sz w:val="22"/>
          <w:szCs w:val="22"/>
        </w:rPr>
      </w:pPr>
      <w:r w:rsidRPr="0019232A">
        <w:rPr>
          <w:rFonts w:asciiTheme="minorHAnsi" w:hAnsiTheme="minorHAnsi" w:cstheme="minorHAnsi"/>
          <w:sz w:val="22"/>
          <w:szCs w:val="22"/>
        </w:rPr>
        <w:t xml:space="preserve">I – taxas, impostos ou contribuições federais, estaduais, municipais ou autárquicas, que recaiam ou venham a recair sobre os bens, direitos e obrigações do fundo; </w:t>
      </w:r>
    </w:p>
    <w:p w14:paraId="315A0F74" w14:textId="77777777" w:rsidR="00084F0F" w:rsidRPr="0019232A" w:rsidRDefault="00084F0F" w:rsidP="0019232A">
      <w:pPr>
        <w:pStyle w:val="Default"/>
        <w:widowControl w:val="0"/>
        <w:spacing w:line="274" w:lineRule="auto"/>
        <w:rPr>
          <w:rFonts w:asciiTheme="minorHAnsi" w:hAnsiTheme="minorHAnsi" w:cstheme="minorHAnsi"/>
          <w:sz w:val="22"/>
          <w:szCs w:val="22"/>
        </w:rPr>
      </w:pPr>
      <w:r w:rsidRPr="0019232A">
        <w:rPr>
          <w:rFonts w:asciiTheme="minorHAnsi" w:hAnsiTheme="minorHAnsi" w:cstheme="minorHAnsi"/>
          <w:sz w:val="22"/>
          <w:szCs w:val="22"/>
        </w:rPr>
        <w:t xml:space="preserve">II – </w:t>
      </w:r>
      <w:proofErr w:type="gramStart"/>
      <w:r w:rsidRPr="0019232A">
        <w:rPr>
          <w:rFonts w:asciiTheme="minorHAnsi" w:hAnsiTheme="minorHAnsi" w:cstheme="minorHAnsi"/>
          <w:sz w:val="22"/>
          <w:szCs w:val="22"/>
        </w:rPr>
        <w:t>despesas</w:t>
      </w:r>
      <w:proofErr w:type="gramEnd"/>
      <w:r w:rsidRPr="0019232A">
        <w:rPr>
          <w:rFonts w:asciiTheme="minorHAnsi" w:hAnsiTheme="minorHAnsi" w:cstheme="minorHAnsi"/>
          <w:sz w:val="22"/>
          <w:szCs w:val="22"/>
        </w:rPr>
        <w:t xml:space="preserve"> com o registro de documentos, impressão, expedição e publicação de relatórios e informações periódicas previstas nesta Resolução; </w:t>
      </w:r>
    </w:p>
    <w:p w14:paraId="670FB3A0" w14:textId="77777777" w:rsidR="00084F0F" w:rsidRPr="0019232A" w:rsidRDefault="00084F0F" w:rsidP="0019232A">
      <w:pPr>
        <w:pStyle w:val="Default"/>
        <w:widowControl w:val="0"/>
        <w:spacing w:line="274" w:lineRule="auto"/>
        <w:rPr>
          <w:rFonts w:asciiTheme="minorHAnsi" w:hAnsiTheme="minorHAnsi" w:cstheme="minorHAnsi"/>
          <w:sz w:val="22"/>
          <w:szCs w:val="22"/>
        </w:rPr>
      </w:pPr>
      <w:r w:rsidRPr="0019232A">
        <w:rPr>
          <w:rFonts w:asciiTheme="minorHAnsi" w:hAnsiTheme="minorHAnsi" w:cstheme="minorHAnsi"/>
          <w:sz w:val="22"/>
          <w:szCs w:val="22"/>
        </w:rPr>
        <w:t xml:space="preserve">III – despesas com correspondências de interesse do fundo, inclusive comunicações aos cotistas; </w:t>
      </w:r>
    </w:p>
    <w:p w14:paraId="606AF3D7" w14:textId="77777777" w:rsidR="00084F0F" w:rsidRPr="0019232A" w:rsidRDefault="00084F0F" w:rsidP="0019232A">
      <w:pPr>
        <w:pStyle w:val="Default"/>
        <w:widowControl w:val="0"/>
        <w:spacing w:line="274" w:lineRule="auto"/>
        <w:rPr>
          <w:rFonts w:asciiTheme="minorHAnsi" w:hAnsiTheme="minorHAnsi" w:cstheme="minorHAnsi"/>
          <w:sz w:val="22"/>
          <w:szCs w:val="22"/>
        </w:rPr>
      </w:pPr>
      <w:r w:rsidRPr="0019232A">
        <w:rPr>
          <w:rFonts w:asciiTheme="minorHAnsi" w:hAnsiTheme="minorHAnsi" w:cstheme="minorHAnsi"/>
          <w:sz w:val="22"/>
          <w:szCs w:val="22"/>
        </w:rPr>
        <w:t xml:space="preserve">IV – honorários e despesas do auditor independente; </w:t>
      </w:r>
    </w:p>
    <w:p w14:paraId="02195C78" w14:textId="77777777" w:rsidR="00084F0F" w:rsidRPr="0019232A" w:rsidRDefault="00084F0F" w:rsidP="0019232A">
      <w:pPr>
        <w:pStyle w:val="Default"/>
        <w:widowControl w:val="0"/>
        <w:spacing w:line="274" w:lineRule="auto"/>
        <w:rPr>
          <w:rFonts w:asciiTheme="minorHAnsi" w:hAnsiTheme="minorHAnsi" w:cstheme="minorHAnsi"/>
          <w:sz w:val="22"/>
          <w:szCs w:val="22"/>
        </w:rPr>
      </w:pPr>
      <w:r w:rsidRPr="0019232A">
        <w:rPr>
          <w:rFonts w:asciiTheme="minorHAnsi" w:hAnsiTheme="minorHAnsi" w:cstheme="minorHAnsi"/>
          <w:sz w:val="22"/>
          <w:szCs w:val="22"/>
        </w:rPr>
        <w:t xml:space="preserve">V – </w:t>
      </w:r>
      <w:proofErr w:type="gramStart"/>
      <w:r w:rsidRPr="0019232A">
        <w:rPr>
          <w:rFonts w:asciiTheme="minorHAnsi" w:hAnsiTheme="minorHAnsi" w:cstheme="minorHAnsi"/>
          <w:sz w:val="22"/>
          <w:szCs w:val="22"/>
        </w:rPr>
        <w:t>emolumentos</w:t>
      </w:r>
      <w:proofErr w:type="gramEnd"/>
      <w:r w:rsidRPr="0019232A">
        <w:rPr>
          <w:rFonts w:asciiTheme="minorHAnsi" w:hAnsiTheme="minorHAnsi" w:cstheme="minorHAnsi"/>
          <w:sz w:val="22"/>
          <w:szCs w:val="22"/>
        </w:rPr>
        <w:t xml:space="preserve"> e comissões pagas por operações da carteira de ativos; </w:t>
      </w:r>
    </w:p>
    <w:p w14:paraId="21FD2782" w14:textId="77777777" w:rsidR="00084F0F" w:rsidRPr="0019232A" w:rsidRDefault="00084F0F" w:rsidP="0019232A">
      <w:pPr>
        <w:pStyle w:val="Default"/>
        <w:widowControl w:val="0"/>
        <w:spacing w:line="274" w:lineRule="auto"/>
        <w:rPr>
          <w:rFonts w:asciiTheme="minorHAnsi" w:hAnsiTheme="minorHAnsi" w:cstheme="minorHAnsi"/>
          <w:sz w:val="22"/>
          <w:szCs w:val="22"/>
        </w:rPr>
      </w:pPr>
      <w:r w:rsidRPr="0019232A">
        <w:rPr>
          <w:rFonts w:asciiTheme="minorHAnsi" w:hAnsiTheme="minorHAnsi" w:cstheme="minorHAnsi"/>
          <w:sz w:val="22"/>
          <w:szCs w:val="22"/>
        </w:rPr>
        <w:t xml:space="preserve">VI – </w:t>
      </w:r>
      <w:proofErr w:type="gramStart"/>
      <w:r w:rsidRPr="0019232A">
        <w:rPr>
          <w:rFonts w:asciiTheme="minorHAnsi" w:hAnsiTheme="minorHAnsi" w:cstheme="minorHAnsi"/>
          <w:sz w:val="22"/>
          <w:szCs w:val="22"/>
        </w:rPr>
        <w:t>despesas</w:t>
      </w:r>
      <w:proofErr w:type="gramEnd"/>
      <w:r w:rsidRPr="0019232A">
        <w:rPr>
          <w:rFonts w:asciiTheme="minorHAnsi" w:hAnsiTheme="minorHAnsi" w:cstheme="minorHAnsi"/>
          <w:sz w:val="22"/>
          <w:szCs w:val="22"/>
        </w:rPr>
        <w:t xml:space="preserve"> com a manutenção de ativos cuja propriedade decorra de execução de garantia ou de acordo com devedor; </w:t>
      </w:r>
    </w:p>
    <w:p w14:paraId="43C87536" w14:textId="07E17DC0" w:rsidR="00084F0F" w:rsidRPr="0019232A" w:rsidRDefault="00084F0F" w:rsidP="0019232A">
      <w:pPr>
        <w:spacing w:line="274" w:lineRule="auto"/>
        <w:jc w:val="both"/>
        <w:rPr>
          <w:rFonts w:asciiTheme="minorHAnsi" w:hAnsiTheme="minorHAnsi" w:cstheme="minorHAnsi"/>
          <w:lang w:val="pt-BR"/>
        </w:rPr>
      </w:pPr>
      <w:r w:rsidRPr="0019232A">
        <w:rPr>
          <w:rFonts w:asciiTheme="minorHAnsi" w:hAnsiTheme="minorHAnsi" w:cstheme="minorHAnsi"/>
          <w:lang w:val="pt-BR"/>
        </w:rPr>
        <w:t>VII – honorários de advogado, custas e despesas processuais correlatas, incorridas em razão de defesa dos interesses do fundo, em juízo ou fora dele, inclusive o valor da condenação imputada, se for o caso;</w:t>
      </w:r>
    </w:p>
    <w:p w14:paraId="02A95312" w14:textId="77777777" w:rsidR="00084F0F" w:rsidRPr="0019232A" w:rsidRDefault="00084F0F" w:rsidP="0019232A">
      <w:pPr>
        <w:pStyle w:val="Default"/>
        <w:widowControl w:val="0"/>
        <w:spacing w:line="274" w:lineRule="auto"/>
        <w:rPr>
          <w:rFonts w:asciiTheme="minorHAnsi" w:hAnsiTheme="minorHAnsi" w:cstheme="minorHAnsi"/>
          <w:sz w:val="22"/>
          <w:szCs w:val="22"/>
        </w:rPr>
      </w:pPr>
      <w:r w:rsidRPr="0019232A">
        <w:rPr>
          <w:rFonts w:asciiTheme="minorHAnsi" w:hAnsiTheme="minorHAnsi" w:cstheme="minorHAnsi"/>
          <w:sz w:val="22"/>
          <w:szCs w:val="22"/>
        </w:rPr>
        <w:t xml:space="preserve">VIII – gastos derivados da celebração de contratos de seguro sobre os ativos da carteira, assim como a parcela de prejuízos da carteira não coberta por apólices de seguro, salvo se decorrente diretamente de culpa ou dolo dos prestadores dos serviços no exercício de suas respectivas funções; </w:t>
      </w:r>
    </w:p>
    <w:p w14:paraId="34E479C2" w14:textId="77777777" w:rsidR="00084F0F" w:rsidRPr="0019232A" w:rsidRDefault="00084F0F" w:rsidP="0019232A">
      <w:pPr>
        <w:pStyle w:val="Default"/>
        <w:widowControl w:val="0"/>
        <w:spacing w:line="274" w:lineRule="auto"/>
        <w:rPr>
          <w:rFonts w:asciiTheme="minorHAnsi" w:hAnsiTheme="minorHAnsi" w:cstheme="minorHAnsi"/>
          <w:sz w:val="22"/>
          <w:szCs w:val="22"/>
        </w:rPr>
      </w:pPr>
      <w:r w:rsidRPr="0019232A">
        <w:rPr>
          <w:rFonts w:asciiTheme="minorHAnsi" w:hAnsiTheme="minorHAnsi" w:cstheme="minorHAnsi"/>
          <w:sz w:val="22"/>
          <w:szCs w:val="22"/>
        </w:rPr>
        <w:t xml:space="preserve">IX – </w:t>
      </w:r>
      <w:proofErr w:type="gramStart"/>
      <w:r w:rsidRPr="0019232A">
        <w:rPr>
          <w:rFonts w:asciiTheme="minorHAnsi" w:hAnsiTheme="minorHAnsi" w:cstheme="minorHAnsi"/>
          <w:sz w:val="22"/>
          <w:szCs w:val="22"/>
        </w:rPr>
        <w:t>despesas</w:t>
      </w:r>
      <w:proofErr w:type="gramEnd"/>
      <w:r w:rsidRPr="0019232A">
        <w:rPr>
          <w:rFonts w:asciiTheme="minorHAnsi" w:hAnsiTheme="minorHAnsi" w:cstheme="minorHAnsi"/>
          <w:sz w:val="22"/>
          <w:szCs w:val="22"/>
        </w:rPr>
        <w:t xml:space="preserve"> relacionadas ao exercício de direito de voto decorrente de ativos da carteira; </w:t>
      </w:r>
    </w:p>
    <w:p w14:paraId="3C1FE55D" w14:textId="77777777" w:rsidR="00084F0F" w:rsidRPr="0019232A" w:rsidRDefault="00084F0F" w:rsidP="0019232A">
      <w:pPr>
        <w:pStyle w:val="Default"/>
        <w:widowControl w:val="0"/>
        <w:spacing w:line="274" w:lineRule="auto"/>
        <w:rPr>
          <w:rFonts w:asciiTheme="minorHAnsi" w:hAnsiTheme="minorHAnsi" w:cstheme="minorHAnsi"/>
          <w:sz w:val="22"/>
          <w:szCs w:val="22"/>
        </w:rPr>
      </w:pPr>
      <w:r w:rsidRPr="0019232A">
        <w:rPr>
          <w:rFonts w:asciiTheme="minorHAnsi" w:hAnsiTheme="minorHAnsi" w:cstheme="minorHAnsi"/>
          <w:sz w:val="22"/>
          <w:szCs w:val="22"/>
        </w:rPr>
        <w:t xml:space="preserve">X – </w:t>
      </w:r>
      <w:proofErr w:type="gramStart"/>
      <w:r w:rsidRPr="0019232A">
        <w:rPr>
          <w:rFonts w:asciiTheme="minorHAnsi" w:hAnsiTheme="minorHAnsi" w:cstheme="minorHAnsi"/>
          <w:sz w:val="22"/>
          <w:szCs w:val="22"/>
        </w:rPr>
        <w:t>despesas</w:t>
      </w:r>
      <w:proofErr w:type="gramEnd"/>
      <w:r w:rsidRPr="0019232A">
        <w:rPr>
          <w:rFonts w:asciiTheme="minorHAnsi" w:hAnsiTheme="minorHAnsi" w:cstheme="minorHAnsi"/>
          <w:sz w:val="22"/>
          <w:szCs w:val="22"/>
        </w:rPr>
        <w:t xml:space="preserve"> com a realização de assembleia de cotistas; </w:t>
      </w:r>
    </w:p>
    <w:p w14:paraId="2EAF021E" w14:textId="77777777" w:rsidR="00084F0F" w:rsidRPr="0019232A" w:rsidRDefault="00084F0F" w:rsidP="0019232A">
      <w:pPr>
        <w:pStyle w:val="Default"/>
        <w:widowControl w:val="0"/>
        <w:spacing w:line="274" w:lineRule="auto"/>
        <w:rPr>
          <w:rFonts w:asciiTheme="minorHAnsi" w:hAnsiTheme="minorHAnsi" w:cstheme="minorHAnsi"/>
          <w:sz w:val="22"/>
          <w:szCs w:val="22"/>
        </w:rPr>
      </w:pPr>
      <w:r w:rsidRPr="0019232A">
        <w:rPr>
          <w:rFonts w:asciiTheme="minorHAnsi" w:hAnsiTheme="minorHAnsi" w:cstheme="minorHAnsi"/>
          <w:sz w:val="22"/>
          <w:szCs w:val="22"/>
        </w:rPr>
        <w:t xml:space="preserve">XI – despesas inerentes à constituição, fusão, incorporação, cisão, transformação ou liquidação da classe; </w:t>
      </w:r>
    </w:p>
    <w:p w14:paraId="0AF110DE" w14:textId="77777777" w:rsidR="00084F0F" w:rsidRPr="0019232A" w:rsidRDefault="00084F0F" w:rsidP="0019232A">
      <w:pPr>
        <w:pStyle w:val="Default"/>
        <w:widowControl w:val="0"/>
        <w:spacing w:line="274" w:lineRule="auto"/>
        <w:rPr>
          <w:rFonts w:asciiTheme="minorHAnsi" w:hAnsiTheme="minorHAnsi" w:cstheme="minorHAnsi"/>
          <w:sz w:val="22"/>
          <w:szCs w:val="22"/>
        </w:rPr>
      </w:pPr>
      <w:r w:rsidRPr="0019232A">
        <w:rPr>
          <w:rFonts w:asciiTheme="minorHAnsi" w:hAnsiTheme="minorHAnsi" w:cstheme="minorHAnsi"/>
          <w:sz w:val="22"/>
          <w:szCs w:val="22"/>
        </w:rPr>
        <w:t xml:space="preserve">XII – despesas com liquidação, registro e custódia de operações com ativos da carteira; </w:t>
      </w:r>
    </w:p>
    <w:p w14:paraId="5D20D190" w14:textId="77777777" w:rsidR="00084F0F" w:rsidRPr="0019232A" w:rsidRDefault="00084F0F" w:rsidP="0019232A">
      <w:pPr>
        <w:pStyle w:val="Default"/>
        <w:widowControl w:val="0"/>
        <w:spacing w:line="274" w:lineRule="auto"/>
        <w:rPr>
          <w:rFonts w:asciiTheme="minorHAnsi" w:hAnsiTheme="minorHAnsi" w:cstheme="minorHAnsi"/>
          <w:sz w:val="22"/>
          <w:szCs w:val="22"/>
        </w:rPr>
      </w:pPr>
      <w:r w:rsidRPr="0019232A">
        <w:rPr>
          <w:rFonts w:asciiTheme="minorHAnsi" w:hAnsiTheme="minorHAnsi" w:cstheme="minorHAnsi"/>
          <w:sz w:val="22"/>
          <w:szCs w:val="22"/>
        </w:rPr>
        <w:t xml:space="preserve">XIII – despesas com fechamento de câmbio, vinculadas às operações da carteira de ativos; </w:t>
      </w:r>
    </w:p>
    <w:p w14:paraId="56199DC6" w14:textId="5235B133" w:rsidR="00084F0F" w:rsidRPr="0019232A" w:rsidRDefault="00084F0F" w:rsidP="0019232A">
      <w:pPr>
        <w:pStyle w:val="Default"/>
        <w:widowControl w:val="0"/>
        <w:spacing w:line="274" w:lineRule="auto"/>
        <w:rPr>
          <w:rFonts w:asciiTheme="minorHAnsi" w:hAnsiTheme="minorHAnsi" w:cstheme="minorHAnsi"/>
          <w:sz w:val="22"/>
          <w:szCs w:val="22"/>
        </w:rPr>
      </w:pPr>
      <w:r w:rsidRPr="0019232A">
        <w:rPr>
          <w:rFonts w:asciiTheme="minorHAnsi" w:hAnsiTheme="minorHAnsi" w:cstheme="minorHAnsi"/>
          <w:sz w:val="22"/>
          <w:szCs w:val="22"/>
        </w:rPr>
        <w:t xml:space="preserve">XIV – no caso de classe fechada, se for o caso, as despesas inerentes à: </w:t>
      </w:r>
      <w:r w:rsidR="0034060E" w:rsidRPr="0019232A">
        <w:rPr>
          <w:rFonts w:asciiTheme="minorHAnsi" w:hAnsiTheme="minorHAnsi" w:cstheme="minorHAnsi"/>
          <w:sz w:val="22"/>
          <w:szCs w:val="22"/>
        </w:rPr>
        <w:t>(</w:t>
      </w:r>
      <w:r w:rsidRPr="0019232A">
        <w:rPr>
          <w:rFonts w:asciiTheme="minorHAnsi" w:hAnsiTheme="minorHAnsi" w:cstheme="minorHAnsi"/>
          <w:sz w:val="22"/>
          <w:szCs w:val="22"/>
        </w:rPr>
        <w:t xml:space="preserve">a) distribuição primária de </w:t>
      </w:r>
      <w:r w:rsidR="0034060E" w:rsidRPr="0019232A">
        <w:rPr>
          <w:rFonts w:asciiTheme="minorHAnsi" w:hAnsiTheme="minorHAnsi" w:cstheme="minorHAnsi"/>
          <w:sz w:val="22"/>
          <w:szCs w:val="22"/>
        </w:rPr>
        <w:t>COTAS</w:t>
      </w:r>
      <w:r w:rsidRPr="0019232A">
        <w:rPr>
          <w:rFonts w:asciiTheme="minorHAnsi" w:hAnsiTheme="minorHAnsi" w:cstheme="minorHAnsi"/>
          <w:sz w:val="22"/>
          <w:szCs w:val="22"/>
        </w:rPr>
        <w:t xml:space="preserve">; e </w:t>
      </w:r>
      <w:r w:rsidR="0034060E" w:rsidRPr="0019232A">
        <w:rPr>
          <w:rFonts w:asciiTheme="minorHAnsi" w:hAnsiTheme="minorHAnsi" w:cstheme="minorHAnsi"/>
          <w:sz w:val="22"/>
          <w:szCs w:val="22"/>
        </w:rPr>
        <w:t>(</w:t>
      </w:r>
      <w:r w:rsidRPr="0019232A">
        <w:rPr>
          <w:rFonts w:asciiTheme="minorHAnsi" w:hAnsiTheme="minorHAnsi" w:cstheme="minorHAnsi"/>
          <w:sz w:val="22"/>
          <w:szCs w:val="22"/>
        </w:rPr>
        <w:t xml:space="preserve">b) admissão das </w:t>
      </w:r>
      <w:r w:rsidR="0034060E" w:rsidRPr="0019232A">
        <w:rPr>
          <w:rFonts w:asciiTheme="minorHAnsi" w:hAnsiTheme="minorHAnsi" w:cstheme="minorHAnsi"/>
          <w:sz w:val="22"/>
          <w:szCs w:val="22"/>
        </w:rPr>
        <w:t xml:space="preserve">COTAS </w:t>
      </w:r>
      <w:r w:rsidRPr="0019232A">
        <w:rPr>
          <w:rFonts w:asciiTheme="minorHAnsi" w:hAnsiTheme="minorHAnsi" w:cstheme="minorHAnsi"/>
          <w:sz w:val="22"/>
          <w:szCs w:val="22"/>
        </w:rPr>
        <w:t xml:space="preserve">à negociação em mercado organizado; </w:t>
      </w:r>
    </w:p>
    <w:p w14:paraId="2FC69151" w14:textId="77777777" w:rsidR="00084F0F" w:rsidRPr="0019232A" w:rsidRDefault="00084F0F" w:rsidP="0019232A">
      <w:pPr>
        <w:pStyle w:val="Default"/>
        <w:widowControl w:val="0"/>
        <w:spacing w:line="274" w:lineRule="auto"/>
        <w:rPr>
          <w:rFonts w:asciiTheme="minorHAnsi" w:hAnsiTheme="minorHAnsi" w:cstheme="minorHAnsi"/>
          <w:sz w:val="22"/>
          <w:szCs w:val="22"/>
        </w:rPr>
      </w:pPr>
      <w:r w:rsidRPr="0019232A">
        <w:rPr>
          <w:rFonts w:asciiTheme="minorHAnsi" w:hAnsiTheme="minorHAnsi" w:cstheme="minorHAnsi"/>
          <w:sz w:val="22"/>
          <w:szCs w:val="22"/>
        </w:rPr>
        <w:t xml:space="preserve">XV – </w:t>
      </w:r>
      <w:proofErr w:type="gramStart"/>
      <w:r w:rsidRPr="0019232A">
        <w:rPr>
          <w:rFonts w:asciiTheme="minorHAnsi" w:hAnsiTheme="minorHAnsi" w:cstheme="minorHAnsi"/>
          <w:color w:val="1F1F1E"/>
          <w:sz w:val="22"/>
          <w:szCs w:val="22"/>
        </w:rPr>
        <w:t>royalties</w:t>
      </w:r>
      <w:proofErr w:type="gramEnd"/>
      <w:r w:rsidRPr="0019232A">
        <w:rPr>
          <w:rFonts w:asciiTheme="minorHAnsi" w:hAnsiTheme="minorHAnsi" w:cstheme="minorHAnsi"/>
          <w:b/>
          <w:bCs/>
          <w:color w:val="1F1F1E"/>
          <w:sz w:val="22"/>
          <w:szCs w:val="22"/>
        </w:rPr>
        <w:t xml:space="preserve"> </w:t>
      </w:r>
      <w:r w:rsidRPr="0019232A">
        <w:rPr>
          <w:rFonts w:asciiTheme="minorHAnsi" w:hAnsiTheme="minorHAnsi" w:cstheme="minorHAnsi"/>
          <w:color w:val="1F1F1E"/>
          <w:sz w:val="22"/>
          <w:szCs w:val="22"/>
        </w:rPr>
        <w:t xml:space="preserve">devidos pelo licenciamento de </w:t>
      </w:r>
      <w:r w:rsidRPr="0019232A">
        <w:rPr>
          <w:rFonts w:asciiTheme="minorHAnsi" w:hAnsiTheme="minorHAnsi" w:cstheme="minorHAnsi"/>
          <w:sz w:val="22"/>
          <w:szCs w:val="22"/>
        </w:rPr>
        <w:t xml:space="preserve">índices </w:t>
      </w:r>
      <w:r w:rsidRPr="0019232A">
        <w:rPr>
          <w:rFonts w:asciiTheme="minorHAnsi" w:hAnsiTheme="minorHAnsi" w:cstheme="minorHAnsi"/>
          <w:color w:val="1F1F1E"/>
          <w:sz w:val="22"/>
          <w:szCs w:val="22"/>
        </w:rPr>
        <w:t xml:space="preserve">de referência, desde que cobrados de acordo com contrato estabelecido entre o administrador e a instituição que detém os direitos sobre o índice; </w:t>
      </w:r>
    </w:p>
    <w:p w14:paraId="6FC1A8D7" w14:textId="77777777" w:rsidR="00084F0F" w:rsidRPr="0019232A" w:rsidRDefault="00084F0F" w:rsidP="0019232A">
      <w:pPr>
        <w:pStyle w:val="Default"/>
        <w:widowControl w:val="0"/>
        <w:spacing w:line="274" w:lineRule="auto"/>
        <w:rPr>
          <w:rFonts w:asciiTheme="minorHAnsi" w:hAnsiTheme="minorHAnsi" w:cstheme="minorHAnsi"/>
          <w:sz w:val="22"/>
          <w:szCs w:val="22"/>
        </w:rPr>
      </w:pPr>
      <w:r w:rsidRPr="0019232A">
        <w:rPr>
          <w:rFonts w:asciiTheme="minorHAnsi" w:hAnsiTheme="minorHAnsi" w:cstheme="minorHAnsi"/>
          <w:sz w:val="22"/>
          <w:szCs w:val="22"/>
        </w:rPr>
        <w:t xml:space="preserve">XVI – taxas de administração e de gestão; </w:t>
      </w:r>
    </w:p>
    <w:p w14:paraId="2251B51B" w14:textId="5FA59D7A" w:rsidR="00084F0F" w:rsidRPr="0019232A" w:rsidRDefault="00084F0F" w:rsidP="0019232A">
      <w:pPr>
        <w:spacing w:line="274" w:lineRule="auto"/>
        <w:jc w:val="both"/>
        <w:rPr>
          <w:rFonts w:asciiTheme="minorHAnsi" w:hAnsiTheme="minorHAnsi" w:cstheme="minorHAnsi"/>
          <w:lang w:val="pt-BR"/>
        </w:rPr>
      </w:pPr>
      <w:r w:rsidRPr="0019232A">
        <w:rPr>
          <w:rFonts w:asciiTheme="minorHAnsi" w:hAnsiTheme="minorHAnsi" w:cstheme="minorHAnsi"/>
          <w:lang w:val="pt-BR"/>
        </w:rPr>
        <w:t>XVII – montantes devidos a fundos investidores na hipótese de acordo de remuneração com base na taxa de administração, performance ou gestão, observado o disposto no art. 99 da parte geral da RESOLUÇÃO CVM 175;</w:t>
      </w:r>
    </w:p>
    <w:p w14:paraId="67328B73" w14:textId="7AF3C6BF" w:rsidR="00084F0F" w:rsidRPr="0019232A" w:rsidRDefault="00084F0F" w:rsidP="0019232A">
      <w:pPr>
        <w:spacing w:line="274" w:lineRule="auto"/>
        <w:jc w:val="both"/>
        <w:rPr>
          <w:rFonts w:asciiTheme="minorHAnsi" w:hAnsiTheme="minorHAnsi" w:cstheme="minorHAnsi"/>
          <w:lang w:val="pt-BR"/>
        </w:rPr>
      </w:pPr>
      <w:r w:rsidRPr="0019232A">
        <w:rPr>
          <w:rFonts w:asciiTheme="minorHAnsi" w:hAnsiTheme="minorHAnsi" w:cstheme="minorHAnsi"/>
          <w:lang w:val="pt-BR"/>
        </w:rPr>
        <w:t>XVIII – taxa máxima de distribuição;</w:t>
      </w:r>
    </w:p>
    <w:p w14:paraId="482C8794" w14:textId="6B5AEF11" w:rsidR="00084F0F" w:rsidRPr="0019232A" w:rsidRDefault="00084F0F" w:rsidP="0019232A">
      <w:pPr>
        <w:spacing w:line="274" w:lineRule="auto"/>
        <w:jc w:val="both"/>
        <w:rPr>
          <w:rFonts w:asciiTheme="minorHAnsi" w:hAnsiTheme="minorHAnsi" w:cstheme="minorHAnsi"/>
          <w:lang w:val="pt-BR"/>
        </w:rPr>
      </w:pPr>
      <w:r w:rsidRPr="0019232A">
        <w:rPr>
          <w:rFonts w:asciiTheme="minorHAnsi" w:hAnsiTheme="minorHAnsi" w:cstheme="minorHAnsi"/>
          <w:lang w:val="pt-BR"/>
        </w:rPr>
        <w:t>XIX – despesas relacionadas ao serviço de formação de mercado;</w:t>
      </w:r>
    </w:p>
    <w:p w14:paraId="1DC97F71" w14:textId="4F797CFB" w:rsidR="00084F0F" w:rsidRPr="0019232A" w:rsidRDefault="00084F0F" w:rsidP="0019232A">
      <w:pPr>
        <w:spacing w:line="274" w:lineRule="auto"/>
        <w:jc w:val="both"/>
        <w:rPr>
          <w:rFonts w:asciiTheme="minorHAnsi" w:hAnsiTheme="minorHAnsi" w:cstheme="minorHAnsi"/>
          <w:lang w:val="pt-BR"/>
        </w:rPr>
      </w:pPr>
      <w:r w:rsidRPr="0019232A">
        <w:rPr>
          <w:rFonts w:asciiTheme="minorHAnsi" w:hAnsiTheme="minorHAnsi" w:cstheme="minorHAnsi"/>
          <w:lang w:val="pt-BR"/>
        </w:rPr>
        <w:t xml:space="preserve">XX – </w:t>
      </w:r>
      <w:proofErr w:type="gramStart"/>
      <w:r w:rsidRPr="0019232A">
        <w:rPr>
          <w:rFonts w:asciiTheme="minorHAnsi" w:hAnsiTheme="minorHAnsi" w:cstheme="minorHAnsi"/>
          <w:lang w:val="pt-BR"/>
        </w:rPr>
        <w:t>despesas</w:t>
      </w:r>
      <w:proofErr w:type="gramEnd"/>
      <w:r w:rsidRPr="0019232A">
        <w:rPr>
          <w:rFonts w:asciiTheme="minorHAnsi" w:hAnsiTheme="minorHAnsi" w:cstheme="minorHAnsi"/>
          <w:lang w:val="pt-BR"/>
        </w:rPr>
        <w:t xml:space="preserve"> decorrentes de empréstimos contraídos em nome da </w:t>
      </w:r>
      <w:r w:rsidR="0034060E" w:rsidRPr="0019232A">
        <w:rPr>
          <w:rFonts w:asciiTheme="minorHAnsi" w:hAnsiTheme="minorHAnsi" w:cstheme="minorHAnsi"/>
          <w:lang w:val="pt-BR"/>
        </w:rPr>
        <w:t>CLASSE DE COTAS</w:t>
      </w:r>
      <w:r w:rsidRPr="0019232A">
        <w:rPr>
          <w:rFonts w:asciiTheme="minorHAnsi" w:hAnsiTheme="minorHAnsi" w:cstheme="minorHAnsi"/>
          <w:lang w:val="pt-BR"/>
        </w:rPr>
        <w:t>, desde que de acordo com as hipóteses previstas nesta Resolução;</w:t>
      </w:r>
    </w:p>
    <w:p w14:paraId="48B0E41C" w14:textId="41C74789" w:rsidR="00084F0F" w:rsidRPr="0019232A" w:rsidRDefault="00084F0F" w:rsidP="0019232A">
      <w:pPr>
        <w:spacing w:line="274" w:lineRule="auto"/>
        <w:jc w:val="both"/>
        <w:rPr>
          <w:rFonts w:asciiTheme="minorHAnsi" w:hAnsiTheme="minorHAnsi" w:cstheme="minorHAnsi"/>
          <w:lang w:val="pt-BR"/>
        </w:rPr>
      </w:pPr>
      <w:r w:rsidRPr="0019232A">
        <w:rPr>
          <w:rFonts w:asciiTheme="minorHAnsi" w:hAnsiTheme="minorHAnsi" w:cstheme="minorHAnsi"/>
          <w:lang w:val="pt-BR"/>
        </w:rPr>
        <w:lastRenderedPageBreak/>
        <w:t>XXI – contratação da agência de classificação de risco de crédito.</w:t>
      </w:r>
    </w:p>
    <w:p w14:paraId="7B8B526E" w14:textId="7714527B" w:rsidR="00084F0F" w:rsidRPr="0019232A" w:rsidRDefault="00084F0F" w:rsidP="0019232A">
      <w:pPr>
        <w:spacing w:line="274" w:lineRule="auto"/>
        <w:jc w:val="both"/>
        <w:rPr>
          <w:rFonts w:asciiTheme="minorHAnsi" w:hAnsiTheme="minorHAnsi" w:cstheme="minorHAnsi"/>
          <w:lang w:val="pt-BR"/>
        </w:rPr>
      </w:pPr>
      <w:r w:rsidRPr="0019232A">
        <w:rPr>
          <w:rFonts w:asciiTheme="minorHAnsi" w:hAnsiTheme="minorHAnsi" w:cstheme="minorHAnsi"/>
          <w:lang w:val="pt-BR"/>
        </w:rPr>
        <w:t>XXII - taxa de performance (se houver);</w:t>
      </w:r>
    </w:p>
    <w:p w14:paraId="2AE641D2" w14:textId="1459F7CC" w:rsidR="00084F0F" w:rsidRPr="0019232A" w:rsidRDefault="00084F0F" w:rsidP="0019232A">
      <w:pPr>
        <w:spacing w:line="274" w:lineRule="auto"/>
        <w:jc w:val="both"/>
        <w:rPr>
          <w:rFonts w:asciiTheme="minorHAnsi" w:hAnsiTheme="minorHAnsi" w:cstheme="minorHAnsi"/>
          <w:lang w:val="pt-BR"/>
        </w:rPr>
      </w:pPr>
      <w:r w:rsidRPr="0019232A">
        <w:rPr>
          <w:rFonts w:asciiTheme="minorHAnsi" w:hAnsiTheme="minorHAnsi" w:cstheme="minorHAnsi"/>
          <w:lang w:val="pt-BR"/>
        </w:rPr>
        <w:t>XXIII – taxa máxima de custódia (se houver);</w:t>
      </w:r>
    </w:p>
    <w:p w14:paraId="5E77D281" w14:textId="3A251EA9" w:rsidR="00084F0F" w:rsidRPr="0019232A" w:rsidRDefault="00084F0F" w:rsidP="0019232A">
      <w:pPr>
        <w:spacing w:line="274" w:lineRule="auto"/>
        <w:jc w:val="both"/>
        <w:rPr>
          <w:rFonts w:asciiTheme="minorHAnsi" w:hAnsiTheme="minorHAnsi" w:cstheme="minorHAnsi"/>
          <w:lang w:val="pt-BR"/>
        </w:rPr>
      </w:pPr>
      <w:r w:rsidRPr="0019232A">
        <w:rPr>
          <w:rFonts w:asciiTheme="minorHAnsi" w:hAnsiTheme="minorHAnsi" w:cstheme="minorHAnsi"/>
          <w:lang w:val="pt-BR"/>
        </w:rPr>
        <w:t xml:space="preserve">XXIV – encargos com empréstimos contraídos em nome da </w:t>
      </w:r>
      <w:r w:rsidR="0034060E" w:rsidRPr="0019232A">
        <w:rPr>
          <w:rFonts w:asciiTheme="minorHAnsi" w:hAnsiTheme="minorHAnsi" w:cstheme="minorHAnsi"/>
          <w:lang w:val="pt-BR"/>
        </w:rPr>
        <w:t>CLASSE DE COTAS</w:t>
      </w:r>
      <w:r w:rsidRPr="0019232A">
        <w:rPr>
          <w:rFonts w:asciiTheme="minorHAnsi" w:hAnsiTheme="minorHAnsi" w:cstheme="minorHAnsi"/>
          <w:lang w:val="pt-BR"/>
        </w:rPr>
        <w:t>;</w:t>
      </w:r>
    </w:p>
    <w:p w14:paraId="35D38810" w14:textId="25A4E5E7" w:rsidR="00084F0F" w:rsidRPr="0019232A" w:rsidRDefault="00084F0F" w:rsidP="0019232A">
      <w:pPr>
        <w:spacing w:line="274" w:lineRule="auto"/>
        <w:jc w:val="both"/>
        <w:rPr>
          <w:rFonts w:asciiTheme="minorHAnsi" w:hAnsiTheme="minorHAnsi" w:cstheme="minorHAnsi"/>
          <w:lang w:val="pt-BR"/>
        </w:rPr>
      </w:pPr>
      <w:r w:rsidRPr="0019232A">
        <w:rPr>
          <w:rFonts w:asciiTheme="minorHAnsi" w:hAnsiTheme="minorHAnsi" w:cstheme="minorHAnsi"/>
          <w:lang w:val="pt-BR"/>
        </w:rPr>
        <w:t>XXV – prêmios de seguro; e</w:t>
      </w:r>
    </w:p>
    <w:p w14:paraId="50FB37E2" w14:textId="4BAEF1FA" w:rsidR="00084F0F" w:rsidRPr="0019232A" w:rsidRDefault="00084F0F" w:rsidP="0019232A">
      <w:pPr>
        <w:spacing w:line="274" w:lineRule="auto"/>
        <w:jc w:val="both"/>
        <w:rPr>
          <w:rFonts w:asciiTheme="minorHAnsi" w:hAnsiTheme="minorHAnsi" w:cstheme="minorHAnsi"/>
          <w:lang w:val="pt-BR"/>
        </w:rPr>
      </w:pPr>
      <w:r w:rsidRPr="0019232A">
        <w:rPr>
          <w:rFonts w:asciiTheme="minorHAnsi" w:hAnsiTheme="minorHAnsi" w:cstheme="minorHAnsi"/>
          <w:lang w:val="pt-BR"/>
        </w:rPr>
        <w:t>XXVI – inerentes à realização de reuniões de comitês ou conselhos, dentro de limites estabelecidos no regulamento.</w:t>
      </w:r>
    </w:p>
    <w:p w14:paraId="71C04055" w14:textId="77777777" w:rsidR="00170AF7" w:rsidRPr="0019232A" w:rsidRDefault="00170AF7" w:rsidP="0019232A">
      <w:pPr>
        <w:spacing w:line="274" w:lineRule="auto"/>
        <w:jc w:val="both"/>
        <w:rPr>
          <w:rFonts w:asciiTheme="minorHAnsi" w:hAnsiTheme="minorHAnsi" w:cstheme="minorHAnsi"/>
          <w:lang w:val="pt-BR"/>
        </w:rPr>
      </w:pPr>
    </w:p>
    <w:p w14:paraId="7771035F"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Primeiro</w:t>
      </w:r>
      <w:r w:rsidRPr="0019232A">
        <w:rPr>
          <w:rFonts w:asciiTheme="minorHAnsi" w:hAnsiTheme="minorHAnsi" w:cstheme="minorHAnsi"/>
          <w:lang w:val="pt-BR"/>
        </w:rPr>
        <w:t xml:space="preserve"> – Quaisquer despesas não previstas como ENCARGOS correrão por conta da ADMINISTRADORA, salvo decisão contrária da ASSEMBLEIA GERAL DE COTISTAS. As DESPESAS DE CONSTITUIÇÃO incorridas antes da efetiva constituição do FUNDO pela GESTORA ou pela ADMINISTRADORA serão reembolsadas pelo FUNDO desde que sejam razoáveis e acompanhadas dos devidos comprovantes e recibos.</w:t>
      </w:r>
    </w:p>
    <w:p w14:paraId="459B5583" w14:textId="77777777" w:rsidR="00170AF7" w:rsidRPr="0019232A" w:rsidRDefault="00170AF7" w:rsidP="0019232A">
      <w:pPr>
        <w:spacing w:line="274" w:lineRule="auto"/>
        <w:jc w:val="both"/>
        <w:rPr>
          <w:rFonts w:asciiTheme="minorHAnsi" w:hAnsiTheme="minorHAnsi" w:cstheme="minorHAnsi"/>
          <w:lang w:val="pt-BR"/>
        </w:rPr>
      </w:pPr>
    </w:p>
    <w:p w14:paraId="732C621F"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Segundo</w:t>
      </w:r>
      <w:r w:rsidRPr="0019232A">
        <w:rPr>
          <w:rFonts w:asciiTheme="minorHAnsi" w:hAnsiTheme="minorHAnsi" w:cstheme="minorHAnsi"/>
          <w:lang w:val="pt-BR"/>
        </w:rPr>
        <w:t xml:space="preserve"> – A ADMINISTRADORA poderá estabelecer que parcelas da TAXA DE ADMINISTRAÇÃO sejam pagas diretamente pelo FUNDO aos prestadores de serviços que tenham sido subcontratados pela ADMINISTRADORA, desde que o somatório dessas parcelas não exceda o montante total da TAXA DE ADMINISTRAÇÃO, conforme o caso.</w:t>
      </w:r>
    </w:p>
    <w:p w14:paraId="08BD2FCF" w14:textId="77777777" w:rsidR="00170AF7" w:rsidRPr="0019232A" w:rsidRDefault="00170AF7" w:rsidP="0019232A">
      <w:pPr>
        <w:spacing w:line="274" w:lineRule="auto"/>
        <w:jc w:val="both"/>
        <w:rPr>
          <w:rFonts w:asciiTheme="minorHAnsi" w:hAnsiTheme="minorHAnsi" w:cstheme="minorHAnsi"/>
          <w:lang w:val="pt-BR"/>
        </w:rPr>
      </w:pPr>
    </w:p>
    <w:p w14:paraId="5CDFC514" w14:textId="258B3F75" w:rsidR="00170AF7" w:rsidRPr="0019232A" w:rsidRDefault="00170AF7"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 xml:space="preserve">CAPÍTULO XVII </w:t>
      </w:r>
      <w:r w:rsidR="005B432B" w:rsidRPr="0019232A">
        <w:rPr>
          <w:rFonts w:asciiTheme="minorHAnsi" w:hAnsiTheme="minorHAnsi" w:cstheme="minorHAnsi"/>
          <w:b/>
          <w:bCs/>
          <w:lang w:val="pt-BR"/>
        </w:rPr>
        <w:t xml:space="preserve">- </w:t>
      </w:r>
      <w:r w:rsidRPr="0019232A">
        <w:rPr>
          <w:rFonts w:asciiTheme="minorHAnsi" w:hAnsiTheme="minorHAnsi" w:cstheme="minorHAnsi"/>
          <w:b/>
          <w:bCs/>
          <w:lang w:val="pt-BR"/>
        </w:rPr>
        <w:t>DEMONSTRAÇÕES CONTÁBEIS E INFORMAÇÕES PERIÓDICAS</w:t>
      </w:r>
    </w:p>
    <w:p w14:paraId="0F9888E7" w14:textId="77777777" w:rsidR="00170AF7" w:rsidRPr="0019232A" w:rsidRDefault="00170AF7" w:rsidP="0019232A">
      <w:pPr>
        <w:spacing w:line="274" w:lineRule="auto"/>
        <w:jc w:val="both"/>
        <w:rPr>
          <w:rFonts w:asciiTheme="minorHAnsi" w:hAnsiTheme="minorHAnsi" w:cstheme="minorHAnsi"/>
          <w:lang w:val="pt-BR"/>
        </w:rPr>
      </w:pPr>
    </w:p>
    <w:p w14:paraId="69C8CA53"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44</w:t>
      </w:r>
      <w:r w:rsidRPr="0019232A">
        <w:rPr>
          <w:rFonts w:asciiTheme="minorHAnsi" w:hAnsiTheme="minorHAnsi" w:cstheme="minorHAnsi"/>
          <w:lang w:val="pt-BR"/>
        </w:rPr>
        <w:t xml:space="preserve"> – O FUNDO terá escrituração contábil própria, devendo as aplicações, as contas e as demonstrações contábeis do FUNDO serem segregadas das contas e demonstrações contábeis da ADMINISTRADORA e da GESTORA.</w:t>
      </w:r>
    </w:p>
    <w:p w14:paraId="5706CC22" w14:textId="77777777" w:rsidR="00170AF7" w:rsidRPr="0019232A" w:rsidRDefault="00170AF7" w:rsidP="0019232A">
      <w:pPr>
        <w:spacing w:line="274" w:lineRule="auto"/>
        <w:jc w:val="both"/>
        <w:rPr>
          <w:rFonts w:asciiTheme="minorHAnsi" w:hAnsiTheme="minorHAnsi" w:cstheme="minorHAnsi"/>
          <w:lang w:val="pt-BR"/>
        </w:rPr>
      </w:pPr>
    </w:p>
    <w:p w14:paraId="3AD22977" w14:textId="632C4C2A"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Primeiro</w:t>
      </w:r>
      <w:r w:rsidRPr="0019232A">
        <w:rPr>
          <w:rFonts w:asciiTheme="minorHAnsi" w:hAnsiTheme="minorHAnsi" w:cstheme="minorHAnsi"/>
          <w:lang w:val="pt-BR"/>
        </w:rPr>
        <w:t xml:space="preserve"> – Para fins de contabilidade interna, a ADMINISTRADORA poderá abrir uma subconta para cada um dos COTISTAS, na qual serão realizados os créditos e débitos decorrentes da subscrição, integralização, amortização e resgate de COTAS</w:t>
      </w:r>
      <w:r w:rsidR="0034060E" w:rsidRPr="0019232A">
        <w:rPr>
          <w:rFonts w:asciiTheme="minorHAnsi" w:hAnsiTheme="minorHAnsi" w:cstheme="minorHAnsi"/>
          <w:lang w:val="pt-BR"/>
        </w:rPr>
        <w:t xml:space="preserve"> da respectiva CLASSE DE COTAS</w:t>
      </w:r>
      <w:r w:rsidRPr="0019232A">
        <w:rPr>
          <w:rFonts w:asciiTheme="minorHAnsi" w:hAnsiTheme="minorHAnsi" w:cstheme="minorHAnsi"/>
          <w:lang w:val="pt-BR"/>
        </w:rPr>
        <w:t>.</w:t>
      </w:r>
    </w:p>
    <w:p w14:paraId="2B8D9066" w14:textId="77777777" w:rsidR="00170AF7" w:rsidRPr="0019232A" w:rsidRDefault="00170AF7" w:rsidP="0019232A">
      <w:pPr>
        <w:spacing w:line="274" w:lineRule="auto"/>
        <w:jc w:val="both"/>
        <w:rPr>
          <w:rFonts w:asciiTheme="minorHAnsi" w:hAnsiTheme="minorHAnsi" w:cstheme="minorHAnsi"/>
          <w:lang w:val="pt-BR"/>
        </w:rPr>
      </w:pPr>
    </w:p>
    <w:p w14:paraId="70E96E8C"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Segundo</w:t>
      </w:r>
      <w:r w:rsidRPr="0019232A">
        <w:rPr>
          <w:rFonts w:asciiTheme="minorHAnsi" w:hAnsiTheme="minorHAnsi" w:cstheme="minorHAnsi"/>
          <w:lang w:val="pt-BR"/>
        </w:rPr>
        <w:t xml:space="preserve"> – Os ativos e passivos do FUNDO, incluindo sua carteira de investimentos, serão apurados com base nos princípios gerais de contabilidade brasileiros, inclusive para fins de provisionamento de pagamentos, ENCARGOS, passivos em geral e eventual baixa de investimentos.</w:t>
      </w:r>
    </w:p>
    <w:p w14:paraId="4642D45D" w14:textId="77777777" w:rsidR="00170AF7" w:rsidRPr="0019232A" w:rsidRDefault="00170AF7" w:rsidP="0019232A">
      <w:pPr>
        <w:spacing w:line="274" w:lineRule="auto"/>
        <w:jc w:val="both"/>
        <w:rPr>
          <w:rFonts w:asciiTheme="minorHAnsi" w:hAnsiTheme="minorHAnsi" w:cstheme="minorHAnsi"/>
          <w:lang w:val="pt-BR"/>
        </w:rPr>
      </w:pPr>
    </w:p>
    <w:p w14:paraId="0CD9D605"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45</w:t>
      </w:r>
      <w:r w:rsidRPr="0019232A">
        <w:rPr>
          <w:rFonts w:asciiTheme="minorHAnsi" w:hAnsiTheme="minorHAnsi" w:cstheme="minorHAnsi"/>
          <w:lang w:val="pt-BR"/>
        </w:rPr>
        <w:t xml:space="preserve"> – As demonstrações contábeis do FUNDO estarão sujeitas às normas de escrituração expedidas pela CVM e serão auditadas por auditor independente registrado na CVM.</w:t>
      </w:r>
    </w:p>
    <w:p w14:paraId="1BF43651" w14:textId="77777777" w:rsidR="00170AF7" w:rsidRPr="0019232A" w:rsidRDefault="00170AF7" w:rsidP="0019232A">
      <w:pPr>
        <w:spacing w:line="274" w:lineRule="auto"/>
        <w:jc w:val="both"/>
        <w:rPr>
          <w:rFonts w:asciiTheme="minorHAnsi" w:hAnsiTheme="minorHAnsi" w:cstheme="minorHAnsi"/>
          <w:lang w:val="pt-BR"/>
        </w:rPr>
      </w:pPr>
    </w:p>
    <w:p w14:paraId="02D47342"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46</w:t>
      </w:r>
      <w:r w:rsidRPr="0019232A">
        <w:rPr>
          <w:rFonts w:asciiTheme="minorHAnsi" w:hAnsiTheme="minorHAnsi" w:cstheme="minorHAnsi"/>
          <w:lang w:val="pt-BR"/>
        </w:rPr>
        <w:t xml:space="preserve"> – O exercício social do FUNDO compreenderá um período de 12 (doze) meses, com encerramento no último dia do mês de março de cada ano.</w:t>
      </w:r>
    </w:p>
    <w:p w14:paraId="2B565670" w14:textId="77777777" w:rsidR="00170AF7" w:rsidRPr="0019232A" w:rsidRDefault="00170AF7" w:rsidP="0019232A">
      <w:pPr>
        <w:spacing w:line="274" w:lineRule="auto"/>
        <w:jc w:val="both"/>
        <w:rPr>
          <w:rFonts w:asciiTheme="minorHAnsi" w:hAnsiTheme="minorHAnsi" w:cstheme="minorHAnsi"/>
          <w:lang w:val="pt-BR"/>
        </w:rPr>
      </w:pPr>
    </w:p>
    <w:p w14:paraId="2A3EC7A8"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47</w:t>
      </w:r>
      <w:r w:rsidRPr="0019232A">
        <w:rPr>
          <w:rFonts w:asciiTheme="minorHAnsi" w:hAnsiTheme="minorHAnsi" w:cstheme="minorHAnsi"/>
          <w:lang w:val="pt-BR"/>
        </w:rPr>
        <w:t xml:space="preserve"> – A avaliação dos valores da carteira do FUNDO será realizada em conformidade com o Manual de Marcação a Mercado do CUSTODIANTE e com a regulamentação aplicável.</w:t>
      </w:r>
    </w:p>
    <w:p w14:paraId="457E2EA7" w14:textId="77777777" w:rsidR="00170AF7" w:rsidRPr="0019232A" w:rsidRDefault="00170AF7" w:rsidP="0019232A">
      <w:pPr>
        <w:spacing w:line="274" w:lineRule="auto"/>
        <w:jc w:val="both"/>
        <w:rPr>
          <w:rFonts w:asciiTheme="minorHAnsi" w:hAnsiTheme="minorHAnsi" w:cstheme="minorHAnsi"/>
          <w:lang w:val="pt-BR"/>
        </w:rPr>
      </w:pPr>
    </w:p>
    <w:p w14:paraId="14D0A678"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Primeiro</w:t>
      </w:r>
      <w:r w:rsidRPr="0019232A">
        <w:rPr>
          <w:rFonts w:asciiTheme="minorHAnsi" w:hAnsiTheme="minorHAnsi" w:cstheme="minorHAnsi"/>
          <w:lang w:val="pt-BR"/>
        </w:rPr>
        <w:t xml:space="preserve"> – Em relação às disposições constantes do inciso (i) do caput deste artigo, ficará a cargo </w:t>
      </w:r>
      <w:r w:rsidRPr="0019232A">
        <w:rPr>
          <w:rFonts w:asciiTheme="minorHAnsi" w:hAnsiTheme="minorHAnsi" w:cstheme="minorHAnsi"/>
          <w:lang w:val="pt-BR"/>
        </w:rPr>
        <w:lastRenderedPageBreak/>
        <w:t>da ADMINISTRADORA, em consulta a GESTORA, a escolha do critério de avaliação, sendo que depois de escolhido, este será regularmente utilizado ao longo dos exercícios contábeis subsequentes.</w:t>
      </w:r>
    </w:p>
    <w:p w14:paraId="238F0F5B" w14:textId="77777777" w:rsidR="00170AF7" w:rsidRPr="0019232A" w:rsidRDefault="00170AF7" w:rsidP="0019232A">
      <w:pPr>
        <w:spacing w:line="274" w:lineRule="auto"/>
        <w:jc w:val="both"/>
        <w:rPr>
          <w:rFonts w:asciiTheme="minorHAnsi" w:hAnsiTheme="minorHAnsi" w:cstheme="minorHAnsi"/>
          <w:lang w:val="pt-BR"/>
        </w:rPr>
      </w:pPr>
    </w:p>
    <w:p w14:paraId="424CCDA8"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Segundo</w:t>
      </w:r>
      <w:r w:rsidRPr="0019232A">
        <w:rPr>
          <w:rFonts w:asciiTheme="minorHAnsi" w:hAnsiTheme="minorHAnsi" w:cstheme="minorHAnsi"/>
          <w:lang w:val="pt-BR"/>
        </w:rPr>
        <w:t xml:space="preserve"> – Serão provisionadas perdas quando o valor registrado do investimento na carteira não refletir seu valor esperado de realização, mesmo que temporariamente.</w:t>
      </w:r>
    </w:p>
    <w:p w14:paraId="177A7755" w14:textId="77777777" w:rsidR="00170AF7" w:rsidRPr="0019232A" w:rsidRDefault="00170AF7" w:rsidP="0019232A">
      <w:pPr>
        <w:spacing w:line="274" w:lineRule="auto"/>
        <w:jc w:val="both"/>
        <w:rPr>
          <w:rFonts w:asciiTheme="minorHAnsi" w:hAnsiTheme="minorHAnsi" w:cstheme="minorHAnsi"/>
          <w:lang w:val="pt-BR"/>
        </w:rPr>
      </w:pPr>
    </w:p>
    <w:p w14:paraId="5040AE6D" w14:textId="52510E7E"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48</w:t>
      </w:r>
      <w:r w:rsidRPr="0019232A">
        <w:rPr>
          <w:rFonts w:asciiTheme="minorHAnsi" w:hAnsiTheme="minorHAnsi" w:cstheme="minorHAnsi"/>
          <w:lang w:val="pt-BR"/>
        </w:rPr>
        <w:t xml:space="preserve"> – A ADMINISTRADORA deverá enviar à CVM, através do Sistema de Envio de Documentos disponível na página da CVM na rede mundial de computadores, e também aos COTISTAS, as seguintes informações: (i) </w:t>
      </w:r>
      <w:bookmarkStart w:id="4" w:name="_Int_b1XkUqBI"/>
      <w:r w:rsidR="00336907" w:rsidRPr="0019232A">
        <w:rPr>
          <w:rFonts w:asciiTheme="minorHAnsi" w:hAnsiTheme="minorHAnsi" w:cstheme="minorHAnsi"/>
          <w:lang w:val="pt-BR"/>
        </w:rPr>
        <w:t>quadrimestralmente</w:t>
      </w:r>
      <w:bookmarkEnd w:id="4"/>
      <w:r w:rsidR="00336907" w:rsidRPr="0019232A">
        <w:rPr>
          <w:rFonts w:asciiTheme="minorHAnsi" w:hAnsiTheme="minorHAnsi" w:cstheme="minorHAnsi"/>
          <w:lang w:val="pt-BR"/>
        </w:rPr>
        <w:t>, em até 15 (quinze) dias após o encerramento do quadrimestre civil a que se referirem, as informações referidas no Suplemento L do ANEXO NORMATIVA IV da RESOLUÇÃO CVM 175;</w:t>
      </w:r>
      <w:r w:rsidRPr="0019232A">
        <w:rPr>
          <w:rFonts w:asciiTheme="minorHAnsi" w:hAnsiTheme="minorHAnsi" w:cstheme="minorHAnsi"/>
          <w:lang w:val="pt-BR"/>
        </w:rPr>
        <w:t xml:space="preserve"> (</w:t>
      </w:r>
      <w:proofErr w:type="spellStart"/>
      <w:r w:rsidRPr="0019232A">
        <w:rPr>
          <w:rFonts w:asciiTheme="minorHAnsi" w:hAnsiTheme="minorHAnsi" w:cstheme="minorHAnsi"/>
          <w:lang w:val="pt-BR"/>
        </w:rPr>
        <w:t>ii</w:t>
      </w:r>
      <w:proofErr w:type="spellEnd"/>
      <w:r w:rsidRPr="0019232A">
        <w:rPr>
          <w:rFonts w:asciiTheme="minorHAnsi" w:hAnsiTheme="minorHAnsi" w:cstheme="minorHAnsi"/>
          <w:lang w:val="pt-BR"/>
        </w:rPr>
        <w:t>) semestralmente, no prazo de 150 (cento e cinquenta) dias após o encerramento desse período, com base no exercício social do FUNDO, a composição da carteira, discriminando quantidade e espécie dos títulos e valores mobiliários que a integram; e (</w:t>
      </w:r>
      <w:proofErr w:type="spellStart"/>
      <w:r w:rsidRPr="0019232A">
        <w:rPr>
          <w:rFonts w:asciiTheme="minorHAnsi" w:hAnsiTheme="minorHAnsi" w:cstheme="minorHAnsi"/>
          <w:lang w:val="pt-BR"/>
        </w:rPr>
        <w:t>iii</w:t>
      </w:r>
      <w:proofErr w:type="spellEnd"/>
      <w:r w:rsidRPr="0019232A">
        <w:rPr>
          <w:rFonts w:asciiTheme="minorHAnsi" w:hAnsiTheme="minorHAnsi" w:cstheme="minorHAnsi"/>
          <w:lang w:val="pt-BR"/>
        </w:rPr>
        <w:t>) anualmente, no prazo de 150 (cento e cinquenta) dias após o encerramento do exercício social, as demonstrações contábeis do exercício, acompanhadas de parecer do auditor independente e do relatório da ADMINISTRADORA e da GESTORA</w:t>
      </w:r>
      <w:r w:rsidR="00336907" w:rsidRPr="0019232A">
        <w:rPr>
          <w:rFonts w:asciiTheme="minorHAnsi" w:hAnsiTheme="minorHAnsi" w:cstheme="minorHAnsi"/>
          <w:lang w:val="pt-BR"/>
        </w:rPr>
        <w:t>.</w:t>
      </w:r>
    </w:p>
    <w:p w14:paraId="5C706E6D" w14:textId="77777777" w:rsidR="00170AF7" w:rsidRPr="0019232A" w:rsidRDefault="00170AF7" w:rsidP="0019232A">
      <w:pPr>
        <w:spacing w:line="274" w:lineRule="auto"/>
        <w:jc w:val="both"/>
        <w:rPr>
          <w:rFonts w:asciiTheme="minorHAnsi" w:hAnsiTheme="minorHAnsi" w:cstheme="minorHAnsi"/>
          <w:lang w:val="pt-BR"/>
        </w:rPr>
      </w:pPr>
    </w:p>
    <w:p w14:paraId="60493BD7"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Primeiro</w:t>
      </w:r>
      <w:r w:rsidRPr="0019232A">
        <w:rPr>
          <w:rFonts w:asciiTheme="minorHAnsi" w:hAnsiTheme="minorHAnsi" w:cstheme="minorHAnsi"/>
          <w:lang w:val="pt-BR"/>
        </w:rPr>
        <w:t xml:space="preserve"> – As informações prestadas ou divulgadas pelo FUNDO deverão estar em conformidade com o relatório anual enviado à CVM.</w:t>
      </w:r>
    </w:p>
    <w:p w14:paraId="748984B0" w14:textId="77777777" w:rsidR="00170AF7" w:rsidRPr="0019232A" w:rsidRDefault="00170AF7" w:rsidP="0019232A">
      <w:pPr>
        <w:spacing w:line="274" w:lineRule="auto"/>
        <w:jc w:val="both"/>
        <w:rPr>
          <w:rFonts w:asciiTheme="minorHAnsi" w:hAnsiTheme="minorHAnsi" w:cstheme="minorHAnsi"/>
          <w:b/>
          <w:bCs/>
          <w:lang w:val="pt-BR"/>
        </w:rPr>
      </w:pPr>
    </w:p>
    <w:p w14:paraId="5AB44F1E"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Segundo</w:t>
      </w:r>
      <w:r w:rsidRPr="0019232A">
        <w:rPr>
          <w:rFonts w:asciiTheme="minorHAnsi" w:hAnsiTheme="minorHAnsi" w:cstheme="minorHAnsi"/>
          <w:lang w:val="pt-BR"/>
        </w:rPr>
        <w:t xml:space="preserve"> – A ADMINISTRADORA deverá enviar simultaneamente à CVM exemplares de quaisquer comunicações relativas ao FUNDO divulgadas para os COTISTAS ou terceiros.</w:t>
      </w:r>
    </w:p>
    <w:p w14:paraId="524C236A" w14:textId="77777777" w:rsidR="00170AF7" w:rsidRPr="0019232A" w:rsidRDefault="00170AF7" w:rsidP="0019232A">
      <w:pPr>
        <w:spacing w:line="274" w:lineRule="auto"/>
        <w:jc w:val="both"/>
        <w:rPr>
          <w:rFonts w:asciiTheme="minorHAnsi" w:hAnsiTheme="minorHAnsi" w:cstheme="minorHAnsi"/>
          <w:lang w:val="pt-BR"/>
        </w:rPr>
      </w:pPr>
    </w:p>
    <w:p w14:paraId="4DF77A77"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Terceiro</w:t>
      </w:r>
      <w:r w:rsidRPr="0019232A">
        <w:rPr>
          <w:rFonts w:asciiTheme="minorHAnsi" w:hAnsiTheme="minorHAnsi" w:cstheme="minorHAnsi"/>
          <w:lang w:val="pt-BR"/>
        </w:rPr>
        <w:t xml:space="preserve"> – A ADMINISTRADORA se compromete, ainda, a disponibilizar aos COTISTAS todas as demais informações sobre o FUNDO e/ou sua administração e a facilitar aos COTISTAS, ou terceiros em seu nome, devidamente constituídos por instrumento próprio, o exame de quaisquer documentos relativos ao FUNDO e à sua administração, mediante solicitação prévia com antecedência mínima de 5 (cinco) DIAS ÚTEIS.</w:t>
      </w:r>
    </w:p>
    <w:p w14:paraId="2A2202B8" w14:textId="77777777" w:rsidR="00170AF7" w:rsidRPr="0019232A" w:rsidRDefault="00170AF7" w:rsidP="0019232A">
      <w:pPr>
        <w:spacing w:line="274" w:lineRule="auto"/>
        <w:jc w:val="both"/>
        <w:rPr>
          <w:rFonts w:asciiTheme="minorHAnsi" w:hAnsiTheme="minorHAnsi" w:cstheme="minorHAnsi"/>
          <w:b/>
          <w:bCs/>
          <w:lang w:val="pt-BR"/>
        </w:rPr>
      </w:pPr>
    </w:p>
    <w:p w14:paraId="75CF1E5D"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Quarto</w:t>
      </w:r>
      <w:r w:rsidRPr="0019232A">
        <w:rPr>
          <w:rFonts w:asciiTheme="minorHAnsi" w:hAnsiTheme="minorHAnsi" w:cstheme="minorHAnsi"/>
          <w:lang w:val="pt-BR"/>
        </w:rPr>
        <w:t xml:space="preserve"> – Caso alguma informação do FUNDO seja divulgada com incorreções ou informações não verdadeiras que possam induzir o investidor a erros da avaliação, a ADMINISTRADORA, por iniciativa própria ou por determinação da CVM, deverá utilizar-se do mesmo veículo de divulgação da informação errônea, constando de modo expresso que a informação está sendo republicada por determinação da CVM, se for o caso.</w:t>
      </w:r>
    </w:p>
    <w:p w14:paraId="25CCC79A" w14:textId="77777777" w:rsidR="00170AF7" w:rsidRPr="0019232A" w:rsidRDefault="00170AF7" w:rsidP="0019232A">
      <w:pPr>
        <w:spacing w:line="274" w:lineRule="auto"/>
        <w:jc w:val="both"/>
        <w:rPr>
          <w:rFonts w:asciiTheme="minorHAnsi" w:hAnsiTheme="minorHAnsi" w:cstheme="minorHAnsi"/>
          <w:lang w:val="pt-BR"/>
        </w:rPr>
      </w:pPr>
    </w:p>
    <w:p w14:paraId="3C12357D"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49</w:t>
      </w:r>
      <w:r w:rsidRPr="0019232A">
        <w:rPr>
          <w:rFonts w:asciiTheme="minorHAnsi" w:hAnsiTheme="minorHAnsi" w:cstheme="minorHAnsi"/>
          <w:lang w:val="pt-BR"/>
        </w:rPr>
        <w:t xml:space="preserve"> – O FUNDO não terá prospecto.</w:t>
      </w:r>
    </w:p>
    <w:p w14:paraId="219ACE62" w14:textId="77777777" w:rsidR="00170AF7" w:rsidRPr="0019232A" w:rsidRDefault="00170AF7" w:rsidP="0019232A">
      <w:pPr>
        <w:spacing w:line="274" w:lineRule="auto"/>
        <w:jc w:val="both"/>
        <w:rPr>
          <w:rFonts w:asciiTheme="minorHAnsi" w:hAnsiTheme="minorHAnsi" w:cstheme="minorHAnsi"/>
          <w:lang w:val="pt-BR"/>
        </w:rPr>
      </w:pPr>
    </w:p>
    <w:p w14:paraId="4AEC5480" w14:textId="3C98FFE8" w:rsidR="00170AF7" w:rsidRPr="0019232A" w:rsidRDefault="00170AF7"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 xml:space="preserve">CAPÍTULO XVIII </w:t>
      </w:r>
      <w:r w:rsidR="005B432B" w:rsidRPr="0019232A">
        <w:rPr>
          <w:rFonts w:asciiTheme="minorHAnsi" w:hAnsiTheme="minorHAnsi" w:cstheme="minorHAnsi"/>
          <w:b/>
          <w:bCs/>
          <w:lang w:val="pt-BR"/>
        </w:rPr>
        <w:t xml:space="preserve">- </w:t>
      </w:r>
      <w:r w:rsidRPr="0019232A">
        <w:rPr>
          <w:rFonts w:asciiTheme="minorHAnsi" w:hAnsiTheme="minorHAnsi" w:cstheme="minorHAnsi"/>
          <w:b/>
          <w:bCs/>
          <w:lang w:val="pt-BR"/>
        </w:rPr>
        <w:t>LIQUIDAÇÃO DO FUNDO</w:t>
      </w:r>
    </w:p>
    <w:p w14:paraId="6772969A" w14:textId="77777777" w:rsidR="00170AF7" w:rsidRPr="0019232A" w:rsidRDefault="00170AF7" w:rsidP="0019232A">
      <w:pPr>
        <w:spacing w:line="274" w:lineRule="auto"/>
        <w:jc w:val="both"/>
        <w:rPr>
          <w:rFonts w:asciiTheme="minorHAnsi" w:hAnsiTheme="minorHAnsi" w:cstheme="minorHAnsi"/>
          <w:lang w:val="pt-BR"/>
        </w:rPr>
      </w:pPr>
    </w:p>
    <w:p w14:paraId="32088590" w14:textId="49637EE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50</w:t>
      </w:r>
      <w:r w:rsidRPr="0019232A">
        <w:rPr>
          <w:rFonts w:asciiTheme="minorHAnsi" w:hAnsiTheme="minorHAnsi" w:cstheme="minorHAnsi"/>
          <w:lang w:val="pt-BR"/>
        </w:rPr>
        <w:t xml:space="preserve"> – O FUNDO </w:t>
      </w:r>
      <w:r w:rsidR="0019232A" w:rsidRPr="0019232A">
        <w:rPr>
          <w:rFonts w:asciiTheme="minorHAnsi" w:hAnsiTheme="minorHAnsi" w:cstheme="minorHAnsi"/>
          <w:lang w:val="pt-BR"/>
        </w:rPr>
        <w:t xml:space="preserve">e/ou suas CLASSES DE COTAS </w:t>
      </w:r>
      <w:r w:rsidRPr="0019232A">
        <w:rPr>
          <w:rFonts w:asciiTheme="minorHAnsi" w:hAnsiTheme="minorHAnsi" w:cstheme="minorHAnsi"/>
          <w:lang w:val="pt-BR"/>
        </w:rPr>
        <w:t>entrar</w:t>
      </w:r>
      <w:r w:rsidR="0019232A" w:rsidRPr="0019232A">
        <w:rPr>
          <w:rFonts w:asciiTheme="minorHAnsi" w:hAnsiTheme="minorHAnsi" w:cstheme="minorHAnsi"/>
          <w:lang w:val="pt-BR"/>
        </w:rPr>
        <w:t>ão</w:t>
      </w:r>
      <w:r w:rsidRPr="0019232A">
        <w:rPr>
          <w:rFonts w:asciiTheme="minorHAnsi" w:hAnsiTheme="minorHAnsi" w:cstheme="minorHAnsi"/>
          <w:lang w:val="pt-BR"/>
        </w:rPr>
        <w:t xml:space="preserve"> em LIQUIDAÇÃO por deliberação da ASSEMBLEIA GERAL DE COTISTAS ou ao final do PRAZO DE DURAÇÃO ou de suas eventuais prorrogações.</w:t>
      </w:r>
    </w:p>
    <w:p w14:paraId="0BF8A335" w14:textId="77777777" w:rsidR="00170AF7" w:rsidRPr="0019232A" w:rsidRDefault="00170AF7" w:rsidP="0019232A">
      <w:pPr>
        <w:spacing w:line="274" w:lineRule="auto"/>
        <w:jc w:val="both"/>
        <w:rPr>
          <w:rFonts w:asciiTheme="minorHAnsi" w:hAnsiTheme="minorHAnsi" w:cstheme="minorHAnsi"/>
          <w:lang w:val="pt-BR"/>
        </w:rPr>
      </w:pPr>
    </w:p>
    <w:p w14:paraId="5C99DD14"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Primeiro</w:t>
      </w:r>
      <w:r w:rsidRPr="0019232A">
        <w:rPr>
          <w:rFonts w:asciiTheme="minorHAnsi" w:hAnsiTheme="minorHAnsi" w:cstheme="minorHAnsi"/>
          <w:lang w:val="pt-BR"/>
        </w:rPr>
        <w:t xml:space="preserve"> – Na hipótese de LIQUIDAÇÃO do FUNDO, a GESTORA, por sua exclusiva decisão, deverá, no prazo de até 5 (cinco) dias úteis, iniciar os procedimentos de venda dos ATIVOS ALVO, </w:t>
      </w:r>
      <w:r w:rsidRPr="0019232A">
        <w:rPr>
          <w:rFonts w:asciiTheme="minorHAnsi" w:hAnsiTheme="minorHAnsi" w:cstheme="minorHAnsi"/>
          <w:lang w:val="pt-BR"/>
        </w:rPr>
        <w:lastRenderedPageBreak/>
        <w:t>INVESTIMENTOS LIVRES e INVESTIMENTOS LÍQUIDOS, ou a entrega destes ATIVOS ALVO, INVESTIMENTOS LIVRES e INVESTIMENTOS LÍQUIDOS aos COTISTAS, sempre se levando em consideração a opção que possa gerar maior resultado para os COTISTAS. Todas as decisões relativas ao processo de LIQUIDAÇÃO do FUNDO caberão exclusivamente ao GESTOR.</w:t>
      </w:r>
    </w:p>
    <w:p w14:paraId="15C32448" w14:textId="77777777" w:rsidR="00170AF7" w:rsidRPr="0019232A" w:rsidRDefault="00170AF7" w:rsidP="0019232A">
      <w:pPr>
        <w:spacing w:line="274" w:lineRule="auto"/>
        <w:jc w:val="both"/>
        <w:rPr>
          <w:rFonts w:asciiTheme="minorHAnsi" w:hAnsiTheme="minorHAnsi" w:cstheme="minorHAnsi"/>
          <w:lang w:val="pt-BR"/>
        </w:rPr>
      </w:pPr>
    </w:p>
    <w:p w14:paraId="7A5393BA"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Segundo</w:t>
      </w:r>
      <w:r w:rsidRPr="0019232A">
        <w:rPr>
          <w:rFonts w:asciiTheme="minorHAnsi" w:hAnsiTheme="minorHAnsi" w:cstheme="minorHAnsi"/>
          <w:lang w:val="pt-BR"/>
        </w:rPr>
        <w:t xml:space="preserve"> – Caso a LIQUIDAÇÃO do FUNDO seja realizada por meio da entrega dos ATIVOS ALVO, INVESTIMENTOS LIVRES e INVESTIMENTOS LÍQUIDOS, será contratado pelo FUNDO, um avaliador para referidos investimentos, escolhido pela GESTORA. O custo de contração deste avaliador será debitado como ENCARGO. A avaliação dos ATIVOS ALVO, INVESTIMENTOS LIVRES e INVESTIMENTOS LÍQUIDOS, conforme realizada pelo avaliador, será utilizada como referência para os RESGATES a serem realizadas pelo FUNDO aos COTISTAS para todos os fins previstos neste REGULAMENTO.</w:t>
      </w:r>
    </w:p>
    <w:p w14:paraId="735741E6" w14:textId="77777777" w:rsidR="00170AF7" w:rsidRPr="0019232A" w:rsidRDefault="00170AF7" w:rsidP="0019232A">
      <w:pPr>
        <w:spacing w:line="274" w:lineRule="auto"/>
        <w:jc w:val="both"/>
        <w:rPr>
          <w:rFonts w:asciiTheme="minorHAnsi" w:hAnsiTheme="minorHAnsi" w:cstheme="minorHAnsi"/>
          <w:b/>
          <w:bCs/>
          <w:lang w:val="pt-BR"/>
        </w:rPr>
      </w:pPr>
    </w:p>
    <w:p w14:paraId="75881428"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Terceiro</w:t>
      </w:r>
      <w:r w:rsidRPr="0019232A">
        <w:rPr>
          <w:rFonts w:asciiTheme="minorHAnsi" w:hAnsiTheme="minorHAnsi" w:cstheme="minorHAnsi"/>
          <w:lang w:val="pt-BR"/>
        </w:rPr>
        <w:t xml:space="preserve"> – A LIQUIDAÇÃO do FUNDO será realizada com observância das normas operacionais estabelecidas pela CVM aplicáveis ao FUNDO.</w:t>
      </w:r>
    </w:p>
    <w:p w14:paraId="007A2943" w14:textId="77777777" w:rsidR="00170AF7" w:rsidRPr="0019232A" w:rsidRDefault="00170AF7" w:rsidP="0019232A">
      <w:pPr>
        <w:spacing w:line="274" w:lineRule="auto"/>
        <w:jc w:val="both"/>
        <w:rPr>
          <w:rFonts w:asciiTheme="minorHAnsi" w:hAnsiTheme="minorHAnsi" w:cstheme="minorHAnsi"/>
          <w:lang w:val="pt-BR"/>
        </w:rPr>
      </w:pPr>
    </w:p>
    <w:p w14:paraId="698DA403"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Quarto</w:t>
      </w:r>
      <w:r w:rsidRPr="0019232A">
        <w:rPr>
          <w:rFonts w:asciiTheme="minorHAnsi" w:hAnsiTheme="minorHAnsi" w:cstheme="minorHAnsi"/>
          <w:lang w:val="pt-BR"/>
        </w:rPr>
        <w:t xml:space="preserve"> – Em nenhuma hipótese, os ativos que compõem a carteira do FUNDO serão distribuídos aos COTISTAS em forma de condomínio.</w:t>
      </w:r>
    </w:p>
    <w:p w14:paraId="79D9FB87" w14:textId="77777777" w:rsidR="00170AF7" w:rsidRPr="0019232A" w:rsidRDefault="00170AF7" w:rsidP="0019232A">
      <w:pPr>
        <w:spacing w:line="274" w:lineRule="auto"/>
        <w:jc w:val="both"/>
        <w:rPr>
          <w:rFonts w:asciiTheme="minorHAnsi" w:hAnsiTheme="minorHAnsi" w:cstheme="minorHAnsi"/>
          <w:lang w:val="pt-BR"/>
        </w:rPr>
      </w:pPr>
    </w:p>
    <w:p w14:paraId="3A9359B0" w14:textId="50A9DA55"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Quinto</w:t>
      </w:r>
      <w:r w:rsidRPr="0019232A">
        <w:rPr>
          <w:rFonts w:asciiTheme="minorHAnsi" w:hAnsiTheme="minorHAnsi" w:cstheme="minorHAnsi"/>
          <w:lang w:val="pt-BR"/>
        </w:rPr>
        <w:t xml:space="preserve"> – Quando da LIQUIDAÇÃO do FUNDO, a ADMINISTRADORA deverá promover o rateio do PATRIMÔNIO LÍQUIDO entre os COTISTAS, na forma de RESGATE de COTAS</w:t>
      </w:r>
      <w:r w:rsidR="0034060E" w:rsidRPr="0019232A">
        <w:rPr>
          <w:rFonts w:asciiTheme="minorHAnsi" w:hAnsiTheme="minorHAnsi" w:cstheme="minorHAnsi"/>
          <w:lang w:val="pt-BR"/>
        </w:rPr>
        <w:t xml:space="preserve"> da respectiva CLASSE DE COTAS</w:t>
      </w:r>
      <w:r w:rsidRPr="0019232A">
        <w:rPr>
          <w:rFonts w:asciiTheme="minorHAnsi" w:hAnsiTheme="minorHAnsi" w:cstheme="minorHAnsi"/>
          <w:lang w:val="pt-BR"/>
        </w:rPr>
        <w:t>, observadas as disposições deste Regulamento e as relativas aos RESGATES. O procedimento ora descrito deverá ocorrer no prazo máximo de 90 (noventa) dias da data do início da LIQUIDAÇÃO, observada eventual prorrogação deste prazo aprovada em ASSEMBLEIA GERAL DE COTISTAS.</w:t>
      </w:r>
    </w:p>
    <w:p w14:paraId="41E4814A" w14:textId="77777777" w:rsidR="00170AF7" w:rsidRPr="0019232A" w:rsidRDefault="00170AF7" w:rsidP="0019232A">
      <w:pPr>
        <w:spacing w:line="274" w:lineRule="auto"/>
        <w:jc w:val="both"/>
        <w:rPr>
          <w:rFonts w:asciiTheme="minorHAnsi" w:hAnsiTheme="minorHAnsi" w:cstheme="minorHAnsi"/>
          <w:lang w:val="pt-BR"/>
        </w:rPr>
      </w:pPr>
    </w:p>
    <w:p w14:paraId="7640D13E"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Sexto</w:t>
      </w:r>
      <w:r w:rsidRPr="0019232A">
        <w:rPr>
          <w:rFonts w:asciiTheme="minorHAnsi" w:hAnsiTheme="minorHAnsi" w:cstheme="minorHAnsi"/>
          <w:lang w:val="pt-BR"/>
        </w:rPr>
        <w:t xml:space="preserve"> – Antes da efetivação do procedimento de LIQUIDAÇÃO do FUNDO, todos os ENCARGOS do FUNDO deverão estar quitados.</w:t>
      </w:r>
    </w:p>
    <w:p w14:paraId="2FA81DCD" w14:textId="77777777" w:rsidR="00170AF7" w:rsidRPr="0019232A" w:rsidRDefault="00170AF7" w:rsidP="0019232A">
      <w:pPr>
        <w:spacing w:line="274" w:lineRule="auto"/>
        <w:jc w:val="both"/>
        <w:rPr>
          <w:rFonts w:asciiTheme="minorHAnsi" w:hAnsiTheme="minorHAnsi" w:cstheme="minorHAnsi"/>
          <w:lang w:val="pt-BR"/>
        </w:rPr>
      </w:pPr>
    </w:p>
    <w:p w14:paraId="3C099EB6" w14:textId="0BCF0E68" w:rsidR="0019232A" w:rsidRPr="0019232A" w:rsidRDefault="0019232A"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Sétimo</w:t>
      </w:r>
      <w:r w:rsidRPr="0019232A">
        <w:rPr>
          <w:rFonts w:asciiTheme="minorHAnsi" w:hAnsiTheme="minorHAnsi" w:cstheme="minorHAnsi"/>
          <w:lang w:val="pt-BR"/>
        </w:rPr>
        <w:t xml:space="preserve"> – Caso qualquer das CLASSES DE COTAS do FUNDO tenham PATRIMÕNIO LÍQUIDO negativo, o Administrador poderá, de ofício, determinar a liquidação da respectiva CLASSE DE COTA, por meio</w:t>
      </w:r>
      <w:r w:rsidR="00356D81">
        <w:rPr>
          <w:rFonts w:asciiTheme="minorHAnsi" w:hAnsiTheme="minorHAnsi" w:cstheme="minorHAnsi"/>
          <w:lang w:val="pt-BR"/>
        </w:rPr>
        <w:t xml:space="preserve"> </w:t>
      </w:r>
      <w:r w:rsidRPr="0019232A">
        <w:rPr>
          <w:rFonts w:asciiTheme="minorHAnsi" w:hAnsiTheme="minorHAnsi" w:cstheme="minorHAnsi"/>
          <w:lang w:val="pt-BR"/>
        </w:rPr>
        <w:t>da divulgação</w:t>
      </w:r>
      <w:r w:rsidR="00356D81">
        <w:rPr>
          <w:rFonts w:asciiTheme="minorHAnsi" w:hAnsiTheme="minorHAnsi" w:cstheme="minorHAnsi"/>
          <w:lang w:val="pt-BR"/>
        </w:rPr>
        <w:t xml:space="preserve"> </w:t>
      </w:r>
      <w:r w:rsidRPr="0019232A">
        <w:rPr>
          <w:rFonts w:asciiTheme="minorHAnsi" w:hAnsiTheme="minorHAnsi" w:cstheme="minorHAnsi"/>
          <w:lang w:val="pt-BR"/>
        </w:rPr>
        <w:t xml:space="preserve">de fato relevante, na forma prevista na RESOLUÇÃO CVM 175, iniciando </w:t>
      </w:r>
      <w:r w:rsidR="00356D81" w:rsidRPr="0019232A">
        <w:rPr>
          <w:rFonts w:asciiTheme="minorHAnsi" w:hAnsiTheme="minorHAnsi" w:cstheme="minorHAnsi"/>
          <w:lang w:val="pt-BR"/>
        </w:rPr>
        <w:t>os</w:t>
      </w:r>
      <w:r w:rsidRPr="0019232A">
        <w:rPr>
          <w:rFonts w:asciiTheme="minorHAnsi" w:hAnsiTheme="minorHAnsi" w:cstheme="minorHAnsi"/>
          <w:lang w:val="pt-BR"/>
        </w:rPr>
        <w:t xml:space="preserve"> procedimentos previstos neste REGULAMENTO e na regulamentação em vigor.</w:t>
      </w:r>
    </w:p>
    <w:p w14:paraId="06711A46" w14:textId="77777777" w:rsidR="0019232A" w:rsidRPr="0019232A" w:rsidRDefault="0019232A" w:rsidP="0019232A">
      <w:pPr>
        <w:spacing w:line="274" w:lineRule="auto"/>
        <w:jc w:val="both"/>
        <w:rPr>
          <w:rFonts w:asciiTheme="minorHAnsi" w:hAnsiTheme="minorHAnsi" w:cstheme="minorHAnsi"/>
          <w:lang w:val="pt-BR"/>
        </w:rPr>
      </w:pPr>
    </w:p>
    <w:p w14:paraId="5F8C1910"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51</w:t>
      </w:r>
      <w:r w:rsidRPr="0019232A">
        <w:rPr>
          <w:rFonts w:asciiTheme="minorHAnsi" w:hAnsiTheme="minorHAnsi" w:cstheme="minorHAnsi"/>
          <w:lang w:val="pt-BR"/>
        </w:rPr>
        <w:t xml:space="preserve"> - Após os RESGATES decorrentes da LIQUIDAÇÃO do FUNDO, a ADMINISTRADORA deverá promover o encerramento do FUNDO, no prazo de até 10 (dez) dias contados da data em que a totalidade dos recursos provenientes da LIQUIDAÇÃO tenha sido objeto de RESGATE aos COTISTAS, encaminhando à CVM, no prazo de 8 (oito) dias contados da deliberação em ASSEMBLEIA GERAL DE COTISTAS, a documentação referida na regulamentação da CVM, assim como deverá praticar todos os atos necessários ao encerramento do FUNDO perante quaisquer autoridades.</w:t>
      </w:r>
    </w:p>
    <w:p w14:paraId="1CAA619E" w14:textId="77777777" w:rsidR="00170AF7" w:rsidRPr="0019232A" w:rsidRDefault="00170AF7" w:rsidP="0019232A">
      <w:pPr>
        <w:spacing w:line="274" w:lineRule="auto"/>
        <w:jc w:val="both"/>
        <w:rPr>
          <w:rFonts w:asciiTheme="minorHAnsi" w:hAnsiTheme="minorHAnsi" w:cstheme="minorHAnsi"/>
          <w:lang w:val="pt-BR"/>
        </w:rPr>
      </w:pPr>
    </w:p>
    <w:p w14:paraId="4F6FA5F7" w14:textId="53D3AF5A" w:rsidR="00170AF7" w:rsidRPr="0019232A" w:rsidRDefault="00170AF7"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 xml:space="preserve">CAPÍTULO XIX </w:t>
      </w:r>
      <w:r w:rsidR="005B432B" w:rsidRPr="0019232A">
        <w:rPr>
          <w:rFonts w:asciiTheme="minorHAnsi" w:hAnsiTheme="minorHAnsi" w:cstheme="minorHAnsi"/>
          <w:b/>
          <w:bCs/>
          <w:lang w:val="pt-BR"/>
        </w:rPr>
        <w:t xml:space="preserve">- </w:t>
      </w:r>
      <w:r w:rsidRPr="0019232A">
        <w:rPr>
          <w:rFonts w:asciiTheme="minorHAnsi" w:hAnsiTheme="minorHAnsi" w:cstheme="minorHAnsi"/>
          <w:b/>
          <w:bCs/>
          <w:lang w:val="pt-BR"/>
        </w:rPr>
        <w:t>OPORTUNIDADES DE COINVESTIMENTO E DIREITO DE PREFERÊNCIA</w:t>
      </w:r>
    </w:p>
    <w:p w14:paraId="093EDE15" w14:textId="77777777" w:rsidR="00170AF7" w:rsidRPr="0019232A" w:rsidRDefault="00170AF7" w:rsidP="0019232A">
      <w:pPr>
        <w:spacing w:line="274" w:lineRule="auto"/>
        <w:jc w:val="both"/>
        <w:rPr>
          <w:rFonts w:asciiTheme="minorHAnsi" w:hAnsiTheme="minorHAnsi" w:cstheme="minorHAnsi"/>
          <w:lang w:val="pt-BR"/>
        </w:rPr>
      </w:pPr>
    </w:p>
    <w:p w14:paraId="4BDA8DF1" w14:textId="59ADAC6E"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52</w:t>
      </w:r>
      <w:r w:rsidRPr="0019232A">
        <w:rPr>
          <w:rFonts w:asciiTheme="minorHAnsi" w:hAnsiTheme="minorHAnsi" w:cstheme="minorHAnsi"/>
          <w:lang w:val="pt-BR"/>
        </w:rPr>
        <w:t xml:space="preserve"> – Poderão ser oferecidas aos COTISTAS, bem como a quaisquer terceiros interessados, inclusive em relação ao GESTOR, oportunidades para realização de </w:t>
      </w:r>
      <w:proofErr w:type="spellStart"/>
      <w:r w:rsidR="00356D81" w:rsidRPr="0019232A">
        <w:rPr>
          <w:rFonts w:asciiTheme="minorHAnsi" w:hAnsiTheme="minorHAnsi" w:cstheme="minorHAnsi"/>
          <w:lang w:val="pt-BR"/>
        </w:rPr>
        <w:t>co-investimento</w:t>
      </w:r>
      <w:proofErr w:type="spellEnd"/>
      <w:r w:rsidRPr="0019232A">
        <w:rPr>
          <w:rFonts w:asciiTheme="minorHAnsi" w:hAnsiTheme="minorHAnsi" w:cstheme="minorHAnsi"/>
          <w:lang w:val="pt-BR"/>
        </w:rPr>
        <w:t xml:space="preserve"> com o FUNDO em uma ou mais </w:t>
      </w:r>
      <w:r w:rsidRPr="0019232A">
        <w:rPr>
          <w:rFonts w:asciiTheme="minorHAnsi" w:hAnsiTheme="minorHAnsi" w:cstheme="minorHAnsi"/>
          <w:lang w:val="pt-BR"/>
        </w:rPr>
        <w:lastRenderedPageBreak/>
        <w:t>EMPRESAS ALVO e/ou EMPRESAS INVESTIDAS, de forma discricionária, a critério do GESTOR. Nessa hipótese, as oportunidades de investimento serão alocadas entres as partes interessadas a exclusivo critério do GESTOR.</w:t>
      </w:r>
    </w:p>
    <w:p w14:paraId="1A8426E0" w14:textId="77777777" w:rsidR="00170AF7" w:rsidRPr="0019232A" w:rsidRDefault="00170AF7" w:rsidP="0019232A">
      <w:pPr>
        <w:spacing w:line="274" w:lineRule="auto"/>
        <w:jc w:val="both"/>
        <w:rPr>
          <w:rFonts w:asciiTheme="minorHAnsi" w:hAnsiTheme="minorHAnsi" w:cstheme="minorHAnsi"/>
          <w:lang w:val="pt-BR"/>
        </w:rPr>
      </w:pPr>
    </w:p>
    <w:p w14:paraId="5AD42E6C"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53</w:t>
      </w:r>
      <w:r w:rsidRPr="0019232A">
        <w:rPr>
          <w:rFonts w:asciiTheme="minorHAnsi" w:hAnsiTheme="minorHAnsi" w:cstheme="minorHAnsi"/>
          <w:lang w:val="pt-BR"/>
        </w:rPr>
        <w:t xml:space="preserve"> – Na hipótese de a GESTORA receber uma oferta vinculante de um terceiro para a aquisição de um ativo de EMPRESA ALVO detido pelo FUNDO e a GESTORA ter a intenção, nas condições propostas, de efetuar a venda por entender como vantajosa ao FUNDO, a GESTORA deverá informar os COTISTAS sobre a sua intenção de vender o referido ativo e, no prazo improrrogável de 10 (dez) dias úteis, os COTISTAS poderão realizar propostas para aquisição do referido ativo. Encerrado o prazo, a GESTORA dará seguimento à negociação para a venda do referido ativo para a pessoa, o terceiro ou um COTISTA, que tiver realizada a maior proposta. A proposta elaborada por um determinado COTISTA será vinculante e eventual desistência sujeitará ao COTISTA ao pagamento de indenização ao FUNDO.</w:t>
      </w:r>
    </w:p>
    <w:p w14:paraId="1905D747" w14:textId="77777777" w:rsidR="00170AF7" w:rsidRPr="0019232A" w:rsidRDefault="00170AF7" w:rsidP="0019232A">
      <w:pPr>
        <w:spacing w:line="274" w:lineRule="auto"/>
        <w:jc w:val="both"/>
        <w:rPr>
          <w:rFonts w:asciiTheme="minorHAnsi" w:hAnsiTheme="minorHAnsi" w:cstheme="minorHAnsi"/>
          <w:lang w:val="pt-BR"/>
        </w:rPr>
      </w:pPr>
    </w:p>
    <w:p w14:paraId="102083CE" w14:textId="057F4E39" w:rsidR="00170AF7" w:rsidRPr="0019232A" w:rsidRDefault="00170AF7"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 xml:space="preserve">CAPÍTULO XX </w:t>
      </w:r>
      <w:r w:rsidR="005B432B" w:rsidRPr="0019232A">
        <w:rPr>
          <w:rFonts w:asciiTheme="minorHAnsi" w:hAnsiTheme="minorHAnsi" w:cstheme="minorHAnsi"/>
          <w:b/>
          <w:bCs/>
          <w:lang w:val="pt-BR"/>
        </w:rPr>
        <w:t xml:space="preserve">- </w:t>
      </w:r>
      <w:r w:rsidRPr="0019232A">
        <w:rPr>
          <w:rFonts w:asciiTheme="minorHAnsi" w:hAnsiTheme="minorHAnsi" w:cstheme="minorHAnsi"/>
          <w:b/>
          <w:bCs/>
          <w:lang w:val="pt-BR"/>
        </w:rPr>
        <w:t>FATORES DE RISCO</w:t>
      </w:r>
    </w:p>
    <w:p w14:paraId="4A6D347A" w14:textId="77777777" w:rsidR="00170AF7" w:rsidRPr="0019232A" w:rsidRDefault="00170AF7" w:rsidP="0019232A">
      <w:pPr>
        <w:spacing w:line="274" w:lineRule="auto"/>
        <w:jc w:val="both"/>
        <w:rPr>
          <w:rFonts w:asciiTheme="minorHAnsi" w:hAnsiTheme="minorHAnsi" w:cstheme="minorHAnsi"/>
          <w:lang w:val="pt-BR"/>
        </w:rPr>
      </w:pPr>
    </w:p>
    <w:p w14:paraId="02B711BF" w14:textId="4C2F43D6" w:rsidR="00FC53ED"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54</w:t>
      </w:r>
      <w:r w:rsidRPr="0019232A">
        <w:rPr>
          <w:rFonts w:asciiTheme="minorHAnsi" w:hAnsiTheme="minorHAnsi" w:cstheme="minorHAnsi"/>
          <w:lang w:val="pt-BR"/>
        </w:rPr>
        <w:t xml:space="preserve"> – Em vista da natureza da POLÍTICA DE INVESTIMENTO descrita neste REGULAMENTO, os COTISTAS devem estar cientes dos seguintes riscos aplicáveis, de forma não taxativa, aos investimentos do FUNDO:</w:t>
      </w:r>
    </w:p>
    <w:p w14:paraId="161E7683" w14:textId="77777777" w:rsidR="00FC53ED" w:rsidRPr="0019232A" w:rsidRDefault="00FC53ED" w:rsidP="0019232A">
      <w:pPr>
        <w:spacing w:line="274" w:lineRule="auto"/>
        <w:jc w:val="both"/>
        <w:rPr>
          <w:rFonts w:asciiTheme="minorHAnsi" w:hAnsiTheme="minorHAnsi" w:cstheme="minorHAnsi"/>
          <w:lang w:val="pt-BR"/>
        </w:rPr>
      </w:pPr>
    </w:p>
    <w:p w14:paraId="6228AEBC" w14:textId="77777777" w:rsidR="00FC53ED"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smallCaps/>
          <w:u w:val="single"/>
          <w:lang w:val="pt-BR"/>
        </w:rPr>
        <w:t>Identificação e Disponibilidade de Oportunidades de Investimento</w:t>
      </w:r>
      <w:r w:rsidRPr="0019232A">
        <w:rPr>
          <w:rFonts w:asciiTheme="minorHAnsi" w:hAnsiTheme="minorHAnsi" w:cstheme="minorHAnsi"/>
          <w:lang w:val="pt-BR"/>
        </w:rPr>
        <w:t xml:space="preserve">: O sucesso do FUNDO depende da identificação e disponibilidade de oportunidades de investimento adequadas. A disponibilidade de oportunidades de investimento estará sujeita às condições de mercado e a outros fatores fora do controle da GESTORA. Não há garantia de que o FUNDO conseguirá identificar oportunidades de investimento suficientes e atrativas para atingir seus objetivos de investimento. </w:t>
      </w:r>
    </w:p>
    <w:p w14:paraId="7EFB7D16" w14:textId="77777777" w:rsidR="00FC53ED" w:rsidRPr="0019232A" w:rsidRDefault="00FC53ED" w:rsidP="0019232A">
      <w:pPr>
        <w:spacing w:line="274" w:lineRule="auto"/>
        <w:jc w:val="both"/>
        <w:rPr>
          <w:rFonts w:asciiTheme="minorHAnsi" w:hAnsiTheme="minorHAnsi" w:cstheme="minorHAnsi"/>
          <w:lang w:val="pt-BR"/>
        </w:rPr>
      </w:pPr>
    </w:p>
    <w:p w14:paraId="33A9F371" w14:textId="70F97283" w:rsidR="00FC53ED"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smallCaps/>
          <w:u w:val="single"/>
          <w:lang w:val="pt-BR"/>
        </w:rPr>
        <w:t xml:space="preserve">Risco de </w:t>
      </w:r>
      <w:proofErr w:type="spellStart"/>
      <w:r w:rsidR="00356D81" w:rsidRPr="0019232A">
        <w:rPr>
          <w:rFonts w:asciiTheme="minorHAnsi" w:hAnsiTheme="minorHAnsi" w:cstheme="minorHAnsi"/>
          <w:smallCaps/>
          <w:u w:val="single"/>
          <w:lang w:val="pt-BR"/>
        </w:rPr>
        <w:t>Co-investimento</w:t>
      </w:r>
      <w:proofErr w:type="spellEnd"/>
      <w:r w:rsidRPr="0019232A">
        <w:rPr>
          <w:rFonts w:asciiTheme="minorHAnsi" w:hAnsiTheme="minorHAnsi" w:cstheme="minorHAnsi"/>
          <w:lang w:val="pt-BR"/>
        </w:rPr>
        <w:t xml:space="preserve">: O FUNDO poderá </w:t>
      </w:r>
      <w:proofErr w:type="spellStart"/>
      <w:r w:rsidR="00356D81" w:rsidRPr="0019232A">
        <w:rPr>
          <w:rFonts w:asciiTheme="minorHAnsi" w:hAnsiTheme="minorHAnsi" w:cstheme="minorHAnsi"/>
          <w:lang w:val="pt-BR"/>
        </w:rPr>
        <w:t>co-investir</w:t>
      </w:r>
      <w:proofErr w:type="spellEnd"/>
      <w:r w:rsidRPr="0019232A">
        <w:rPr>
          <w:rFonts w:asciiTheme="minorHAnsi" w:hAnsiTheme="minorHAnsi" w:cstheme="minorHAnsi"/>
          <w:lang w:val="pt-BR"/>
        </w:rPr>
        <w:t xml:space="preserve"> com outros fundos e/ou veículos geridos ou administrados pela GESTORA e ADMINISTRADORA ou suas PARTES RELACIONADAS, os quais poderão ter participações maiores que as do FUNDO nas EMPRESAS INVESTIDAS, e em decorrência, maior participação no processo de governança dessas EMPRESAS INVESTIDAS. </w:t>
      </w:r>
    </w:p>
    <w:p w14:paraId="33F80CFD" w14:textId="77777777" w:rsidR="00FC53ED" w:rsidRPr="0019232A" w:rsidRDefault="00FC53ED" w:rsidP="0019232A">
      <w:pPr>
        <w:spacing w:line="274" w:lineRule="auto"/>
        <w:jc w:val="both"/>
        <w:rPr>
          <w:rFonts w:asciiTheme="minorHAnsi" w:hAnsiTheme="minorHAnsi" w:cstheme="minorHAnsi"/>
          <w:lang w:val="pt-BR"/>
        </w:rPr>
      </w:pPr>
    </w:p>
    <w:p w14:paraId="138333B6" w14:textId="77777777" w:rsidR="00FC53ED"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smallCaps/>
          <w:u w:val="single"/>
          <w:lang w:val="pt-BR"/>
        </w:rPr>
        <w:t>Risco de Concentração</w:t>
      </w:r>
      <w:r w:rsidRPr="0019232A">
        <w:rPr>
          <w:rFonts w:asciiTheme="minorHAnsi" w:hAnsiTheme="minorHAnsi" w:cstheme="minorHAnsi"/>
          <w:lang w:val="pt-BR"/>
        </w:rPr>
        <w:t xml:space="preserve">: A carteira do FUNDO poderá estar concentrada em ATIVOS ALVO de emissão de poucas EMPRESAS INVESTIDAS, tornando os riscos dos investimentos diretamente relacionados ao desempenho dessa(s) respectiva(s) EMPRESA(S) INVESTIDA(S). </w:t>
      </w:r>
    </w:p>
    <w:p w14:paraId="23DBB24C" w14:textId="77777777" w:rsidR="00FC53ED" w:rsidRPr="0019232A" w:rsidRDefault="00FC53ED" w:rsidP="0019232A">
      <w:pPr>
        <w:spacing w:line="274" w:lineRule="auto"/>
        <w:jc w:val="both"/>
        <w:rPr>
          <w:rFonts w:asciiTheme="minorHAnsi" w:hAnsiTheme="minorHAnsi" w:cstheme="minorHAnsi"/>
          <w:lang w:val="pt-BR"/>
        </w:rPr>
      </w:pPr>
    </w:p>
    <w:p w14:paraId="06585A9D" w14:textId="77777777" w:rsidR="00FC53ED"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smallCaps/>
          <w:u w:val="single"/>
          <w:lang w:val="pt-BR"/>
        </w:rPr>
        <w:t>Riscos de Liquidez da Carteira</w:t>
      </w:r>
      <w:r w:rsidRPr="0019232A">
        <w:rPr>
          <w:rFonts w:asciiTheme="minorHAnsi" w:hAnsiTheme="minorHAnsi" w:cstheme="minorHAnsi"/>
          <w:lang w:val="pt-BR"/>
        </w:rPr>
        <w:t xml:space="preserve">: As EMPRESAS INVESTIDAS podem constituir investimentos de longo prazo altamente ilíquidos. Como consequência, o FUNDO poderá não conseguir vender seus investimentos quando desejar fazê-lo ou realizar o que acredita ser o valor justo desses investimentos na hipótese de alienação. </w:t>
      </w:r>
    </w:p>
    <w:p w14:paraId="35205EF8" w14:textId="77777777" w:rsidR="00FC53ED" w:rsidRPr="0019232A" w:rsidRDefault="00FC53ED" w:rsidP="0019232A">
      <w:pPr>
        <w:spacing w:line="274" w:lineRule="auto"/>
        <w:jc w:val="both"/>
        <w:rPr>
          <w:rFonts w:asciiTheme="minorHAnsi" w:hAnsiTheme="minorHAnsi" w:cstheme="minorHAnsi"/>
          <w:lang w:val="pt-BR"/>
        </w:rPr>
      </w:pPr>
    </w:p>
    <w:p w14:paraId="67601B23" w14:textId="77777777" w:rsidR="00FC53ED"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smallCaps/>
          <w:u w:val="single"/>
          <w:lang w:val="pt-BR"/>
        </w:rPr>
        <w:t>Riscos na Alienação de Investimentos</w:t>
      </w:r>
      <w:r w:rsidRPr="0019232A">
        <w:rPr>
          <w:rFonts w:asciiTheme="minorHAnsi" w:hAnsiTheme="minorHAnsi" w:cstheme="minorHAnsi"/>
          <w:lang w:val="pt-BR"/>
        </w:rPr>
        <w:t xml:space="preserve">: Em relação à alienação de um investimento na EMPRESA INVESTIDA, o FUNDO pode ser exigido a fazer declarações sobre os negócios e assuntos financeiros da EMPRESA INVESTIDA típicas daquelas feitas com a venda de qualquer negócio, ou pode ser responsável pelo conteúdo de documentos divulgados nos termos da legislação aplicável. O FUNDO pode ser também </w:t>
      </w:r>
      <w:r w:rsidRPr="0019232A">
        <w:rPr>
          <w:rFonts w:asciiTheme="minorHAnsi" w:hAnsiTheme="minorHAnsi" w:cstheme="minorHAnsi"/>
          <w:lang w:val="pt-BR"/>
        </w:rPr>
        <w:lastRenderedPageBreak/>
        <w:t xml:space="preserve">exigido a indenizar os compradores de tal investimento ou intermediários na extensão de qualquer de tais declarações ou documentos liberados que se tornem inexatos. Estes arranjos podem resultar em responsabilidades contingentes, o que pode no final ter que ser custeado pelos COTISTAS, na hipótese que resultar em PATRIMÔNIO LÍQUIDO negativo. </w:t>
      </w:r>
    </w:p>
    <w:p w14:paraId="6932247F" w14:textId="77777777" w:rsidR="00FC53ED" w:rsidRPr="0019232A" w:rsidRDefault="00FC53ED" w:rsidP="0019232A">
      <w:pPr>
        <w:spacing w:line="274" w:lineRule="auto"/>
        <w:jc w:val="both"/>
        <w:rPr>
          <w:rFonts w:asciiTheme="minorHAnsi" w:hAnsiTheme="minorHAnsi" w:cstheme="minorHAnsi"/>
          <w:lang w:val="pt-BR"/>
        </w:rPr>
      </w:pPr>
    </w:p>
    <w:p w14:paraId="7E8DA66E" w14:textId="77777777" w:rsidR="00FC53ED"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smallCaps/>
          <w:u w:val="single"/>
          <w:lang w:val="pt-BR"/>
        </w:rPr>
        <w:t>Riscos de Avaliação</w:t>
      </w:r>
      <w:r w:rsidRPr="0019232A">
        <w:rPr>
          <w:rFonts w:asciiTheme="minorHAnsi" w:hAnsiTheme="minorHAnsi" w:cstheme="minorHAnsi"/>
          <w:lang w:val="pt-BR"/>
        </w:rPr>
        <w:t xml:space="preserve">: Não há garantia de que os valores atribuídos de boa-fé pelo GESTOR serão iguais ou próximos do preço pelo qual as participações nas EMPRESAS INVESTIDAS poderão ser vendidas ou de outra forma liquidadas ou alienadas periodicamente. </w:t>
      </w:r>
    </w:p>
    <w:p w14:paraId="1F1EE8A2" w14:textId="77777777" w:rsidR="00FC53ED" w:rsidRPr="0019232A" w:rsidRDefault="00FC53ED" w:rsidP="0019232A">
      <w:pPr>
        <w:spacing w:line="274" w:lineRule="auto"/>
        <w:jc w:val="both"/>
        <w:rPr>
          <w:rFonts w:asciiTheme="minorHAnsi" w:hAnsiTheme="minorHAnsi" w:cstheme="minorHAnsi"/>
          <w:lang w:val="pt-BR"/>
        </w:rPr>
      </w:pPr>
    </w:p>
    <w:p w14:paraId="3C872863" w14:textId="231F9455" w:rsidR="00FC53ED"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smallCaps/>
          <w:u w:val="single"/>
          <w:lang w:val="pt-BR"/>
        </w:rPr>
        <w:t xml:space="preserve">Risco de Liquidez das </w:t>
      </w:r>
      <w:r w:rsidR="0034060E" w:rsidRPr="0019232A">
        <w:rPr>
          <w:rFonts w:asciiTheme="minorHAnsi" w:hAnsiTheme="minorHAnsi" w:cstheme="minorHAnsi"/>
          <w:smallCaps/>
          <w:u w:val="single"/>
          <w:lang w:val="pt-BR"/>
        </w:rPr>
        <w:t>COTAS</w:t>
      </w:r>
      <w:r w:rsidRPr="0019232A">
        <w:rPr>
          <w:rFonts w:asciiTheme="minorHAnsi" w:hAnsiTheme="minorHAnsi" w:cstheme="minorHAnsi"/>
          <w:lang w:val="pt-BR"/>
        </w:rPr>
        <w:t xml:space="preserve">: A proibição legal de resgate de COTAS exceto na LIQUIDAÇÃO do FUNDO e o fato das COTAS não estarem registradas para negociação no mercado secundário indicam que as COTAS do FUNDO terão liquidez reduzida ou, até mesmo, inexistente. </w:t>
      </w:r>
    </w:p>
    <w:p w14:paraId="377304A8" w14:textId="77777777" w:rsidR="00FC53ED" w:rsidRPr="0019232A" w:rsidRDefault="00FC53ED" w:rsidP="0019232A">
      <w:pPr>
        <w:spacing w:line="274" w:lineRule="auto"/>
        <w:jc w:val="both"/>
        <w:rPr>
          <w:rFonts w:asciiTheme="minorHAnsi" w:hAnsiTheme="minorHAnsi" w:cstheme="minorHAnsi"/>
          <w:lang w:val="pt-BR"/>
        </w:rPr>
      </w:pPr>
    </w:p>
    <w:p w14:paraId="7037566F" w14:textId="77777777" w:rsidR="00FC53ED"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smallCaps/>
          <w:u w:val="single"/>
          <w:lang w:val="pt-BR"/>
        </w:rPr>
        <w:t>Risco Relacionado à Iliquidez de Investimentos Entregues aos Cotistas na Liquidação do Fundo</w:t>
      </w:r>
      <w:r w:rsidRPr="0019232A">
        <w:rPr>
          <w:rFonts w:asciiTheme="minorHAnsi" w:hAnsiTheme="minorHAnsi" w:cstheme="minorHAnsi"/>
          <w:lang w:val="pt-BR"/>
        </w:rPr>
        <w:t xml:space="preserve">: Se, na LIQUIDAÇÃO do FUNDO, existirem investimentos na carteira do FUNDO, esses poderão ser entregues aos COTISTAS, sempre se levando em consideração a opção que possa gerar maior resultado para os COTISTAS, a critério da GESTORA. Os investimentos entregues aos COTISTAS podem não ter liquidez imediata ou futura e os COTISTAS poderão não realizar o valor pelo qual receberam tais investimentos e ainda podem ter que arcar com os custos de manutenção de tais investimentos. </w:t>
      </w:r>
    </w:p>
    <w:p w14:paraId="761EA39F" w14:textId="77777777" w:rsidR="00FC53ED" w:rsidRPr="0019232A" w:rsidRDefault="00FC53ED" w:rsidP="0019232A">
      <w:pPr>
        <w:spacing w:line="274" w:lineRule="auto"/>
        <w:jc w:val="both"/>
        <w:rPr>
          <w:rFonts w:asciiTheme="minorHAnsi" w:hAnsiTheme="minorHAnsi" w:cstheme="minorHAnsi"/>
          <w:lang w:val="pt-BR"/>
        </w:rPr>
      </w:pPr>
    </w:p>
    <w:p w14:paraId="6F9A4966" w14:textId="77777777" w:rsidR="00FC53ED"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smallCaps/>
          <w:u w:val="single"/>
          <w:lang w:val="pt-BR"/>
        </w:rPr>
        <w:t>Risco de Crédito</w:t>
      </w:r>
      <w:r w:rsidRPr="0019232A">
        <w:rPr>
          <w:rFonts w:asciiTheme="minorHAnsi" w:hAnsiTheme="minorHAnsi" w:cstheme="minorHAnsi"/>
          <w:lang w:val="pt-BR"/>
        </w:rPr>
        <w:t xml:space="preserve">: Há risco de inadimplemento ou atraso no pagamento de juros e/ou principal pelos emissores dos INVESTIMENTOS LÍQUIDOS ou de outros títulos e valores mobiliários que venham a compor a carteira de INVESTIMENTOS LIVRES do FUNDO, ensejando eventual redução de ganhos ou perdas financeiras até o valor das operações contratadas e não liquidadas. </w:t>
      </w:r>
    </w:p>
    <w:p w14:paraId="269D4754" w14:textId="77777777" w:rsidR="00FC53ED" w:rsidRPr="0019232A" w:rsidRDefault="00FC53ED" w:rsidP="0019232A">
      <w:pPr>
        <w:spacing w:line="274" w:lineRule="auto"/>
        <w:jc w:val="both"/>
        <w:rPr>
          <w:rFonts w:asciiTheme="minorHAnsi" w:hAnsiTheme="minorHAnsi" w:cstheme="minorHAnsi"/>
          <w:lang w:val="pt-BR"/>
        </w:rPr>
      </w:pPr>
    </w:p>
    <w:p w14:paraId="3F402B68" w14:textId="77777777" w:rsidR="00FC53ED"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smallCaps/>
          <w:u w:val="single"/>
          <w:lang w:val="pt-BR"/>
        </w:rPr>
        <w:t>Risco de Mercado</w:t>
      </w:r>
      <w:r w:rsidRPr="0019232A">
        <w:rPr>
          <w:rFonts w:asciiTheme="minorHAnsi" w:hAnsiTheme="minorHAnsi" w:cstheme="minorHAnsi"/>
          <w:lang w:val="pt-BR"/>
        </w:rPr>
        <w:t xml:space="preserve">: Há risco de flutuação nos preços e rentabilidade dos ativos do FUNDO, os quais podem ser negativamente afetados por diversos fatores de mercado, como liquidez, crédito, alteração das políticas econômicas, monetárias e fiscais, acarretando volatilidade das COTAS e perdas aos COTISTAS. </w:t>
      </w:r>
    </w:p>
    <w:p w14:paraId="4802FEBD" w14:textId="77777777" w:rsidR="00FC53ED" w:rsidRPr="0019232A" w:rsidRDefault="00FC53ED" w:rsidP="0019232A">
      <w:pPr>
        <w:spacing w:line="274" w:lineRule="auto"/>
        <w:jc w:val="both"/>
        <w:rPr>
          <w:rFonts w:asciiTheme="minorHAnsi" w:hAnsiTheme="minorHAnsi" w:cstheme="minorHAnsi"/>
          <w:lang w:val="pt-BR"/>
        </w:rPr>
      </w:pPr>
    </w:p>
    <w:p w14:paraId="5A4DBB9B" w14:textId="1CF90A28" w:rsidR="00FC53ED"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smallCaps/>
          <w:u w:val="single"/>
          <w:lang w:val="pt-BR"/>
        </w:rPr>
        <w:t>Risco de Patrimônio Líquido Negativo</w:t>
      </w:r>
      <w:r w:rsidRPr="0019232A">
        <w:rPr>
          <w:rFonts w:asciiTheme="minorHAnsi" w:hAnsiTheme="minorHAnsi" w:cstheme="minorHAnsi"/>
          <w:lang w:val="pt-BR"/>
        </w:rPr>
        <w:t xml:space="preserve">: As eventuais perdas patrimoniais do FUNDO não estão limitadas ao valor do CAPITAL COMPROMETIDO, de forma que os COTISTAS podem ser chamados a aportar recursos adicionais. Nesses casos, os COTISTAS poderão, inclusive, ser obrigados a devolver AMORTIZAÇÕES para cobrir as perdas patrimoniais do FUNDO. </w:t>
      </w:r>
      <w:r w:rsidR="0019232A" w:rsidRPr="0019232A">
        <w:rPr>
          <w:rFonts w:asciiTheme="minorHAnsi" w:hAnsiTheme="minorHAnsi" w:cstheme="minorHAnsi"/>
          <w:lang w:val="pt-BR"/>
        </w:rPr>
        <w:t>Tal situação poderá ocorrer de forma isolada para cada uma das CLASSES DE COTAS do FUNDO.</w:t>
      </w:r>
    </w:p>
    <w:p w14:paraId="222E0F9E" w14:textId="77777777" w:rsidR="00FC53ED" w:rsidRPr="0019232A" w:rsidRDefault="00FC53ED" w:rsidP="0019232A">
      <w:pPr>
        <w:spacing w:line="274" w:lineRule="auto"/>
        <w:jc w:val="both"/>
        <w:rPr>
          <w:rFonts w:asciiTheme="minorHAnsi" w:hAnsiTheme="minorHAnsi" w:cstheme="minorHAnsi"/>
          <w:lang w:val="pt-BR"/>
        </w:rPr>
      </w:pPr>
    </w:p>
    <w:p w14:paraId="4741A980" w14:textId="77777777" w:rsidR="00FC53ED"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smallCaps/>
          <w:u w:val="single"/>
          <w:lang w:val="pt-BR"/>
        </w:rPr>
        <w:t>Riscos de Fatores Macroeconômicos e Política Governamental</w:t>
      </w:r>
      <w:r w:rsidRPr="0019232A">
        <w:rPr>
          <w:rFonts w:asciiTheme="minorHAnsi" w:hAnsiTheme="minorHAnsi" w:cstheme="minorHAnsi"/>
          <w:lang w:val="pt-BR"/>
        </w:rPr>
        <w:t xml:space="preserve">: Os investimentos do FUNDO estão sujeitos a riscos vinculados a motivos alheios ao controle da ADMINISTRADORA, da GESTORA ou do CUSTODIANTE, tais como a ocorrência, no Brasil ou no exterior, de fatos extraordinários ou situações especiais de mercado ou, ainda, de eventos de natureza política, econômica ou financeira que modifiquem a ordem atual e influenciem de forma relevante o mercado financeiro e/ou de capitais brasileiro. </w:t>
      </w:r>
    </w:p>
    <w:p w14:paraId="379BF2AB" w14:textId="77777777" w:rsidR="00FC53ED" w:rsidRPr="0019232A" w:rsidRDefault="00FC53ED" w:rsidP="0019232A">
      <w:pPr>
        <w:spacing w:line="274" w:lineRule="auto"/>
        <w:jc w:val="both"/>
        <w:rPr>
          <w:rFonts w:asciiTheme="minorHAnsi" w:hAnsiTheme="minorHAnsi" w:cstheme="minorHAnsi"/>
          <w:lang w:val="pt-BR"/>
        </w:rPr>
      </w:pPr>
    </w:p>
    <w:p w14:paraId="6739D504" w14:textId="77777777" w:rsidR="00FC53ED"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smallCaps/>
          <w:u w:val="single"/>
          <w:lang w:val="pt-BR"/>
        </w:rPr>
        <w:t>Riscos de Alteração da Legislação Tributária</w:t>
      </w:r>
      <w:r w:rsidRPr="0019232A">
        <w:rPr>
          <w:rFonts w:asciiTheme="minorHAnsi" w:hAnsiTheme="minorHAnsi" w:cstheme="minorHAnsi"/>
          <w:lang w:val="pt-BR"/>
        </w:rPr>
        <w:t xml:space="preserve">: O governo brasileiro implementa, regularmente, alterações nos sistemas tributários que poderão aumentar a carga tributária sobre os investidores no mercado de </w:t>
      </w:r>
      <w:r w:rsidRPr="0019232A">
        <w:rPr>
          <w:rFonts w:asciiTheme="minorHAnsi" w:hAnsiTheme="minorHAnsi" w:cstheme="minorHAnsi"/>
          <w:lang w:val="pt-BR"/>
        </w:rPr>
        <w:lastRenderedPageBreak/>
        <w:t xml:space="preserve">capitais do Brasil. Algumas dessas ações poderão sujeitar o FUNDO, as EMPRESAS INVESTIDAS, os INVESTIMENTOS LIVRES, os INVESTIMENTOS LÍQUIDOS ou até mesmo os COTISTAS a novos tributos não previstos inicialmente. </w:t>
      </w:r>
    </w:p>
    <w:p w14:paraId="1BC3C43C" w14:textId="77777777" w:rsidR="00FC53ED" w:rsidRPr="0019232A" w:rsidRDefault="00FC53ED" w:rsidP="0019232A">
      <w:pPr>
        <w:spacing w:line="274" w:lineRule="auto"/>
        <w:jc w:val="both"/>
        <w:rPr>
          <w:rFonts w:asciiTheme="minorHAnsi" w:hAnsiTheme="minorHAnsi" w:cstheme="minorHAnsi"/>
          <w:lang w:val="pt-BR"/>
        </w:rPr>
      </w:pPr>
    </w:p>
    <w:p w14:paraId="5E588122" w14:textId="77777777" w:rsidR="00FC53ED"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smallCaps/>
          <w:u w:val="single"/>
          <w:lang w:val="pt-BR"/>
        </w:rPr>
        <w:t>Riscos de Alavancagem</w:t>
      </w:r>
      <w:r w:rsidRPr="0019232A">
        <w:rPr>
          <w:rFonts w:asciiTheme="minorHAnsi" w:hAnsiTheme="minorHAnsi" w:cstheme="minorHAnsi"/>
          <w:lang w:val="pt-BR"/>
        </w:rPr>
        <w:t xml:space="preserve">: As EMPRESAS INVESTIDAS poderão utilizar alavancagem em suas operações. A utilização de alavancagem resultará em despesas financeiras e em outros custos das EMPRESAS INVESTIDAS que poderão não ser cobertos pelos resultados de suas atividades. </w:t>
      </w:r>
    </w:p>
    <w:p w14:paraId="4883AB54" w14:textId="77777777" w:rsidR="00FC53ED" w:rsidRPr="0019232A" w:rsidRDefault="00FC53ED" w:rsidP="0019232A">
      <w:pPr>
        <w:spacing w:line="274" w:lineRule="auto"/>
        <w:jc w:val="both"/>
        <w:rPr>
          <w:rFonts w:asciiTheme="minorHAnsi" w:hAnsiTheme="minorHAnsi" w:cstheme="minorHAnsi"/>
          <w:lang w:val="pt-BR"/>
        </w:rPr>
      </w:pPr>
    </w:p>
    <w:p w14:paraId="4477DCEC" w14:textId="77777777" w:rsidR="00FC53ED"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smallCaps/>
          <w:u w:val="single"/>
          <w:lang w:val="pt-BR"/>
        </w:rPr>
        <w:t>Atrasos Relacionados a Informações Regulatórias</w:t>
      </w:r>
      <w:r w:rsidRPr="0019232A">
        <w:rPr>
          <w:rFonts w:asciiTheme="minorHAnsi" w:hAnsiTheme="minorHAnsi" w:cstheme="minorHAnsi"/>
          <w:lang w:val="pt-BR"/>
        </w:rPr>
        <w:t xml:space="preserve">: É possível que as informações exigidas pela CVM com relação às EMPRESAS INVESTIDAS não sejam recebidas em tempo hábil para autorizar o FUNDO a incorporar tais informações em suas informações regulatórias que devem ser apresentadas à CVM de acordo com a regulamentação aplicável. Consequentemente, esses atrasos poderão sujeitar o FUNDO a penalidades. </w:t>
      </w:r>
    </w:p>
    <w:p w14:paraId="04B22E99" w14:textId="77777777" w:rsidR="00FC53ED" w:rsidRPr="0019232A" w:rsidRDefault="00FC53ED" w:rsidP="0019232A">
      <w:pPr>
        <w:spacing w:line="274" w:lineRule="auto"/>
        <w:jc w:val="both"/>
        <w:rPr>
          <w:rFonts w:asciiTheme="minorHAnsi" w:hAnsiTheme="minorHAnsi" w:cstheme="minorHAnsi"/>
          <w:lang w:val="pt-BR"/>
        </w:rPr>
      </w:pPr>
    </w:p>
    <w:p w14:paraId="112DF3A1" w14:textId="77777777" w:rsidR="00FC53ED"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smallCaps/>
          <w:u w:val="single"/>
          <w:lang w:val="pt-BR"/>
        </w:rPr>
        <w:t>Inexistência de Garantia</w:t>
      </w:r>
      <w:r w:rsidRPr="0019232A">
        <w:rPr>
          <w:rFonts w:asciiTheme="minorHAnsi" w:hAnsiTheme="minorHAnsi" w:cstheme="minorHAnsi"/>
          <w:lang w:val="pt-BR"/>
        </w:rPr>
        <w:t xml:space="preserve">: O FUNDO não conta com garantia da ADMINISTRADORA, da GESTORA, de quaisquer terceiros, de qualquer mecanismo de seguro ou do Fundo Garantidor de Créditos - FGC, para redução ou eliminação dos riscos aos quais está sujeito. </w:t>
      </w:r>
    </w:p>
    <w:p w14:paraId="27A6CD27" w14:textId="77777777" w:rsidR="00FC53ED" w:rsidRPr="0019232A" w:rsidRDefault="00FC53ED" w:rsidP="0019232A">
      <w:pPr>
        <w:spacing w:line="274" w:lineRule="auto"/>
        <w:jc w:val="both"/>
        <w:rPr>
          <w:rFonts w:asciiTheme="minorHAnsi" w:hAnsiTheme="minorHAnsi" w:cstheme="minorHAnsi"/>
          <w:lang w:val="pt-BR"/>
        </w:rPr>
      </w:pPr>
    </w:p>
    <w:p w14:paraId="76A9C4FF" w14:textId="45190B9D"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smallCaps/>
          <w:u w:val="single"/>
          <w:lang w:val="pt-BR"/>
        </w:rPr>
        <w:t>Riscos de Demandas Judiciais e Extrajudiciais</w:t>
      </w:r>
      <w:r w:rsidRPr="0019232A">
        <w:rPr>
          <w:rFonts w:asciiTheme="minorHAnsi" w:hAnsiTheme="minorHAnsi" w:cstheme="minorHAnsi"/>
          <w:lang w:val="pt-BR"/>
        </w:rPr>
        <w:t>: As EMPRESAS INVESTIDAS estarão sujeitas a riscos de demandas judiciais e extrajudiciais, na esfera trabalhista, tributária/fiscal, cível, penal, administrativa, ambiental, seja durante o período de participação do FUNDO na EMPRESA INVESTIDA ou ainda após o seu encerramento, o que poderá gerar riscos de perdas futuras para os COTISTAS em razão de demandas judiciais e/ou extrajudiciais relacionadas ao investimento escolhido, para as quais o FUNDO e os COTISTAS poderão ser chamados a responder por tais demandas, a qualquer tempo, salvo se por comprovada culpa ou dolo da GESTORA e/ou da ADMINISTRADORA.</w:t>
      </w:r>
    </w:p>
    <w:p w14:paraId="69F751F6" w14:textId="77777777" w:rsidR="00170AF7" w:rsidRPr="0019232A" w:rsidRDefault="00170AF7" w:rsidP="0019232A">
      <w:pPr>
        <w:spacing w:line="274" w:lineRule="auto"/>
        <w:jc w:val="both"/>
        <w:rPr>
          <w:rFonts w:asciiTheme="minorHAnsi" w:hAnsiTheme="minorHAnsi" w:cstheme="minorHAnsi"/>
          <w:lang w:val="pt-BR"/>
        </w:rPr>
      </w:pPr>
    </w:p>
    <w:p w14:paraId="501036CA"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Único</w:t>
      </w:r>
      <w:r w:rsidRPr="0019232A">
        <w:rPr>
          <w:rFonts w:asciiTheme="minorHAnsi" w:hAnsiTheme="minorHAnsi" w:cstheme="minorHAnsi"/>
          <w:lang w:val="pt-BR"/>
        </w:rPr>
        <w:t xml:space="preserve"> – Em razão das características do FUNDO, os COTISTAS assumem os riscos inerentes a este tipo de investimento, não podendo a ADMINISTRADORA ou a GESTORA e quaisquer de suas PARTES RELACIONADAS, em hipótese alguma, ser responsabilizados por qualquer depreciação dos ATIVOS ALVO, dos INVESTIMENTOS LIVRES ou dos INVESTIMENTOS LÍQUIDOS integrantes da carteira do FUNDO, ou por eventuais prejuízos apurados por ocasião da LIQUIDAÇÃO do FUNDO ou acumulados durante o prazo de duração, salvo quando procederem com dolo ou culpa, com violação da lei, das normas regulamentares e deste REGULAMENTO.</w:t>
      </w:r>
    </w:p>
    <w:p w14:paraId="1912B6DB" w14:textId="77777777" w:rsidR="00170AF7" w:rsidRPr="0019232A" w:rsidRDefault="00170AF7" w:rsidP="0019232A">
      <w:pPr>
        <w:spacing w:line="274" w:lineRule="auto"/>
        <w:jc w:val="both"/>
        <w:rPr>
          <w:rFonts w:asciiTheme="minorHAnsi" w:hAnsiTheme="minorHAnsi" w:cstheme="minorHAnsi"/>
          <w:lang w:val="pt-BR"/>
        </w:rPr>
      </w:pPr>
    </w:p>
    <w:p w14:paraId="7DFDB05E" w14:textId="19139A8B" w:rsidR="00170AF7" w:rsidRPr="0019232A" w:rsidRDefault="00170AF7"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 xml:space="preserve">CAPÍTULO XXI </w:t>
      </w:r>
      <w:r w:rsidR="005B432B" w:rsidRPr="0019232A">
        <w:rPr>
          <w:rFonts w:asciiTheme="minorHAnsi" w:hAnsiTheme="minorHAnsi" w:cstheme="minorHAnsi"/>
          <w:b/>
          <w:bCs/>
          <w:lang w:val="pt-BR"/>
        </w:rPr>
        <w:t xml:space="preserve">- </w:t>
      </w:r>
      <w:r w:rsidRPr="0019232A">
        <w:rPr>
          <w:rFonts w:asciiTheme="minorHAnsi" w:hAnsiTheme="minorHAnsi" w:cstheme="minorHAnsi"/>
          <w:b/>
          <w:bCs/>
          <w:lang w:val="pt-BR"/>
        </w:rPr>
        <w:t>CONFLITO DE INTERESSES</w:t>
      </w:r>
    </w:p>
    <w:p w14:paraId="08640AED" w14:textId="77777777" w:rsidR="00170AF7" w:rsidRPr="0019232A" w:rsidRDefault="00170AF7" w:rsidP="0019232A">
      <w:pPr>
        <w:spacing w:line="274" w:lineRule="auto"/>
        <w:jc w:val="both"/>
        <w:rPr>
          <w:rFonts w:asciiTheme="minorHAnsi" w:hAnsiTheme="minorHAnsi" w:cstheme="minorHAnsi"/>
          <w:lang w:val="pt-BR"/>
        </w:rPr>
      </w:pPr>
    </w:p>
    <w:p w14:paraId="0103D47C"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55</w:t>
      </w:r>
      <w:r w:rsidRPr="0019232A">
        <w:rPr>
          <w:rFonts w:asciiTheme="minorHAnsi" w:hAnsiTheme="minorHAnsi" w:cstheme="minorHAnsi"/>
          <w:lang w:val="pt-BR"/>
        </w:rPr>
        <w:t xml:space="preserve"> – A ADMINISTRADORA e a GESTORA deverão sempre agir de boa-fé e, na hipótese de potencial CONFLITO DE INTERESSES, submeter sua resolução à aprovação pela ASSEMBLEIA GERAL DE COTISTAS.</w:t>
      </w:r>
    </w:p>
    <w:p w14:paraId="0AFB36DF" w14:textId="77777777" w:rsidR="00170AF7" w:rsidRPr="0019232A" w:rsidRDefault="00170AF7" w:rsidP="0019232A">
      <w:pPr>
        <w:spacing w:line="274" w:lineRule="auto"/>
        <w:jc w:val="both"/>
        <w:rPr>
          <w:rFonts w:asciiTheme="minorHAnsi" w:hAnsiTheme="minorHAnsi" w:cstheme="minorHAnsi"/>
          <w:lang w:val="pt-BR"/>
        </w:rPr>
      </w:pPr>
    </w:p>
    <w:p w14:paraId="6274C7BA"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Primeiro</w:t>
      </w:r>
      <w:r w:rsidRPr="0019232A">
        <w:rPr>
          <w:rFonts w:asciiTheme="minorHAnsi" w:hAnsiTheme="minorHAnsi" w:cstheme="minorHAnsi"/>
          <w:lang w:val="pt-BR"/>
        </w:rPr>
        <w:t xml:space="preserve"> – Qualquer transação e/ou contratação entre (i) o FUNDO e a ADMINISTRADORA e/ou a GESTORA e suas respectivas PARTES RELACIONADAS; ou (</w:t>
      </w:r>
      <w:proofErr w:type="spellStart"/>
      <w:r w:rsidRPr="0019232A">
        <w:rPr>
          <w:rFonts w:asciiTheme="minorHAnsi" w:hAnsiTheme="minorHAnsi" w:cstheme="minorHAnsi"/>
          <w:lang w:val="pt-BR"/>
        </w:rPr>
        <w:t>ii</w:t>
      </w:r>
      <w:proofErr w:type="spellEnd"/>
      <w:r w:rsidRPr="0019232A">
        <w:rPr>
          <w:rFonts w:asciiTheme="minorHAnsi" w:hAnsiTheme="minorHAnsi" w:cstheme="minorHAnsi"/>
          <w:lang w:val="pt-BR"/>
        </w:rPr>
        <w:t>) o FUNDO e qualquer entidade administrada ou gerida pela ADMINISTRADORA e/ou pela GESTORA e suas respectivas PARTES RELACIONADAS; ou (</w:t>
      </w:r>
      <w:proofErr w:type="spellStart"/>
      <w:r w:rsidRPr="0019232A">
        <w:rPr>
          <w:rFonts w:asciiTheme="minorHAnsi" w:hAnsiTheme="minorHAnsi" w:cstheme="minorHAnsi"/>
          <w:lang w:val="pt-BR"/>
        </w:rPr>
        <w:t>iii</w:t>
      </w:r>
      <w:proofErr w:type="spellEnd"/>
      <w:r w:rsidRPr="0019232A">
        <w:rPr>
          <w:rFonts w:asciiTheme="minorHAnsi" w:hAnsiTheme="minorHAnsi" w:cstheme="minorHAnsi"/>
          <w:lang w:val="pt-BR"/>
        </w:rPr>
        <w:t xml:space="preserve">) a GESTORA e as EMPRESAS ALVO ou EMPRESAS INVESTIDAS, exceto pela gestão dos investimentos </w:t>
      </w:r>
      <w:r w:rsidRPr="0019232A">
        <w:rPr>
          <w:rFonts w:asciiTheme="minorHAnsi" w:hAnsiTheme="minorHAnsi" w:cstheme="minorHAnsi"/>
          <w:lang w:val="pt-BR"/>
        </w:rPr>
        <w:lastRenderedPageBreak/>
        <w:t>realizados nas EMPRESAS INVESTIDAS, será considerada uma hipótese de potencial CONFLITO DE INTERESSES, e portanto, somente poderá ser realizada e/ou contratada mediante aprovação prévia em ASSEMBLEIA GERAL DE COTISTAS ou via consulta formal formulada pela ADMINISTRADORA aos COTISTAS.</w:t>
      </w:r>
    </w:p>
    <w:p w14:paraId="351F1130" w14:textId="77777777" w:rsidR="00170AF7" w:rsidRPr="0019232A" w:rsidRDefault="00170AF7" w:rsidP="0019232A">
      <w:pPr>
        <w:spacing w:line="274" w:lineRule="auto"/>
        <w:jc w:val="both"/>
        <w:rPr>
          <w:rFonts w:asciiTheme="minorHAnsi" w:hAnsiTheme="minorHAnsi" w:cstheme="minorHAnsi"/>
          <w:lang w:val="pt-BR"/>
        </w:rPr>
      </w:pPr>
    </w:p>
    <w:p w14:paraId="03E31BBC"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Segundo</w:t>
      </w:r>
      <w:r w:rsidRPr="0019232A">
        <w:rPr>
          <w:rFonts w:asciiTheme="minorHAnsi" w:hAnsiTheme="minorHAnsi" w:cstheme="minorHAnsi"/>
          <w:lang w:val="pt-BR"/>
        </w:rPr>
        <w:t xml:space="preserve"> – Também serão consideradas hipóteses de potencial CONFLITO DE INTERESSES quaisquer transações e/ou contratações entre as EMPRESAS INVESTIDAS e as entidades geridas pela GESTORA e suas PARTES RELACIONADAS.</w:t>
      </w:r>
    </w:p>
    <w:p w14:paraId="3AAB9EBD" w14:textId="77777777" w:rsidR="00170AF7" w:rsidRPr="0019232A" w:rsidRDefault="00170AF7" w:rsidP="0019232A">
      <w:pPr>
        <w:spacing w:line="274" w:lineRule="auto"/>
        <w:jc w:val="both"/>
        <w:rPr>
          <w:rFonts w:asciiTheme="minorHAnsi" w:hAnsiTheme="minorHAnsi" w:cstheme="minorHAnsi"/>
          <w:lang w:val="pt-BR"/>
        </w:rPr>
      </w:pPr>
    </w:p>
    <w:p w14:paraId="64F58F46"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Parágrafo Terceiro</w:t>
      </w:r>
      <w:r w:rsidRPr="0019232A">
        <w:rPr>
          <w:rFonts w:asciiTheme="minorHAnsi" w:hAnsiTheme="minorHAnsi" w:cstheme="minorHAnsi"/>
          <w:lang w:val="pt-BR"/>
        </w:rPr>
        <w:t xml:space="preserve"> – Os COTISTAS deverão informar a GESTORA, o qual informará aos demais COTISTAS, sobre qualquer situação que os coloque, potencial ou efetivamente, em situação de CONFLITO DE INTERESSES com o FUNDO e abster-se-ão de votar nas ASSEMBLEIAS GERAIS DE COTISTAS que venham a ser realizadas para resolução de tal CONFLITO DE INTERESSES.</w:t>
      </w:r>
    </w:p>
    <w:p w14:paraId="3B866FBC" w14:textId="77777777" w:rsidR="00170AF7" w:rsidRPr="0019232A" w:rsidRDefault="00170AF7" w:rsidP="0019232A">
      <w:pPr>
        <w:spacing w:line="274" w:lineRule="auto"/>
        <w:jc w:val="both"/>
        <w:rPr>
          <w:rFonts w:asciiTheme="minorHAnsi" w:hAnsiTheme="minorHAnsi" w:cstheme="minorHAnsi"/>
          <w:lang w:val="pt-BR"/>
        </w:rPr>
      </w:pPr>
    </w:p>
    <w:p w14:paraId="2F794A14"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56</w:t>
      </w:r>
      <w:r w:rsidRPr="0019232A">
        <w:rPr>
          <w:rFonts w:asciiTheme="minorHAnsi" w:hAnsiTheme="minorHAnsi" w:cstheme="minorHAnsi"/>
          <w:lang w:val="pt-BR"/>
        </w:rPr>
        <w:t xml:space="preserve"> – Na data de constituição do FUNDO, a ADMINISTRADORA e a GESTORA não estavam em situação de CONFLITO DE INTERESSES em relação ao FUNDO.</w:t>
      </w:r>
    </w:p>
    <w:p w14:paraId="5B1B9F61" w14:textId="77777777" w:rsidR="00170AF7" w:rsidRPr="0019232A" w:rsidRDefault="00170AF7" w:rsidP="0019232A">
      <w:pPr>
        <w:spacing w:line="274" w:lineRule="auto"/>
        <w:jc w:val="both"/>
        <w:rPr>
          <w:rFonts w:asciiTheme="minorHAnsi" w:hAnsiTheme="minorHAnsi" w:cstheme="minorHAnsi"/>
          <w:lang w:val="pt-BR"/>
        </w:rPr>
      </w:pPr>
    </w:p>
    <w:p w14:paraId="4DBE3C55" w14:textId="7E8EA1FD" w:rsidR="00170AF7" w:rsidRPr="0019232A" w:rsidRDefault="00170AF7"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 xml:space="preserve">CAPÍTULO XXII </w:t>
      </w:r>
      <w:r w:rsidR="005B432B" w:rsidRPr="0019232A">
        <w:rPr>
          <w:rFonts w:asciiTheme="minorHAnsi" w:hAnsiTheme="minorHAnsi" w:cstheme="minorHAnsi"/>
          <w:b/>
          <w:bCs/>
          <w:lang w:val="pt-BR"/>
        </w:rPr>
        <w:t xml:space="preserve">- </w:t>
      </w:r>
      <w:r w:rsidRPr="0019232A">
        <w:rPr>
          <w:rFonts w:asciiTheme="minorHAnsi" w:hAnsiTheme="minorHAnsi" w:cstheme="minorHAnsi"/>
          <w:b/>
          <w:bCs/>
          <w:lang w:val="pt-BR"/>
        </w:rPr>
        <w:t>RESOLUÇÃO DE CONFLITOS</w:t>
      </w:r>
    </w:p>
    <w:p w14:paraId="161D5888" w14:textId="77777777" w:rsidR="00170AF7" w:rsidRPr="0019232A" w:rsidRDefault="00170AF7" w:rsidP="0019232A">
      <w:pPr>
        <w:spacing w:line="274" w:lineRule="auto"/>
        <w:jc w:val="both"/>
        <w:rPr>
          <w:rFonts w:asciiTheme="minorHAnsi" w:hAnsiTheme="minorHAnsi" w:cstheme="minorHAnsi"/>
          <w:lang w:val="pt-BR"/>
        </w:rPr>
      </w:pPr>
    </w:p>
    <w:p w14:paraId="7EDA101A"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57</w:t>
      </w:r>
      <w:r w:rsidRPr="0019232A">
        <w:rPr>
          <w:rFonts w:asciiTheme="minorHAnsi" w:hAnsiTheme="minorHAnsi" w:cstheme="minorHAnsi"/>
          <w:lang w:val="pt-BR"/>
        </w:rPr>
        <w:t xml:space="preserve"> – Os desentendimentos ou conflitos oriundos da interpretação e/ou implementação do disposto neste REGULAMENTO serão solucionados por recurso a arbitragem, nos termos da Lei 9.307/96, a qual se regerá pelo regulamento da Câmara de Arbitragem do Mercado. Sendo expressamente admitida a propositura de medidas cautelares para a obtenção de liminares para evitar prejuízo ou risco de prejuízo aos direitos objetos do litígio. Assim, a propositura de medidas cautelares para a solicitação de liminares ou outros mandados judiciais aos tribunais, antes do início dos procedimentos de arbitragem estabelecidos neste REGULAMENTO, não será considerada incompatível com as disposições deste artigo, nem uma renúncia a tais disposições. Para este fim, fica eleito o Foro Central da Comarca da cidade de São Paulo, Estado de São Paulo, com a exclusão de qualquer outro, por mais privilegiado que seja. Após a constituição do tribunal arbitral, este será o responsável por determinar qualquer medida cautelar ou liminar.</w:t>
      </w:r>
    </w:p>
    <w:p w14:paraId="0EA8A637" w14:textId="77777777" w:rsidR="00170AF7" w:rsidRPr="0019232A" w:rsidRDefault="00170AF7" w:rsidP="0019232A">
      <w:pPr>
        <w:spacing w:line="274" w:lineRule="auto"/>
        <w:jc w:val="both"/>
        <w:rPr>
          <w:rFonts w:asciiTheme="minorHAnsi" w:hAnsiTheme="minorHAnsi" w:cstheme="minorHAnsi"/>
          <w:lang w:val="pt-BR"/>
        </w:rPr>
      </w:pPr>
    </w:p>
    <w:p w14:paraId="76FD4DB1" w14:textId="5536D481" w:rsidR="00170AF7" w:rsidRPr="0019232A" w:rsidRDefault="00170AF7"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 xml:space="preserve">CAPÍTULO XXIII </w:t>
      </w:r>
      <w:r w:rsidR="005B432B" w:rsidRPr="0019232A">
        <w:rPr>
          <w:rFonts w:asciiTheme="minorHAnsi" w:hAnsiTheme="minorHAnsi" w:cstheme="minorHAnsi"/>
          <w:b/>
          <w:bCs/>
          <w:lang w:val="pt-BR"/>
        </w:rPr>
        <w:t xml:space="preserve">- </w:t>
      </w:r>
      <w:r w:rsidRPr="0019232A">
        <w:rPr>
          <w:rFonts w:asciiTheme="minorHAnsi" w:hAnsiTheme="minorHAnsi" w:cstheme="minorHAnsi"/>
          <w:b/>
          <w:bCs/>
          <w:lang w:val="pt-BR"/>
        </w:rPr>
        <w:t>COMUNICAÇÕES</w:t>
      </w:r>
    </w:p>
    <w:p w14:paraId="6E9A649A" w14:textId="77777777" w:rsidR="00170AF7" w:rsidRPr="0019232A" w:rsidRDefault="00170AF7" w:rsidP="0019232A">
      <w:pPr>
        <w:spacing w:line="274" w:lineRule="auto"/>
        <w:jc w:val="both"/>
        <w:rPr>
          <w:rFonts w:asciiTheme="minorHAnsi" w:hAnsiTheme="minorHAnsi" w:cstheme="minorHAnsi"/>
          <w:lang w:val="pt-BR"/>
        </w:rPr>
      </w:pPr>
    </w:p>
    <w:p w14:paraId="341257F7" w14:textId="77777777" w:rsidR="00170AF7" w:rsidRPr="0019232A" w:rsidRDefault="00170AF7" w:rsidP="0019232A">
      <w:pPr>
        <w:spacing w:line="274" w:lineRule="auto"/>
        <w:jc w:val="both"/>
        <w:rPr>
          <w:rFonts w:asciiTheme="minorHAnsi" w:hAnsiTheme="minorHAnsi" w:cstheme="minorHAnsi"/>
          <w:lang w:val="pt-BR"/>
        </w:rPr>
      </w:pPr>
      <w:r w:rsidRPr="0019232A">
        <w:rPr>
          <w:rFonts w:asciiTheme="minorHAnsi" w:hAnsiTheme="minorHAnsi" w:cstheme="minorHAnsi"/>
          <w:b/>
          <w:bCs/>
          <w:lang w:val="pt-BR"/>
        </w:rPr>
        <w:t>Artigo 58</w:t>
      </w:r>
      <w:r w:rsidRPr="0019232A">
        <w:rPr>
          <w:rFonts w:asciiTheme="minorHAnsi" w:hAnsiTheme="minorHAnsi" w:cstheme="minorHAnsi"/>
          <w:lang w:val="pt-BR"/>
        </w:rPr>
        <w:t xml:space="preserve"> – Todas as comunicações e notificações previstas neste REGULAMENTO deverão ser feitas por escrito e entregues a ADMINISTRADORA, a GESTORA e aos COTISTAS por meio de correspondência física ou correio eletrônico, sendo que em todos estes casos deverá ser verificado o aviso de recebimento.</w:t>
      </w:r>
    </w:p>
    <w:p w14:paraId="3EC5677C" w14:textId="77777777" w:rsidR="00170AF7" w:rsidRPr="0019232A" w:rsidRDefault="00170AF7" w:rsidP="0019232A">
      <w:pPr>
        <w:spacing w:line="274" w:lineRule="auto"/>
        <w:jc w:val="both"/>
        <w:rPr>
          <w:rFonts w:asciiTheme="minorHAnsi" w:hAnsiTheme="minorHAnsi" w:cstheme="minorHAnsi"/>
          <w:lang w:val="pt-BR"/>
        </w:rPr>
      </w:pPr>
    </w:p>
    <w:p w14:paraId="56BBA43B" w14:textId="0F0E716D" w:rsidR="009B0907" w:rsidRPr="0019232A" w:rsidRDefault="009B0907" w:rsidP="0019232A">
      <w:pPr>
        <w:spacing w:line="274" w:lineRule="auto"/>
        <w:jc w:val="both"/>
        <w:rPr>
          <w:rFonts w:asciiTheme="minorHAnsi" w:hAnsiTheme="minorHAnsi" w:cstheme="minorHAnsi"/>
          <w:lang w:val="pt-BR"/>
        </w:rPr>
      </w:pPr>
    </w:p>
    <w:p w14:paraId="4E967B41" w14:textId="2A6001AA" w:rsidR="00FC53ED" w:rsidRPr="0019232A" w:rsidRDefault="00FC53ED" w:rsidP="0019232A">
      <w:pPr>
        <w:spacing w:line="274" w:lineRule="auto"/>
        <w:jc w:val="center"/>
        <w:rPr>
          <w:rFonts w:asciiTheme="minorHAnsi" w:hAnsiTheme="minorHAnsi" w:cstheme="minorHAnsi"/>
          <w:b/>
          <w:bCs/>
          <w:lang w:val="pt-BR"/>
        </w:rPr>
      </w:pPr>
      <w:r w:rsidRPr="0019232A">
        <w:rPr>
          <w:rFonts w:asciiTheme="minorHAnsi" w:hAnsiTheme="minorHAnsi" w:cstheme="minorHAnsi"/>
          <w:b/>
          <w:bCs/>
          <w:lang w:val="pt-BR"/>
        </w:rPr>
        <w:t>* * * * *</w:t>
      </w:r>
    </w:p>
    <w:sectPr w:rsidR="00FC53ED" w:rsidRPr="0019232A" w:rsidSect="005F399B">
      <w:headerReference w:type="default" r:id="rId10"/>
      <w:footerReference w:type="default" r:id="rId11"/>
      <w:pgSz w:w="11910" w:h="16840"/>
      <w:pgMar w:top="2127" w:right="1260" w:bottom="1276" w:left="1200" w:header="426" w:footer="45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2CFD3" w14:textId="77777777" w:rsidR="000D56BC" w:rsidRDefault="000D56BC">
      <w:r>
        <w:separator/>
      </w:r>
    </w:p>
  </w:endnote>
  <w:endnote w:type="continuationSeparator" w:id="0">
    <w:p w14:paraId="718E0B59" w14:textId="77777777" w:rsidR="000D56BC" w:rsidRDefault="000D56BC">
      <w:r>
        <w:continuationSeparator/>
      </w:r>
    </w:p>
  </w:endnote>
  <w:endnote w:type="continuationNotice" w:id="1">
    <w:p w14:paraId="13D22BEC" w14:textId="77777777" w:rsidR="000D56BC" w:rsidRDefault="000D56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B58B5" w14:textId="61FB0D69" w:rsidR="005335EE" w:rsidRDefault="009A40CA" w:rsidP="005335EE">
    <w:pPr>
      <w:pStyle w:val="Rodap"/>
      <w:rPr>
        <w:rFonts w:asciiTheme="minorHAnsi" w:eastAsiaTheme="minorEastAsia" w:hAnsiTheme="minorHAnsi" w:cs="Times New Roman"/>
      </w:rPr>
    </w:pPr>
    <w:r>
      <w:rPr>
        <w:noProof/>
      </w:rPr>
      <mc:AlternateContent>
        <mc:Choice Requires="wpg">
          <w:drawing>
            <wp:anchor distT="0" distB="0" distL="114300" distR="114300" simplePos="0" relativeHeight="251659264" behindDoc="0" locked="0" layoutInCell="1" allowOverlap="1" wp14:anchorId="773E574C" wp14:editId="71B74611">
              <wp:simplePos x="0" y="0"/>
              <wp:positionH relativeFrom="page">
                <wp:posOffset>4368800</wp:posOffset>
              </wp:positionH>
              <wp:positionV relativeFrom="page">
                <wp:posOffset>10074986</wp:posOffset>
              </wp:positionV>
              <wp:extent cx="3194685" cy="663575"/>
              <wp:effectExtent l="0" t="0" r="5715" b="0"/>
              <wp:wrapNone/>
              <wp:docPr id="4" name="Agrupar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663575"/>
                        <a:chOff x="6876" y="14995"/>
                        <a:chExt cx="5031" cy="1866"/>
                      </a:xfrm>
                    </wpg:grpSpPr>
                    <wps:wsp>
                      <wps:cNvPr id="5" name="Freeform 920"/>
                      <wps:cNvSpPr>
                        <a:spLocks/>
                      </wps:cNvSpPr>
                      <wps:spPr bwMode="auto">
                        <a:xfrm>
                          <a:off x="6876" y="16275"/>
                          <a:ext cx="5030" cy="586"/>
                        </a:xfrm>
                        <a:custGeom>
                          <a:avLst/>
                          <a:gdLst>
                            <a:gd name="T0" fmla="+- 0 11906 6877"/>
                            <a:gd name="T1" fmla="*/ T0 w 5030"/>
                            <a:gd name="T2" fmla="+- 0 16838 16253"/>
                            <a:gd name="T3" fmla="*/ 16838 h 586"/>
                            <a:gd name="T4" fmla="+- 0 6877 6877"/>
                            <a:gd name="T5" fmla="*/ T4 w 5030"/>
                            <a:gd name="T6" fmla="+- 0 16838 16253"/>
                            <a:gd name="T7" fmla="*/ 16838 h 586"/>
                            <a:gd name="T8" fmla="+- 0 7260 6877"/>
                            <a:gd name="T9" fmla="*/ T8 w 5030"/>
                            <a:gd name="T10" fmla="+- 0 16253 16253"/>
                            <a:gd name="T11" fmla="*/ 16253 h 586"/>
                            <a:gd name="T12" fmla="+- 0 11906 6877"/>
                            <a:gd name="T13" fmla="*/ T12 w 5030"/>
                            <a:gd name="T14" fmla="+- 0 16253 16253"/>
                            <a:gd name="T15" fmla="*/ 16253 h 586"/>
                            <a:gd name="T16" fmla="+- 0 11906 6877"/>
                            <a:gd name="T17" fmla="*/ T16 w 5030"/>
                            <a:gd name="T18" fmla="+- 0 16838 16253"/>
                            <a:gd name="T19" fmla="*/ 16838 h 586"/>
                          </a:gdLst>
                          <a:ahLst/>
                          <a:cxnLst>
                            <a:cxn ang="0">
                              <a:pos x="T1" y="T3"/>
                            </a:cxn>
                            <a:cxn ang="0">
                              <a:pos x="T5" y="T7"/>
                            </a:cxn>
                            <a:cxn ang="0">
                              <a:pos x="T9" y="T11"/>
                            </a:cxn>
                            <a:cxn ang="0">
                              <a:pos x="T13" y="T15"/>
                            </a:cxn>
                            <a:cxn ang="0">
                              <a:pos x="T17" y="T19"/>
                            </a:cxn>
                          </a:cxnLst>
                          <a:rect l="0" t="0" r="r" b="b"/>
                          <a:pathLst>
                            <a:path w="5030" h="586">
                              <a:moveTo>
                                <a:pt x="5029" y="585"/>
                              </a:moveTo>
                              <a:lnTo>
                                <a:pt x="0" y="585"/>
                              </a:lnTo>
                              <a:lnTo>
                                <a:pt x="383" y="0"/>
                              </a:lnTo>
                              <a:lnTo>
                                <a:pt x="5029" y="0"/>
                              </a:lnTo>
                              <a:lnTo>
                                <a:pt x="5029" y="585"/>
                              </a:lnTo>
                              <a:close/>
                            </a:path>
                          </a:pathLst>
                        </a:custGeom>
                        <a:solidFill>
                          <a:srgbClr val="BC63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AutoShape 919"/>
                      <wps:cNvSpPr>
                        <a:spLocks/>
                      </wps:cNvSpPr>
                      <wps:spPr bwMode="auto">
                        <a:xfrm>
                          <a:off x="10972" y="14995"/>
                          <a:ext cx="935" cy="1843"/>
                        </a:xfrm>
                        <a:custGeom>
                          <a:avLst/>
                          <a:gdLst>
                            <a:gd name="T0" fmla="+- 0 11073 10972"/>
                            <a:gd name="T1" fmla="*/ T0 w 935"/>
                            <a:gd name="T2" fmla="+- 0 16838 14996"/>
                            <a:gd name="T3" fmla="*/ 16838 h 1843"/>
                            <a:gd name="T4" fmla="+- 0 10972 10972"/>
                            <a:gd name="T5" fmla="*/ T4 w 935"/>
                            <a:gd name="T6" fmla="+- 0 16838 14996"/>
                            <a:gd name="T7" fmla="*/ 16838 h 1843"/>
                            <a:gd name="T8" fmla="+- 0 11906 10972"/>
                            <a:gd name="T9" fmla="*/ T8 w 935"/>
                            <a:gd name="T10" fmla="+- 0 14996 14996"/>
                            <a:gd name="T11" fmla="*/ 14996 h 1843"/>
                            <a:gd name="T12" fmla="+- 0 11906 10972"/>
                            <a:gd name="T13" fmla="*/ T12 w 935"/>
                            <a:gd name="T14" fmla="+- 0 15198 14996"/>
                            <a:gd name="T15" fmla="*/ 15198 h 1843"/>
                            <a:gd name="T16" fmla="+- 0 11073 10972"/>
                            <a:gd name="T17" fmla="*/ T16 w 935"/>
                            <a:gd name="T18" fmla="+- 0 16838 14996"/>
                            <a:gd name="T19" fmla="*/ 16838 h 1843"/>
                            <a:gd name="T20" fmla="+- 0 11436 10972"/>
                            <a:gd name="T21" fmla="*/ T20 w 935"/>
                            <a:gd name="T22" fmla="+- 0 16838 14996"/>
                            <a:gd name="T23" fmla="*/ 16838 h 1843"/>
                            <a:gd name="T24" fmla="+- 0 11335 10972"/>
                            <a:gd name="T25" fmla="*/ T24 w 935"/>
                            <a:gd name="T26" fmla="+- 0 16838 14996"/>
                            <a:gd name="T27" fmla="*/ 16838 h 1843"/>
                            <a:gd name="T28" fmla="+- 0 11906 10972"/>
                            <a:gd name="T29" fmla="*/ T28 w 935"/>
                            <a:gd name="T30" fmla="+- 0 15712 14996"/>
                            <a:gd name="T31" fmla="*/ 15712 h 1843"/>
                            <a:gd name="T32" fmla="+- 0 11906 10972"/>
                            <a:gd name="T33" fmla="*/ T32 w 935"/>
                            <a:gd name="T34" fmla="+- 0 15914 14996"/>
                            <a:gd name="T35" fmla="*/ 15914 h 1843"/>
                            <a:gd name="T36" fmla="+- 0 11436 10972"/>
                            <a:gd name="T37" fmla="*/ T36 w 935"/>
                            <a:gd name="T38" fmla="+- 0 16838 14996"/>
                            <a:gd name="T39" fmla="*/ 16838 h 1843"/>
                            <a:gd name="T40" fmla="+- 0 11801 10972"/>
                            <a:gd name="T41" fmla="*/ T40 w 935"/>
                            <a:gd name="T42" fmla="+- 0 16838 14996"/>
                            <a:gd name="T43" fmla="*/ 16838 h 1843"/>
                            <a:gd name="T44" fmla="+- 0 11698 10972"/>
                            <a:gd name="T45" fmla="*/ T44 w 935"/>
                            <a:gd name="T46" fmla="+- 0 16838 14996"/>
                            <a:gd name="T47" fmla="*/ 16838 h 1843"/>
                            <a:gd name="T48" fmla="+- 0 11906 10972"/>
                            <a:gd name="T49" fmla="*/ T48 w 935"/>
                            <a:gd name="T50" fmla="+- 0 16428 14996"/>
                            <a:gd name="T51" fmla="*/ 16428 h 1843"/>
                            <a:gd name="T52" fmla="+- 0 11906 10972"/>
                            <a:gd name="T53" fmla="*/ T52 w 935"/>
                            <a:gd name="T54" fmla="+- 0 16630 14996"/>
                            <a:gd name="T55" fmla="*/ 16630 h 1843"/>
                            <a:gd name="T56" fmla="+- 0 11801 10972"/>
                            <a:gd name="T57" fmla="*/ T56 w 935"/>
                            <a:gd name="T58" fmla="+- 0 16838 14996"/>
                            <a:gd name="T59" fmla="*/ 16838 h 18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935" h="1843">
                              <a:moveTo>
                                <a:pt x="101" y="1842"/>
                              </a:moveTo>
                              <a:lnTo>
                                <a:pt x="0" y="1842"/>
                              </a:lnTo>
                              <a:lnTo>
                                <a:pt x="934" y="0"/>
                              </a:lnTo>
                              <a:lnTo>
                                <a:pt x="934" y="202"/>
                              </a:lnTo>
                              <a:lnTo>
                                <a:pt x="101" y="1842"/>
                              </a:lnTo>
                              <a:close/>
                              <a:moveTo>
                                <a:pt x="464" y="1842"/>
                              </a:moveTo>
                              <a:lnTo>
                                <a:pt x="363" y="1842"/>
                              </a:lnTo>
                              <a:lnTo>
                                <a:pt x="934" y="716"/>
                              </a:lnTo>
                              <a:lnTo>
                                <a:pt x="934" y="918"/>
                              </a:lnTo>
                              <a:lnTo>
                                <a:pt x="464" y="1842"/>
                              </a:lnTo>
                              <a:close/>
                              <a:moveTo>
                                <a:pt x="829" y="1842"/>
                              </a:moveTo>
                              <a:lnTo>
                                <a:pt x="726" y="1842"/>
                              </a:lnTo>
                              <a:lnTo>
                                <a:pt x="934" y="1432"/>
                              </a:lnTo>
                              <a:lnTo>
                                <a:pt x="934" y="1634"/>
                              </a:lnTo>
                              <a:lnTo>
                                <a:pt x="829" y="1842"/>
                              </a:lnTo>
                              <a:close/>
                            </a:path>
                          </a:pathLst>
                        </a:custGeom>
                        <a:solidFill>
                          <a:schemeClr val="bg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C19E74" id="Agrupar 4" o:spid="_x0000_s1026" style="position:absolute;margin-left:344pt;margin-top:793.3pt;width:251.55pt;height:52.25pt;z-index:251659264;mso-position-horizontal-relative:page;mso-position-vertical-relative:page" coordorigin="6876,14995" coordsize="5031,1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">
              <v:shape id="Freeform 920" o:spid="_x0000_s1027" style="position:absolute;left:6876;top:16275;width:5030;height:586;visibility:visible;mso-wrap-style:square;v-text-anchor:top" coordsize="5030,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" path="m5029,585l,585,383,,5029,r,585xe" fillcolor="#bc6342" stroked="f">
                <v:path arrowok="t" o:connecttype="custom" o:connectlocs="5029,16838;0,16838;383,16253;5029,16253;5029,16838" o:connectangles="0,0,0,0,0"/>
              </v:shape>
              <v:shape id="AutoShape 919" o:spid="_x0000_s1028" style="position:absolute;left:10972;top:14995;width:935;height:1843;visibility:visible;mso-wrap-style:square;v-text-anchor:top" coordsize="935,1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" path="m101,1842l,1842,934,r,202l101,1842xm464,1842r-101,l934,716r,202l464,1842xm829,1842r-103,l934,1432r,202l829,1842xe" fillcolor="white [3212]" stroked="f">
                <v:path arrowok="t" o:connecttype="custom" o:connectlocs="101,16838;0,16838;934,14996;934,15198;101,16838;464,16838;363,16838;934,15712;934,15914;464,16838;829,16838;726,16838;934,16428;934,16630;829,16838" o:connectangles="0,0,0,0,0,0,0,0,0,0,0,0,0,0,0"/>
              </v:shape>
              <w10:wrap anchorx="page" anchory="page"/>
            </v:group>
          </w:pict>
        </mc:Fallback>
      </mc:AlternateContent>
    </w:r>
  </w:p>
  <w:sdt>
    <w:sdtPr>
      <w:rPr>
        <w:rFonts w:asciiTheme="minorHAnsi" w:eastAsiaTheme="minorEastAsia" w:hAnsiTheme="minorHAnsi" w:cs="Times New Roman"/>
      </w:rPr>
      <w:id w:val="572942841"/>
      <w:docPartObj>
        <w:docPartGallery w:val="Page Numbers (Bottom of Page)"/>
        <w:docPartUnique/>
      </w:docPartObj>
    </w:sdtPr>
    <w:sdtEndPr>
      <w:rPr>
        <w:rFonts w:ascii="Calibri" w:eastAsia="Calibri" w:hAnsi="Calibri" w:cs="Calibri"/>
        <w:sz w:val="16"/>
        <w:szCs w:val="16"/>
      </w:rPr>
    </w:sdtEndPr>
    <w:sdtContent>
      <w:p w14:paraId="6FA758FC" w14:textId="4866A9DF" w:rsidR="005F399B" w:rsidRPr="005F399B" w:rsidRDefault="009F5744" w:rsidP="005F399B">
        <w:pPr>
          <w:pStyle w:val="Rodap"/>
          <w:jc w:val="center"/>
          <w:rPr>
            <w:rFonts w:asciiTheme="minorHAnsi" w:eastAsiaTheme="minorEastAsia" w:hAnsiTheme="minorHAnsi" w:cs="Times New Roman"/>
            <w:sz w:val="16"/>
            <w:szCs w:val="16"/>
          </w:rPr>
        </w:pPr>
        <w:r w:rsidRPr="0024544E">
          <w:rPr>
            <w:rFonts w:asciiTheme="minorHAnsi" w:eastAsiaTheme="minorEastAsia" w:hAnsiTheme="minorHAnsi" w:cs="Times New Roman"/>
            <w:sz w:val="16"/>
            <w:szCs w:val="16"/>
          </w:rPr>
          <w:t>Versão</w:t>
        </w:r>
        <w:r>
          <w:rPr>
            <w:rFonts w:asciiTheme="minorHAnsi" w:eastAsiaTheme="minorEastAsia" w:hAnsiTheme="minorHAnsi" w:cs="Times New Roman"/>
            <w:sz w:val="16"/>
            <w:szCs w:val="16"/>
          </w:rPr>
          <w:t xml:space="preserve"> </w:t>
        </w:r>
        <w:r w:rsidR="005F399B">
          <w:rPr>
            <w:rFonts w:asciiTheme="minorHAnsi" w:eastAsiaTheme="minorEastAsia" w:hAnsiTheme="minorHAnsi" w:cs="Times New Roman"/>
            <w:sz w:val="16"/>
            <w:szCs w:val="16"/>
          </w:rPr>
          <w:t>01.01.2025</w:t>
        </w:r>
      </w:p>
      <w:p w14:paraId="76F893DA" w14:textId="4236CAA2" w:rsidR="009F5744" w:rsidRPr="0024544E" w:rsidRDefault="009F5744" w:rsidP="005335EE">
        <w:pPr>
          <w:pStyle w:val="Rodap"/>
          <w:jc w:val="center"/>
          <w:rPr>
            <w:sz w:val="16"/>
            <w:szCs w:val="16"/>
          </w:rPr>
        </w:pPr>
        <w:r w:rsidRPr="0024544E">
          <w:rPr>
            <w:rFonts w:asciiTheme="minorHAnsi" w:eastAsiaTheme="minorEastAsia" w:hAnsiTheme="minorHAnsi" w:cs="Times New Roman"/>
            <w:sz w:val="16"/>
            <w:szCs w:val="16"/>
          </w:rPr>
          <w:t xml:space="preserve">Página </w:t>
        </w:r>
        <w:r w:rsidRPr="0024544E">
          <w:rPr>
            <w:sz w:val="16"/>
            <w:szCs w:val="16"/>
          </w:rPr>
          <w:fldChar w:fldCharType="begin"/>
        </w:r>
        <w:r w:rsidRPr="0024544E">
          <w:rPr>
            <w:sz w:val="16"/>
            <w:szCs w:val="16"/>
          </w:rPr>
          <w:instrText>PAGE   \* MERGEFORMAT</w:instrText>
        </w:r>
        <w:r w:rsidRPr="0024544E">
          <w:rPr>
            <w:sz w:val="16"/>
            <w:szCs w:val="16"/>
          </w:rPr>
          <w:fldChar w:fldCharType="separate"/>
        </w:r>
        <w:r>
          <w:rPr>
            <w:sz w:val="16"/>
            <w:szCs w:val="16"/>
          </w:rPr>
          <w:t>1</w:t>
        </w:r>
        <w:r w:rsidRPr="0024544E">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BEFB0" w14:textId="77777777" w:rsidR="000D56BC" w:rsidRDefault="000D56BC">
      <w:r>
        <w:separator/>
      </w:r>
    </w:p>
  </w:footnote>
  <w:footnote w:type="continuationSeparator" w:id="0">
    <w:p w14:paraId="6200B02F" w14:textId="77777777" w:rsidR="000D56BC" w:rsidRDefault="000D56BC">
      <w:r>
        <w:continuationSeparator/>
      </w:r>
    </w:p>
  </w:footnote>
  <w:footnote w:type="continuationNotice" w:id="1">
    <w:p w14:paraId="2ECF2C3A" w14:textId="77777777" w:rsidR="000D56BC" w:rsidRDefault="000D56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FD880" w14:textId="678A2FB5" w:rsidR="003D18FE" w:rsidRDefault="009A40CA" w:rsidP="00A54AB0">
    <w:pPr>
      <w:pStyle w:val="Corpodetexto"/>
      <w:spacing w:before="0" w:line="14" w:lineRule="auto"/>
      <w:ind w:left="-851"/>
      <w:rPr>
        <w:b w:val="0"/>
        <w:sz w:val="20"/>
      </w:rPr>
    </w:pPr>
    <w:r w:rsidRPr="006A541C">
      <w:rPr>
        <w:noProof/>
      </w:rPr>
      <mc:AlternateContent>
        <mc:Choice Requires="wps">
          <w:drawing>
            <wp:anchor distT="0" distB="0" distL="114300" distR="114300" simplePos="0" relativeHeight="251661312" behindDoc="1" locked="0" layoutInCell="1" allowOverlap="1" wp14:anchorId="3B55168F" wp14:editId="3854ED62">
              <wp:simplePos x="0" y="0"/>
              <wp:positionH relativeFrom="page">
                <wp:posOffset>1530928</wp:posOffset>
              </wp:positionH>
              <wp:positionV relativeFrom="page">
                <wp:posOffset>360102</wp:posOffset>
              </wp:positionV>
              <wp:extent cx="5652655" cy="782782"/>
              <wp:effectExtent l="0" t="0" r="5715" b="17780"/>
              <wp:wrapNone/>
              <wp:docPr id="2037208258" name="Caixa de Texto 2037208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2655" cy="7827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E02F4F" w14:textId="77777777" w:rsidR="00F876EC" w:rsidRDefault="0098576A" w:rsidP="0098576A">
                          <w:pPr>
                            <w:ind w:left="20" w:right="-26"/>
                            <w:rPr>
                              <w:rFonts w:asciiTheme="minorHAnsi" w:hAnsiTheme="minorHAnsi" w:cstheme="minorHAnsi"/>
                              <w:b/>
                              <w:sz w:val="24"/>
                              <w:szCs w:val="24"/>
                            </w:rPr>
                          </w:pPr>
                          <w:bookmarkStart w:id="5" w:name="_Hlk196833258"/>
                          <w:bookmarkStart w:id="6" w:name="_Hlk196833659"/>
                          <w:r w:rsidRPr="0098576A">
                            <w:rPr>
                              <w:rFonts w:asciiTheme="minorHAnsi" w:hAnsiTheme="minorHAnsi" w:cstheme="minorHAnsi"/>
                              <w:b/>
                              <w:sz w:val="24"/>
                              <w:szCs w:val="24"/>
                            </w:rPr>
                            <w:t>NOVA AMSTERDAM FUNDO DE INVESTIMENTO EM PARTICIPAÇÕES CAPITAL SEMENTE</w:t>
                          </w:r>
                          <w:bookmarkEnd w:id="5"/>
                        </w:p>
                        <w:bookmarkEnd w:id="6"/>
                        <w:p w14:paraId="7605F811" w14:textId="5EC9B98D" w:rsidR="0098576A" w:rsidRPr="0098576A" w:rsidRDefault="0098576A" w:rsidP="0098576A">
                          <w:pPr>
                            <w:ind w:left="20" w:right="-26"/>
                            <w:rPr>
                              <w:rFonts w:asciiTheme="minorHAnsi" w:hAnsiTheme="minorHAnsi" w:cstheme="minorHAnsi"/>
                              <w:bCs/>
                              <w:sz w:val="24"/>
                              <w:szCs w:val="24"/>
                            </w:rPr>
                          </w:pPr>
                          <w:r w:rsidRPr="0098576A">
                            <w:rPr>
                              <w:rFonts w:asciiTheme="minorHAnsi" w:hAnsiTheme="minorHAnsi" w:cstheme="minorHAnsi"/>
                              <w:bCs/>
                              <w:sz w:val="24"/>
                              <w:szCs w:val="24"/>
                            </w:rPr>
                            <w:t xml:space="preserve">CNPJ: </w:t>
                          </w:r>
                          <w:bookmarkStart w:id="7" w:name="_Hlk196833267"/>
                          <w:bookmarkStart w:id="8" w:name="_Hlk196833675"/>
                          <w:r w:rsidRPr="0098576A">
                            <w:rPr>
                              <w:rFonts w:asciiTheme="minorHAnsi" w:hAnsiTheme="minorHAnsi" w:cstheme="minorHAnsi"/>
                              <w:bCs/>
                              <w:sz w:val="24"/>
                              <w:szCs w:val="24"/>
                            </w:rPr>
                            <w:t>41.833.356/0001-93</w:t>
                          </w:r>
                          <w:bookmarkEnd w:id="7"/>
                        </w:p>
                        <w:bookmarkEnd w:id="8"/>
                        <w:p w14:paraId="5E0A9A69" w14:textId="77777777" w:rsidR="0098576A" w:rsidRPr="0098576A" w:rsidRDefault="0098576A" w:rsidP="0098576A">
                          <w:pPr>
                            <w:ind w:left="20" w:right="-26"/>
                            <w:rPr>
                              <w:rFonts w:asciiTheme="minorHAnsi" w:hAnsiTheme="minorHAnsi" w:cstheme="minorHAnsi"/>
                              <w:bCs/>
                              <w:sz w:val="24"/>
                              <w:szCs w:val="24"/>
                            </w:rPr>
                          </w:pPr>
                          <w:r w:rsidRPr="0098576A">
                            <w:rPr>
                              <w:rFonts w:asciiTheme="minorHAnsi" w:hAnsiTheme="minorHAnsi" w:cstheme="minorHAnsi"/>
                              <w:bCs/>
                              <w:sz w:val="24"/>
                              <w:szCs w:val="24"/>
                            </w:rPr>
                            <w:t>Classificação CVM: FIP CS</w:t>
                          </w:r>
                        </w:p>
                        <w:p w14:paraId="16D79560" w14:textId="57D2A042" w:rsidR="009A40CA" w:rsidRPr="0098576A" w:rsidRDefault="0098576A" w:rsidP="0098576A">
                          <w:pPr>
                            <w:ind w:left="20" w:right="-26"/>
                            <w:rPr>
                              <w:rFonts w:asciiTheme="minorHAnsi" w:hAnsiTheme="minorHAnsi" w:cstheme="minorHAnsi"/>
                              <w:bCs/>
                              <w:sz w:val="24"/>
                              <w:szCs w:val="24"/>
                            </w:rPr>
                          </w:pPr>
                          <w:r w:rsidRPr="0098576A">
                            <w:rPr>
                              <w:rFonts w:asciiTheme="minorHAnsi" w:hAnsiTheme="minorHAnsi" w:cstheme="minorHAnsi"/>
                              <w:bCs/>
                              <w:sz w:val="24"/>
                              <w:szCs w:val="24"/>
                            </w:rPr>
                            <w:t>Classificação ANBIMA: FIP CS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55168F" id="_x0000_t202" coordsize="21600,21600" o:spt="202" path="m,l,21600r21600,l21600,xe">
              <v:stroke joinstyle="miter"/>
              <v:path gradientshapeok="t" o:connecttype="rect"/>
            </v:shapetype>
            <v:shape id="Caixa de Texto 2037208258" o:spid="_x0000_s1026" type="#_x0000_t202" style="position:absolute;left:0;text-align:left;margin-left:120.55pt;margin-top:28.35pt;width:445.1pt;height:61.6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" filled="f" stroked="f">
              <v:textbox inset="0,0,0,0">
                <w:txbxContent>
                  <w:p w14:paraId="7BE02F4F" w14:textId="77777777" w:rsidR="00F876EC" w:rsidRDefault="0098576A" w:rsidP="0098576A">
                    <w:pPr>
                      <w:ind w:left="20" w:right="-26"/>
                      <w:rPr>
                        <w:rFonts w:asciiTheme="minorHAnsi" w:hAnsiTheme="minorHAnsi" w:cstheme="minorHAnsi"/>
                        <w:b/>
                        <w:sz w:val="24"/>
                        <w:szCs w:val="24"/>
                      </w:rPr>
                    </w:pPr>
                    <w:bookmarkStart w:id="9" w:name="_Hlk196833258"/>
                    <w:bookmarkStart w:id="10" w:name="_Hlk196833659"/>
                    <w:r w:rsidRPr="0098576A">
                      <w:rPr>
                        <w:rFonts w:asciiTheme="minorHAnsi" w:hAnsiTheme="minorHAnsi" w:cstheme="minorHAnsi"/>
                        <w:b/>
                        <w:sz w:val="24"/>
                        <w:szCs w:val="24"/>
                      </w:rPr>
                      <w:t>NOVA AMSTERDAM FUNDO DE INVESTIMENTO EM PARTICIPAÇÕES</w:t>
                    </w:r>
                    <w:r w:rsidRPr="0098576A">
                      <w:rPr>
                        <w:rFonts w:asciiTheme="minorHAnsi" w:hAnsiTheme="minorHAnsi" w:cstheme="minorHAnsi"/>
                        <w:b/>
                        <w:sz w:val="24"/>
                        <w:szCs w:val="24"/>
                      </w:rPr>
                      <w:t xml:space="preserve"> </w:t>
                    </w:r>
                    <w:r w:rsidRPr="0098576A">
                      <w:rPr>
                        <w:rFonts w:asciiTheme="minorHAnsi" w:hAnsiTheme="minorHAnsi" w:cstheme="minorHAnsi"/>
                        <w:b/>
                        <w:sz w:val="24"/>
                        <w:szCs w:val="24"/>
                      </w:rPr>
                      <w:t>CAPITAL SEMENTE</w:t>
                    </w:r>
                    <w:bookmarkEnd w:id="9"/>
                  </w:p>
                  <w:bookmarkEnd w:id="10"/>
                  <w:p w14:paraId="7605F811" w14:textId="5EC9B98D" w:rsidR="0098576A" w:rsidRPr="0098576A" w:rsidRDefault="0098576A" w:rsidP="0098576A">
                    <w:pPr>
                      <w:ind w:left="20" w:right="-26"/>
                      <w:rPr>
                        <w:rFonts w:asciiTheme="minorHAnsi" w:hAnsiTheme="minorHAnsi" w:cstheme="minorHAnsi"/>
                        <w:bCs/>
                        <w:sz w:val="24"/>
                        <w:szCs w:val="24"/>
                      </w:rPr>
                    </w:pPr>
                    <w:r w:rsidRPr="0098576A">
                      <w:rPr>
                        <w:rFonts w:asciiTheme="minorHAnsi" w:hAnsiTheme="minorHAnsi" w:cstheme="minorHAnsi"/>
                        <w:bCs/>
                        <w:sz w:val="24"/>
                        <w:szCs w:val="24"/>
                      </w:rPr>
                      <w:t xml:space="preserve">CNPJ: </w:t>
                    </w:r>
                    <w:bookmarkStart w:id="11" w:name="_Hlk196833267"/>
                    <w:bookmarkStart w:id="12" w:name="_Hlk196833675"/>
                    <w:r w:rsidRPr="0098576A">
                      <w:rPr>
                        <w:rFonts w:asciiTheme="minorHAnsi" w:hAnsiTheme="minorHAnsi" w:cstheme="minorHAnsi"/>
                        <w:bCs/>
                        <w:sz w:val="24"/>
                        <w:szCs w:val="24"/>
                      </w:rPr>
                      <w:t>41.833.356/0001-93</w:t>
                    </w:r>
                    <w:bookmarkEnd w:id="11"/>
                  </w:p>
                  <w:bookmarkEnd w:id="12"/>
                  <w:p w14:paraId="5E0A9A69" w14:textId="77777777" w:rsidR="0098576A" w:rsidRPr="0098576A" w:rsidRDefault="0098576A" w:rsidP="0098576A">
                    <w:pPr>
                      <w:ind w:left="20" w:right="-26"/>
                      <w:rPr>
                        <w:rFonts w:asciiTheme="minorHAnsi" w:hAnsiTheme="minorHAnsi" w:cstheme="minorHAnsi"/>
                        <w:bCs/>
                        <w:sz w:val="24"/>
                        <w:szCs w:val="24"/>
                      </w:rPr>
                    </w:pPr>
                    <w:r w:rsidRPr="0098576A">
                      <w:rPr>
                        <w:rFonts w:asciiTheme="minorHAnsi" w:hAnsiTheme="minorHAnsi" w:cstheme="minorHAnsi"/>
                        <w:bCs/>
                        <w:sz w:val="24"/>
                        <w:szCs w:val="24"/>
                      </w:rPr>
                      <w:t>Classificação CVM: FIP CS</w:t>
                    </w:r>
                  </w:p>
                  <w:p w14:paraId="16D79560" w14:textId="57D2A042" w:rsidR="009A40CA" w:rsidRPr="0098576A" w:rsidRDefault="0098576A" w:rsidP="0098576A">
                    <w:pPr>
                      <w:ind w:left="20" w:right="-26"/>
                      <w:rPr>
                        <w:rFonts w:asciiTheme="minorHAnsi" w:hAnsiTheme="minorHAnsi" w:cstheme="minorHAnsi"/>
                        <w:bCs/>
                        <w:sz w:val="24"/>
                        <w:szCs w:val="24"/>
                      </w:rPr>
                    </w:pPr>
                    <w:r w:rsidRPr="0098576A">
                      <w:rPr>
                        <w:rFonts w:asciiTheme="minorHAnsi" w:hAnsiTheme="minorHAnsi" w:cstheme="minorHAnsi"/>
                        <w:bCs/>
                        <w:sz w:val="24"/>
                        <w:szCs w:val="24"/>
                      </w:rPr>
                      <w:t>Classificação ANBIMA: FIP CS</w:t>
                    </w:r>
                  </w:p>
                </w:txbxContent>
              </v:textbox>
              <w10:wrap anchorx="page" anchory="page"/>
            </v:shape>
          </w:pict>
        </mc:Fallback>
      </mc:AlternateContent>
    </w:r>
    <w:r>
      <w:rPr>
        <w:noProof/>
      </w:rPr>
      <w:drawing>
        <wp:inline distT="0" distB="0" distL="0" distR="0" wp14:anchorId="24413DA2" wp14:editId="0C7389B9">
          <wp:extent cx="1240790" cy="1131689"/>
          <wp:effectExtent l="0" t="0" r="0" b="0"/>
          <wp:docPr id="358482733" name="Imagem 35848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16907" name="Imagem 1946116907"/>
                  <pic:cNvPicPr/>
                </pic:nvPicPr>
                <pic:blipFill>
                  <a:blip r:embed="rId1">
                    <a:extLst>
                      <a:ext uri="{28A0092B-C50C-407E-A947-70E740481C1C}">
                        <a14:useLocalDpi xmlns:a14="http://schemas.microsoft.com/office/drawing/2010/main" val="0"/>
                      </a:ext>
                    </a:extLst>
                  </a:blip>
                  <a:stretch>
                    <a:fillRect/>
                  </a:stretch>
                </pic:blipFill>
                <pic:spPr>
                  <a:xfrm>
                    <a:off x="0" y="0"/>
                    <a:ext cx="1264193" cy="115303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978CC9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4624109B"/>
    <w:multiLevelType w:val="hybridMultilevel"/>
    <w:tmpl w:val="F3FEEF5E"/>
    <w:lvl w:ilvl="0" w:tplc="969075FE">
      <w:start w:val="1"/>
      <w:numFmt w:val="lowerRoman"/>
      <w:lvlText w:val="(%1)"/>
      <w:lvlJc w:val="left"/>
      <w:pPr>
        <w:ind w:left="1428" w:hanging="720"/>
      </w:pPr>
      <w:rPr>
        <w:rFonts w:hint="default"/>
      </w:rPr>
    </w:lvl>
    <w:lvl w:ilvl="1" w:tplc="04160019">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15:restartNumberingAfterBreak="0">
    <w:nsid w:val="6B1D1232"/>
    <w:multiLevelType w:val="multilevel"/>
    <w:tmpl w:val="EB12CC66"/>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num w:numId="1" w16cid:durableId="1121461968">
    <w:abstractNumId w:val="1"/>
  </w:num>
  <w:num w:numId="2" w16cid:durableId="1108548149">
    <w:abstractNumId w:val="2"/>
  </w:num>
  <w:num w:numId="3" w16cid:durableId="206682835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0DC"/>
    <w:rsid w:val="00004923"/>
    <w:rsid w:val="00013E0E"/>
    <w:rsid w:val="00024DFB"/>
    <w:rsid w:val="000262DE"/>
    <w:rsid w:val="000322DB"/>
    <w:rsid w:val="00037499"/>
    <w:rsid w:val="000451BA"/>
    <w:rsid w:val="00054FD3"/>
    <w:rsid w:val="00055AB5"/>
    <w:rsid w:val="00061451"/>
    <w:rsid w:val="00075DC4"/>
    <w:rsid w:val="00083827"/>
    <w:rsid w:val="00084F0F"/>
    <w:rsid w:val="00086CB1"/>
    <w:rsid w:val="000A69B2"/>
    <w:rsid w:val="000C03C7"/>
    <w:rsid w:val="000C08B1"/>
    <w:rsid w:val="000C539E"/>
    <w:rsid w:val="000D56BC"/>
    <w:rsid w:val="000F0DFD"/>
    <w:rsid w:val="0013628B"/>
    <w:rsid w:val="0015332D"/>
    <w:rsid w:val="001618BF"/>
    <w:rsid w:val="00164A92"/>
    <w:rsid w:val="00170AF7"/>
    <w:rsid w:val="00173DFD"/>
    <w:rsid w:val="0018180F"/>
    <w:rsid w:val="0019232A"/>
    <w:rsid w:val="0019450F"/>
    <w:rsid w:val="00195457"/>
    <w:rsid w:val="001958D8"/>
    <w:rsid w:val="001A0420"/>
    <w:rsid w:val="001A1417"/>
    <w:rsid w:val="001B2881"/>
    <w:rsid w:val="001B6A08"/>
    <w:rsid w:val="001C4785"/>
    <w:rsid w:val="001C6CAE"/>
    <w:rsid w:val="001D7BC6"/>
    <w:rsid w:val="001E2E0F"/>
    <w:rsid w:val="001E4EA2"/>
    <w:rsid w:val="001E7EEB"/>
    <w:rsid w:val="001F60AD"/>
    <w:rsid w:val="001F746C"/>
    <w:rsid w:val="00240055"/>
    <w:rsid w:val="00240D35"/>
    <w:rsid w:val="00241FDC"/>
    <w:rsid w:val="00272B1D"/>
    <w:rsid w:val="00286ACE"/>
    <w:rsid w:val="00286AD0"/>
    <w:rsid w:val="00293FB1"/>
    <w:rsid w:val="002B14A3"/>
    <w:rsid w:val="002B37ED"/>
    <w:rsid w:val="002C6CF4"/>
    <w:rsid w:val="002D0242"/>
    <w:rsid w:val="002D1DC7"/>
    <w:rsid w:val="002F0990"/>
    <w:rsid w:val="002F7C48"/>
    <w:rsid w:val="003027FD"/>
    <w:rsid w:val="00305E58"/>
    <w:rsid w:val="00315179"/>
    <w:rsid w:val="00330FBD"/>
    <w:rsid w:val="00333ADF"/>
    <w:rsid w:val="00336907"/>
    <w:rsid w:val="0034060E"/>
    <w:rsid w:val="0034562D"/>
    <w:rsid w:val="00356D81"/>
    <w:rsid w:val="0036276A"/>
    <w:rsid w:val="0037020A"/>
    <w:rsid w:val="00382A74"/>
    <w:rsid w:val="0039219B"/>
    <w:rsid w:val="00393145"/>
    <w:rsid w:val="00396C6B"/>
    <w:rsid w:val="003A7EAA"/>
    <w:rsid w:val="003C5599"/>
    <w:rsid w:val="003D18FE"/>
    <w:rsid w:val="003D37FA"/>
    <w:rsid w:val="003E730C"/>
    <w:rsid w:val="003F02FC"/>
    <w:rsid w:val="003F7925"/>
    <w:rsid w:val="004008FF"/>
    <w:rsid w:val="00406206"/>
    <w:rsid w:val="00413B06"/>
    <w:rsid w:val="00421EE9"/>
    <w:rsid w:val="0042203C"/>
    <w:rsid w:val="00427452"/>
    <w:rsid w:val="00432AA3"/>
    <w:rsid w:val="004339D8"/>
    <w:rsid w:val="004401CA"/>
    <w:rsid w:val="004408FF"/>
    <w:rsid w:val="00441083"/>
    <w:rsid w:val="0044369C"/>
    <w:rsid w:val="004501B8"/>
    <w:rsid w:val="00451715"/>
    <w:rsid w:val="004526BB"/>
    <w:rsid w:val="00457AC4"/>
    <w:rsid w:val="00461F2F"/>
    <w:rsid w:val="00466EB5"/>
    <w:rsid w:val="00467BA9"/>
    <w:rsid w:val="00472CE9"/>
    <w:rsid w:val="00473BD7"/>
    <w:rsid w:val="0048641E"/>
    <w:rsid w:val="0048658D"/>
    <w:rsid w:val="0049642D"/>
    <w:rsid w:val="004A291D"/>
    <w:rsid w:val="004B53A3"/>
    <w:rsid w:val="004C4135"/>
    <w:rsid w:val="004D2CDA"/>
    <w:rsid w:val="004D2FB4"/>
    <w:rsid w:val="004D6621"/>
    <w:rsid w:val="004F0CBA"/>
    <w:rsid w:val="005013AD"/>
    <w:rsid w:val="005050C3"/>
    <w:rsid w:val="005179F0"/>
    <w:rsid w:val="00527826"/>
    <w:rsid w:val="005335EE"/>
    <w:rsid w:val="00536CDA"/>
    <w:rsid w:val="00553148"/>
    <w:rsid w:val="0056679F"/>
    <w:rsid w:val="00567EAF"/>
    <w:rsid w:val="0057554C"/>
    <w:rsid w:val="00595354"/>
    <w:rsid w:val="005954F8"/>
    <w:rsid w:val="005A33D1"/>
    <w:rsid w:val="005B0A42"/>
    <w:rsid w:val="005B432B"/>
    <w:rsid w:val="005B76AA"/>
    <w:rsid w:val="005C6125"/>
    <w:rsid w:val="005D0D25"/>
    <w:rsid w:val="005D1113"/>
    <w:rsid w:val="005E18A2"/>
    <w:rsid w:val="005F399B"/>
    <w:rsid w:val="00603DFC"/>
    <w:rsid w:val="006060BE"/>
    <w:rsid w:val="00611ED2"/>
    <w:rsid w:val="00611F42"/>
    <w:rsid w:val="00617758"/>
    <w:rsid w:val="00617F80"/>
    <w:rsid w:val="00633479"/>
    <w:rsid w:val="0063409C"/>
    <w:rsid w:val="00644467"/>
    <w:rsid w:val="00650234"/>
    <w:rsid w:val="00653146"/>
    <w:rsid w:val="00675EF3"/>
    <w:rsid w:val="00685B45"/>
    <w:rsid w:val="00685CC3"/>
    <w:rsid w:val="006900DC"/>
    <w:rsid w:val="006B14F3"/>
    <w:rsid w:val="006F35DC"/>
    <w:rsid w:val="006F445E"/>
    <w:rsid w:val="006F4FBD"/>
    <w:rsid w:val="00703CDC"/>
    <w:rsid w:val="007111BF"/>
    <w:rsid w:val="007119B8"/>
    <w:rsid w:val="00715219"/>
    <w:rsid w:val="00726513"/>
    <w:rsid w:val="00730CAA"/>
    <w:rsid w:val="00736EB9"/>
    <w:rsid w:val="00742B5A"/>
    <w:rsid w:val="00751EF6"/>
    <w:rsid w:val="007614C4"/>
    <w:rsid w:val="007633F2"/>
    <w:rsid w:val="007665A5"/>
    <w:rsid w:val="00774129"/>
    <w:rsid w:val="007776CA"/>
    <w:rsid w:val="00791E82"/>
    <w:rsid w:val="00796E7E"/>
    <w:rsid w:val="007A09B2"/>
    <w:rsid w:val="007A0F29"/>
    <w:rsid w:val="007A6705"/>
    <w:rsid w:val="007B05D6"/>
    <w:rsid w:val="007B65CE"/>
    <w:rsid w:val="007C648D"/>
    <w:rsid w:val="007D3A50"/>
    <w:rsid w:val="007D3D0D"/>
    <w:rsid w:val="007D4805"/>
    <w:rsid w:val="007E38F6"/>
    <w:rsid w:val="00801E91"/>
    <w:rsid w:val="00804C8F"/>
    <w:rsid w:val="00813796"/>
    <w:rsid w:val="008168E3"/>
    <w:rsid w:val="00821ADB"/>
    <w:rsid w:val="008258D3"/>
    <w:rsid w:val="00843EC9"/>
    <w:rsid w:val="008501E8"/>
    <w:rsid w:val="00862E31"/>
    <w:rsid w:val="008701D6"/>
    <w:rsid w:val="00875A23"/>
    <w:rsid w:val="00880DA3"/>
    <w:rsid w:val="00885270"/>
    <w:rsid w:val="00897F17"/>
    <w:rsid w:val="008A3DE7"/>
    <w:rsid w:val="008A53A7"/>
    <w:rsid w:val="008B048B"/>
    <w:rsid w:val="008B50CF"/>
    <w:rsid w:val="008D6BDA"/>
    <w:rsid w:val="009003EC"/>
    <w:rsid w:val="009007D9"/>
    <w:rsid w:val="00900A2D"/>
    <w:rsid w:val="009122C6"/>
    <w:rsid w:val="009147DA"/>
    <w:rsid w:val="00922D73"/>
    <w:rsid w:val="00922F0A"/>
    <w:rsid w:val="009236AA"/>
    <w:rsid w:val="00954053"/>
    <w:rsid w:val="00955EA5"/>
    <w:rsid w:val="00967669"/>
    <w:rsid w:val="00975B9A"/>
    <w:rsid w:val="009802B7"/>
    <w:rsid w:val="00984A0C"/>
    <w:rsid w:val="00984BE4"/>
    <w:rsid w:val="00985179"/>
    <w:rsid w:val="0098576A"/>
    <w:rsid w:val="009863F3"/>
    <w:rsid w:val="009864C6"/>
    <w:rsid w:val="009967E3"/>
    <w:rsid w:val="009A40CA"/>
    <w:rsid w:val="009A4410"/>
    <w:rsid w:val="009B0907"/>
    <w:rsid w:val="009E5DFC"/>
    <w:rsid w:val="009E70EC"/>
    <w:rsid w:val="009F5744"/>
    <w:rsid w:val="009F5783"/>
    <w:rsid w:val="009F5A70"/>
    <w:rsid w:val="00A116D0"/>
    <w:rsid w:val="00A16A42"/>
    <w:rsid w:val="00A43FE2"/>
    <w:rsid w:val="00A54AB0"/>
    <w:rsid w:val="00A54EAF"/>
    <w:rsid w:val="00A5573A"/>
    <w:rsid w:val="00A56448"/>
    <w:rsid w:val="00A6489B"/>
    <w:rsid w:val="00A7499D"/>
    <w:rsid w:val="00A94657"/>
    <w:rsid w:val="00AA2249"/>
    <w:rsid w:val="00AB2739"/>
    <w:rsid w:val="00AB385C"/>
    <w:rsid w:val="00AB3B64"/>
    <w:rsid w:val="00AC56C7"/>
    <w:rsid w:val="00AD1016"/>
    <w:rsid w:val="00AE23C4"/>
    <w:rsid w:val="00AE7FE3"/>
    <w:rsid w:val="00B03614"/>
    <w:rsid w:val="00B1303D"/>
    <w:rsid w:val="00B17718"/>
    <w:rsid w:val="00B26713"/>
    <w:rsid w:val="00B2707C"/>
    <w:rsid w:val="00B32B4B"/>
    <w:rsid w:val="00B3362A"/>
    <w:rsid w:val="00B33D01"/>
    <w:rsid w:val="00B359BA"/>
    <w:rsid w:val="00B42DFD"/>
    <w:rsid w:val="00B47C37"/>
    <w:rsid w:val="00B52227"/>
    <w:rsid w:val="00B642F8"/>
    <w:rsid w:val="00B64D8D"/>
    <w:rsid w:val="00B81839"/>
    <w:rsid w:val="00B81A98"/>
    <w:rsid w:val="00B84F22"/>
    <w:rsid w:val="00B91DB9"/>
    <w:rsid w:val="00B96248"/>
    <w:rsid w:val="00BA279E"/>
    <w:rsid w:val="00BA3A19"/>
    <w:rsid w:val="00BA3D37"/>
    <w:rsid w:val="00BA60CD"/>
    <w:rsid w:val="00BB7C27"/>
    <w:rsid w:val="00BC0AEB"/>
    <w:rsid w:val="00BC37E8"/>
    <w:rsid w:val="00BC4F96"/>
    <w:rsid w:val="00BC51AE"/>
    <w:rsid w:val="00BD62DB"/>
    <w:rsid w:val="00BE02A2"/>
    <w:rsid w:val="00BF7142"/>
    <w:rsid w:val="00C06D34"/>
    <w:rsid w:val="00C07361"/>
    <w:rsid w:val="00C11590"/>
    <w:rsid w:val="00C162C4"/>
    <w:rsid w:val="00C238A8"/>
    <w:rsid w:val="00C23ECF"/>
    <w:rsid w:val="00C259AC"/>
    <w:rsid w:val="00C40F4E"/>
    <w:rsid w:val="00C41F2C"/>
    <w:rsid w:val="00C456BB"/>
    <w:rsid w:val="00C637AE"/>
    <w:rsid w:val="00C64F4F"/>
    <w:rsid w:val="00C65FF1"/>
    <w:rsid w:val="00C727C8"/>
    <w:rsid w:val="00C73428"/>
    <w:rsid w:val="00C7358F"/>
    <w:rsid w:val="00C7506B"/>
    <w:rsid w:val="00C87B9A"/>
    <w:rsid w:val="00C90E57"/>
    <w:rsid w:val="00C941CB"/>
    <w:rsid w:val="00CA07C5"/>
    <w:rsid w:val="00CA57DB"/>
    <w:rsid w:val="00CD1909"/>
    <w:rsid w:val="00CE6A68"/>
    <w:rsid w:val="00CF260A"/>
    <w:rsid w:val="00D01C9C"/>
    <w:rsid w:val="00D212D6"/>
    <w:rsid w:val="00D31A6E"/>
    <w:rsid w:val="00D3261D"/>
    <w:rsid w:val="00D336C8"/>
    <w:rsid w:val="00D371A0"/>
    <w:rsid w:val="00D37819"/>
    <w:rsid w:val="00D466D8"/>
    <w:rsid w:val="00D60060"/>
    <w:rsid w:val="00D73160"/>
    <w:rsid w:val="00D7346A"/>
    <w:rsid w:val="00D74FBA"/>
    <w:rsid w:val="00D76E2E"/>
    <w:rsid w:val="00D9605E"/>
    <w:rsid w:val="00D975E9"/>
    <w:rsid w:val="00DB224A"/>
    <w:rsid w:val="00DB3616"/>
    <w:rsid w:val="00DD7B12"/>
    <w:rsid w:val="00DE2249"/>
    <w:rsid w:val="00DF38D8"/>
    <w:rsid w:val="00E0120B"/>
    <w:rsid w:val="00E01ED2"/>
    <w:rsid w:val="00E41976"/>
    <w:rsid w:val="00E452D2"/>
    <w:rsid w:val="00E51E66"/>
    <w:rsid w:val="00E55EF2"/>
    <w:rsid w:val="00E56E39"/>
    <w:rsid w:val="00E7572D"/>
    <w:rsid w:val="00E76D2E"/>
    <w:rsid w:val="00E779E4"/>
    <w:rsid w:val="00E92854"/>
    <w:rsid w:val="00EB1C49"/>
    <w:rsid w:val="00ED4135"/>
    <w:rsid w:val="00EE0B92"/>
    <w:rsid w:val="00EE146D"/>
    <w:rsid w:val="00EE3417"/>
    <w:rsid w:val="00EE4A58"/>
    <w:rsid w:val="00EE5DB1"/>
    <w:rsid w:val="00EF0C12"/>
    <w:rsid w:val="00F115A9"/>
    <w:rsid w:val="00F11F61"/>
    <w:rsid w:val="00F12DD9"/>
    <w:rsid w:val="00F201F7"/>
    <w:rsid w:val="00F2282E"/>
    <w:rsid w:val="00F3220A"/>
    <w:rsid w:val="00F54CDD"/>
    <w:rsid w:val="00F60B83"/>
    <w:rsid w:val="00F62E3C"/>
    <w:rsid w:val="00F71099"/>
    <w:rsid w:val="00F7721B"/>
    <w:rsid w:val="00F8192D"/>
    <w:rsid w:val="00F876EC"/>
    <w:rsid w:val="00F91EE5"/>
    <w:rsid w:val="00F95796"/>
    <w:rsid w:val="00FB2F4F"/>
    <w:rsid w:val="00FB3210"/>
    <w:rsid w:val="00FC2C5B"/>
    <w:rsid w:val="00FC2E89"/>
    <w:rsid w:val="00FC53ED"/>
    <w:rsid w:val="00FE02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98832"/>
  <w15:docId w15:val="{66F76AE8-6587-4739-8499-4B71B5B3C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4"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next w:val="Normal"/>
    <w:link w:val="Ttulo1Char"/>
    <w:uiPriority w:val="4"/>
    <w:qFormat/>
    <w:rsid w:val="009F5783"/>
    <w:pPr>
      <w:keepNext/>
      <w:keepLines/>
      <w:widowControl/>
      <w:autoSpaceDE/>
      <w:autoSpaceDN/>
      <w:spacing w:before="360" w:after="200" w:line="264" w:lineRule="auto"/>
      <w:outlineLvl w:val="0"/>
    </w:pPr>
    <w:rPr>
      <w:rFonts w:asciiTheme="majorHAnsi" w:eastAsiaTheme="majorEastAsia" w:hAnsiTheme="majorHAnsi" w:cstheme="majorBidi"/>
      <w:color w:val="244061" w:themeColor="accent1" w:themeShade="80"/>
      <w:sz w:val="30"/>
      <w:szCs w:val="30"/>
      <w:lang w:val="pt-BR" w:eastAsia="ja-JP"/>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spacing w:before="9"/>
    </w:pPr>
    <w:rPr>
      <w:b/>
      <w:bCs/>
    </w:rPr>
  </w:style>
  <w:style w:type="paragraph" w:styleId="Ttulo">
    <w:name w:val="Title"/>
    <w:basedOn w:val="Normal"/>
    <w:link w:val="TtuloChar"/>
    <w:uiPriority w:val="5"/>
    <w:qFormat/>
    <w:pPr>
      <w:spacing w:before="34"/>
      <w:ind w:left="1816" w:right="1755"/>
      <w:jc w:val="center"/>
    </w:pPr>
    <w:rPr>
      <w:b/>
      <w:bCs/>
      <w:sz w:val="28"/>
      <w:szCs w:val="28"/>
    </w:rPr>
  </w:style>
  <w:style w:type="paragraph" w:styleId="PargrafodaLista">
    <w:name w:val="List Paragraph"/>
    <w:aliases w:val="Vitor Título,Vitor T’tulo,List Paragraph_0,List Paragraph,Normal numerado,Meu"/>
    <w:basedOn w:val="Normal"/>
    <w:link w:val="PargrafodaListaChar"/>
    <w:uiPriority w:val="34"/>
    <w:qFormat/>
  </w:style>
  <w:style w:type="paragraph" w:customStyle="1" w:styleId="TableParagraph">
    <w:name w:val="Table Paragraph"/>
    <w:basedOn w:val="Normal"/>
    <w:uiPriority w:val="1"/>
    <w:qFormat/>
    <w:pPr>
      <w:ind w:left="116"/>
    </w:pPr>
  </w:style>
  <w:style w:type="paragraph" w:styleId="Cabealho">
    <w:name w:val="header"/>
    <w:basedOn w:val="Normal"/>
    <w:link w:val="CabealhoChar"/>
    <w:uiPriority w:val="99"/>
    <w:unhideWhenUsed/>
    <w:rsid w:val="009E5DFC"/>
    <w:pPr>
      <w:tabs>
        <w:tab w:val="center" w:pos="4252"/>
        <w:tab w:val="right" w:pos="8504"/>
      </w:tabs>
    </w:pPr>
  </w:style>
  <w:style w:type="character" w:customStyle="1" w:styleId="CabealhoChar">
    <w:name w:val="Cabeçalho Char"/>
    <w:basedOn w:val="Fontepargpadro"/>
    <w:link w:val="Cabealho"/>
    <w:uiPriority w:val="99"/>
    <w:rsid w:val="009E5DFC"/>
    <w:rPr>
      <w:rFonts w:ascii="Calibri" w:eastAsia="Calibri" w:hAnsi="Calibri" w:cs="Calibri"/>
      <w:lang w:val="pt-PT"/>
    </w:rPr>
  </w:style>
  <w:style w:type="paragraph" w:styleId="Rodap">
    <w:name w:val="footer"/>
    <w:basedOn w:val="Normal"/>
    <w:link w:val="RodapChar"/>
    <w:uiPriority w:val="99"/>
    <w:unhideWhenUsed/>
    <w:rsid w:val="009E5DFC"/>
    <w:pPr>
      <w:tabs>
        <w:tab w:val="center" w:pos="4252"/>
        <w:tab w:val="right" w:pos="8504"/>
      </w:tabs>
    </w:pPr>
  </w:style>
  <w:style w:type="character" w:customStyle="1" w:styleId="RodapChar">
    <w:name w:val="Rodapé Char"/>
    <w:basedOn w:val="Fontepargpadro"/>
    <w:link w:val="Rodap"/>
    <w:uiPriority w:val="99"/>
    <w:rsid w:val="009E5DFC"/>
    <w:rPr>
      <w:rFonts w:ascii="Calibri" w:eastAsia="Calibri" w:hAnsi="Calibri" w:cs="Calibri"/>
      <w:lang w:val="pt-PT"/>
    </w:rPr>
  </w:style>
  <w:style w:type="character" w:styleId="Hyperlink">
    <w:name w:val="Hyperlink"/>
    <w:basedOn w:val="Fontepargpadro"/>
    <w:uiPriority w:val="99"/>
    <w:unhideWhenUsed/>
    <w:rsid w:val="00240D35"/>
    <w:rPr>
      <w:color w:val="0000FF" w:themeColor="hyperlink"/>
      <w:u w:val="single"/>
    </w:rPr>
  </w:style>
  <w:style w:type="paragraph" w:styleId="NormalWeb">
    <w:name w:val="Normal (Web)"/>
    <w:basedOn w:val="Normal"/>
    <w:unhideWhenUsed/>
    <w:rsid w:val="00EE0B9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F54CDD"/>
    <w:pPr>
      <w:widowControl/>
      <w:adjustRightInd w:val="0"/>
    </w:pPr>
    <w:rPr>
      <w:rFonts w:ascii="Calibri" w:hAnsi="Calibri" w:cs="Calibri"/>
      <w:color w:val="000000"/>
      <w:sz w:val="24"/>
      <w:szCs w:val="24"/>
      <w:lang w:val="pt-BR"/>
    </w:rPr>
  </w:style>
  <w:style w:type="paragraph" w:styleId="Reviso">
    <w:name w:val="Revision"/>
    <w:hidden/>
    <w:uiPriority w:val="99"/>
    <w:semiHidden/>
    <w:rsid w:val="00C7358F"/>
    <w:pPr>
      <w:widowControl/>
      <w:autoSpaceDE/>
      <w:autoSpaceDN/>
    </w:pPr>
    <w:rPr>
      <w:lang w:val="pt-BR"/>
    </w:rPr>
  </w:style>
  <w:style w:type="table" w:customStyle="1" w:styleId="TableNormal1">
    <w:name w:val="Table Normal1"/>
    <w:uiPriority w:val="2"/>
    <w:semiHidden/>
    <w:unhideWhenUsed/>
    <w:qFormat/>
    <w:rsid w:val="00C7358F"/>
    <w:tblPr>
      <w:tblInd w:w="0" w:type="dxa"/>
      <w:tblCellMar>
        <w:top w:w="0" w:type="dxa"/>
        <w:left w:w="0" w:type="dxa"/>
        <w:bottom w:w="0" w:type="dxa"/>
        <w:right w:w="0" w:type="dxa"/>
      </w:tblCellMar>
    </w:tblPr>
  </w:style>
  <w:style w:type="character" w:customStyle="1" w:styleId="Ttulo1Char">
    <w:name w:val="Título 1 Char"/>
    <w:basedOn w:val="Fontepargpadro"/>
    <w:link w:val="Ttulo1"/>
    <w:uiPriority w:val="4"/>
    <w:rsid w:val="009F5783"/>
    <w:rPr>
      <w:rFonts w:asciiTheme="majorHAnsi" w:eastAsiaTheme="majorEastAsia" w:hAnsiTheme="majorHAnsi" w:cstheme="majorBidi"/>
      <w:color w:val="244061" w:themeColor="accent1" w:themeShade="80"/>
      <w:sz w:val="30"/>
      <w:szCs w:val="30"/>
      <w:lang w:val="pt-BR" w:eastAsia="ja-JP"/>
    </w:rPr>
  </w:style>
  <w:style w:type="character" w:customStyle="1" w:styleId="TtuloChar">
    <w:name w:val="Título Char"/>
    <w:basedOn w:val="Fontepargpadro"/>
    <w:link w:val="Ttulo"/>
    <w:uiPriority w:val="5"/>
    <w:rsid w:val="009F5783"/>
    <w:rPr>
      <w:rFonts w:ascii="Calibri" w:eastAsia="Calibri" w:hAnsi="Calibri" w:cs="Calibri"/>
      <w:b/>
      <w:bCs/>
      <w:sz w:val="28"/>
      <w:szCs w:val="28"/>
      <w:lang w:val="pt-PT"/>
    </w:rPr>
  </w:style>
  <w:style w:type="paragraph" w:customStyle="1" w:styleId="Cabealhodoformulrio">
    <w:name w:val="Cabeçalho do formulário"/>
    <w:basedOn w:val="Normal"/>
    <w:uiPriority w:val="2"/>
    <w:qFormat/>
    <w:rsid w:val="009F5783"/>
    <w:pPr>
      <w:widowControl/>
      <w:autoSpaceDE/>
      <w:autoSpaceDN/>
      <w:spacing w:after="320" w:line="264" w:lineRule="auto"/>
      <w:ind w:right="288"/>
    </w:pPr>
    <w:rPr>
      <w:rFonts w:asciiTheme="minorHAnsi" w:eastAsiaTheme="minorEastAsia" w:hAnsiTheme="minorHAnsi" w:cstheme="minorBidi"/>
      <w:color w:val="595959" w:themeColor="text1" w:themeTint="A6"/>
      <w:szCs w:val="20"/>
      <w:lang w:val="pt-BR" w:eastAsia="ja-JP"/>
    </w:rPr>
  </w:style>
  <w:style w:type="paragraph" w:customStyle="1" w:styleId="Textodetabela">
    <w:name w:val="Texto de tabela"/>
    <w:basedOn w:val="Normal"/>
    <w:uiPriority w:val="3"/>
    <w:qFormat/>
    <w:rsid w:val="009F5783"/>
    <w:pPr>
      <w:widowControl/>
      <w:autoSpaceDE/>
      <w:autoSpaceDN/>
      <w:spacing w:after="320" w:line="264" w:lineRule="auto"/>
    </w:pPr>
    <w:rPr>
      <w:rFonts w:asciiTheme="minorHAnsi" w:eastAsiaTheme="minorEastAsia" w:hAnsiTheme="minorHAnsi" w:cstheme="minorBidi"/>
      <w:color w:val="0D0D0D" w:themeColor="text1" w:themeTint="F2"/>
      <w:szCs w:val="20"/>
      <w:lang w:val="pt-BR" w:eastAsia="ja-JP"/>
    </w:rPr>
  </w:style>
  <w:style w:type="paragraph" w:styleId="Numerada">
    <w:name w:val="List Number"/>
    <w:basedOn w:val="Normal"/>
    <w:uiPriority w:val="4"/>
    <w:unhideWhenUsed/>
    <w:qFormat/>
    <w:rsid w:val="009F5783"/>
    <w:pPr>
      <w:widowControl/>
      <w:autoSpaceDE/>
      <w:autoSpaceDN/>
      <w:spacing w:after="200" w:line="264" w:lineRule="auto"/>
    </w:pPr>
    <w:rPr>
      <w:rFonts w:asciiTheme="minorHAnsi" w:eastAsiaTheme="minorEastAsia" w:hAnsiTheme="minorHAnsi" w:cstheme="minorBidi"/>
      <w:color w:val="0D0D0D" w:themeColor="text1" w:themeTint="F2"/>
      <w:szCs w:val="20"/>
      <w:lang w:val="pt-BR" w:eastAsia="ja-JP"/>
    </w:rPr>
  </w:style>
  <w:style w:type="character" w:styleId="MenoPendente">
    <w:name w:val="Unresolved Mention"/>
    <w:basedOn w:val="Fontepargpadro"/>
    <w:uiPriority w:val="99"/>
    <w:semiHidden/>
    <w:unhideWhenUsed/>
    <w:rsid w:val="009F5783"/>
    <w:rPr>
      <w:color w:val="605E5C"/>
      <w:shd w:val="clear" w:color="auto" w:fill="E1DFDD"/>
    </w:rPr>
  </w:style>
  <w:style w:type="table" w:styleId="Tabelacomgrade">
    <w:name w:val="Table Grid"/>
    <w:basedOn w:val="Tabelanormal"/>
    <w:uiPriority w:val="39"/>
    <w:rsid w:val="009F5783"/>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detextoChar">
    <w:name w:val="Corpo de texto Char"/>
    <w:basedOn w:val="Fontepargpadro"/>
    <w:link w:val="Corpodetexto"/>
    <w:uiPriority w:val="1"/>
    <w:rsid w:val="009F5783"/>
    <w:rPr>
      <w:rFonts w:ascii="Calibri" w:eastAsia="Calibri" w:hAnsi="Calibri" w:cs="Calibri"/>
      <w:b/>
      <w:bCs/>
      <w:lang w:val="pt-PT"/>
    </w:rPr>
  </w:style>
  <w:style w:type="paragraph" w:styleId="SemEspaamento">
    <w:name w:val="No Spacing"/>
    <w:uiPriority w:val="1"/>
    <w:qFormat/>
    <w:rsid w:val="009F5783"/>
    <w:pPr>
      <w:widowControl/>
      <w:autoSpaceDE/>
      <w:autoSpaceDN/>
    </w:pPr>
    <w:rPr>
      <w:lang w:val="pt-BR"/>
    </w:rPr>
  </w:style>
  <w:style w:type="character" w:customStyle="1" w:styleId="normaltextrun">
    <w:name w:val="normaltextrun"/>
    <w:basedOn w:val="Fontepargpadro"/>
    <w:rsid w:val="009F5783"/>
  </w:style>
  <w:style w:type="paragraph" w:customStyle="1" w:styleId="Body1">
    <w:name w:val="Body 1"/>
    <w:basedOn w:val="Normal"/>
    <w:rsid w:val="009F5783"/>
    <w:pPr>
      <w:widowControl/>
      <w:autoSpaceDE/>
      <w:autoSpaceDN/>
      <w:spacing w:after="140" w:line="290" w:lineRule="auto"/>
      <w:ind w:left="680"/>
      <w:jc w:val="both"/>
    </w:pPr>
    <w:rPr>
      <w:rFonts w:asciiTheme="minorHAnsi" w:eastAsiaTheme="minorEastAsia" w:hAnsiTheme="minorHAnsi" w:cstheme="minorBidi"/>
      <w:kern w:val="20"/>
      <w:lang w:val="pt-BR" w:eastAsia="zh-CN"/>
    </w:rPr>
  </w:style>
  <w:style w:type="paragraph" w:customStyle="1" w:styleId="Level1">
    <w:name w:val="Level 1"/>
    <w:basedOn w:val="Normal"/>
    <w:next w:val="Body1"/>
    <w:link w:val="Level1Char"/>
    <w:rsid w:val="009F5783"/>
    <w:pPr>
      <w:keepNext/>
      <w:widowControl/>
      <w:numPr>
        <w:numId w:val="2"/>
      </w:numPr>
      <w:autoSpaceDE/>
      <w:autoSpaceDN/>
      <w:spacing w:before="280" w:after="140" w:line="290" w:lineRule="auto"/>
      <w:jc w:val="both"/>
      <w:outlineLvl w:val="0"/>
    </w:pPr>
    <w:rPr>
      <w:rFonts w:asciiTheme="minorHAnsi" w:eastAsiaTheme="minorEastAsia" w:hAnsiTheme="minorHAnsi" w:cstheme="minorBidi"/>
      <w:b/>
      <w:bCs/>
      <w:kern w:val="20"/>
      <w:szCs w:val="32"/>
      <w:lang w:val="pt-BR" w:eastAsia="zh-CN"/>
    </w:rPr>
  </w:style>
  <w:style w:type="paragraph" w:customStyle="1" w:styleId="Level2">
    <w:name w:val="Level 2"/>
    <w:basedOn w:val="Normal"/>
    <w:rsid w:val="009F5783"/>
    <w:pPr>
      <w:widowControl/>
      <w:numPr>
        <w:ilvl w:val="1"/>
        <w:numId w:val="2"/>
      </w:numPr>
      <w:autoSpaceDE/>
      <w:autoSpaceDN/>
      <w:spacing w:after="140" w:line="290" w:lineRule="auto"/>
      <w:jc w:val="both"/>
    </w:pPr>
    <w:rPr>
      <w:rFonts w:asciiTheme="minorHAnsi" w:eastAsiaTheme="minorEastAsia" w:hAnsiTheme="minorHAnsi" w:cstheme="minorBidi"/>
      <w:kern w:val="20"/>
      <w:szCs w:val="28"/>
      <w:lang w:val="pt-BR" w:eastAsia="zh-CN"/>
    </w:rPr>
  </w:style>
  <w:style w:type="paragraph" w:customStyle="1" w:styleId="Level3">
    <w:name w:val="Level 3"/>
    <w:basedOn w:val="Normal"/>
    <w:rsid w:val="009F5783"/>
    <w:pPr>
      <w:widowControl/>
      <w:numPr>
        <w:ilvl w:val="2"/>
        <w:numId w:val="2"/>
      </w:numPr>
      <w:autoSpaceDE/>
      <w:autoSpaceDN/>
      <w:spacing w:after="140" w:line="290" w:lineRule="auto"/>
      <w:jc w:val="both"/>
    </w:pPr>
    <w:rPr>
      <w:rFonts w:asciiTheme="minorHAnsi" w:eastAsiaTheme="minorEastAsia" w:hAnsiTheme="minorHAnsi" w:cstheme="minorBidi"/>
      <w:kern w:val="20"/>
      <w:szCs w:val="28"/>
      <w:lang w:val="pt-BR" w:eastAsia="zh-CN"/>
    </w:rPr>
  </w:style>
  <w:style w:type="paragraph" w:customStyle="1" w:styleId="Level4">
    <w:name w:val="Level 4"/>
    <w:basedOn w:val="Normal"/>
    <w:rsid w:val="009F5783"/>
    <w:pPr>
      <w:widowControl/>
      <w:numPr>
        <w:ilvl w:val="3"/>
        <w:numId w:val="2"/>
      </w:numPr>
      <w:autoSpaceDE/>
      <w:autoSpaceDN/>
      <w:spacing w:after="140" w:line="290" w:lineRule="auto"/>
      <w:jc w:val="both"/>
    </w:pPr>
    <w:rPr>
      <w:rFonts w:asciiTheme="minorHAnsi" w:eastAsiaTheme="minorEastAsia" w:hAnsiTheme="minorHAnsi" w:cstheme="minorBidi"/>
      <w:kern w:val="20"/>
      <w:lang w:val="pt-BR" w:eastAsia="zh-CN"/>
    </w:rPr>
  </w:style>
  <w:style w:type="paragraph" w:customStyle="1" w:styleId="Level5">
    <w:name w:val="Level 5"/>
    <w:basedOn w:val="Normal"/>
    <w:rsid w:val="009F5783"/>
    <w:pPr>
      <w:widowControl/>
      <w:numPr>
        <w:ilvl w:val="4"/>
        <w:numId w:val="2"/>
      </w:numPr>
      <w:autoSpaceDE/>
      <w:autoSpaceDN/>
      <w:spacing w:after="140" w:line="290" w:lineRule="auto"/>
      <w:jc w:val="both"/>
    </w:pPr>
    <w:rPr>
      <w:rFonts w:asciiTheme="minorHAnsi" w:eastAsiaTheme="minorEastAsia" w:hAnsiTheme="minorHAnsi" w:cstheme="minorBidi"/>
      <w:kern w:val="20"/>
      <w:lang w:val="pt-BR" w:eastAsia="zh-CN"/>
    </w:rPr>
  </w:style>
  <w:style w:type="paragraph" w:customStyle="1" w:styleId="Level6">
    <w:name w:val="Level 6"/>
    <w:basedOn w:val="Normal"/>
    <w:rsid w:val="009F5783"/>
    <w:pPr>
      <w:widowControl/>
      <w:numPr>
        <w:ilvl w:val="5"/>
        <w:numId w:val="2"/>
      </w:numPr>
      <w:autoSpaceDE/>
      <w:autoSpaceDN/>
      <w:spacing w:after="140" w:line="290" w:lineRule="auto"/>
      <w:jc w:val="both"/>
    </w:pPr>
    <w:rPr>
      <w:rFonts w:asciiTheme="minorHAnsi" w:eastAsiaTheme="minorEastAsia" w:hAnsiTheme="minorHAnsi" w:cstheme="minorBidi"/>
      <w:kern w:val="20"/>
      <w:lang w:val="pt-BR" w:eastAsia="zh-CN"/>
    </w:rPr>
  </w:style>
  <w:style w:type="paragraph" w:customStyle="1" w:styleId="Level7">
    <w:name w:val="Level 7"/>
    <w:basedOn w:val="Normal"/>
    <w:rsid w:val="009F5783"/>
    <w:pPr>
      <w:widowControl/>
      <w:numPr>
        <w:ilvl w:val="6"/>
        <w:numId w:val="2"/>
      </w:numPr>
      <w:autoSpaceDE/>
      <w:autoSpaceDN/>
      <w:spacing w:after="140" w:line="290" w:lineRule="auto"/>
      <w:jc w:val="both"/>
      <w:outlineLvl w:val="6"/>
    </w:pPr>
    <w:rPr>
      <w:rFonts w:asciiTheme="minorHAnsi" w:eastAsiaTheme="minorEastAsia" w:hAnsiTheme="minorHAnsi" w:cstheme="minorBidi"/>
      <w:kern w:val="20"/>
      <w:lang w:val="pt-BR" w:eastAsia="zh-CN"/>
    </w:rPr>
  </w:style>
  <w:style w:type="paragraph" w:customStyle="1" w:styleId="Level8">
    <w:name w:val="Level 8"/>
    <w:basedOn w:val="Normal"/>
    <w:rsid w:val="009F5783"/>
    <w:pPr>
      <w:widowControl/>
      <w:numPr>
        <w:ilvl w:val="7"/>
        <w:numId w:val="2"/>
      </w:numPr>
      <w:autoSpaceDE/>
      <w:autoSpaceDN/>
      <w:spacing w:after="140" w:line="290" w:lineRule="auto"/>
      <w:jc w:val="both"/>
      <w:outlineLvl w:val="7"/>
    </w:pPr>
    <w:rPr>
      <w:rFonts w:asciiTheme="minorHAnsi" w:eastAsiaTheme="minorEastAsia" w:hAnsiTheme="minorHAnsi" w:cstheme="minorBidi"/>
      <w:kern w:val="20"/>
      <w:lang w:val="pt-BR" w:eastAsia="zh-CN"/>
    </w:rPr>
  </w:style>
  <w:style w:type="paragraph" w:customStyle="1" w:styleId="Level9">
    <w:name w:val="Level 9"/>
    <w:basedOn w:val="Normal"/>
    <w:rsid w:val="009F5783"/>
    <w:pPr>
      <w:widowControl/>
      <w:numPr>
        <w:ilvl w:val="8"/>
        <w:numId w:val="2"/>
      </w:numPr>
      <w:autoSpaceDE/>
      <w:autoSpaceDN/>
      <w:spacing w:after="140" w:line="290" w:lineRule="auto"/>
      <w:jc w:val="both"/>
      <w:outlineLvl w:val="8"/>
    </w:pPr>
    <w:rPr>
      <w:rFonts w:asciiTheme="minorHAnsi" w:eastAsiaTheme="minorEastAsia" w:hAnsiTheme="minorHAnsi" w:cstheme="minorBidi"/>
      <w:kern w:val="20"/>
      <w:lang w:val="pt-BR" w:eastAsia="zh-CN"/>
    </w:rPr>
  </w:style>
  <w:style w:type="character" w:customStyle="1" w:styleId="Level1Char">
    <w:name w:val="Level 1 Char"/>
    <w:link w:val="Level1"/>
    <w:locked/>
    <w:rsid w:val="009F5783"/>
    <w:rPr>
      <w:rFonts w:eastAsiaTheme="minorEastAsia"/>
      <w:b/>
      <w:bCs/>
      <w:kern w:val="20"/>
      <w:szCs w:val="32"/>
      <w:lang w:val="pt-BR" w:eastAsia="zh-CN"/>
    </w:rPr>
  </w:style>
  <w:style w:type="paragraph" w:customStyle="1" w:styleId="PargrafodaLista1">
    <w:name w:val="Parágrafo da Lista1"/>
    <w:basedOn w:val="Normal"/>
    <w:uiPriority w:val="34"/>
    <w:qFormat/>
    <w:rsid w:val="009F5783"/>
    <w:pPr>
      <w:widowControl/>
      <w:autoSpaceDE/>
      <w:autoSpaceDN/>
      <w:spacing w:after="200" w:line="276" w:lineRule="auto"/>
      <w:ind w:left="720"/>
      <w:contextualSpacing/>
    </w:pPr>
    <w:rPr>
      <w:rFonts w:cs="Times New Roman"/>
      <w:lang w:val="pt-BR"/>
    </w:rPr>
  </w:style>
  <w:style w:type="character" w:styleId="Refdecomentrio">
    <w:name w:val="annotation reference"/>
    <w:rsid w:val="009F5783"/>
    <w:rPr>
      <w:sz w:val="16"/>
      <w:szCs w:val="16"/>
    </w:rPr>
  </w:style>
  <w:style w:type="paragraph" w:styleId="Corpodetexto2">
    <w:name w:val="Body Text 2"/>
    <w:basedOn w:val="Normal"/>
    <w:link w:val="Corpodetexto2Char"/>
    <w:unhideWhenUsed/>
    <w:rsid w:val="009F5783"/>
    <w:pPr>
      <w:widowControl/>
      <w:autoSpaceDE/>
      <w:autoSpaceDN/>
      <w:spacing w:after="120" w:line="480" w:lineRule="auto"/>
    </w:pPr>
    <w:rPr>
      <w:rFonts w:cs="Times New Roman"/>
      <w:lang w:val="pt-BR"/>
    </w:rPr>
  </w:style>
  <w:style w:type="character" w:customStyle="1" w:styleId="Corpodetexto2Char">
    <w:name w:val="Corpo de texto 2 Char"/>
    <w:basedOn w:val="Fontepargpadro"/>
    <w:link w:val="Corpodetexto2"/>
    <w:rsid w:val="009F5783"/>
    <w:rPr>
      <w:rFonts w:ascii="Calibri" w:eastAsia="Calibri" w:hAnsi="Calibri" w:cs="Times New Roman"/>
      <w:lang w:val="pt-BR"/>
    </w:rPr>
  </w:style>
  <w:style w:type="character" w:customStyle="1" w:styleId="PargrafodaListaChar">
    <w:name w:val="Parágrafo da Lista Char"/>
    <w:aliases w:val="Vitor Título Char,Vitor T’tulo Char,List Paragraph_0 Char,List Paragraph Char,Normal numerado Char,Meu Char"/>
    <w:link w:val="PargrafodaLista"/>
    <w:uiPriority w:val="34"/>
    <w:qFormat/>
    <w:locked/>
    <w:rsid w:val="009F5783"/>
    <w:rPr>
      <w:rFonts w:ascii="Calibri" w:eastAsia="Calibri" w:hAnsi="Calibri" w:cs="Calibri"/>
      <w:lang w:val="pt-PT"/>
    </w:rPr>
  </w:style>
  <w:style w:type="paragraph" w:customStyle="1" w:styleId="NormaAlterada">
    <w:name w:val="Norma Alterada"/>
    <w:basedOn w:val="Normal"/>
    <w:qFormat/>
    <w:rsid w:val="00617758"/>
    <w:pPr>
      <w:widowControl/>
      <w:tabs>
        <w:tab w:val="left" w:leader="dot" w:pos="5103"/>
      </w:tabs>
      <w:autoSpaceDE/>
      <w:autoSpaceDN/>
      <w:spacing w:before="120" w:after="120" w:line="312" w:lineRule="auto"/>
      <w:ind w:left="567"/>
      <w:jc w:val="both"/>
    </w:pPr>
    <w:rPr>
      <w:rFonts w:asciiTheme="minorHAnsi" w:hAnsiTheme="minorHAnsi" w:cstheme="minorHAnsi"/>
      <w:sz w:val="24"/>
      <w:szCs w:val="24"/>
      <w:lang w:val="pt-BR"/>
    </w:rPr>
  </w:style>
  <w:style w:type="paragraph" w:styleId="Commarcadores">
    <w:name w:val="List Bullet"/>
    <w:basedOn w:val="Normal"/>
    <w:uiPriority w:val="99"/>
    <w:unhideWhenUsed/>
    <w:rsid w:val="00336907"/>
    <w:pPr>
      <w:numPr>
        <w:numId w:val="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7403">
      <w:bodyDiv w:val="1"/>
      <w:marLeft w:val="0"/>
      <w:marRight w:val="0"/>
      <w:marTop w:val="0"/>
      <w:marBottom w:val="0"/>
      <w:divBdr>
        <w:top w:val="none" w:sz="0" w:space="0" w:color="auto"/>
        <w:left w:val="none" w:sz="0" w:space="0" w:color="auto"/>
        <w:bottom w:val="none" w:sz="0" w:space="0" w:color="auto"/>
        <w:right w:val="none" w:sz="0" w:space="0" w:color="auto"/>
      </w:divBdr>
    </w:div>
    <w:div w:id="422066114">
      <w:bodyDiv w:val="1"/>
      <w:marLeft w:val="0"/>
      <w:marRight w:val="0"/>
      <w:marTop w:val="0"/>
      <w:marBottom w:val="0"/>
      <w:divBdr>
        <w:top w:val="none" w:sz="0" w:space="0" w:color="auto"/>
        <w:left w:val="none" w:sz="0" w:space="0" w:color="auto"/>
        <w:bottom w:val="none" w:sz="0" w:space="0" w:color="auto"/>
        <w:right w:val="none" w:sz="0" w:space="0" w:color="auto"/>
      </w:divBdr>
    </w:div>
    <w:div w:id="474878170">
      <w:bodyDiv w:val="1"/>
      <w:marLeft w:val="0"/>
      <w:marRight w:val="0"/>
      <w:marTop w:val="0"/>
      <w:marBottom w:val="0"/>
      <w:divBdr>
        <w:top w:val="none" w:sz="0" w:space="0" w:color="auto"/>
        <w:left w:val="none" w:sz="0" w:space="0" w:color="auto"/>
        <w:bottom w:val="none" w:sz="0" w:space="0" w:color="auto"/>
        <w:right w:val="none" w:sz="0" w:space="0" w:color="auto"/>
      </w:divBdr>
    </w:div>
    <w:div w:id="692733311">
      <w:bodyDiv w:val="1"/>
      <w:marLeft w:val="0"/>
      <w:marRight w:val="0"/>
      <w:marTop w:val="0"/>
      <w:marBottom w:val="0"/>
      <w:divBdr>
        <w:top w:val="none" w:sz="0" w:space="0" w:color="auto"/>
        <w:left w:val="none" w:sz="0" w:space="0" w:color="auto"/>
        <w:bottom w:val="none" w:sz="0" w:space="0" w:color="auto"/>
        <w:right w:val="none" w:sz="0" w:space="0" w:color="auto"/>
      </w:divBdr>
    </w:div>
    <w:div w:id="1091969815">
      <w:bodyDiv w:val="1"/>
      <w:marLeft w:val="0"/>
      <w:marRight w:val="0"/>
      <w:marTop w:val="0"/>
      <w:marBottom w:val="0"/>
      <w:divBdr>
        <w:top w:val="none" w:sz="0" w:space="0" w:color="auto"/>
        <w:left w:val="none" w:sz="0" w:space="0" w:color="auto"/>
        <w:bottom w:val="none" w:sz="0" w:space="0" w:color="auto"/>
        <w:right w:val="none" w:sz="0" w:space="0" w:color="auto"/>
      </w:divBdr>
    </w:div>
    <w:div w:id="14018309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388f102-6629-412f-8ece-1a195b55338a">
      <Terms xmlns="http://schemas.microsoft.com/office/infopath/2007/PartnerControls"/>
    </lcf76f155ced4ddcb4097134ff3c332f>
    <TaxCatchAll xmlns="a72dab78-020c-434b-b0ed-f50a3af95f4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924E2CAD537284784712AAE78600098" ma:contentTypeVersion="18" ma:contentTypeDescription="Crie um novo documento." ma:contentTypeScope="" ma:versionID="7d63613f2cfcf4a234fb95a784691531">
  <xsd:schema xmlns:xsd="http://www.w3.org/2001/XMLSchema" xmlns:xs="http://www.w3.org/2001/XMLSchema" xmlns:p="http://schemas.microsoft.com/office/2006/metadata/properties" xmlns:ns2="a72dab78-020c-434b-b0ed-f50a3af95f44" xmlns:ns3="2388f102-6629-412f-8ece-1a195b55338a" targetNamespace="http://schemas.microsoft.com/office/2006/metadata/properties" ma:root="true" ma:fieldsID="af181fd9448cfb0eabe99d4fe2575af4" ns2:_="" ns3:_="">
    <xsd:import namespace="a72dab78-020c-434b-b0ed-f50a3af95f44"/>
    <xsd:import namespace="2388f102-6629-412f-8ece-1a195b55338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2dab78-020c-434b-b0ed-f50a3af95f44"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element name="TaxCatchAll" ma:index="23" nillable="true" ma:displayName="Taxonomy Catch All Column" ma:hidden="true" ma:list="{25751cf6-96f5-46ae-897b-b186cbfb2958}" ma:internalName="TaxCatchAll" ma:showField="CatchAllData" ma:web="a72dab78-020c-434b-b0ed-f50a3af95f4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388f102-6629-412f-8ece-1a195b55338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Marcações de imagem" ma:readOnly="false" ma:fieldId="{5cf76f15-5ced-4ddc-b409-7134ff3c332f}" ma:taxonomyMulti="true" ma:sspId="973c3b18-23da-4d34-81cb-fe05cdbbdad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BE5A39-03A6-4E83-8D18-275F25B79C2D}">
  <ds:schemaRefs>
    <ds:schemaRef ds:uri="http://schemas.microsoft.com/office/2006/metadata/properties"/>
    <ds:schemaRef ds:uri="http://schemas.microsoft.com/office/infopath/2007/PartnerControls"/>
    <ds:schemaRef ds:uri="31adb176-178c-41bb-8643-04db008b5e14"/>
    <ds:schemaRef ds:uri="6d1f4d57-ec2f-4615-a139-a4f77c0b172f"/>
    <ds:schemaRef ds:uri="2388f102-6629-412f-8ece-1a195b55338a"/>
    <ds:schemaRef ds:uri="a72dab78-020c-434b-b0ed-f50a3af95f44"/>
  </ds:schemaRefs>
</ds:datastoreItem>
</file>

<file path=customXml/itemProps2.xml><?xml version="1.0" encoding="utf-8"?>
<ds:datastoreItem xmlns:ds="http://schemas.openxmlformats.org/officeDocument/2006/customXml" ds:itemID="{F173936C-A414-4451-94A5-7BAE6785B7A8}">
  <ds:schemaRefs>
    <ds:schemaRef ds:uri="http://schemas.microsoft.com/sharepoint/v3/contenttype/forms"/>
  </ds:schemaRefs>
</ds:datastoreItem>
</file>

<file path=customXml/itemProps3.xml><?xml version="1.0" encoding="utf-8"?>
<ds:datastoreItem xmlns:ds="http://schemas.openxmlformats.org/officeDocument/2006/customXml" ds:itemID="{D1A9CF8B-807F-4A9B-861D-D63F31DD32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2dab78-020c-434b-b0ed-f50a3af95f44"/>
    <ds:schemaRef ds:uri="2388f102-6629-412f-8ece-1a195b553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30</Pages>
  <Words>12835</Words>
  <Characters>69309</Characters>
  <Application>Microsoft Office Word</Application>
  <DocSecurity>0</DocSecurity>
  <Lines>577</Lines>
  <Paragraphs>163</Paragraphs>
  <ScaleCrop>false</ScaleCrop>
  <HeadingPairs>
    <vt:vector size="2" baseType="variant">
      <vt:variant>
        <vt:lpstr>Título</vt:lpstr>
      </vt:variant>
      <vt:variant>
        <vt:i4>1</vt:i4>
      </vt:variant>
    </vt:vector>
  </HeadingPairs>
  <TitlesOfParts>
    <vt:vector size="1" baseType="lpstr">
      <vt:lpstr>Regulamento</vt:lpstr>
    </vt:vector>
  </TitlesOfParts>
  <Company>DTAdvs</Company>
  <LinksUpToDate>false</LinksUpToDate>
  <CharactersWithSpaces>81981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dc:title>
  <dc:subject>FIP BFL</dc:subject>
  <dc:creator>Francisco Timoni</dc:creator>
  <cp:lastModifiedBy>Alessandro Rossini Zamboni Garcia</cp:lastModifiedBy>
  <cp:revision>22</cp:revision>
  <cp:lastPrinted>2025-04-29T18:59:00Z</cp:lastPrinted>
  <dcterms:created xsi:type="dcterms:W3CDTF">2023-10-17T19:18:00Z</dcterms:created>
  <dcterms:modified xsi:type="dcterms:W3CDTF">2025-06-12T21:51:00Z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ies>
</file>