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93F1" w14:textId="09DA1D58" w:rsidR="00E65C49" w:rsidRPr="00E65C49" w:rsidRDefault="00E65C49" w:rsidP="00E65C49">
      <w:pPr>
        <w:spacing w:after="0" w:line="240" w:lineRule="auto"/>
        <w:jc w:val="both"/>
        <w:rPr>
          <w:rFonts w:ascii="Arial" w:eastAsia="Times New Roman" w:hAnsi="Arial" w:cs="Arial"/>
          <w:sz w:val="20"/>
          <w:szCs w:val="20"/>
          <w:lang w:eastAsia="pt-BR"/>
        </w:rPr>
      </w:pPr>
      <w:r w:rsidRPr="00E65C49">
        <w:rPr>
          <w:rFonts w:ascii="Arial" w:eastAsia="Times New Roman" w:hAnsi="Arial" w:cs="Arial"/>
          <w:sz w:val="20"/>
          <w:szCs w:val="20"/>
          <w:lang w:eastAsia="pt-BR"/>
        </w:rPr>
        <w:t>O presente instrumento é parte integrante do Instrumento Particular de Alteração do SANTANDER PORTFÓLIO ATIVO EQUILÍBRIO MASTER MULTIMERCADO CRÉDITO PRIVADO - FUNDO DE INVESTIMENTO FINANCEIRO RESPONSABILIDADE LIMITADA, datado de 17/12/2025.</w:t>
      </w:r>
    </w:p>
    <w:p w14:paraId="6746C4B1" w14:textId="77777777" w:rsidR="00E65C49" w:rsidRDefault="00E65C49"/>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4B777758" w:rsidR="009F75F5" w:rsidRPr="00BE0B51" w:rsidRDefault="009F75F5" w:rsidP="001934E9">
            <w:pPr>
              <w:jc w:val="center"/>
              <w:rPr>
                <w:rFonts w:ascii="Arial" w:hAnsi="Arial" w:cs="Arial"/>
                <w:sz w:val="20"/>
                <w:szCs w:val="20"/>
              </w:rPr>
            </w:pPr>
          </w:p>
        </w:tc>
        <w:tc>
          <w:tcPr>
            <w:tcW w:w="2974" w:type="pct"/>
            <w:vAlign w:val="center"/>
          </w:tcPr>
          <w:p w14:paraId="7DDFA7E5" w14:textId="77777777"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4202FC">
              <w:rPr>
                <w:rFonts w:ascii="Arial" w:hAnsi="Arial" w:cs="Arial"/>
                <w:b/>
                <w:sz w:val="20"/>
                <w:szCs w:val="20"/>
              </w:rPr>
              <w:t>PORTFÓLIO ATIVO EQUILÍBRIO MASTER</w:t>
            </w:r>
            <w:r w:rsidRPr="00CF5C4D">
              <w:rPr>
                <w:rFonts w:ascii="Arial" w:hAnsi="Arial" w:cs="Arial"/>
                <w:b/>
                <w:sz w:val="20"/>
                <w:szCs w:val="20"/>
              </w:rPr>
              <w:t xml:space="preserve"> </w:t>
            </w:r>
            <w:r w:rsidRPr="004202FC">
              <w:rPr>
                <w:rFonts w:ascii="Arial" w:hAnsi="Arial" w:cs="Arial"/>
                <w:b/>
                <w:sz w:val="20"/>
                <w:szCs w:val="20"/>
              </w:rPr>
              <w:t xml:space="preserve">MULTIMERCADO CRÉDITO PRIVADO - FUNDO DE INVESTIMENTO FINANCEIRO </w:t>
            </w:r>
            <w:r w:rsidRPr="00CF5C4D">
              <w:rPr>
                <w:rFonts w:ascii="Arial" w:hAnsi="Arial" w:cs="Arial"/>
                <w:b/>
                <w:sz w:val="20"/>
                <w:szCs w:val="20"/>
              </w:rPr>
              <w:t>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77777777"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sidRPr="004202FC">
              <w:rPr>
                <w:rFonts w:ascii="Arial" w:hAnsi="Arial" w:cs="Arial"/>
                <w:sz w:val="20"/>
                <w:szCs w:val="20"/>
              </w:rPr>
              <w:t>37.240.838/0001-62</w:t>
            </w:r>
            <w:r w:rsidRPr="004202FC" w:rsidDel="004202FC">
              <w:rPr>
                <w:rFonts w:ascii="Arial" w:hAnsi="Arial" w:cs="Arial"/>
                <w:sz w:val="20"/>
                <w:szCs w:val="20"/>
                <w:highlight w:val="yellow"/>
              </w:rPr>
              <w:t xml:space="preserve"> </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57F186CF"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27E99" w:rsidRPr="00527E99">
        <w:rPr>
          <w:rFonts w:ascii="Arial" w:hAnsi="Arial" w:cs="Arial"/>
          <w:sz w:val="20"/>
          <w:szCs w:val="20"/>
        </w:rPr>
        <w:t>2</w:t>
      </w:r>
      <w:r w:rsidR="00C2025C">
        <w:rPr>
          <w:rFonts w:ascii="Arial" w:hAnsi="Arial" w:cs="Arial"/>
          <w:sz w:val="20"/>
          <w:szCs w:val="20"/>
        </w:rPr>
        <w:t>6</w:t>
      </w:r>
      <w:r w:rsidR="00527E99" w:rsidRPr="00527E99">
        <w:rPr>
          <w:rFonts w:ascii="Arial" w:hAnsi="Arial" w:cs="Arial"/>
          <w:sz w:val="20"/>
          <w:szCs w:val="20"/>
        </w:rPr>
        <w:t>/</w:t>
      </w:r>
      <w:r w:rsidR="00C2025C">
        <w:rPr>
          <w:rFonts w:ascii="Arial" w:hAnsi="Arial" w:cs="Arial"/>
          <w:sz w:val="20"/>
          <w:szCs w:val="20"/>
        </w:rPr>
        <w:t>1</w:t>
      </w:r>
      <w:r w:rsidR="00527E99" w:rsidRPr="00527E99">
        <w:rPr>
          <w:rFonts w:ascii="Arial" w:hAnsi="Arial" w:cs="Arial"/>
          <w:sz w:val="20"/>
          <w:szCs w:val="20"/>
        </w:rPr>
        <w:t>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1934E9">
        <w:trPr>
          <w:trHeight w:val="913"/>
        </w:trPr>
        <w:tc>
          <w:tcPr>
            <w:tcW w:w="1382" w:type="pct"/>
            <w:tcBorders>
              <w:top w:val="single" w:sz="4" w:space="0" w:color="auto"/>
            </w:tcBorders>
            <w:vAlign w:val="center"/>
          </w:tcPr>
          <w:p w14:paraId="6C9077B0" w14:textId="77777777" w:rsidR="009F75F5" w:rsidRPr="004202FC" w:rsidRDefault="009F75F5" w:rsidP="00B1612F">
            <w:pPr>
              <w:pStyle w:val="PargrafodaLista"/>
              <w:numPr>
                <w:ilvl w:val="1"/>
                <w:numId w:val="4"/>
              </w:numPr>
              <w:spacing w:before="60" w:after="60"/>
              <w:ind w:left="0" w:firstLine="0"/>
              <w:contextualSpacing/>
              <w:jc w:val="center"/>
              <w:rPr>
                <w:rFonts w:ascii="Arial" w:hAnsi="Arial" w:cs="Arial"/>
                <w:smallCaps/>
              </w:rPr>
            </w:pPr>
            <w:r w:rsidRPr="004202FC">
              <w:rPr>
                <w:rFonts w:ascii="Arial" w:hAnsi="Arial" w:cs="Arial"/>
                <w:b/>
                <w:bCs/>
                <w:smallCaps/>
              </w:rPr>
              <w:lastRenderedPageBreak/>
              <w:t>Administrador</w:t>
            </w:r>
          </w:p>
        </w:tc>
        <w:tc>
          <w:tcPr>
            <w:tcW w:w="3618" w:type="pct"/>
            <w:tcBorders>
              <w:top w:val="single" w:sz="4" w:space="0" w:color="auto"/>
            </w:tcBorders>
          </w:tcPr>
          <w:p w14:paraId="7D4C8628" w14:textId="77777777" w:rsidR="009F75F5" w:rsidRPr="00CF5C4D" w:rsidRDefault="009F75F5" w:rsidP="001934E9">
            <w:pPr>
              <w:jc w:val="both"/>
              <w:rPr>
                <w:rFonts w:ascii="Arial" w:hAnsi="Arial" w:cs="Arial"/>
                <w:b/>
                <w:bCs/>
                <w:sz w:val="20"/>
                <w:szCs w:val="20"/>
              </w:rPr>
            </w:pPr>
            <w:r w:rsidRPr="00CF5C4D">
              <w:rPr>
                <w:rFonts w:ascii="Arial" w:hAnsi="Arial" w:cs="Arial"/>
                <w:b/>
                <w:bCs/>
                <w:sz w:val="20"/>
                <w:szCs w:val="20"/>
              </w:rPr>
              <w:t>Santander Distribuidora de Títulos e Valores Mobiliários S.A.</w:t>
            </w:r>
          </w:p>
          <w:p w14:paraId="7BC3AA08" w14:textId="77777777" w:rsidR="009F75F5" w:rsidRPr="00CF5C4D" w:rsidRDefault="009F75F5" w:rsidP="001934E9">
            <w:pPr>
              <w:rPr>
                <w:rFonts w:ascii="Arial" w:hAnsi="Arial" w:cs="Arial"/>
                <w:sz w:val="20"/>
                <w:szCs w:val="20"/>
              </w:rPr>
            </w:pPr>
            <w:r w:rsidRPr="00CF5C4D">
              <w:rPr>
                <w:rFonts w:ascii="Arial" w:hAnsi="Arial" w:cs="Arial"/>
                <w:sz w:val="20"/>
                <w:szCs w:val="20"/>
              </w:rPr>
              <w:t xml:space="preserve">CNPJ: 03.502.968/0001-04 </w:t>
            </w:r>
          </w:p>
          <w:p w14:paraId="1C5EFEB4" w14:textId="77777777" w:rsidR="009F75F5" w:rsidRPr="004202FC" w:rsidRDefault="009F75F5" w:rsidP="001934E9">
            <w:pPr>
              <w:rPr>
                <w:rFonts w:ascii="Arial" w:hAnsi="Arial" w:cs="Arial"/>
                <w:sz w:val="20"/>
                <w:szCs w:val="20"/>
              </w:rPr>
            </w:pPr>
            <w:r w:rsidRPr="00CF5C4D">
              <w:rPr>
                <w:rFonts w:ascii="Arial" w:hAnsi="Arial" w:cs="Arial"/>
                <w:sz w:val="20"/>
                <w:szCs w:val="20"/>
              </w:rPr>
              <w:t>Ato Declaratório CVM nº 20006 de 28/07/2022</w:t>
            </w: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4C0FBB52" w14:textId="77777777" w:rsidR="009F75F5" w:rsidRPr="00CF5C4D" w:rsidRDefault="009F75F5" w:rsidP="001934E9">
            <w:pPr>
              <w:rPr>
                <w:rFonts w:ascii="Arial" w:hAnsi="Arial" w:cs="Arial"/>
                <w:b/>
                <w:bCs/>
                <w:sz w:val="20"/>
                <w:szCs w:val="20"/>
              </w:rPr>
            </w:pPr>
            <w:r w:rsidRPr="00CF5C4D">
              <w:rPr>
                <w:rFonts w:ascii="Arial" w:hAnsi="Arial" w:cs="Arial"/>
                <w:b/>
                <w:bCs/>
                <w:sz w:val="20"/>
                <w:szCs w:val="20"/>
              </w:rPr>
              <w:t>Santander Brasil Gestão de Recursos Ltda.</w:t>
            </w:r>
          </w:p>
          <w:p w14:paraId="12920EA9" w14:textId="77777777" w:rsidR="009F75F5" w:rsidRPr="00CF5C4D" w:rsidRDefault="009F75F5" w:rsidP="001934E9">
            <w:pPr>
              <w:rPr>
                <w:rFonts w:ascii="Arial" w:hAnsi="Arial" w:cs="Arial"/>
                <w:sz w:val="20"/>
                <w:szCs w:val="20"/>
              </w:rPr>
            </w:pPr>
            <w:r w:rsidRPr="00CF5C4D">
              <w:rPr>
                <w:rFonts w:ascii="Arial" w:hAnsi="Arial" w:cs="Arial"/>
                <w:sz w:val="20"/>
                <w:szCs w:val="20"/>
              </w:rPr>
              <w:t>CNPJ: 10.231.177/0001-52</w:t>
            </w:r>
          </w:p>
          <w:p w14:paraId="08492305" w14:textId="77777777" w:rsidR="009F75F5" w:rsidRPr="00CF5C4D" w:rsidRDefault="009F75F5" w:rsidP="001934E9">
            <w:pPr>
              <w:rPr>
                <w:rFonts w:ascii="Arial" w:hAnsi="Arial" w:cs="Arial"/>
                <w:sz w:val="20"/>
                <w:szCs w:val="20"/>
              </w:rPr>
            </w:pPr>
            <w:r w:rsidRPr="00CF5C4D">
              <w:rPr>
                <w:rFonts w:ascii="Arial" w:hAnsi="Arial" w:cs="Arial"/>
                <w:sz w:val="20"/>
                <w:szCs w:val="20"/>
              </w:rPr>
              <w:t>Ato Declaratório CVM nº 10.161, de 11/12/2008</w:t>
            </w:r>
          </w:p>
          <w:p w14:paraId="78D11E13" w14:textId="77777777" w:rsidR="009F75F5" w:rsidRPr="004202FC" w:rsidRDefault="009F75F5"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Caso o Gestor contrate Cogestor(es)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Exercício Social do Fundo: Término no último dia do mês de fevereiro 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B1612F">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B1612F">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B1612F">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B1612F">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B1612F">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B1612F">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B1612F">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B1612F">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B1612F">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relativos à convocação, instalação, realização e formalização de assembleia geral ou especial de Cotistas.</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B1612F">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B1612F">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B1612F">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B1612F">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E65C49"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B1612F">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80F8B63"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Central de Atendimento:</w:t>
            </w:r>
          </w:p>
          <w:p w14:paraId="176341FD"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55E74566"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0800 702 3535 (demais localidades), </w:t>
            </w:r>
          </w:p>
          <w:p w14:paraId="245E46A1"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0800 723 5007 (pessoas com deficiência auditiva ou de fala). </w:t>
            </w:r>
          </w:p>
          <w:p w14:paraId="4FC84988"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1B9C55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SAC:</w:t>
            </w:r>
          </w:p>
          <w:p w14:paraId="5ED479C3"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85021E8"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0800 771 0401 (pessoas com deficiência auditiva ou de fala). </w:t>
            </w:r>
          </w:p>
          <w:p w14:paraId="5531829E"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+55 11 3012 3336 (no exterior). </w:t>
            </w:r>
          </w:p>
          <w:p w14:paraId="676CD039"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Todos os dias, 24h por dia. </w:t>
            </w:r>
          </w:p>
          <w:p w14:paraId="547CF8F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Ouvidoria:</w:t>
            </w:r>
          </w:p>
          <w:p w14:paraId="596808E6"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72A5259"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Para pessoas com deficiência auditiva ou de fala: 0800 771 0301. </w:t>
            </w:r>
          </w:p>
          <w:p w14:paraId="7DA5DE4B"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F4DEBC4" w14:textId="77777777" w:rsidR="009F75F5" w:rsidRPr="00BE0B51" w:rsidRDefault="009F75F5" w:rsidP="001934E9">
            <w:pPr>
              <w:pStyle w:val="NormalWeb"/>
              <w:spacing w:before="0" w:after="0"/>
              <w:rPr>
                <w:rFonts w:ascii="Arial" w:hAnsi="Arial" w:cs="Arial"/>
                <w:sz w:val="20"/>
              </w:rPr>
            </w:pPr>
            <w:r w:rsidRPr="00BE0B51">
              <w:rPr>
                <w:rFonts w:ascii="Arial" w:hAnsi="Arial" w:cs="Arial"/>
                <w:sz w:val="20"/>
              </w:rPr>
              <w:t>De segunda a sexta-feira, das 8h às 22h, e aos sábados, das 9h às 14h, exceto feriados.</w:t>
            </w:r>
          </w:p>
          <w:p w14:paraId="4B5A963E" w14:textId="77777777" w:rsidR="009F75F5" w:rsidRPr="00BE0B51" w:rsidRDefault="009F75F5" w:rsidP="001934E9">
            <w:pPr>
              <w:jc w:val="both"/>
              <w:rPr>
                <w:rFonts w:ascii="Arial" w:hAnsi="Arial" w:cs="Arial"/>
                <w:sz w:val="20"/>
                <w:szCs w:val="20"/>
                <w:lang w:val="en-US"/>
              </w:rPr>
            </w:pPr>
            <w:r w:rsidRPr="00BE0B51">
              <w:rPr>
                <w:rFonts w:ascii="Arial" w:hAnsi="Arial" w:cs="Arial"/>
                <w:sz w:val="20"/>
                <w:szCs w:val="20"/>
                <w:lang w:val="en-US"/>
              </w:rPr>
              <w:t xml:space="preserve">Website: </w:t>
            </w:r>
            <w:hyperlink r:id="rId11" w:history="1">
              <w:r w:rsidRPr="00BE0B51">
                <w:rPr>
                  <w:rStyle w:val="Hyperlink"/>
                  <w:rFonts w:ascii="Arial" w:hAnsi="Arial" w:cs="Arial"/>
                  <w:sz w:val="20"/>
                  <w:szCs w:val="20"/>
                  <w:lang w:val="en-US"/>
                </w:rPr>
                <w:t>www.santanderdtvm.com.br</w:t>
              </w:r>
            </w:hyperlink>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B1612F">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B1612F">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77777777" w:rsidR="009F75F5" w:rsidRPr="00BE0B51"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SANTANDER PORTFÓLIO ATIVO EQUILÍBRIO MASTER MULTIMERCADO CRÉDITO PRIVADO – FUNDO DE INVESTIMENTO FINANCEIRO </w:t>
            </w:r>
            <w:r w:rsidRPr="00CF5C4D">
              <w:rPr>
                <w:rFonts w:ascii="Arial" w:hAnsi="Arial" w:cs="Arial"/>
                <w:b/>
                <w:sz w:val="20"/>
                <w:szCs w:val="20"/>
              </w:rPr>
              <w:t>RESPONSABILIDADE LIMITADA</w:t>
            </w:r>
          </w:p>
          <w:p w14:paraId="5FA84107" w14:textId="77777777"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37.240.838/0001-62</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33B84CD5"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27E99" w:rsidRPr="00527E99">
        <w:rPr>
          <w:rFonts w:ascii="Arial" w:hAnsi="Arial" w:cs="Arial"/>
          <w:sz w:val="20"/>
          <w:szCs w:val="20"/>
        </w:rPr>
        <w:t>2</w:t>
      </w:r>
      <w:r w:rsidR="00C2025C">
        <w:rPr>
          <w:rFonts w:ascii="Arial" w:hAnsi="Arial" w:cs="Arial"/>
          <w:sz w:val="20"/>
          <w:szCs w:val="20"/>
        </w:rPr>
        <w:t>6</w:t>
      </w:r>
      <w:r w:rsidR="00527E99" w:rsidRPr="00527E99">
        <w:rPr>
          <w:rFonts w:ascii="Arial" w:hAnsi="Arial" w:cs="Arial"/>
          <w:sz w:val="20"/>
          <w:szCs w:val="20"/>
        </w:rPr>
        <w:t>/</w:t>
      </w:r>
      <w:r w:rsidR="00C2025C">
        <w:rPr>
          <w:rFonts w:ascii="Arial" w:hAnsi="Arial" w:cs="Arial"/>
          <w:sz w:val="20"/>
          <w:szCs w:val="20"/>
        </w:rPr>
        <w:t>1</w:t>
      </w:r>
      <w:r w:rsidR="00527E99" w:rsidRPr="00527E99">
        <w:rPr>
          <w:rFonts w:ascii="Arial" w:hAnsi="Arial" w:cs="Arial"/>
          <w:sz w:val="20"/>
          <w:szCs w:val="20"/>
        </w:rPr>
        <w:t>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B1612F">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F75F5" w:rsidRPr="00BE0B51" w14:paraId="7D97CE68" w14:textId="77777777" w:rsidTr="001934E9">
        <w:tc>
          <w:tcPr>
            <w:tcW w:w="5000" w:type="pct"/>
            <w:gridSpan w:val="3"/>
            <w:shd w:val="clear" w:color="auto" w:fill="C00000"/>
          </w:tcPr>
          <w:p w14:paraId="613D093A" w14:textId="77777777" w:rsidR="009F75F5" w:rsidRPr="00BE0B51" w:rsidRDefault="009F75F5" w:rsidP="00B1612F">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1934E9">
        <w:tc>
          <w:tcPr>
            <w:tcW w:w="2622" w:type="pct"/>
            <w:gridSpan w:val="2"/>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1934E9">
        <w:tc>
          <w:tcPr>
            <w:tcW w:w="1382" w:type="pct"/>
            <w:tcBorders>
              <w:top w:val="single" w:sz="4" w:space="0" w:color="auto"/>
              <w:bottom w:val="single" w:sz="4" w:space="0" w:color="auto"/>
            </w:tcBorders>
            <w:vAlign w:val="center"/>
          </w:tcPr>
          <w:p w14:paraId="5F87CB52" w14:textId="77777777" w:rsidR="009F75F5" w:rsidRPr="004202FC" w:rsidRDefault="009F75F5" w:rsidP="00B1612F">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78FF20F" w14:textId="77777777" w:rsidR="009F75F5" w:rsidRDefault="009F75F5" w:rsidP="001934E9">
            <w:pPr>
              <w:jc w:val="both"/>
              <w:rPr>
                <w:rFonts w:ascii="Arial" w:hAnsi="Arial" w:cs="Arial"/>
                <w:sz w:val="20"/>
                <w:szCs w:val="20"/>
              </w:rPr>
            </w:pPr>
            <w:r w:rsidRPr="004202FC">
              <w:rPr>
                <w:rFonts w:ascii="Arial" w:hAnsi="Arial" w:cs="Arial"/>
                <w:sz w:val="20"/>
                <w:szCs w:val="20"/>
              </w:rPr>
              <w:t xml:space="preserve">Investidores </w:t>
            </w:r>
            <w:r w:rsidRPr="00CF5C4D">
              <w:rPr>
                <w:rFonts w:ascii="Arial" w:hAnsi="Arial" w:cs="Arial"/>
                <w:sz w:val="20"/>
                <w:szCs w:val="20"/>
              </w:rPr>
              <w:t>qualificados</w:t>
            </w:r>
            <w:r w:rsidRPr="004202FC">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p>
          <w:p w14:paraId="68463184" w14:textId="77777777" w:rsidR="009F75F5" w:rsidRDefault="009F75F5" w:rsidP="001934E9">
            <w:pPr>
              <w:jc w:val="both"/>
              <w:rPr>
                <w:rFonts w:ascii="Arial" w:hAnsi="Arial" w:cs="Arial"/>
                <w:sz w:val="20"/>
                <w:szCs w:val="20"/>
              </w:rPr>
            </w:pPr>
          </w:p>
          <w:p w14:paraId="67E68FC2" w14:textId="3E05D5E4" w:rsidR="009F75F5" w:rsidRPr="006B04AF" w:rsidRDefault="009F75F5" w:rsidP="001934E9">
            <w:pPr>
              <w:jc w:val="both"/>
              <w:rPr>
                <w:rFonts w:ascii="Arial" w:hAnsi="Arial" w:cs="Arial"/>
                <w:sz w:val="20"/>
                <w:szCs w:val="20"/>
              </w:rPr>
            </w:pPr>
            <w:r>
              <w:rPr>
                <w:rFonts w:ascii="Arial" w:hAnsi="Arial" w:cs="Arial"/>
                <w:sz w:val="20"/>
                <w:szCs w:val="20"/>
              </w:rPr>
              <w:t>A Classe</w:t>
            </w:r>
            <w:r w:rsidRPr="006B04AF">
              <w:rPr>
                <w:rFonts w:ascii="Arial" w:hAnsi="Arial" w:cs="Arial"/>
                <w:sz w:val="20"/>
                <w:szCs w:val="20"/>
              </w:rPr>
              <w:t xml:space="preserve"> observa, no que couber, as diretrizes de aplicação dos recursos garantidores dos planos administrados pelas entidades fechadas de previdência complementar (“EFPC”) previstas na Resolução 4.994/2021 do Conselho Monetário Nacional (“Resolução CMN nº 4.994/21”), bem como alterações posteriores, relativas ao “segmento estruturado”, razão pela qual </w:t>
            </w:r>
            <w:r>
              <w:rPr>
                <w:rFonts w:ascii="Arial" w:hAnsi="Arial" w:cs="Arial"/>
                <w:sz w:val="20"/>
                <w:szCs w:val="20"/>
              </w:rPr>
              <w:t>a Classe</w:t>
            </w:r>
            <w:r w:rsidRPr="006B04AF">
              <w:rPr>
                <w:rFonts w:ascii="Arial" w:hAnsi="Arial" w:cs="Arial"/>
                <w:sz w:val="20"/>
                <w:szCs w:val="20"/>
              </w:rPr>
              <w:t xml:space="preserve"> é considerad</w:t>
            </w:r>
            <w:r w:rsidR="00591C37">
              <w:rPr>
                <w:rFonts w:ascii="Arial" w:hAnsi="Arial" w:cs="Arial"/>
                <w:sz w:val="20"/>
                <w:szCs w:val="20"/>
              </w:rPr>
              <w:t>a</w:t>
            </w:r>
            <w:r w:rsidRPr="006B04AF">
              <w:rPr>
                <w:rFonts w:ascii="Arial" w:hAnsi="Arial" w:cs="Arial"/>
                <w:sz w:val="20"/>
                <w:szCs w:val="20"/>
              </w:rPr>
              <w:t xml:space="preserve"> ativo final, sem observar, portanto, a adequação d</w:t>
            </w:r>
            <w:r>
              <w:rPr>
                <w:rFonts w:ascii="Arial" w:hAnsi="Arial" w:cs="Arial"/>
                <w:sz w:val="20"/>
                <w:szCs w:val="20"/>
              </w:rPr>
              <w:t>as Classes Investidas</w:t>
            </w:r>
            <w:r w:rsidRPr="006B04AF">
              <w:rPr>
                <w:rFonts w:ascii="Arial" w:hAnsi="Arial" w:cs="Arial"/>
                <w:sz w:val="20"/>
                <w:szCs w:val="20"/>
              </w:rPr>
              <w:t xml:space="preserve"> à referida resolução. </w:t>
            </w:r>
          </w:p>
          <w:p w14:paraId="1325FA85" w14:textId="77777777" w:rsidR="009F75F5" w:rsidRPr="006B04AF" w:rsidRDefault="009F75F5" w:rsidP="001934E9">
            <w:pPr>
              <w:jc w:val="both"/>
              <w:rPr>
                <w:rFonts w:ascii="Arial" w:hAnsi="Arial" w:cs="Arial"/>
                <w:sz w:val="20"/>
                <w:szCs w:val="20"/>
              </w:rPr>
            </w:pPr>
          </w:p>
          <w:p w14:paraId="33086927" w14:textId="77777777" w:rsidR="009F75F5" w:rsidRPr="004202FC" w:rsidRDefault="009F75F5" w:rsidP="001934E9">
            <w:pPr>
              <w:jc w:val="both"/>
              <w:rPr>
                <w:rFonts w:ascii="Arial" w:hAnsi="Arial" w:cs="Arial"/>
                <w:b/>
                <w:bCs/>
                <w:smallCaps/>
                <w:color w:val="000000"/>
                <w:sz w:val="20"/>
                <w:szCs w:val="20"/>
              </w:rPr>
            </w:pPr>
            <w:r w:rsidRPr="006B04AF">
              <w:rPr>
                <w:rFonts w:ascii="Arial" w:hAnsi="Arial" w:cs="Arial"/>
                <w:sz w:val="20"/>
                <w:szCs w:val="20"/>
              </w:rPr>
              <w:t>Cabe à EFPC, na qualidade de cotista d</w:t>
            </w:r>
            <w:r>
              <w:rPr>
                <w:rFonts w:ascii="Arial" w:hAnsi="Arial" w:cs="Arial"/>
                <w:sz w:val="20"/>
                <w:szCs w:val="20"/>
              </w:rPr>
              <w:t>a Classe</w:t>
            </w:r>
            <w:r w:rsidRPr="006B04AF">
              <w:rPr>
                <w:rFonts w:ascii="Arial" w:hAnsi="Arial" w:cs="Arial"/>
                <w:sz w:val="20"/>
                <w:szCs w:val="20"/>
              </w:rPr>
              <w:t>,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9F75F5" w:rsidRPr="00BE0B51" w14:paraId="6A7A0E07" w14:textId="77777777" w:rsidTr="001934E9">
        <w:tc>
          <w:tcPr>
            <w:tcW w:w="1382" w:type="pct"/>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1934E9">
        <w:tc>
          <w:tcPr>
            <w:tcW w:w="1382" w:type="pct"/>
            <w:tcBorders>
              <w:top w:val="single" w:sz="4" w:space="0" w:color="auto"/>
              <w:bottom w:val="single" w:sz="4" w:space="0" w:color="auto"/>
            </w:tcBorders>
            <w:vAlign w:val="center"/>
          </w:tcPr>
          <w:p w14:paraId="67791F39" w14:textId="77777777" w:rsidR="009F75F5" w:rsidRPr="004202FC" w:rsidRDefault="009F75F5" w:rsidP="00B1612F">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 xml:space="preserve">A responsabilidade dos Cotistas da Classe é limitada ao valor de suas Cotas subscritas. Desta forma, os Cotistas da Classe não poderão ser demandados a </w:t>
            </w:r>
            <w:r w:rsidRPr="00CF5C4D">
              <w:rPr>
                <w:rFonts w:ascii="Arial" w:hAnsi="Arial" w:cs="Arial"/>
                <w:sz w:val="20"/>
                <w:szCs w:val="20"/>
              </w:rPr>
              <w:lastRenderedPageBreak/>
              <w:t>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1934E9">
        <w:tc>
          <w:tcPr>
            <w:tcW w:w="1382" w:type="pct"/>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1934E9">
        <w:tc>
          <w:tcPr>
            <w:tcW w:w="1382" w:type="pct"/>
            <w:tcBorders>
              <w:top w:val="single" w:sz="4" w:space="0" w:color="auto"/>
              <w:bottom w:val="single" w:sz="4" w:space="0" w:color="auto"/>
            </w:tcBorders>
          </w:tcPr>
          <w:p w14:paraId="49979F66" w14:textId="77777777" w:rsidR="009F75F5" w:rsidRPr="004202FC" w:rsidRDefault="009F75F5" w:rsidP="00B1612F">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1934E9">
        <w:tc>
          <w:tcPr>
            <w:tcW w:w="1382" w:type="pct"/>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AB33AE" w14:textId="77777777" w:rsidR="009F75F5" w:rsidRPr="004202FC" w:rsidRDefault="009F75F5" w:rsidP="00B1612F">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C20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1382" w:type="pct"/>
            <w:tcBorders>
              <w:top w:val="single" w:sz="4" w:space="0" w:color="auto"/>
              <w:left w:val="nil"/>
              <w:bottom w:val="single" w:sz="4" w:space="0" w:color="auto"/>
              <w:right w:val="nil"/>
            </w:tcBorders>
            <w:vAlign w:val="center"/>
          </w:tcPr>
          <w:p w14:paraId="1503F1BE" w14:textId="77777777" w:rsidR="009F75F5" w:rsidRPr="004202FC" w:rsidRDefault="009F75F5" w:rsidP="00B1612F">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bl>
    <w:p w14:paraId="0020BDFA" w14:textId="77777777" w:rsidR="009F75F5" w:rsidRPr="00EB16E9" w:rsidRDefault="009F75F5" w:rsidP="009F75F5">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5"/>
        <w:gridCol w:w="151"/>
        <w:gridCol w:w="494"/>
        <w:gridCol w:w="597"/>
        <w:gridCol w:w="685"/>
        <w:gridCol w:w="969"/>
        <w:gridCol w:w="262"/>
        <w:gridCol w:w="1568"/>
        <w:gridCol w:w="770"/>
        <w:gridCol w:w="157"/>
        <w:gridCol w:w="936"/>
        <w:gridCol w:w="988"/>
      </w:tblGrid>
      <w:tr w:rsidR="009F75F5" w14:paraId="37B9718D" w14:textId="77777777" w:rsidTr="001934E9">
        <w:trPr>
          <w:jc w:val="center"/>
        </w:trPr>
        <w:tc>
          <w:tcPr>
            <w:tcW w:w="5000" w:type="pct"/>
            <w:gridSpan w:val="13"/>
            <w:shd w:val="clear" w:color="auto" w:fill="C00000"/>
            <w:hideMark/>
          </w:tcPr>
          <w:p w14:paraId="0324D985" w14:textId="77777777" w:rsidR="009F75F5" w:rsidRPr="00A814A4" w:rsidRDefault="009F75F5" w:rsidP="00B1612F">
            <w:pPr>
              <w:pStyle w:val="PargrafodaLista"/>
              <w:numPr>
                <w:ilvl w:val="0"/>
                <w:numId w:val="5"/>
              </w:numPr>
              <w:contextualSpacing/>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9F75F5" w14:paraId="7BA148E4" w14:textId="77777777" w:rsidTr="001934E9">
        <w:trPr>
          <w:jc w:val="center"/>
        </w:trPr>
        <w:tc>
          <w:tcPr>
            <w:tcW w:w="1974" w:type="pct"/>
            <w:gridSpan w:val="5"/>
            <w:tcBorders>
              <w:top w:val="nil"/>
              <w:left w:val="nil"/>
              <w:bottom w:val="single" w:sz="4" w:space="0" w:color="auto"/>
              <w:right w:val="nil"/>
            </w:tcBorders>
            <w:vAlign w:val="center"/>
          </w:tcPr>
          <w:p w14:paraId="6045F2D8" w14:textId="77777777" w:rsidR="009F75F5" w:rsidRDefault="009F75F5" w:rsidP="001934E9">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76823111" w14:textId="77777777" w:rsidR="009F75F5" w:rsidRDefault="009F75F5" w:rsidP="001934E9">
            <w:pPr>
              <w:rPr>
                <w:rFonts w:ascii="Arial" w:hAnsi="Arial" w:cs="Arial"/>
                <w:sz w:val="20"/>
                <w:szCs w:val="20"/>
              </w:rPr>
            </w:pPr>
          </w:p>
        </w:tc>
      </w:tr>
      <w:tr w:rsidR="009F75F5" w14:paraId="709F01D9" w14:textId="77777777" w:rsidTr="00C2025C">
        <w:trPr>
          <w:jc w:val="center"/>
        </w:trPr>
        <w:tc>
          <w:tcPr>
            <w:tcW w:w="1381" w:type="pct"/>
            <w:gridSpan w:val="2"/>
            <w:tcBorders>
              <w:top w:val="single" w:sz="4" w:space="0" w:color="auto"/>
              <w:left w:val="nil"/>
              <w:bottom w:val="single" w:sz="4" w:space="0" w:color="auto"/>
              <w:right w:val="nil"/>
            </w:tcBorders>
            <w:vAlign w:val="center"/>
            <w:hideMark/>
          </w:tcPr>
          <w:p w14:paraId="75764C6F" w14:textId="77777777" w:rsidR="009F75F5" w:rsidRDefault="009F75F5" w:rsidP="00B1612F">
            <w:pPr>
              <w:pStyle w:val="PargrafodaLista"/>
              <w:numPr>
                <w:ilvl w:val="1"/>
                <w:numId w:val="5"/>
              </w:numPr>
              <w:ind w:left="0" w:firstLine="0"/>
              <w:contextualSpacing/>
              <w:jc w:val="center"/>
              <w:rPr>
                <w:rFonts w:ascii="Arial" w:hAnsi="Arial" w:cs="Arial"/>
                <w:smallCaps/>
              </w:rPr>
            </w:pPr>
            <w:r>
              <w:rPr>
                <w:rFonts w:ascii="Arial" w:hAnsi="Arial" w:cs="Arial"/>
                <w:b/>
                <w:bCs/>
                <w:smallCaps/>
              </w:rPr>
              <w:t>Objetivo</w:t>
            </w:r>
          </w:p>
        </w:tc>
        <w:tc>
          <w:tcPr>
            <w:tcW w:w="3619" w:type="pct"/>
            <w:gridSpan w:val="11"/>
            <w:tcBorders>
              <w:top w:val="single" w:sz="4" w:space="0" w:color="auto"/>
              <w:left w:val="nil"/>
              <w:bottom w:val="single" w:sz="4" w:space="0" w:color="auto"/>
              <w:right w:val="nil"/>
            </w:tcBorders>
            <w:hideMark/>
          </w:tcPr>
          <w:p w14:paraId="565F3708" w14:textId="77777777" w:rsidR="009F75F5" w:rsidRDefault="009F75F5" w:rsidP="001934E9">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1DCF1FBA" w14:textId="77777777" w:rsidR="009F75F5" w:rsidRDefault="009F75F5" w:rsidP="001934E9">
            <w:pPr>
              <w:jc w:val="both"/>
              <w:rPr>
                <w:rFonts w:ascii="Arial" w:hAnsi="Arial" w:cs="Arial"/>
                <w:sz w:val="20"/>
                <w:szCs w:val="20"/>
              </w:rPr>
            </w:pPr>
          </w:p>
          <w:p w14:paraId="2E00D2AD" w14:textId="77777777" w:rsidR="009F75F5" w:rsidRDefault="009F75F5" w:rsidP="001934E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F75F5" w14:paraId="425C06E4" w14:textId="77777777" w:rsidTr="00C2025C">
        <w:trPr>
          <w:jc w:val="center"/>
        </w:trPr>
        <w:tc>
          <w:tcPr>
            <w:tcW w:w="1381" w:type="pct"/>
            <w:gridSpan w:val="2"/>
            <w:tcBorders>
              <w:top w:val="single" w:sz="4" w:space="0" w:color="auto"/>
              <w:left w:val="nil"/>
              <w:bottom w:val="single" w:sz="4" w:space="0" w:color="auto"/>
              <w:right w:val="nil"/>
            </w:tcBorders>
            <w:vAlign w:val="center"/>
          </w:tcPr>
          <w:p w14:paraId="1F16DB38" w14:textId="77777777" w:rsidR="009F75F5" w:rsidRDefault="009F75F5" w:rsidP="001934E9">
            <w:pPr>
              <w:jc w:val="center"/>
              <w:rPr>
                <w:rFonts w:ascii="Arial" w:hAnsi="Arial" w:cs="Arial"/>
                <w:b/>
                <w:bCs/>
                <w:smallCaps/>
                <w:sz w:val="20"/>
                <w:szCs w:val="20"/>
              </w:rPr>
            </w:pPr>
          </w:p>
        </w:tc>
        <w:tc>
          <w:tcPr>
            <w:tcW w:w="3619" w:type="pct"/>
            <w:gridSpan w:val="11"/>
            <w:tcBorders>
              <w:top w:val="single" w:sz="4" w:space="0" w:color="auto"/>
              <w:left w:val="nil"/>
              <w:bottom w:val="single" w:sz="4" w:space="0" w:color="auto"/>
              <w:right w:val="nil"/>
            </w:tcBorders>
          </w:tcPr>
          <w:p w14:paraId="4AE4B0B6" w14:textId="77777777" w:rsidR="009F75F5" w:rsidRDefault="009F75F5" w:rsidP="001934E9">
            <w:pPr>
              <w:jc w:val="both"/>
              <w:rPr>
                <w:rFonts w:ascii="Arial" w:hAnsi="Arial" w:cs="Arial"/>
                <w:sz w:val="20"/>
                <w:szCs w:val="20"/>
              </w:rPr>
            </w:pPr>
          </w:p>
        </w:tc>
      </w:tr>
      <w:tr w:rsidR="009F75F5" w14:paraId="224E0ADA" w14:textId="77777777" w:rsidTr="00C2025C">
        <w:trPr>
          <w:trHeight w:val="70"/>
          <w:jc w:val="center"/>
        </w:trPr>
        <w:tc>
          <w:tcPr>
            <w:tcW w:w="1381" w:type="pct"/>
            <w:gridSpan w:val="2"/>
            <w:vMerge w:val="restart"/>
            <w:tcBorders>
              <w:top w:val="single" w:sz="4" w:space="0" w:color="auto"/>
              <w:left w:val="nil"/>
              <w:right w:val="single" w:sz="4" w:space="0" w:color="auto"/>
            </w:tcBorders>
            <w:vAlign w:val="center"/>
          </w:tcPr>
          <w:p w14:paraId="5F812B53" w14:textId="77777777" w:rsidR="009F75F5" w:rsidRPr="009F75F5" w:rsidRDefault="009F75F5" w:rsidP="00B1612F">
            <w:pPr>
              <w:pStyle w:val="PargrafodaLista"/>
              <w:numPr>
                <w:ilvl w:val="1"/>
                <w:numId w:val="5"/>
              </w:numPr>
              <w:ind w:left="0" w:firstLine="0"/>
              <w:contextualSpacing/>
              <w:jc w:val="center"/>
              <w:rPr>
                <w:rFonts w:ascii="Arial" w:hAnsi="Arial" w:cs="Arial"/>
                <w:b/>
                <w:bCs/>
                <w:smallCaps/>
                <w:lang w:val="pt-BR"/>
              </w:rPr>
            </w:pPr>
            <w:r w:rsidRPr="009F75F5">
              <w:rPr>
                <w:rFonts w:ascii="Arial" w:hAnsi="Arial" w:cs="Arial"/>
                <w:b/>
                <w:bCs/>
                <w:smallCaps/>
                <w:lang w:val="pt-BR"/>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7E877" w14:textId="77777777" w:rsidR="009F75F5" w:rsidRDefault="009F75F5" w:rsidP="001934E9">
            <w:pPr>
              <w:jc w:val="center"/>
              <w:rPr>
                <w:rFonts w:ascii="Arial" w:hAnsi="Arial" w:cs="Arial"/>
                <w:sz w:val="20"/>
                <w:szCs w:val="20"/>
              </w:rPr>
            </w:pPr>
            <w:r>
              <w:rPr>
                <w:rFonts w:ascii="Arial" w:hAnsi="Arial" w:cs="Arial"/>
                <w:sz w:val="20"/>
                <w:szCs w:val="20"/>
              </w:rPr>
              <w:t>Percentual do Patrimônio Líquido</w:t>
            </w:r>
          </w:p>
        </w:tc>
      </w:tr>
      <w:tr w:rsidR="009F75F5" w14:paraId="114CBF57" w14:textId="77777777" w:rsidTr="00C2025C">
        <w:trPr>
          <w:trHeight w:val="56"/>
          <w:jc w:val="center"/>
        </w:trPr>
        <w:tc>
          <w:tcPr>
            <w:tcW w:w="1381" w:type="pct"/>
            <w:gridSpan w:val="2"/>
            <w:vMerge/>
            <w:tcBorders>
              <w:left w:val="nil"/>
              <w:right w:val="single" w:sz="4" w:space="0" w:color="auto"/>
            </w:tcBorders>
            <w:vAlign w:val="center"/>
          </w:tcPr>
          <w:p w14:paraId="27031D25" w14:textId="77777777" w:rsidR="009F75F5" w:rsidRDefault="009F75F5" w:rsidP="001934E9">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3D81E703" w14:textId="77777777" w:rsidR="009F75F5" w:rsidRDefault="009F75F5" w:rsidP="001934E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B883E60" w14:textId="77777777" w:rsidR="009F75F5" w:rsidRDefault="009F75F5" w:rsidP="001934E9">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DAC02" w14:textId="77777777" w:rsidR="009F75F5" w:rsidRDefault="009F75F5" w:rsidP="001934E9">
            <w:pPr>
              <w:jc w:val="center"/>
              <w:rPr>
                <w:rFonts w:ascii="Arial" w:hAnsi="Arial" w:cs="Arial"/>
                <w:sz w:val="20"/>
                <w:szCs w:val="20"/>
              </w:rPr>
            </w:pPr>
            <w:r>
              <w:rPr>
                <w:rFonts w:ascii="Arial" w:hAnsi="Arial" w:cs="Arial"/>
                <w:sz w:val="20"/>
                <w:szCs w:val="20"/>
              </w:rPr>
              <w:t>Máximo</w:t>
            </w:r>
          </w:p>
        </w:tc>
      </w:tr>
      <w:tr w:rsidR="009F75F5" w14:paraId="184424B0" w14:textId="77777777" w:rsidTr="00C2025C">
        <w:trPr>
          <w:trHeight w:val="56"/>
          <w:jc w:val="center"/>
        </w:trPr>
        <w:tc>
          <w:tcPr>
            <w:tcW w:w="1381" w:type="pct"/>
            <w:gridSpan w:val="2"/>
            <w:vMerge/>
            <w:tcBorders>
              <w:left w:val="nil"/>
              <w:right w:val="single" w:sz="4" w:space="0" w:color="auto"/>
            </w:tcBorders>
            <w:vAlign w:val="center"/>
          </w:tcPr>
          <w:p w14:paraId="485534C3" w14:textId="77777777" w:rsidR="009F75F5" w:rsidRDefault="009F75F5" w:rsidP="001934E9">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7D5F39C" w14:textId="77777777" w:rsidR="009F75F5" w:rsidRDefault="009F75F5" w:rsidP="001934E9">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5EF6830" w14:textId="77777777" w:rsidR="009F75F5" w:rsidRDefault="009F75F5" w:rsidP="001934E9">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C7CBBF9" w14:textId="77777777" w:rsidR="009F75F5" w:rsidRDefault="009F75F5" w:rsidP="001934E9">
            <w:pPr>
              <w:jc w:val="center"/>
              <w:rPr>
                <w:rFonts w:ascii="Arial" w:hAnsi="Arial" w:cs="Arial"/>
                <w:sz w:val="20"/>
                <w:szCs w:val="20"/>
              </w:rPr>
            </w:pPr>
            <w:r>
              <w:rPr>
                <w:rFonts w:ascii="Arial" w:hAnsi="Arial" w:cs="Arial"/>
                <w:sz w:val="20"/>
                <w:szCs w:val="20"/>
              </w:rPr>
              <w:t>100%</w:t>
            </w:r>
          </w:p>
        </w:tc>
      </w:tr>
      <w:tr w:rsidR="009F75F5" w14:paraId="6238B8E7" w14:textId="77777777" w:rsidTr="00C2025C">
        <w:trPr>
          <w:jc w:val="center"/>
        </w:trPr>
        <w:tc>
          <w:tcPr>
            <w:tcW w:w="1381" w:type="pct"/>
            <w:gridSpan w:val="2"/>
            <w:tcBorders>
              <w:top w:val="single" w:sz="4" w:space="0" w:color="auto"/>
              <w:left w:val="nil"/>
              <w:bottom w:val="single" w:sz="4" w:space="0" w:color="auto"/>
              <w:right w:val="nil"/>
            </w:tcBorders>
            <w:vAlign w:val="center"/>
          </w:tcPr>
          <w:p w14:paraId="094036A1" w14:textId="77777777" w:rsidR="009F75F5" w:rsidRDefault="009F75F5" w:rsidP="001934E9">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vAlign w:val="center"/>
          </w:tcPr>
          <w:p w14:paraId="7F7C64EC" w14:textId="77777777" w:rsidR="009F75F5" w:rsidRDefault="009F75F5" w:rsidP="001934E9">
            <w:pPr>
              <w:rPr>
                <w:rFonts w:ascii="Arial" w:hAnsi="Arial" w:cs="Arial"/>
                <w:sz w:val="20"/>
                <w:szCs w:val="20"/>
                <w:highlight w:val="yellow"/>
              </w:rPr>
            </w:pPr>
          </w:p>
        </w:tc>
      </w:tr>
      <w:tr w:rsidR="009F75F5" w14:paraId="27D55826" w14:textId="77777777" w:rsidTr="00C2025C">
        <w:trPr>
          <w:jc w:val="center"/>
        </w:trPr>
        <w:tc>
          <w:tcPr>
            <w:tcW w:w="1381" w:type="pct"/>
            <w:gridSpan w:val="2"/>
            <w:tcBorders>
              <w:top w:val="single" w:sz="4" w:space="0" w:color="auto"/>
              <w:left w:val="nil"/>
              <w:bottom w:val="single" w:sz="4" w:space="0" w:color="auto"/>
              <w:right w:val="nil"/>
            </w:tcBorders>
            <w:vAlign w:val="center"/>
            <w:hideMark/>
          </w:tcPr>
          <w:p w14:paraId="351A69D5" w14:textId="77777777" w:rsidR="009F75F5" w:rsidRPr="009F75F5" w:rsidRDefault="009F75F5" w:rsidP="00B1612F">
            <w:pPr>
              <w:pStyle w:val="PargrafodaLista"/>
              <w:numPr>
                <w:ilvl w:val="1"/>
                <w:numId w:val="5"/>
              </w:numPr>
              <w:ind w:left="0" w:firstLine="0"/>
              <w:contextualSpacing/>
              <w:jc w:val="center"/>
              <w:rPr>
                <w:rFonts w:ascii="Arial" w:hAnsi="Arial" w:cs="Arial"/>
                <w:b/>
                <w:bCs/>
                <w:smallCaps/>
                <w:lang w:val="pt-BR"/>
              </w:rPr>
            </w:pPr>
            <w:r w:rsidRPr="009F75F5">
              <w:rPr>
                <w:rFonts w:ascii="Arial" w:hAnsi="Arial" w:cs="Arial"/>
                <w:b/>
                <w:bCs/>
                <w:smallCaps/>
                <w:lang w:val="pt-BR"/>
              </w:rPr>
              <w:t>Compromisso de Tratamento Tributário de Longo Prazo</w:t>
            </w:r>
          </w:p>
        </w:tc>
        <w:tc>
          <w:tcPr>
            <w:tcW w:w="3619" w:type="pct"/>
            <w:gridSpan w:val="11"/>
            <w:tcBorders>
              <w:top w:val="single" w:sz="4" w:space="0" w:color="auto"/>
              <w:left w:val="nil"/>
              <w:bottom w:val="single" w:sz="4" w:space="0" w:color="auto"/>
              <w:right w:val="nil"/>
            </w:tcBorders>
            <w:vAlign w:val="center"/>
            <w:hideMark/>
          </w:tcPr>
          <w:p w14:paraId="515AEA24" w14:textId="77777777" w:rsidR="009F75F5" w:rsidRPr="00635646" w:rsidRDefault="009F75F5" w:rsidP="001934E9">
            <w:pPr>
              <w:rPr>
                <w:rFonts w:ascii="Arial" w:hAnsi="Arial" w:cs="Arial"/>
                <w:sz w:val="20"/>
                <w:szCs w:val="20"/>
              </w:rPr>
            </w:pPr>
            <w:r w:rsidRPr="00635646">
              <w:rPr>
                <w:rFonts w:ascii="Arial" w:hAnsi="Arial" w:cs="Arial"/>
                <w:sz w:val="20"/>
                <w:szCs w:val="20"/>
              </w:rPr>
              <w:t>Não</w:t>
            </w:r>
          </w:p>
        </w:tc>
      </w:tr>
      <w:tr w:rsidR="009F75F5" w14:paraId="3C29370C" w14:textId="77777777" w:rsidTr="00C2025C">
        <w:trPr>
          <w:trHeight w:val="60"/>
          <w:jc w:val="center"/>
        </w:trPr>
        <w:tc>
          <w:tcPr>
            <w:tcW w:w="1381" w:type="pct"/>
            <w:gridSpan w:val="2"/>
            <w:tcBorders>
              <w:top w:val="single" w:sz="4" w:space="0" w:color="auto"/>
              <w:left w:val="nil"/>
              <w:bottom w:val="single" w:sz="4" w:space="0" w:color="auto"/>
              <w:right w:val="nil"/>
            </w:tcBorders>
            <w:vAlign w:val="center"/>
          </w:tcPr>
          <w:p w14:paraId="3EA360F4" w14:textId="77777777" w:rsidR="009F75F5" w:rsidRPr="00635646" w:rsidRDefault="009F75F5" w:rsidP="001934E9">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1CCB3E7E" w14:textId="77777777" w:rsidR="009F75F5" w:rsidRPr="00635646" w:rsidRDefault="009F75F5" w:rsidP="001934E9">
            <w:pPr>
              <w:jc w:val="both"/>
              <w:rPr>
                <w:rFonts w:ascii="Arial" w:hAnsi="Arial" w:cs="Arial"/>
                <w:sz w:val="20"/>
                <w:szCs w:val="20"/>
              </w:rPr>
            </w:pPr>
          </w:p>
        </w:tc>
      </w:tr>
      <w:tr w:rsidR="009F75F5" w14:paraId="5D9CFF13" w14:textId="77777777" w:rsidTr="00C2025C">
        <w:trPr>
          <w:jc w:val="center"/>
        </w:trPr>
        <w:tc>
          <w:tcPr>
            <w:tcW w:w="1381" w:type="pct"/>
            <w:gridSpan w:val="2"/>
            <w:tcBorders>
              <w:top w:val="single" w:sz="4" w:space="0" w:color="auto"/>
              <w:left w:val="nil"/>
              <w:bottom w:val="single" w:sz="4" w:space="0" w:color="auto"/>
              <w:right w:val="nil"/>
            </w:tcBorders>
            <w:vAlign w:val="center"/>
            <w:hideMark/>
          </w:tcPr>
          <w:p w14:paraId="1431A7F2" w14:textId="77777777" w:rsidR="009F75F5" w:rsidRPr="00635646" w:rsidRDefault="009F75F5" w:rsidP="00B1612F">
            <w:pPr>
              <w:pStyle w:val="PargrafodaLista"/>
              <w:numPr>
                <w:ilvl w:val="1"/>
                <w:numId w:val="5"/>
              </w:numPr>
              <w:ind w:left="0" w:firstLine="0"/>
              <w:contextualSpacing/>
              <w:jc w:val="center"/>
              <w:rPr>
                <w:rFonts w:ascii="Arial" w:hAnsi="Arial" w:cs="Arial"/>
                <w:b/>
                <w:bCs/>
                <w:smallCaps/>
              </w:rPr>
            </w:pPr>
            <w:r w:rsidRPr="00635646">
              <w:rPr>
                <w:rFonts w:ascii="Arial" w:hAnsi="Arial" w:cs="Arial"/>
                <w:b/>
                <w:bCs/>
                <w:smallCaps/>
              </w:rPr>
              <w:t>Rentabilidade</w:t>
            </w:r>
          </w:p>
        </w:tc>
        <w:tc>
          <w:tcPr>
            <w:tcW w:w="3619" w:type="pct"/>
            <w:gridSpan w:val="11"/>
            <w:tcBorders>
              <w:top w:val="single" w:sz="4" w:space="0" w:color="auto"/>
              <w:left w:val="nil"/>
              <w:bottom w:val="single" w:sz="4" w:space="0" w:color="auto"/>
              <w:right w:val="nil"/>
            </w:tcBorders>
            <w:hideMark/>
          </w:tcPr>
          <w:p w14:paraId="5004A78F" w14:textId="77777777" w:rsidR="009F75F5" w:rsidRPr="00635646" w:rsidRDefault="009F75F5" w:rsidP="001934E9">
            <w:pPr>
              <w:jc w:val="both"/>
              <w:rPr>
                <w:rFonts w:ascii="Arial" w:hAnsi="Arial" w:cs="Arial"/>
                <w:sz w:val="20"/>
                <w:szCs w:val="20"/>
              </w:rPr>
            </w:pPr>
            <w:r w:rsidRPr="00635646">
              <w:rPr>
                <w:rFonts w:ascii="Arial" w:hAnsi="Arial" w:cs="Arial"/>
                <w:sz w:val="20"/>
                <w:szCs w:val="20"/>
              </w:rPr>
              <w:t>A rentabilidade da Classe será impactada pelos impostos, custos e despesas que incidam, respectivamente, sobre ela, bem como pela Taxa Global Máxima prevista neste Anexo.</w:t>
            </w:r>
          </w:p>
        </w:tc>
      </w:tr>
      <w:tr w:rsidR="009F75F5" w14:paraId="794D2ADF" w14:textId="77777777" w:rsidTr="001934E9">
        <w:trPr>
          <w:jc w:val="center"/>
        </w:trPr>
        <w:tc>
          <w:tcPr>
            <w:tcW w:w="1689" w:type="pct"/>
            <w:gridSpan w:val="4"/>
            <w:tcBorders>
              <w:top w:val="single" w:sz="4" w:space="0" w:color="auto"/>
              <w:left w:val="nil"/>
              <w:bottom w:val="single" w:sz="4" w:space="0" w:color="auto"/>
              <w:right w:val="nil"/>
            </w:tcBorders>
            <w:vAlign w:val="center"/>
          </w:tcPr>
          <w:p w14:paraId="6AF26BD8" w14:textId="77777777" w:rsidR="009F75F5" w:rsidRPr="009F75F5" w:rsidRDefault="009F75F5" w:rsidP="001934E9">
            <w:pPr>
              <w:pStyle w:val="PargrafodaLista"/>
              <w:ind w:left="0"/>
              <w:rPr>
                <w:rFonts w:ascii="Arial" w:hAnsi="Arial" w:cs="Arial"/>
                <w:b/>
                <w:bCs/>
                <w:smallCaps/>
                <w:lang w:val="pt-BR"/>
              </w:rPr>
            </w:pPr>
          </w:p>
        </w:tc>
        <w:tc>
          <w:tcPr>
            <w:tcW w:w="3311" w:type="pct"/>
            <w:gridSpan w:val="9"/>
            <w:tcBorders>
              <w:top w:val="single" w:sz="4" w:space="0" w:color="auto"/>
              <w:left w:val="nil"/>
              <w:bottom w:val="single" w:sz="4" w:space="0" w:color="auto"/>
              <w:right w:val="nil"/>
            </w:tcBorders>
          </w:tcPr>
          <w:p w14:paraId="7120258B" w14:textId="77777777" w:rsidR="009F75F5" w:rsidRPr="00635646" w:rsidRDefault="009F75F5" w:rsidP="001934E9">
            <w:pPr>
              <w:jc w:val="both"/>
              <w:rPr>
                <w:rFonts w:ascii="Arial" w:hAnsi="Arial" w:cs="Arial"/>
                <w:sz w:val="20"/>
                <w:szCs w:val="20"/>
              </w:rPr>
            </w:pPr>
          </w:p>
        </w:tc>
      </w:tr>
      <w:bookmarkEnd w:id="4"/>
      <w:tr w:rsidR="009F75F5" w14:paraId="690D3881" w14:textId="77777777" w:rsidTr="001934E9">
        <w:trPr>
          <w:jc w:val="center"/>
        </w:trPr>
        <w:tc>
          <w:tcPr>
            <w:tcW w:w="5000" w:type="pct"/>
            <w:gridSpan w:val="13"/>
            <w:shd w:val="clear" w:color="auto" w:fill="D9D9D9" w:themeFill="background1" w:themeFillShade="D9"/>
            <w:vAlign w:val="center"/>
            <w:hideMark/>
          </w:tcPr>
          <w:p w14:paraId="2072A413" w14:textId="77777777" w:rsidR="009F75F5" w:rsidRPr="009F75F5" w:rsidRDefault="009F75F5" w:rsidP="00B1612F">
            <w:pPr>
              <w:pStyle w:val="PargrafodaLista"/>
              <w:numPr>
                <w:ilvl w:val="1"/>
                <w:numId w:val="5"/>
              </w:numPr>
              <w:ind w:left="0" w:firstLine="0"/>
              <w:contextualSpacing/>
              <w:jc w:val="center"/>
              <w:rPr>
                <w:rFonts w:ascii="Arial" w:hAnsi="Arial" w:cs="Arial"/>
                <w:lang w:val="pt-BR"/>
              </w:rPr>
            </w:pPr>
            <w:r w:rsidRPr="009F75F5">
              <w:rPr>
                <w:rFonts w:ascii="Arial" w:hAnsi="Arial" w:cs="Arial"/>
                <w:b/>
                <w:bCs/>
                <w:smallCaps/>
                <w:lang w:val="pt-BR"/>
              </w:rPr>
              <w:t>Limites de Concentração por Ativo (percentual do patrimônio líquido da Classe)</w:t>
            </w:r>
          </w:p>
        </w:tc>
      </w:tr>
      <w:tr w:rsidR="009F75F5" w14:paraId="75D852AD"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3D9145" w14:textId="77777777" w:rsidR="009F75F5" w:rsidRDefault="009F75F5" w:rsidP="001934E9">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AC6D4" w14:textId="77777777" w:rsidR="009F75F5" w:rsidRDefault="009F75F5" w:rsidP="001934E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A86CA" w14:textId="77777777" w:rsidR="009F75F5" w:rsidRDefault="009F75F5" w:rsidP="001934E9">
            <w:pPr>
              <w:jc w:val="center"/>
              <w:rPr>
                <w:rFonts w:ascii="Arial" w:hAnsi="Arial" w:cs="Arial"/>
                <w:b/>
                <w:bCs/>
                <w:color w:val="000000"/>
                <w:sz w:val="20"/>
                <w:szCs w:val="20"/>
              </w:rPr>
            </w:pPr>
            <w:r>
              <w:rPr>
                <w:rFonts w:ascii="Arial" w:hAnsi="Arial" w:cs="Arial"/>
                <w:b/>
                <w:bCs/>
                <w:color w:val="000000"/>
                <w:sz w:val="20"/>
                <w:szCs w:val="20"/>
              </w:rPr>
              <w:t>Conjunto</w:t>
            </w:r>
          </w:p>
          <w:p w14:paraId="5701A9B4" w14:textId="77777777" w:rsidR="009F75F5" w:rsidRDefault="009F75F5" w:rsidP="001934E9">
            <w:pPr>
              <w:jc w:val="center"/>
              <w:rPr>
                <w:rFonts w:ascii="Arial" w:hAnsi="Arial" w:cs="Arial"/>
                <w:b/>
                <w:bCs/>
                <w:color w:val="000000"/>
                <w:sz w:val="20"/>
                <w:szCs w:val="20"/>
              </w:rPr>
            </w:pPr>
            <w:r>
              <w:rPr>
                <w:rFonts w:ascii="Arial" w:hAnsi="Arial" w:cs="Arial"/>
                <w:b/>
                <w:bCs/>
                <w:color w:val="000000"/>
                <w:sz w:val="20"/>
                <w:szCs w:val="20"/>
              </w:rPr>
              <w:t>Máximo</w:t>
            </w:r>
          </w:p>
        </w:tc>
      </w:tr>
      <w:tr w:rsidR="009F75F5" w14:paraId="13695704" w14:textId="77777777" w:rsidTr="001934E9">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6E8B375" w14:textId="77777777" w:rsidR="009F75F5" w:rsidRDefault="009F75F5" w:rsidP="00B1612F">
            <w:pPr>
              <w:pStyle w:val="PargrafodaLista"/>
              <w:numPr>
                <w:ilvl w:val="0"/>
                <w:numId w:val="11"/>
              </w:numPr>
              <w:spacing w:before="60" w:after="60"/>
              <w:ind w:hanging="720"/>
              <w:contextualSpacing/>
              <w:jc w:val="both"/>
              <w:rPr>
                <w:rFonts w:ascii="Arial" w:hAnsi="Arial" w:cs="Arial"/>
                <w:color w:val="000000"/>
              </w:rPr>
            </w:pPr>
            <w:r>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3945AE"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3832E433" w14:textId="77777777" w:rsidR="009F75F5" w:rsidRDefault="009F75F5" w:rsidP="001934E9">
            <w:pPr>
              <w:jc w:val="center"/>
              <w:rPr>
                <w:rFonts w:ascii="Arial" w:hAnsi="Arial" w:cs="Arial"/>
                <w:color w:val="000000"/>
                <w:sz w:val="20"/>
                <w:szCs w:val="20"/>
              </w:rPr>
            </w:pPr>
            <w:r>
              <w:rPr>
                <w:rFonts w:ascii="Arial" w:hAnsi="Arial" w:cs="Arial"/>
                <w:color w:val="000000"/>
                <w:sz w:val="20"/>
                <w:szCs w:val="20"/>
              </w:rPr>
              <w:t>100%</w:t>
            </w:r>
          </w:p>
        </w:tc>
      </w:tr>
      <w:tr w:rsidR="009F75F5" w14:paraId="3F288851" w14:textId="77777777" w:rsidTr="001934E9">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3BE9CD"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8543E6"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78AB403" w14:textId="77777777" w:rsidR="009F75F5" w:rsidRDefault="009F75F5" w:rsidP="001934E9">
            <w:pPr>
              <w:rPr>
                <w:rFonts w:ascii="Arial" w:hAnsi="Arial" w:cs="Arial"/>
                <w:color w:val="000000"/>
                <w:sz w:val="20"/>
                <w:szCs w:val="20"/>
              </w:rPr>
            </w:pPr>
          </w:p>
        </w:tc>
      </w:tr>
      <w:tr w:rsidR="009F75F5" w14:paraId="6BF48901" w14:textId="77777777" w:rsidTr="001934E9">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102723B"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 xml:space="preserve">títulos de emissão ou coobrigação de instituição financeira autorizada a funcionar pelo </w:t>
            </w:r>
            <w:r w:rsidRPr="009F75F5">
              <w:rPr>
                <w:rFonts w:ascii="Arial" w:hAnsi="Arial" w:cs="Arial"/>
                <w:lang w:val="pt-BR"/>
              </w:rPr>
              <w:t>Banco Central do Brasil</w:t>
            </w:r>
            <w:r w:rsidRPr="009F75F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E4FD01"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CCAD259" w14:textId="77777777" w:rsidR="009F75F5" w:rsidRDefault="009F75F5" w:rsidP="001934E9">
            <w:pPr>
              <w:rPr>
                <w:rFonts w:ascii="Arial" w:hAnsi="Arial" w:cs="Arial"/>
                <w:color w:val="000000"/>
                <w:sz w:val="20"/>
                <w:szCs w:val="20"/>
              </w:rPr>
            </w:pPr>
          </w:p>
        </w:tc>
      </w:tr>
      <w:tr w:rsidR="009F75F5" w14:paraId="3BFA53AE" w14:textId="77777777" w:rsidTr="001934E9">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F38E20D"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44DBC5"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0B0069C" w14:textId="77777777" w:rsidR="009F75F5" w:rsidRDefault="009F75F5" w:rsidP="001934E9">
            <w:pPr>
              <w:rPr>
                <w:rFonts w:ascii="Arial" w:hAnsi="Arial" w:cs="Arial"/>
                <w:color w:val="000000"/>
                <w:sz w:val="20"/>
                <w:szCs w:val="20"/>
              </w:rPr>
            </w:pPr>
          </w:p>
        </w:tc>
      </w:tr>
      <w:tr w:rsidR="009F75F5" w14:paraId="3F067611" w14:textId="77777777" w:rsidTr="001934E9">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D691F38"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DF5521"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6D185CA" w14:textId="77777777" w:rsidR="009F75F5" w:rsidRDefault="009F75F5" w:rsidP="001934E9">
            <w:pPr>
              <w:rPr>
                <w:rFonts w:ascii="Arial" w:hAnsi="Arial" w:cs="Arial"/>
                <w:color w:val="000000"/>
                <w:sz w:val="20"/>
                <w:szCs w:val="20"/>
              </w:rPr>
            </w:pPr>
          </w:p>
        </w:tc>
      </w:tr>
      <w:tr w:rsidR="009F75F5" w14:paraId="2C615AE3" w14:textId="77777777" w:rsidTr="001934E9">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EC424A"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cotas de classes de fundos de investimento financeiro (“</w:t>
            </w:r>
            <w:r w:rsidRPr="009F75F5">
              <w:rPr>
                <w:rFonts w:ascii="Arial" w:hAnsi="Arial" w:cs="Arial"/>
                <w:color w:val="000000"/>
                <w:u w:val="single"/>
                <w:lang w:val="pt-BR"/>
              </w:rPr>
              <w:t>FIF</w:t>
            </w:r>
            <w:r w:rsidRPr="009F75F5">
              <w:rPr>
                <w:rFonts w:ascii="Arial" w:hAnsi="Arial" w:cs="Arial"/>
                <w:color w:val="000000"/>
                <w:lang w:val="pt-BR"/>
              </w:rPr>
              <w:t>”) ou de classes de fundos de investimento em cotas de FIF (“</w:t>
            </w:r>
            <w:r w:rsidRPr="009F75F5">
              <w:rPr>
                <w:rFonts w:ascii="Arial" w:hAnsi="Arial" w:cs="Arial"/>
                <w:color w:val="000000"/>
                <w:u w:val="single"/>
                <w:lang w:val="pt-BR"/>
              </w:rPr>
              <w:t>FIC-FIF</w:t>
            </w:r>
            <w:r w:rsidRPr="009F75F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B8021A"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535649B" w14:textId="77777777" w:rsidR="009F75F5" w:rsidRDefault="009F75F5" w:rsidP="001934E9">
            <w:pPr>
              <w:rPr>
                <w:rFonts w:ascii="Arial" w:hAnsi="Arial" w:cs="Arial"/>
                <w:color w:val="000000"/>
                <w:sz w:val="20"/>
                <w:szCs w:val="20"/>
              </w:rPr>
            </w:pPr>
          </w:p>
        </w:tc>
      </w:tr>
      <w:tr w:rsidR="009F75F5" w14:paraId="1F4CB769" w14:textId="77777777" w:rsidTr="001934E9">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DE8825E"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lastRenderedPageBreak/>
              <w:t>cotas de classes de fundos de investimento em índice admitidas à negociação em mercado organizado (“</w:t>
            </w:r>
            <w:r w:rsidRPr="009F75F5">
              <w:rPr>
                <w:rFonts w:ascii="Arial" w:hAnsi="Arial" w:cs="Arial"/>
                <w:color w:val="000000"/>
                <w:u w:val="single"/>
                <w:lang w:val="pt-BR"/>
              </w:rPr>
              <w:t>ETF</w:t>
            </w:r>
            <w:r w:rsidRPr="009F75F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DE2A10"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5008074" w14:textId="77777777" w:rsidR="009F75F5" w:rsidRDefault="009F75F5" w:rsidP="001934E9">
            <w:pPr>
              <w:rPr>
                <w:rFonts w:ascii="Arial" w:hAnsi="Arial" w:cs="Arial"/>
                <w:color w:val="000000"/>
                <w:sz w:val="20"/>
                <w:szCs w:val="20"/>
              </w:rPr>
            </w:pPr>
          </w:p>
        </w:tc>
      </w:tr>
      <w:tr w:rsidR="009F75F5" w14:paraId="7E28722E" w14:textId="77777777" w:rsidTr="001934E9">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D2505BE"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705A389D" w14:textId="77777777" w:rsidR="009F75F5" w:rsidRDefault="009F75F5" w:rsidP="001934E9">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03AE322" w14:textId="77777777" w:rsidR="009F75F5" w:rsidRDefault="009F75F5" w:rsidP="001934E9">
            <w:pPr>
              <w:rPr>
                <w:rFonts w:ascii="Arial" w:hAnsi="Arial" w:cs="Arial"/>
                <w:color w:val="000000"/>
                <w:sz w:val="20"/>
                <w:szCs w:val="20"/>
              </w:rPr>
            </w:pPr>
          </w:p>
        </w:tc>
      </w:tr>
      <w:tr w:rsidR="009F75F5" w14:paraId="30398EA2"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B13EF3" w14:textId="77777777" w:rsidR="009F75F5" w:rsidRDefault="009F75F5" w:rsidP="001934E9">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8F460" w14:textId="77777777" w:rsidR="009F75F5" w:rsidRDefault="009F75F5" w:rsidP="001934E9">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3E9B4" w14:textId="77777777" w:rsidR="009F75F5" w:rsidRDefault="009F75F5" w:rsidP="001934E9">
            <w:pPr>
              <w:jc w:val="center"/>
              <w:rPr>
                <w:rFonts w:ascii="Arial" w:hAnsi="Arial" w:cs="Arial"/>
                <w:color w:val="000000"/>
                <w:sz w:val="20"/>
                <w:szCs w:val="20"/>
              </w:rPr>
            </w:pPr>
          </w:p>
        </w:tc>
      </w:tr>
      <w:tr w:rsidR="009F75F5" w14:paraId="7965BCA6" w14:textId="77777777" w:rsidTr="001934E9">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B21BA70"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cotas de classes de fundos de investimento imobiliário (“</w:t>
            </w:r>
            <w:r w:rsidRPr="009F75F5">
              <w:rPr>
                <w:rFonts w:ascii="Arial" w:hAnsi="Arial" w:cs="Arial"/>
                <w:color w:val="000000"/>
                <w:u w:val="single"/>
                <w:lang w:val="pt-BR"/>
              </w:rPr>
              <w:t>FII</w:t>
            </w:r>
            <w:r w:rsidRPr="009F75F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FA2F82"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FD5961" w14:textId="77777777" w:rsidR="009F75F5" w:rsidRDefault="009F75F5" w:rsidP="001934E9">
            <w:pPr>
              <w:jc w:val="center"/>
              <w:rPr>
                <w:rFonts w:ascii="Arial" w:hAnsi="Arial" w:cs="Arial"/>
                <w:color w:val="000000"/>
                <w:sz w:val="20"/>
                <w:szCs w:val="20"/>
              </w:rPr>
            </w:pPr>
            <w:r>
              <w:rPr>
                <w:rFonts w:ascii="Arial" w:hAnsi="Arial" w:cs="Arial"/>
                <w:color w:val="000000"/>
                <w:sz w:val="20"/>
                <w:szCs w:val="20"/>
              </w:rPr>
              <w:t>40%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95ABF33" w14:textId="77777777" w:rsidR="009F75F5" w:rsidRDefault="009F75F5" w:rsidP="001934E9">
            <w:pPr>
              <w:jc w:val="center"/>
              <w:rPr>
                <w:rFonts w:ascii="Arial" w:hAnsi="Arial" w:cs="Arial"/>
                <w:color w:val="000000"/>
                <w:sz w:val="20"/>
                <w:szCs w:val="20"/>
              </w:rPr>
            </w:pPr>
            <w:r>
              <w:rPr>
                <w:rFonts w:ascii="Arial" w:hAnsi="Arial" w:cs="Arial"/>
                <w:color w:val="000000"/>
                <w:sz w:val="20"/>
                <w:szCs w:val="20"/>
              </w:rPr>
              <w:t>40%</w:t>
            </w:r>
          </w:p>
        </w:tc>
      </w:tr>
      <w:tr w:rsidR="009F75F5" w14:paraId="0A5690E0" w14:textId="77777777" w:rsidTr="001934E9">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F032430"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cotas de classes de fundos de investimento em direitos creditórios (“</w:t>
            </w:r>
            <w:r w:rsidRPr="009F75F5">
              <w:rPr>
                <w:rFonts w:ascii="Arial" w:hAnsi="Arial" w:cs="Arial"/>
                <w:color w:val="000000"/>
                <w:u w:val="single"/>
                <w:lang w:val="pt-BR"/>
              </w:rPr>
              <w:t>FIDC</w:t>
            </w:r>
            <w:r w:rsidRPr="009F75F5">
              <w:rPr>
                <w:rFonts w:ascii="Arial" w:hAnsi="Arial" w:cs="Arial"/>
                <w:color w:val="000000"/>
                <w:lang w:val="pt-BR"/>
              </w:rPr>
              <w:t>”) ou cotas de classes de fundos de investimento em cotas de FIDC (“</w:t>
            </w:r>
            <w:r w:rsidRPr="009F75F5">
              <w:rPr>
                <w:rFonts w:ascii="Arial" w:hAnsi="Arial" w:cs="Arial"/>
                <w:color w:val="000000"/>
                <w:u w:val="single"/>
                <w:lang w:val="pt-BR"/>
              </w:rPr>
              <w:t>FIC-FIDC</w:t>
            </w:r>
            <w:r w:rsidRPr="009F75F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903741"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5A48F15" w14:textId="77777777" w:rsidR="009F75F5" w:rsidRDefault="009F75F5" w:rsidP="001934E9">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511E3A2" w14:textId="77777777" w:rsidR="009F75F5" w:rsidRDefault="009F75F5" w:rsidP="001934E9">
            <w:pPr>
              <w:rPr>
                <w:rFonts w:ascii="Arial" w:hAnsi="Arial" w:cs="Arial"/>
                <w:color w:val="000000"/>
                <w:sz w:val="20"/>
                <w:szCs w:val="20"/>
              </w:rPr>
            </w:pPr>
          </w:p>
        </w:tc>
      </w:tr>
      <w:tr w:rsidR="009F75F5" w14:paraId="55E09761" w14:textId="77777777" w:rsidTr="001934E9">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6009EBE" w14:textId="77777777" w:rsidR="009F75F5" w:rsidRDefault="009F75F5" w:rsidP="00B1612F">
            <w:pPr>
              <w:pStyle w:val="PargrafodaLista"/>
              <w:numPr>
                <w:ilvl w:val="0"/>
                <w:numId w:val="11"/>
              </w:numPr>
              <w:spacing w:before="60" w:after="60"/>
              <w:ind w:hanging="720"/>
              <w:contextualSpacing/>
              <w:jc w:val="both"/>
              <w:rPr>
                <w:rFonts w:ascii="Arial" w:hAnsi="Arial" w:cs="Arial"/>
                <w:color w:val="000000"/>
              </w:rPr>
            </w:pPr>
            <w:r>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D6AFCC"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722F79B" w14:textId="77777777" w:rsidR="009F75F5" w:rsidRDefault="009F75F5" w:rsidP="001934E9">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381CE9F" w14:textId="77777777" w:rsidR="009F75F5" w:rsidRDefault="009F75F5" w:rsidP="001934E9">
            <w:pPr>
              <w:rPr>
                <w:rFonts w:ascii="Arial" w:hAnsi="Arial" w:cs="Arial"/>
                <w:color w:val="000000"/>
                <w:sz w:val="20"/>
                <w:szCs w:val="20"/>
              </w:rPr>
            </w:pPr>
          </w:p>
        </w:tc>
      </w:tr>
      <w:tr w:rsidR="009F75F5" w14:paraId="7B9F9930" w14:textId="77777777" w:rsidTr="001934E9">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41C5A8D"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CAA5CB"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F473D07" w14:textId="77777777" w:rsidR="009F75F5" w:rsidRDefault="009F75F5" w:rsidP="001934E9">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AFD1F1F" w14:textId="77777777" w:rsidR="009F75F5" w:rsidRDefault="009F75F5" w:rsidP="001934E9">
            <w:pPr>
              <w:rPr>
                <w:rFonts w:ascii="Arial" w:hAnsi="Arial" w:cs="Arial"/>
                <w:color w:val="000000"/>
                <w:sz w:val="20"/>
                <w:szCs w:val="20"/>
              </w:rPr>
            </w:pPr>
          </w:p>
        </w:tc>
      </w:tr>
      <w:tr w:rsidR="009F75F5" w14:paraId="4064CBE6" w14:textId="77777777" w:rsidTr="001934E9">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4C4B7BB" w14:textId="77777777" w:rsidR="009F75F5" w:rsidRPr="009F75F5" w:rsidRDefault="009F75F5" w:rsidP="00B1612F">
            <w:pPr>
              <w:pStyle w:val="PargrafodaLista"/>
              <w:numPr>
                <w:ilvl w:val="0"/>
                <w:numId w:val="11"/>
              </w:numPr>
              <w:spacing w:before="60" w:after="60" w:line="280" w:lineRule="exact"/>
              <w:ind w:hanging="720"/>
              <w:contextualSpacing/>
              <w:jc w:val="both"/>
              <w:rPr>
                <w:rFonts w:ascii="Arial" w:hAnsi="Arial" w:cs="Arial"/>
                <w:color w:val="000000"/>
                <w:lang w:val="pt-BR"/>
              </w:rPr>
            </w:pPr>
            <w:r w:rsidRPr="009F75F5">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C94CFC"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A9B4766" w14:textId="77777777" w:rsidR="009F75F5" w:rsidRDefault="009F75F5" w:rsidP="001934E9">
            <w:pPr>
              <w:jc w:val="center"/>
              <w:rPr>
                <w:rFonts w:ascii="Arial" w:hAnsi="Arial" w:cs="Arial"/>
                <w:color w:val="000000"/>
                <w:sz w:val="20"/>
                <w:szCs w:val="20"/>
              </w:rPr>
            </w:pPr>
            <w:r w:rsidRPr="00635646">
              <w:rPr>
                <w:rFonts w:ascii="Arial" w:hAnsi="Arial" w:cs="Arial"/>
                <w:color w:val="000000"/>
                <w:sz w:val="20"/>
                <w:szCs w:val="20"/>
              </w:rPr>
              <w:t>10%</w:t>
            </w:r>
            <w:r>
              <w:rPr>
                <w:rFonts w:ascii="Arial" w:hAnsi="Arial" w:cs="Arial"/>
                <w:color w:val="000000"/>
                <w:sz w:val="20"/>
                <w:szCs w:val="20"/>
              </w:rPr>
              <w:t xml:space="preserve"> </w:t>
            </w:r>
          </w:p>
        </w:tc>
        <w:tc>
          <w:tcPr>
            <w:tcW w:w="994" w:type="pct"/>
            <w:gridSpan w:val="3"/>
            <w:vMerge/>
            <w:tcBorders>
              <w:top w:val="single" w:sz="4" w:space="0" w:color="auto"/>
              <w:left w:val="single" w:sz="4" w:space="0" w:color="auto"/>
              <w:bottom w:val="nil"/>
              <w:right w:val="single" w:sz="4" w:space="0" w:color="auto"/>
            </w:tcBorders>
            <w:vAlign w:val="center"/>
            <w:hideMark/>
          </w:tcPr>
          <w:p w14:paraId="720EE49A" w14:textId="77777777" w:rsidR="009F75F5" w:rsidRDefault="009F75F5" w:rsidP="001934E9">
            <w:pPr>
              <w:rPr>
                <w:rFonts w:ascii="Arial" w:hAnsi="Arial" w:cs="Arial"/>
                <w:color w:val="000000"/>
                <w:sz w:val="20"/>
                <w:szCs w:val="20"/>
              </w:rPr>
            </w:pPr>
          </w:p>
        </w:tc>
      </w:tr>
      <w:tr w:rsidR="009F75F5" w14:paraId="504FA2D8" w14:textId="77777777" w:rsidTr="001934E9">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EF1C61" w14:textId="77777777" w:rsidR="009F75F5" w:rsidRPr="009F75F5" w:rsidRDefault="009F75F5" w:rsidP="00B1612F">
            <w:pPr>
              <w:pStyle w:val="PargrafodaLista"/>
              <w:numPr>
                <w:ilvl w:val="0"/>
                <w:numId w:val="11"/>
              </w:numPr>
              <w:spacing w:before="60" w:after="60"/>
              <w:ind w:hanging="720"/>
              <w:contextualSpacing/>
              <w:jc w:val="both"/>
              <w:rPr>
                <w:rFonts w:ascii="Arial" w:hAnsi="Arial" w:cs="Arial"/>
                <w:color w:val="000000"/>
                <w:lang w:val="pt-BR"/>
              </w:rPr>
            </w:pPr>
            <w:r w:rsidRPr="009F75F5">
              <w:rPr>
                <w:rFonts w:ascii="Arial" w:hAnsi="Arial" w:cs="Arial"/>
                <w:color w:val="000000"/>
                <w:lang w:val="pt-BR"/>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20AFAB" w14:textId="77777777" w:rsidR="009F75F5" w:rsidRDefault="009F75F5" w:rsidP="001934E9">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E002BD5" w14:textId="77777777" w:rsidR="009F75F5" w:rsidRDefault="009F75F5" w:rsidP="001934E9">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79E55D5" w14:textId="77777777" w:rsidR="009F75F5" w:rsidRDefault="009F75F5" w:rsidP="001934E9">
            <w:pPr>
              <w:rPr>
                <w:rFonts w:ascii="Arial" w:hAnsi="Arial" w:cs="Arial"/>
                <w:color w:val="000000"/>
                <w:sz w:val="20"/>
                <w:szCs w:val="20"/>
              </w:rPr>
            </w:pPr>
          </w:p>
        </w:tc>
      </w:tr>
      <w:tr w:rsidR="009F75F5" w:rsidRPr="00226B18" w14:paraId="35F5AEE3" w14:textId="77777777" w:rsidTr="001934E9">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A2729D6" w14:textId="77777777" w:rsidR="009F75F5" w:rsidRDefault="009F75F5" w:rsidP="001934E9">
            <w:pPr>
              <w:jc w:val="center"/>
              <w:rPr>
                <w:rFonts w:ascii="Arial" w:hAnsi="Arial" w:cs="Arial"/>
                <w:b/>
                <w:bCs/>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CC9C3" w14:textId="77777777" w:rsidR="009F75F5" w:rsidRPr="00226B18" w:rsidRDefault="009F75F5" w:rsidP="001934E9">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D552192" w14:textId="77777777" w:rsidR="009F75F5" w:rsidRPr="00226B18" w:rsidRDefault="009F75F5" w:rsidP="001934E9">
            <w:pPr>
              <w:jc w:val="center"/>
              <w:rPr>
                <w:rFonts w:ascii="Arial" w:hAnsi="Arial" w:cs="Arial"/>
                <w:b/>
                <w:bCs/>
                <w:color w:val="000000"/>
                <w:sz w:val="20"/>
                <w:szCs w:val="20"/>
              </w:rPr>
            </w:pPr>
          </w:p>
        </w:tc>
      </w:tr>
      <w:tr w:rsidR="009F75F5" w14:paraId="7426001C" w14:textId="77777777" w:rsidTr="001934E9">
        <w:trPr>
          <w:trHeight w:val="817"/>
          <w:jc w:val="center"/>
        </w:trPr>
        <w:tc>
          <w:tcPr>
            <w:tcW w:w="2301" w:type="pct"/>
            <w:gridSpan w:val="6"/>
            <w:tcBorders>
              <w:top w:val="single" w:sz="4" w:space="0" w:color="auto"/>
              <w:left w:val="single" w:sz="4" w:space="0" w:color="auto"/>
              <w:bottom w:val="nil"/>
              <w:right w:val="single" w:sz="4" w:space="0" w:color="auto"/>
            </w:tcBorders>
            <w:vAlign w:val="center"/>
          </w:tcPr>
          <w:p w14:paraId="2D4313EE" w14:textId="77777777" w:rsidR="009F75F5" w:rsidRPr="009F75F5" w:rsidRDefault="009F75F5" w:rsidP="00B1612F">
            <w:pPr>
              <w:pStyle w:val="PargrafodaLista"/>
              <w:numPr>
                <w:ilvl w:val="0"/>
                <w:numId w:val="11"/>
              </w:numPr>
              <w:spacing w:before="60" w:after="60" w:line="280" w:lineRule="exact"/>
              <w:ind w:hanging="720"/>
              <w:contextualSpacing/>
              <w:jc w:val="both"/>
              <w:rPr>
                <w:rFonts w:ascii="Arial" w:hAnsi="Arial" w:cs="Arial"/>
                <w:color w:val="000000"/>
                <w:lang w:val="pt-BR"/>
              </w:rPr>
            </w:pPr>
            <w:r w:rsidRPr="009F75F5">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16066A9" w14:textId="77777777" w:rsidR="009F75F5" w:rsidRPr="00A8437B" w:rsidRDefault="009F75F5" w:rsidP="001934E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6A4F02A9" w14:textId="77777777" w:rsidR="009F75F5" w:rsidRDefault="009F75F5" w:rsidP="001934E9">
            <w:pPr>
              <w:jc w:val="center"/>
              <w:rPr>
                <w:rFonts w:ascii="Arial" w:hAnsi="Arial" w:cs="Arial"/>
                <w:color w:val="000000"/>
                <w:sz w:val="20"/>
                <w:szCs w:val="20"/>
              </w:rPr>
            </w:pPr>
            <w:r>
              <w:rPr>
                <w:rFonts w:ascii="Arial" w:hAnsi="Arial" w:cs="Arial"/>
                <w:color w:val="000000"/>
                <w:sz w:val="20"/>
                <w:szCs w:val="20"/>
              </w:rPr>
              <w:t>20%</w:t>
            </w:r>
          </w:p>
        </w:tc>
      </w:tr>
      <w:tr w:rsidR="009F75F5" w14:paraId="3A1B86F9" w14:textId="77777777" w:rsidTr="001934E9">
        <w:trPr>
          <w:jc w:val="center"/>
        </w:trPr>
        <w:tc>
          <w:tcPr>
            <w:tcW w:w="5000" w:type="pct"/>
            <w:gridSpan w:val="13"/>
            <w:tcBorders>
              <w:top w:val="single" w:sz="4" w:space="0" w:color="auto"/>
              <w:left w:val="nil"/>
              <w:bottom w:val="nil"/>
              <w:right w:val="nil"/>
            </w:tcBorders>
          </w:tcPr>
          <w:p w14:paraId="70DF1AFE" w14:textId="77777777" w:rsidR="009F75F5" w:rsidRDefault="009F75F5" w:rsidP="001934E9">
            <w:pPr>
              <w:pStyle w:val="PargrafodaLista"/>
              <w:spacing w:line="320" w:lineRule="exact"/>
              <w:ind w:left="0"/>
              <w:jc w:val="both"/>
              <w:rPr>
                <w:rFonts w:ascii="Arial" w:hAnsi="Arial" w:cs="Arial"/>
                <w:b/>
                <w:bCs/>
                <w:color w:val="000000"/>
                <w:highlight w:val="green"/>
              </w:rPr>
            </w:pPr>
          </w:p>
        </w:tc>
      </w:tr>
      <w:tr w:rsidR="009F75F5" w14:paraId="584BC1F9" w14:textId="77777777" w:rsidTr="001934E9">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D15CC4F" w14:textId="77777777" w:rsidR="009F75F5" w:rsidRPr="009F75F5" w:rsidRDefault="009F75F5" w:rsidP="00B1612F">
            <w:pPr>
              <w:pStyle w:val="PargrafodaLista"/>
              <w:numPr>
                <w:ilvl w:val="1"/>
                <w:numId w:val="5"/>
              </w:numPr>
              <w:ind w:left="0" w:firstLine="0"/>
              <w:contextualSpacing/>
              <w:jc w:val="center"/>
              <w:rPr>
                <w:rFonts w:ascii="Arial" w:hAnsi="Arial" w:cs="Arial"/>
                <w:b/>
                <w:bCs/>
                <w:color w:val="000000"/>
                <w:lang w:val="pt-BR"/>
              </w:rPr>
            </w:pPr>
            <w:r w:rsidRPr="009F75F5">
              <w:rPr>
                <w:rFonts w:ascii="Arial" w:hAnsi="Arial" w:cs="Arial"/>
                <w:b/>
                <w:bCs/>
                <w:smallCaps/>
                <w:lang w:val="pt-BR"/>
              </w:rPr>
              <w:t>Limites de Concentração por Emissor (percentual do patrimônio líquido da Classe)</w:t>
            </w:r>
          </w:p>
        </w:tc>
      </w:tr>
      <w:tr w:rsidR="009F75F5" w14:paraId="0429DDB6" w14:textId="77777777" w:rsidTr="001934E9">
        <w:trPr>
          <w:jc w:val="center"/>
        </w:trPr>
        <w:tc>
          <w:tcPr>
            <w:tcW w:w="2889" w:type="pct"/>
            <w:gridSpan w:val="8"/>
            <w:tcBorders>
              <w:top w:val="single" w:sz="4" w:space="0" w:color="auto"/>
              <w:left w:val="nil"/>
              <w:bottom w:val="single" w:sz="4" w:space="0" w:color="auto"/>
              <w:right w:val="nil"/>
            </w:tcBorders>
          </w:tcPr>
          <w:p w14:paraId="6D5D4E0A" w14:textId="77777777" w:rsidR="009F75F5" w:rsidRPr="009F75F5" w:rsidRDefault="009F75F5" w:rsidP="001934E9">
            <w:pPr>
              <w:pStyle w:val="PargrafodaLista"/>
              <w:spacing w:line="320" w:lineRule="exact"/>
              <w:ind w:left="0"/>
              <w:jc w:val="both"/>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2F87B4A5" w14:textId="77777777" w:rsidR="009F75F5" w:rsidRPr="009F75F5" w:rsidRDefault="009F75F5" w:rsidP="001934E9">
            <w:pPr>
              <w:pStyle w:val="PargrafodaLista"/>
              <w:spacing w:line="320" w:lineRule="exact"/>
              <w:ind w:left="0"/>
              <w:jc w:val="both"/>
              <w:rPr>
                <w:rFonts w:ascii="Arial" w:hAnsi="Arial" w:cs="Arial"/>
                <w:b/>
                <w:bCs/>
                <w:color w:val="000000"/>
                <w:highlight w:val="green"/>
                <w:lang w:val="pt-BR"/>
              </w:rPr>
            </w:pPr>
          </w:p>
        </w:tc>
      </w:tr>
      <w:tr w:rsidR="009F75F5" w14:paraId="52AE4BF1"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B3255" w14:textId="77777777" w:rsidR="009F75F5" w:rsidRPr="009F75F5" w:rsidRDefault="009F75F5" w:rsidP="001934E9">
            <w:pPr>
              <w:pStyle w:val="PargrafodaLista"/>
              <w:ind w:left="0"/>
              <w:jc w:val="both"/>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36CEF4" w14:textId="77777777" w:rsidR="009F75F5" w:rsidRDefault="009F75F5" w:rsidP="001934E9">
            <w:pPr>
              <w:pStyle w:val="PargrafodaLista"/>
              <w:ind w:left="0"/>
              <w:jc w:val="center"/>
              <w:rPr>
                <w:rFonts w:ascii="Arial" w:hAnsi="Arial" w:cs="Arial"/>
                <w:b/>
                <w:bCs/>
                <w:color w:val="000000"/>
              </w:rPr>
            </w:pPr>
            <w:r>
              <w:rPr>
                <w:rFonts w:ascii="Arial" w:hAnsi="Arial" w:cs="Arial"/>
                <w:b/>
                <w:bCs/>
                <w:color w:val="000000"/>
              </w:rPr>
              <w:t>Individual Máximo</w:t>
            </w:r>
          </w:p>
        </w:tc>
      </w:tr>
      <w:tr w:rsidR="009F75F5" w14:paraId="77F18506"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3A44C93" w14:textId="77777777" w:rsidR="009F75F5" w:rsidRDefault="009F75F5" w:rsidP="00B1612F">
            <w:pPr>
              <w:pStyle w:val="PargrafodaLista"/>
              <w:numPr>
                <w:ilvl w:val="0"/>
                <w:numId w:val="12"/>
              </w:numPr>
              <w:spacing w:line="320" w:lineRule="exact"/>
              <w:ind w:left="0" w:firstLine="0"/>
              <w:contextualSpacing/>
              <w:jc w:val="both"/>
              <w:rPr>
                <w:rFonts w:ascii="Arial" w:hAnsi="Arial" w:cs="Arial"/>
                <w:b/>
                <w:bCs/>
                <w:color w:val="000000"/>
              </w:rPr>
            </w:pPr>
            <w:r>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11A45B8" w14:textId="77777777" w:rsidR="009F75F5" w:rsidRDefault="009F75F5" w:rsidP="001934E9">
            <w:pPr>
              <w:pStyle w:val="PargrafodaLista"/>
              <w:spacing w:line="320" w:lineRule="exact"/>
              <w:ind w:left="0"/>
              <w:jc w:val="center"/>
              <w:rPr>
                <w:rFonts w:ascii="Arial" w:hAnsi="Arial" w:cs="Arial"/>
                <w:color w:val="000000"/>
              </w:rPr>
            </w:pPr>
            <w:r w:rsidRPr="00635646">
              <w:rPr>
                <w:rFonts w:ascii="Arial" w:hAnsi="Arial" w:cs="Arial"/>
                <w:color w:val="000000"/>
              </w:rPr>
              <w:t>20%</w:t>
            </w:r>
          </w:p>
        </w:tc>
      </w:tr>
      <w:tr w:rsidR="009F75F5" w14:paraId="66891BE3"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7892793" w14:textId="77777777" w:rsidR="009F75F5" w:rsidRDefault="009F75F5" w:rsidP="001934E9">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3BFF790" w14:textId="77777777" w:rsidR="009F75F5" w:rsidRDefault="009F75F5" w:rsidP="001934E9">
            <w:pPr>
              <w:pStyle w:val="PargrafodaLista"/>
              <w:spacing w:line="320" w:lineRule="exact"/>
              <w:ind w:left="0"/>
              <w:jc w:val="center"/>
              <w:rPr>
                <w:rFonts w:ascii="Arial" w:hAnsi="Arial" w:cs="Arial"/>
                <w:color w:val="000000"/>
              </w:rPr>
            </w:pPr>
          </w:p>
        </w:tc>
      </w:tr>
      <w:tr w:rsidR="009F75F5" w14:paraId="76630D78"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4FFC5BB" w14:textId="77777777" w:rsidR="009F75F5" w:rsidRPr="007E2FE0" w:rsidRDefault="009F75F5" w:rsidP="00B1612F">
            <w:pPr>
              <w:pStyle w:val="PargrafodaLista"/>
              <w:numPr>
                <w:ilvl w:val="0"/>
                <w:numId w:val="12"/>
              </w:numPr>
              <w:spacing w:line="320" w:lineRule="exact"/>
              <w:ind w:left="0" w:firstLine="0"/>
              <w:contextualSpacing/>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35170D9" w14:textId="77777777" w:rsidR="009F75F5" w:rsidRDefault="009F75F5" w:rsidP="001934E9">
            <w:pPr>
              <w:pStyle w:val="PargrafodaLista"/>
              <w:spacing w:line="320" w:lineRule="exact"/>
              <w:ind w:left="0"/>
              <w:jc w:val="center"/>
              <w:rPr>
                <w:rFonts w:ascii="Arial" w:hAnsi="Arial" w:cs="Arial"/>
                <w:color w:val="000000"/>
              </w:rPr>
            </w:pPr>
            <w:r>
              <w:rPr>
                <w:rFonts w:ascii="Arial" w:hAnsi="Arial" w:cs="Arial"/>
                <w:color w:val="000000"/>
              </w:rPr>
              <w:t>1</w:t>
            </w:r>
            <w:r w:rsidRPr="00635646">
              <w:rPr>
                <w:rFonts w:ascii="Arial" w:hAnsi="Arial" w:cs="Arial"/>
                <w:color w:val="000000"/>
              </w:rPr>
              <w:t>0%</w:t>
            </w:r>
          </w:p>
        </w:tc>
      </w:tr>
      <w:tr w:rsidR="009F75F5" w14:paraId="7C97A174"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108B03A" w14:textId="77777777" w:rsidR="009F75F5" w:rsidRDefault="009F75F5" w:rsidP="001934E9">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55D6FD2" w14:textId="77777777" w:rsidR="009F75F5" w:rsidRDefault="009F75F5" w:rsidP="001934E9">
            <w:pPr>
              <w:pStyle w:val="PargrafodaLista"/>
              <w:spacing w:line="320" w:lineRule="exact"/>
              <w:ind w:left="0"/>
              <w:jc w:val="center"/>
              <w:rPr>
                <w:rFonts w:ascii="Arial" w:hAnsi="Arial" w:cs="Arial"/>
                <w:color w:val="000000"/>
              </w:rPr>
            </w:pPr>
          </w:p>
        </w:tc>
      </w:tr>
      <w:tr w:rsidR="009F75F5" w14:paraId="42BFC32E"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019DAFF" w14:textId="77777777" w:rsidR="009F75F5" w:rsidRPr="009F75F5" w:rsidRDefault="009F75F5" w:rsidP="00B1612F">
            <w:pPr>
              <w:pStyle w:val="PargrafodaLista"/>
              <w:numPr>
                <w:ilvl w:val="0"/>
                <w:numId w:val="12"/>
              </w:numPr>
              <w:spacing w:line="320" w:lineRule="exact"/>
              <w:ind w:left="0" w:firstLine="0"/>
              <w:contextualSpacing/>
              <w:jc w:val="both"/>
              <w:rPr>
                <w:rFonts w:ascii="Arial" w:hAnsi="Arial" w:cs="Arial"/>
                <w:b/>
                <w:bCs/>
                <w:color w:val="000000"/>
                <w:lang w:val="pt-BR"/>
              </w:rPr>
            </w:pPr>
            <w:r w:rsidRPr="009F75F5">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AF34C37" w14:textId="77777777" w:rsidR="009F75F5" w:rsidRDefault="009F75F5" w:rsidP="001934E9">
            <w:pPr>
              <w:pStyle w:val="PargrafodaLista"/>
              <w:spacing w:line="320" w:lineRule="exact"/>
              <w:ind w:left="0"/>
              <w:jc w:val="center"/>
              <w:rPr>
                <w:rFonts w:ascii="Arial" w:hAnsi="Arial" w:cs="Arial"/>
                <w:color w:val="000000"/>
              </w:rPr>
            </w:pPr>
            <w:r>
              <w:rPr>
                <w:rFonts w:ascii="Arial" w:hAnsi="Arial" w:cs="Arial"/>
                <w:color w:val="000000"/>
              </w:rPr>
              <w:t>1</w:t>
            </w:r>
            <w:r w:rsidRPr="00635646">
              <w:rPr>
                <w:rFonts w:ascii="Arial" w:hAnsi="Arial" w:cs="Arial"/>
                <w:color w:val="000000"/>
              </w:rPr>
              <w:t>0%</w:t>
            </w:r>
          </w:p>
        </w:tc>
      </w:tr>
      <w:tr w:rsidR="009F75F5" w14:paraId="1A9A0845"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1AF9673" w14:textId="77777777" w:rsidR="009F75F5" w:rsidRDefault="009F75F5" w:rsidP="001934E9">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82B9257" w14:textId="77777777" w:rsidR="009F75F5" w:rsidRDefault="009F75F5" w:rsidP="001934E9">
            <w:pPr>
              <w:pStyle w:val="PargrafodaLista"/>
              <w:spacing w:line="320" w:lineRule="exact"/>
              <w:ind w:left="0"/>
              <w:jc w:val="center"/>
              <w:rPr>
                <w:rFonts w:ascii="Arial" w:hAnsi="Arial" w:cs="Arial"/>
                <w:color w:val="000000"/>
              </w:rPr>
            </w:pPr>
          </w:p>
        </w:tc>
      </w:tr>
      <w:tr w:rsidR="009F75F5" w14:paraId="465E176B"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23C11CA" w14:textId="77777777" w:rsidR="009F75F5" w:rsidRDefault="009F75F5" w:rsidP="00B1612F">
            <w:pPr>
              <w:pStyle w:val="PargrafodaLista"/>
              <w:numPr>
                <w:ilvl w:val="0"/>
                <w:numId w:val="12"/>
              </w:numPr>
              <w:spacing w:line="320" w:lineRule="exact"/>
              <w:ind w:left="0" w:firstLine="0"/>
              <w:contextualSpacing/>
              <w:jc w:val="both"/>
              <w:rPr>
                <w:rFonts w:ascii="Arial" w:hAnsi="Arial" w:cs="Arial"/>
                <w:b/>
                <w:bCs/>
                <w:color w:val="000000"/>
              </w:rPr>
            </w:pPr>
            <w:r>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5833A3C" w14:textId="77777777" w:rsidR="009F75F5" w:rsidRDefault="009F75F5" w:rsidP="001934E9">
            <w:pPr>
              <w:pStyle w:val="PargrafodaLista"/>
              <w:spacing w:line="320" w:lineRule="exact"/>
              <w:ind w:left="0"/>
              <w:jc w:val="center"/>
              <w:rPr>
                <w:rFonts w:ascii="Arial" w:hAnsi="Arial" w:cs="Arial"/>
                <w:color w:val="000000"/>
              </w:rPr>
            </w:pPr>
            <w:r>
              <w:rPr>
                <w:rFonts w:ascii="Arial" w:hAnsi="Arial" w:cs="Arial"/>
                <w:color w:val="000000"/>
              </w:rPr>
              <w:t>10</w:t>
            </w:r>
            <w:r w:rsidRPr="00635646">
              <w:rPr>
                <w:rFonts w:ascii="Arial" w:hAnsi="Arial" w:cs="Arial"/>
                <w:color w:val="000000"/>
              </w:rPr>
              <w:t>0%</w:t>
            </w:r>
          </w:p>
        </w:tc>
      </w:tr>
      <w:tr w:rsidR="009F75F5" w14:paraId="05936376"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2B53505" w14:textId="77777777" w:rsidR="009F75F5" w:rsidRDefault="009F75F5" w:rsidP="001934E9">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CBFCFCB" w14:textId="77777777" w:rsidR="009F75F5" w:rsidRDefault="009F75F5" w:rsidP="001934E9">
            <w:pPr>
              <w:pStyle w:val="PargrafodaLista"/>
              <w:spacing w:line="320" w:lineRule="exact"/>
              <w:ind w:left="0"/>
              <w:jc w:val="center"/>
              <w:rPr>
                <w:rFonts w:ascii="Arial" w:hAnsi="Arial" w:cs="Arial"/>
                <w:b/>
                <w:bCs/>
                <w:color w:val="000000"/>
                <w:highlight w:val="green"/>
              </w:rPr>
            </w:pPr>
          </w:p>
        </w:tc>
      </w:tr>
      <w:tr w:rsidR="009F75F5" w14:paraId="71D56D59" w14:textId="77777777" w:rsidTr="001934E9">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25B48A3" w14:textId="77777777" w:rsidR="009F75F5" w:rsidRPr="009F75F5" w:rsidRDefault="009F75F5" w:rsidP="00B1612F">
            <w:pPr>
              <w:pStyle w:val="PargrafodaLista"/>
              <w:numPr>
                <w:ilvl w:val="0"/>
                <w:numId w:val="12"/>
              </w:numPr>
              <w:spacing w:line="320" w:lineRule="exact"/>
              <w:ind w:left="0" w:firstLine="0"/>
              <w:contextualSpacing/>
              <w:jc w:val="both"/>
              <w:rPr>
                <w:rFonts w:ascii="Arial" w:hAnsi="Arial" w:cs="Arial"/>
                <w:b/>
                <w:bCs/>
                <w:color w:val="000000"/>
                <w:lang w:val="pt-BR"/>
              </w:rPr>
            </w:pPr>
            <w:r w:rsidRPr="009F75F5">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2FE537C" w14:textId="77777777" w:rsidR="009F75F5" w:rsidRDefault="009F75F5" w:rsidP="001934E9">
            <w:pPr>
              <w:pStyle w:val="PargrafodaLista"/>
              <w:spacing w:line="320" w:lineRule="exact"/>
              <w:ind w:left="0"/>
              <w:jc w:val="center"/>
              <w:rPr>
                <w:rFonts w:ascii="Arial" w:hAnsi="Arial" w:cs="Arial"/>
                <w:b/>
                <w:bCs/>
                <w:color w:val="000000"/>
                <w:highlight w:val="green"/>
              </w:rPr>
            </w:pPr>
            <w:r>
              <w:rPr>
                <w:rFonts w:ascii="Arial" w:hAnsi="Arial" w:cs="Arial"/>
                <w:color w:val="000000"/>
              </w:rPr>
              <w:t>5</w:t>
            </w:r>
            <w:r w:rsidRPr="00635646">
              <w:rPr>
                <w:rFonts w:ascii="Arial" w:hAnsi="Arial" w:cs="Arial"/>
                <w:color w:val="000000"/>
              </w:rPr>
              <w:t>%</w:t>
            </w:r>
          </w:p>
        </w:tc>
      </w:tr>
      <w:tr w:rsidR="009F75F5" w14:paraId="223156B3" w14:textId="77777777" w:rsidTr="001934E9">
        <w:trPr>
          <w:jc w:val="center"/>
        </w:trPr>
        <w:tc>
          <w:tcPr>
            <w:tcW w:w="5000" w:type="pct"/>
            <w:gridSpan w:val="13"/>
            <w:tcBorders>
              <w:top w:val="single" w:sz="4" w:space="0" w:color="auto"/>
              <w:left w:val="nil"/>
              <w:bottom w:val="nil"/>
              <w:right w:val="nil"/>
            </w:tcBorders>
            <w:hideMark/>
          </w:tcPr>
          <w:p w14:paraId="23D0F41A" w14:textId="77777777" w:rsidR="009F75F5" w:rsidRPr="009F75F5" w:rsidRDefault="009F75F5" w:rsidP="00B1612F">
            <w:pPr>
              <w:pStyle w:val="PargrafodaLista"/>
              <w:numPr>
                <w:ilvl w:val="2"/>
                <w:numId w:val="5"/>
              </w:numPr>
              <w:ind w:left="0" w:firstLine="0"/>
              <w:contextualSpacing/>
              <w:jc w:val="both"/>
              <w:rPr>
                <w:rFonts w:ascii="Arial" w:hAnsi="Arial" w:cs="Arial"/>
                <w:b/>
                <w:bCs/>
                <w:color w:val="000000"/>
                <w:lang w:val="pt-BR"/>
              </w:rPr>
            </w:pPr>
            <w:r w:rsidRPr="009F75F5">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3.6.2. abaixo.</w:t>
            </w:r>
          </w:p>
        </w:tc>
      </w:tr>
      <w:tr w:rsidR="009F75F5" w14:paraId="4729E88F" w14:textId="77777777" w:rsidTr="001934E9">
        <w:trPr>
          <w:jc w:val="center"/>
        </w:trPr>
        <w:tc>
          <w:tcPr>
            <w:tcW w:w="5000" w:type="pct"/>
            <w:gridSpan w:val="13"/>
            <w:tcBorders>
              <w:top w:val="single" w:sz="4" w:space="0" w:color="auto"/>
              <w:left w:val="nil"/>
              <w:bottom w:val="nil"/>
              <w:right w:val="nil"/>
            </w:tcBorders>
            <w:hideMark/>
          </w:tcPr>
          <w:p w14:paraId="59D7CEEB" w14:textId="77777777" w:rsidR="009F75F5" w:rsidRPr="009F75F5" w:rsidRDefault="009F75F5" w:rsidP="00B1612F">
            <w:pPr>
              <w:pStyle w:val="PargrafodaLista"/>
              <w:numPr>
                <w:ilvl w:val="2"/>
                <w:numId w:val="5"/>
              </w:numPr>
              <w:ind w:left="0" w:firstLine="0"/>
              <w:contextualSpacing/>
              <w:jc w:val="both"/>
              <w:rPr>
                <w:rFonts w:ascii="Arial" w:hAnsi="Arial" w:cs="Arial"/>
                <w:color w:val="000000"/>
                <w:lang w:val="pt-BR"/>
              </w:rPr>
            </w:pPr>
            <w:r w:rsidRPr="009F75F5">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F75F5" w14:paraId="75AB664D" w14:textId="77777777" w:rsidTr="001934E9">
        <w:trPr>
          <w:jc w:val="center"/>
        </w:trPr>
        <w:tc>
          <w:tcPr>
            <w:tcW w:w="5000" w:type="pct"/>
            <w:gridSpan w:val="13"/>
            <w:tcBorders>
              <w:top w:val="single" w:sz="4" w:space="0" w:color="auto"/>
              <w:left w:val="nil"/>
              <w:bottom w:val="nil"/>
              <w:right w:val="nil"/>
            </w:tcBorders>
          </w:tcPr>
          <w:p w14:paraId="2DCB91F6" w14:textId="77777777" w:rsidR="009F75F5" w:rsidRPr="009F75F5" w:rsidRDefault="009F75F5" w:rsidP="001934E9">
            <w:pPr>
              <w:pStyle w:val="PargrafodaLista"/>
              <w:spacing w:line="320" w:lineRule="exact"/>
              <w:ind w:left="0"/>
              <w:jc w:val="both"/>
              <w:rPr>
                <w:rFonts w:ascii="Arial" w:hAnsi="Arial" w:cs="Arial"/>
                <w:b/>
                <w:bCs/>
                <w:color w:val="000000"/>
                <w:highlight w:val="green"/>
                <w:lang w:val="pt-BR"/>
              </w:rPr>
            </w:pPr>
          </w:p>
        </w:tc>
      </w:tr>
      <w:tr w:rsidR="009F75F5" w14:paraId="1E9FF094" w14:textId="77777777" w:rsidTr="001934E9">
        <w:trPr>
          <w:jc w:val="center"/>
        </w:trPr>
        <w:tc>
          <w:tcPr>
            <w:tcW w:w="5000" w:type="pct"/>
            <w:gridSpan w:val="13"/>
            <w:shd w:val="clear" w:color="auto" w:fill="D9D9D9" w:themeFill="background1" w:themeFillShade="D9"/>
            <w:vAlign w:val="center"/>
            <w:hideMark/>
          </w:tcPr>
          <w:p w14:paraId="4B80934E" w14:textId="77777777" w:rsidR="009F75F5" w:rsidRPr="009F75F5" w:rsidRDefault="009F75F5" w:rsidP="00B1612F">
            <w:pPr>
              <w:pStyle w:val="PargrafodaLista"/>
              <w:numPr>
                <w:ilvl w:val="1"/>
                <w:numId w:val="5"/>
              </w:numPr>
              <w:ind w:left="0" w:firstLine="0"/>
              <w:contextualSpacing/>
              <w:jc w:val="center"/>
              <w:rPr>
                <w:rFonts w:ascii="Arial" w:hAnsi="Arial" w:cs="Arial"/>
                <w:lang w:val="pt-BR"/>
              </w:rPr>
            </w:pPr>
            <w:r w:rsidRPr="009F75F5">
              <w:rPr>
                <w:rFonts w:ascii="Arial" w:hAnsi="Arial" w:cs="Arial"/>
                <w:b/>
                <w:bCs/>
                <w:smallCaps/>
                <w:lang w:val="pt-BR"/>
              </w:rPr>
              <w:t>Outros Limites (percentual do patrimônio líquido da Classe)</w:t>
            </w:r>
          </w:p>
        </w:tc>
      </w:tr>
      <w:tr w:rsidR="009F75F5" w14:paraId="55D6D314" w14:textId="77777777" w:rsidTr="001934E9">
        <w:trPr>
          <w:jc w:val="center"/>
        </w:trPr>
        <w:tc>
          <w:tcPr>
            <w:tcW w:w="5000" w:type="pct"/>
            <w:gridSpan w:val="13"/>
            <w:tcBorders>
              <w:top w:val="nil"/>
              <w:left w:val="nil"/>
              <w:bottom w:val="single" w:sz="4" w:space="0" w:color="auto"/>
              <w:right w:val="nil"/>
            </w:tcBorders>
            <w:vAlign w:val="center"/>
          </w:tcPr>
          <w:p w14:paraId="78DD1E0D" w14:textId="77777777" w:rsidR="009F75F5" w:rsidRDefault="009F75F5" w:rsidP="001934E9">
            <w:pPr>
              <w:jc w:val="center"/>
              <w:rPr>
                <w:rFonts w:ascii="Arial" w:hAnsi="Arial" w:cs="Arial"/>
                <w:b/>
                <w:bCs/>
                <w:smallCaps/>
                <w:sz w:val="20"/>
                <w:szCs w:val="20"/>
              </w:rPr>
            </w:pPr>
          </w:p>
        </w:tc>
      </w:tr>
      <w:tr w:rsidR="009F75F5" w14:paraId="31359A4E" w14:textId="77777777" w:rsidTr="001934E9">
        <w:trPr>
          <w:jc w:val="center"/>
        </w:trPr>
        <w:tc>
          <w:tcPr>
            <w:tcW w:w="1453" w:type="pct"/>
            <w:gridSpan w:val="3"/>
            <w:tcBorders>
              <w:top w:val="single" w:sz="4" w:space="0" w:color="auto"/>
              <w:left w:val="nil"/>
              <w:bottom w:val="single" w:sz="4" w:space="0" w:color="auto"/>
              <w:right w:val="nil"/>
            </w:tcBorders>
            <w:vAlign w:val="center"/>
            <w:hideMark/>
          </w:tcPr>
          <w:p w14:paraId="2D6C97EF" w14:textId="77777777" w:rsidR="009F75F5" w:rsidRDefault="009F75F5" w:rsidP="00B1612F">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3A0D745B" w14:textId="77777777" w:rsidR="009F75F5" w:rsidRDefault="009F75F5" w:rsidP="001934E9">
            <w:pPr>
              <w:rPr>
                <w:rFonts w:ascii="Arial" w:hAnsi="Arial" w:cs="Arial"/>
                <w:sz w:val="20"/>
                <w:szCs w:val="20"/>
              </w:rPr>
            </w:pPr>
            <w:r w:rsidRPr="00635646">
              <w:rPr>
                <w:rFonts w:ascii="Arial" w:hAnsi="Arial" w:cs="Arial"/>
                <w:sz w:val="20"/>
                <w:szCs w:val="20"/>
              </w:rPr>
              <w:t>Limite: Até 100%</w:t>
            </w:r>
          </w:p>
        </w:tc>
      </w:tr>
      <w:tr w:rsidR="009F75F5" w14:paraId="75437E52" w14:textId="77777777" w:rsidTr="001934E9">
        <w:trPr>
          <w:jc w:val="center"/>
        </w:trPr>
        <w:tc>
          <w:tcPr>
            <w:tcW w:w="1453" w:type="pct"/>
            <w:gridSpan w:val="3"/>
            <w:tcBorders>
              <w:top w:val="single" w:sz="4" w:space="0" w:color="auto"/>
              <w:left w:val="nil"/>
              <w:bottom w:val="single" w:sz="4" w:space="0" w:color="auto"/>
              <w:right w:val="nil"/>
            </w:tcBorders>
            <w:vAlign w:val="center"/>
          </w:tcPr>
          <w:p w14:paraId="706D749B" w14:textId="77777777" w:rsidR="009F75F5" w:rsidRDefault="009F75F5" w:rsidP="001934E9">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321F4915" w14:textId="77777777" w:rsidR="009F75F5" w:rsidRDefault="009F75F5" w:rsidP="001934E9">
            <w:pPr>
              <w:jc w:val="center"/>
              <w:rPr>
                <w:rFonts w:ascii="Arial" w:hAnsi="Arial" w:cs="Arial"/>
                <w:sz w:val="20"/>
                <w:szCs w:val="20"/>
              </w:rPr>
            </w:pPr>
          </w:p>
        </w:tc>
      </w:tr>
      <w:tr w:rsidR="009F75F5" w14:paraId="2072E152" w14:textId="77777777" w:rsidTr="001934E9">
        <w:trPr>
          <w:jc w:val="center"/>
        </w:trPr>
        <w:tc>
          <w:tcPr>
            <w:tcW w:w="1453" w:type="pct"/>
            <w:gridSpan w:val="3"/>
            <w:tcBorders>
              <w:top w:val="single" w:sz="4" w:space="0" w:color="auto"/>
              <w:left w:val="nil"/>
              <w:bottom w:val="single" w:sz="4" w:space="0" w:color="auto"/>
              <w:right w:val="nil"/>
            </w:tcBorders>
            <w:vAlign w:val="center"/>
            <w:hideMark/>
          </w:tcPr>
          <w:p w14:paraId="39520BDF" w14:textId="77777777" w:rsidR="009F75F5" w:rsidRDefault="009F75F5" w:rsidP="00B1612F">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1B9E3C10" w14:textId="77777777" w:rsidR="009F75F5" w:rsidRDefault="009F75F5" w:rsidP="001934E9">
            <w:pPr>
              <w:jc w:val="both"/>
              <w:rPr>
                <w:rFonts w:ascii="Arial" w:hAnsi="Arial" w:cs="Arial"/>
                <w:sz w:val="20"/>
                <w:szCs w:val="20"/>
              </w:rPr>
            </w:pPr>
            <w:r w:rsidRPr="00635646">
              <w:rPr>
                <w:rFonts w:ascii="Arial" w:hAnsi="Arial" w:cs="Arial"/>
                <w:sz w:val="20"/>
                <w:szCs w:val="20"/>
              </w:rPr>
              <w:t xml:space="preserve">Limite: </w:t>
            </w:r>
            <w:r w:rsidRPr="00635646">
              <w:rPr>
                <w:rFonts w:ascii="Arial" w:hAnsi="Arial" w:cs="Arial"/>
                <w:color w:val="000000"/>
                <w:sz w:val="20"/>
                <w:szCs w:val="20"/>
              </w:rPr>
              <w:t>40</w:t>
            </w:r>
            <w:r w:rsidRPr="00635646">
              <w:rPr>
                <w:rFonts w:ascii="Arial" w:hAnsi="Arial" w:cs="Arial"/>
                <w:sz w:val="20"/>
                <w:szCs w:val="20"/>
              </w:rPr>
              <w:t>%</w:t>
            </w:r>
          </w:p>
        </w:tc>
      </w:tr>
      <w:tr w:rsidR="009F75F5" w14:paraId="00BEEB4E" w14:textId="77777777" w:rsidTr="001934E9">
        <w:trPr>
          <w:jc w:val="center"/>
        </w:trPr>
        <w:tc>
          <w:tcPr>
            <w:tcW w:w="1453" w:type="pct"/>
            <w:gridSpan w:val="3"/>
            <w:tcBorders>
              <w:top w:val="single" w:sz="4" w:space="0" w:color="auto"/>
              <w:left w:val="nil"/>
              <w:bottom w:val="single" w:sz="4" w:space="0" w:color="auto"/>
              <w:right w:val="nil"/>
            </w:tcBorders>
            <w:vAlign w:val="center"/>
          </w:tcPr>
          <w:p w14:paraId="723AC068" w14:textId="77777777" w:rsidR="009F75F5" w:rsidRDefault="009F75F5" w:rsidP="001934E9">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2F449C5" w14:textId="77777777" w:rsidR="009F75F5" w:rsidRDefault="009F75F5" w:rsidP="001934E9">
            <w:pPr>
              <w:jc w:val="both"/>
              <w:rPr>
                <w:rFonts w:ascii="Arial" w:hAnsi="Arial" w:cs="Arial"/>
                <w:sz w:val="20"/>
                <w:szCs w:val="20"/>
              </w:rPr>
            </w:pPr>
          </w:p>
        </w:tc>
      </w:tr>
      <w:tr w:rsidR="009F75F5" w14:paraId="5159FDD2" w14:textId="77777777" w:rsidTr="001934E9">
        <w:trPr>
          <w:jc w:val="center"/>
        </w:trPr>
        <w:tc>
          <w:tcPr>
            <w:tcW w:w="1453" w:type="pct"/>
            <w:gridSpan w:val="3"/>
            <w:tcBorders>
              <w:top w:val="single" w:sz="4" w:space="0" w:color="auto"/>
              <w:left w:val="nil"/>
              <w:bottom w:val="single" w:sz="4" w:space="0" w:color="auto"/>
              <w:right w:val="nil"/>
            </w:tcBorders>
            <w:vAlign w:val="center"/>
            <w:hideMark/>
          </w:tcPr>
          <w:p w14:paraId="3755AF8E" w14:textId="77777777" w:rsidR="009F75F5" w:rsidRPr="009F75F5" w:rsidRDefault="009F75F5" w:rsidP="00B1612F">
            <w:pPr>
              <w:pStyle w:val="PargrafodaLista"/>
              <w:numPr>
                <w:ilvl w:val="0"/>
                <w:numId w:val="13"/>
              </w:numPr>
              <w:ind w:left="0" w:firstLine="0"/>
              <w:contextualSpacing/>
              <w:jc w:val="center"/>
              <w:rPr>
                <w:rFonts w:ascii="Arial" w:hAnsi="Arial" w:cs="Arial"/>
                <w:b/>
                <w:bCs/>
                <w:smallCaps/>
                <w:lang w:val="pt-BR"/>
              </w:rPr>
            </w:pPr>
            <w:r w:rsidRPr="009F75F5">
              <w:rPr>
                <w:rFonts w:ascii="Arial" w:hAnsi="Arial" w:cs="Arial"/>
                <w:b/>
                <w:bCs/>
                <w:smallCaps/>
                <w:lang w:val="pt-BR"/>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6D3CB878" w14:textId="77777777" w:rsidR="009F75F5" w:rsidRPr="00635646" w:rsidRDefault="009F75F5" w:rsidP="001934E9">
            <w:pPr>
              <w:jc w:val="both"/>
              <w:rPr>
                <w:rFonts w:ascii="Arial" w:hAnsi="Arial" w:cs="Arial"/>
                <w:sz w:val="20"/>
                <w:szCs w:val="20"/>
              </w:rPr>
            </w:pPr>
            <w:r>
              <w:rPr>
                <w:rFonts w:ascii="Arial" w:hAnsi="Arial" w:cs="Arial"/>
                <w:sz w:val="20"/>
                <w:szCs w:val="20"/>
              </w:rPr>
              <w:t xml:space="preserve">Operações com </w:t>
            </w:r>
            <w:r w:rsidRPr="00635646">
              <w:rPr>
                <w:rFonts w:ascii="Arial" w:hAnsi="Arial" w:cs="Arial"/>
                <w:sz w:val="20"/>
                <w:szCs w:val="20"/>
              </w:rPr>
              <w:t>derivativos? Permitido</w:t>
            </w:r>
          </w:p>
          <w:p w14:paraId="4D7DCFC0" w14:textId="77777777" w:rsidR="009F75F5" w:rsidRPr="00635646" w:rsidRDefault="009F75F5" w:rsidP="001934E9">
            <w:pPr>
              <w:jc w:val="both"/>
              <w:rPr>
                <w:rFonts w:ascii="Arial" w:hAnsi="Arial" w:cs="Arial"/>
                <w:sz w:val="20"/>
                <w:szCs w:val="20"/>
              </w:rPr>
            </w:pPr>
            <w:r w:rsidRPr="00635646">
              <w:rPr>
                <w:rFonts w:ascii="Arial" w:hAnsi="Arial" w:cs="Arial"/>
                <w:sz w:val="20"/>
                <w:szCs w:val="20"/>
              </w:rPr>
              <w:t>Derivativos apenas para Proteção/Hedge? Não</w:t>
            </w:r>
            <w:r w:rsidRPr="00635646">
              <w:rPr>
                <w:rStyle w:val="Refdenotaderodap"/>
                <w:rFonts w:ascii="Arial" w:hAnsi="Arial" w:cs="Arial"/>
              </w:rPr>
              <w:t xml:space="preserve"> </w:t>
            </w:r>
          </w:p>
          <w:p w14:paraId="6E97D1D6" w14:textId="77777777" w:rsidR="009F75F5" w:rsidRDefault="009F75F5" w:rsidP="001934E9">
            <w:pPr>
              <w:jc w:val="both"/>
              <w:rPr>
                <w:rFonts w:ascii="Arial" w:hAnsi="Arial" w:cs="Arial"/>
                <w:sz w:val="20"/>
                <w:szCs w:val="20"/>
              </w:rPr>
            </w:pPr>
            <w:r w:rsidRPr="00635646">
              <w:rPr>
                <w:rFonts w:ascii="Arial" w:hAnsi="Arial" w:cs="Arial"/>
                <w:sz w:val="20"/>
                <w:szCs w:val="20"/>
              </w:rPr>
              <w:t>Margem bruta máxima, conforme disposto na Resolução: 70%</w:t>
            </w:r>
          </w:p>
        </w:tc>
      </w:tr>
      <w:tr w:rsidR="009F75F5" w14:paraId="0419934A" w14:textId="77777777" w:rsidTr="001934E9">
        <w:trPr>
          <w:jc w:val="center"/>
        </w:trPr>
        <w:tc>
          <w:tcPr>
            <w:tcW w:w="1453" w:type="pct"/>
            <w:gridSpan w:val="3"/>
            <w:tcBorders>
              <w:top w:val="single" w:sz="4" w:space="0" w:color="auto"/>
              <w:left w:val="nil"/>
              <w:bottom w:val="single" w:sz="4" w:space="0" w:color="auto"/>
              <w:right w:val="nil"/>
            </w:tcBorders>
            <w:vAlign w:val="center"/>
          </w:tcPr>
          <w:p w14:paraId="046B3D88" w14:textId="77777777" w:rsidR="009F75F5" w:rsidRDefault="009F75F5" w:rsidP="001934E9">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21242E86" w14:textId="77777777" w:rsidR="009F75F5" w:rsidRDefault="009F75F5" w:rsidP="001934E9">
            <w:pPr>
              <w:rPr>
                <w:rFonts w:ascii="Arial" w:hAnsi="Arial" w:cs="Arial"/>
                <w:sz w:val="20"/>
                <w:szCs w:val="20"/>
                <w:highlight w:val="yellow"/>
              </w:rPr>
            </w:pPr>
          </w:p>
        </w:tc>
      </w:tr>
      <w:tr w:rsidR="009F75F5" w14:paraId="4164C773" w14:textId="77777777" w:rsidTr="001934E9">
        <w:trPr>
          <w:jc w:val="center"/>
        </w:trPr>
        <w:tc>
          <w:tcPr>
            <w:tcW w:w="5000" w:type="pct"/>
            <w:gridSpan w:val="13"/>
            <w:tcBorders>
              <w:top w:val="single" w:sz="4" w:space="0" w:color="auto"/>
              <w:left w:val="nil"/>
              <w:bottom w:val="single" w:sz="4" w:space="0" w:color="auto"/>
              <w:right w:val="nil"/>
            </w:tcBorders>
            <w:hideMark/>
          </w:tcPr>
          <w:p w14:paraId="643431BB" w14:textId="77777777" w:rsidR="009F75F5" w:rsidRPr="009F75F5" w:rsidRDefault="009F75F5" w:rsidP="00B1612F">
            <w:pPr>
              <w:pStyle w:val="PargrafodaLista"/>
              <w:numPr>
                <w:ilvl w:val="2"/>
                <w:numId w:val="5"/>
              </w:numPr>
              <w:ind w:left="0" w:firstLine="0"/>
              <w:contextualSpacing/>
              <w:jc w:val="both"/>
              <w:rPr>
                <w:rFonts w:ascii="Arial" w:hAnsi="Arial" w:cs="Arial"/>
                <w:color w:val="000000"/>
                <w:lang w:val="pt-BR"/>
              </w:rPr>
            </w:pPr>
            <w:r w:rsidRPr="009F75F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F75F5" w14:paraId="2113A36A" w14:textId="77777777" w:rsidTr="001934E9">
        <w:trPr>
          <w:jc w:val="center"/>
        </w:trPr>
        <w:tc>
          <w:tcPr>
            <w:tcW w:w="5000" w:type="pct"/>
            <w:gridSpan w:val="13"/>
            <w:tcBorders>
              <w:top w:val="single" w:sz="4" w:space="0" w:color="auto"/>
              <w:left w:val="nil"/>
              <w:bottom w:val="single" w:sz="4" w:space="0" w:color="auto"/>
              <w:right w:val="nil"/>
            </w:tcBorders>
            <w:hideMark/>
          </w:tcPr>
          <w:p w14:paraId="52444B90"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F75F5" w14:paraId="393A5B01" w14:textId="77777777" w:rsidTr="001934E9">
        <w:trPr>
          <w:jc w:val="center"/>
        </w:trPr>
        <w:tc>
          <w:tcPr>
            <w:tcW w:w="2889" w:type="pct"/>
            <w:gridSpan w:val="8"/>
            <w:tcBorders>
              <w:top w:val="single" w:sz="4" w:space="0" w:color="auto"/>
              <w:left w:val="nil"/>
              <w:bottom w:val="single" w:sz="4" w:space="0" w:color="auto"/>
              <w:right w:val="nil"/>
            </w:tcBorders>
            <w:vAlign w:val="center"/>
          </w:tcPr>
          <w:p w14:paraId="0970D3A8" w14:textId="77777777" w:rsidR="009F75F5" w:rsidRDefault="009F75F5" w:rsidP="001934E9">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487485B5" w14:textId="77777777" w:rsidR="009F75F5" w:rsidRDefault="009F75F5" w:rsidP="001934E9">
            <w:pPr>
              <w:rPr>
                <w:rFonts w:ascii="Arial" w:hAnsi="Arial" w:cs="Arial"/>
                <w:sz w:val="20"/>
                <w:szCs w:val="20"/>
                <w:highlight w:val="yellow"/>
              </w:rPr>
            </w:pPr>
          </w:p>
        </w:tc>
      </w:tr>
      <w:tr w:rsidR="009F75F5" w14:paraId="434FEC46" w14:textId="77777777" w:rsidTr="001934E9">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EC1FE92" w14:textId="77777777" w:rsidR="009F75F5" w:rsidRDefault="009F75F5" w:rsidP="00B1612F">
            <w:pPr>
              <w:pStyle w:val="PargrafodaLista"/>
              <w:numPr>
                <w:ilvl w:val="1"/>
                <w:numId w:val="5"/>
              </w:numPr>
              <w:ind w:left="0" w:firstLine="0"/>
              <w:contextualSpacing/>
              <w:jc w:val="center"/>
              <w:rPr>
                <w:rFonts w:ascii="Arial" w:hAnsi="Arial" w:cs="Arial"/>
                <w:b/>
                <w:bCs/>
                <w:smallCaps/>
              </w:rPr>
            </w:pPr>
            <w:r w:rsidRPr="007F2C4F">
              <w:rPr>
                <w:rFonts w:ascii="Arial" w:hAnsi="Arial" w:cs="Arial"/>
                <w:b/>
                <w:bCs/>
                <w:smallCaps/>
              </w:rPr>
              <w:t>Vedações</w:t>
            </w:r>
          </w:p>
        </w:tc>
      </w:tr>
      <w:tr w:rsidR="009F75F5" w14:paraId="57869A9A" w14:textId="77777777" w:rsidTr="001934E9">
        <w:trPr>
          <w:jc w:val="center"/>
        </w:trPr>
        <w:tc>
          <w:tcPr>
            <w:tcW w:w="5000" w:type="pct"/>
            <w:gridSpan w:val="13"/>
            <w:tcBorders>
              <w:top w:val="single" w:sz="4" w:space="0" w:color="auto"/>
              <w:left w:val="nil"/>
              <w:bottom w:val="single" w:sz="4" w:space="0" w:color="auto"/>
              <w:right w:val="nil"/>
            </w:tcBorders>
          </w:tcPr>
          <w:p w14:paraId="6C280CF9" w14:textId="77777777" w:rsidR="009F75F5" w:rsidRDefault="009F75F5" w:rsidP="001934E9">
            <w:pPr>
              <w:jc w:val="center"/>
              <w:rPr>
                <w:rFonts w:ascii="Arial" w:hAnsi="Arial" w:cs="Arial"/>
                <w:b/>
                <w:bCs/>
                <w:smallCaps/>
                <w:sz w:val="20"/>
                <w:szCs w:val="20"/>
              </w:rPr>
            </w:pPr>
          </w:p>
        </w:tc>
      </w:tr>
      <w:tr w:rsidR="009F75F5" w14:paraId="4ADDF2A8" w14:textId="77777777" w:rsidTr="001934E9">
        <w:trPr>
          <w:jc w:val="center"/>
        </w:trPr>
        <w:tc>
          <w:tcPr>
            <w:tcW w:w="5000" w:type="pct"/>
            <w:gridSpan w:val="13"/>
            <w:tcBorders>
              <w:top w:val="single" w:sz="4" w:space="0" w:color="auto"/>
              <w:left w:val="nil"/>
              <w:bottom w:val="single" w:sz="4" w:space="0" w:color="auto"/>
              <w:right w:val="nil"/>
            </w:tcBorders>
            <w:vAlign w:val="center"/>
            <w:hideMark/>
          </w:tcPr>
          <w:p w14:paraId="61E5E062"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9F75F5" w:rsidRPr="009D0F85" w14:paraId="4F8D2426"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3FB2F5D1"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t>Aplicar em classes de fundos de investimento que nela invistam, assim como aplicar em outra(s) classe(s) do Fundo.</w:t>
            </w:r>
          </w:p>
        </w:tc>
      </w:tr>
      <w:tr w:rsidR="00C2025C" w:rsidRPr="009D0F85" w14:paraId="18328939"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72754705" w14:textId="24879D4E" w:rsidR="00C2025C" w:rsidRPr="009F75F5" w:rsidRDefault="00C2025C" w:rsidP="00B1612F">
            <w:pPr>
              <w:pStyle w:val="PargrafodaLista"/>
              <w:numPr>
                <w:ilvl w:val="2"/>
                <w:numId w:val="5"/>
              </w:numPr>
              <w:ind w:left="0" w:firstLine="0"/>
              <w:contextualSpacing/>
              <w:jc w:val="both"/>
              <w:rPr>
                <w:rFonts w:ascii="Arial" w:hAnsi="Arial" w:cs="Arial"/>
                <w:lang w:val="pt-BR"/>
              </w:rPr>
            </w:pPr>
            <w:r w:rsidRPr="00C2025C">
              <w:rPr>
                <w:rFonts w:ascii="Arial" w:hAnsi="Arial" w:cs="Arial"/>
                <w:lang w:val="pt-BR"/>
              </w:rPr>
              <w:t>Adquirir ou manter, de forma direta ou indiretamente, investimentos em ativos virtuais.</w:t>
            </w:r>
          </w:p>
        </w:tc>
      </w:tr>
      <w:tr w:rsidR="009F75F5" w14:paraId="3653D557"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74B09BBF" w14:textId="77777777" w:rsidR="009F75F5" w:rsidRDefault="009F75F5" w:rsidP="001934E9">
            <w:pPr>
              <w:jc w:val="both"/>
              <w:rPr>
                <w:rFonts w:ascii="Arial" w:hAnsi="Arial" w:cs="Arial"/>
                <w:sz w:val="20"/>
                <w:szCs w:val="20"/>
                <w:highlight w:val="yellow"/>
              </w:rPr>
            </w:pPr>
          </w:p>
        </w:tc>
      </w:tr>
      <w:tr w:rsidR="009F75F5" w14:paraId="3FDDB705" w14:textId="77777777" w:rsidTr="001934E9">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92C3442" w14:textId="77777777" w:rsidR="009F75F5" w:rsidRPr="009F75F5" w:rsidRDefault="009F75F5" w:rsidP="00B1612F">
            <w:pPr>
              <w:pStyle w:val="PargrafodaLista"/>
              <w:numPr>
                <w:ilvl w:val="1"/>
                <w:numId w:val="5"/>
              </w:numPr>
              <w:ind w:left="0" w:firstLine="0"/>
              <w:contextualSpacing/>
              <w:jc w:val="center"/>
              <w:rPr>
                <w:rFonts w:ascii="Arial" w:hAnsi="Arial" w:cs="Arial"/>
                <w:lang w:val="pt-BR"/>
              </w:rPr>
            </w:pPr>
            <w:r w:rsidRPr="009F75F5">
              <w:rPr>
                <w:rFonts w:ascii="Arial" w:hAnsi="Arial" w:cs="Arial"/>
                <w:b/>
                <w:bCs/>
                <w:smallCaps/>
                <w:lang w:val="pt-BR"/>
              </w:rPr>
              <w:t>Operações com o Gestor e Grupo Econômico</w:t>
            </w:r>
          </w:p>
        </w:tc>
      </w:tr>
      <w:tr w:rsidR="009F75F5" w14:paraId="7ECE96C0" w14:textId="77777777" w:rsidTr="001934E9">
        <w:trPr>
          <w:jc w:val="center"/>
        </w:trPr>
        <w:tc>
          <w:tcPr>
            <w:tcW w:w="1173" w:type="pct"/>
            <w:tcBorders>
              <w:top w:val="single" w:sz="4" w:space="0" w:color="auto"/>
              <w:left w:val="nil"/>
              <w:bottom w:val="single" w:sz="4" w:space="0" w:color="auto"/>
              <w:right w:val="nil"/>
            </w:tcBorders>
            <w:vAlign w:val="center"/>
          </w:tcPr>
          <w:p w14:paraId="37C31C00" w14:textId="77777777" w:rsidR="009F75F5" w:rsidRDefault="009F75F5" w:rsidP="001934E9">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5315F607" w14:textId="77777777" w:rsidR="009F75F5" w:rsidRDefault="009F75F5" w:rsidP="001934E9">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C8C5612" w14:textId="77777777" w:rsidR="009F75F5" w:rsidRDefault="009F75F5" w:rsidP="001934E9">
            <w:pPr>
              <w:jc w:val="both"/>
              <w:rPr>
                <w:rFonts w:ascii="Arial" w:hAnsi="Arial" w:cs="Arial"/>
                <w:sz w:val="20"/>
                <w:szCs w:val="20"/>
                <w:highlight w:val="yellow"/>
              </w:rPr>
            </w:pPr>
          </w:p>
        </w:tc>
      </w:tr>
      <w:tr w:rsidR="009F75F5" w14:paraId="0697538C" w14:textId="77777777" w:rsidTr="001934E9">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67A3604" w14:textId="77777777" w:rsidR="009F75F5" w:rsidRDefault="009F75F5" w:rsidP="001934E9">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771172" w14:textId="77777777" w:rsidR="009F75F5" w:rsidRDefault="009F75F5" w:rsidP="001934E9">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7E4FBA8" w14:textId="77777777" w:rsidR="009F75F5" w:rsidRDefault="009F75F5" w:rsidP="001934E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F75F5" w14:paraId="2CA408C0" w14:textId="77777777" w:rsidTr="001934E9">
        <w:trPr>
          <w:jc w:val="center"/>
        </w:trPr>
        <w:tc>
          <w:tcPr>
            <w:tcW w:w="2764" w:type="pct"/>
            <w:gridSpan w:val="7"/>
            <w:tcBorders>
              <w:top w:val="single" w:sz="4" w:space="0" w:color="auto"/>
              <w:left w:val="nil"/>
              <w:bottom w:val="single" w:sz="4" w:space="0" w:color="auto"/>
              <w:right w:val="nil"/>
            </w:tcBorders>
            <w:vAlign w:val="center"/>
          </w:tcPr>
          <w:p w14:paraId="766CCA78" w14:textId="77777777" w:rsidR="009F75F5" w:rsidRPr="009F75F5" w:rsidRDefault="009F75F5" w:rsidP="001934E9">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46A048AB" w14:textId="77777777" w:rsidR="009F75F5" w:rsidRDefault="009F75F5" w:rsidP="001934E9">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E109154" w14:textId="77777777" w:rsidR="009F75F5" w:rsidRDefault="009F75F5" w:rsidP="001934E9">
            <w:pPr>
              <w:jc w:val="both"/>
              <w:rPr>
                <w:rFonts w:ascii="Arial" w:hAnsi="Arial" w:cs="Arial"/>
                <w:sz w:val="20"/>
                <w:szCs w:val="20"/>
                <w:highlight w:val="yellow"/>
              </w:rPr>
            </w:pPr>
          </w:p>
        </w:tc>
      </w:tr>
      <w:tr w:rsidR="009F75F5" w14:paraId="5C388884" w14:textId="77777777" w:rsidTr="001934E9">
        <w:trPr>
          <w:jc w:val="center"/>
        </w:trPr>
        <w:tc>
          <w:tcPr>
            <w:tcW w:w="2764" w:type="pct"/>
            <w:gridSpan w:val="7"/>
            <w:tcBorders>
              <w:top w:val="single" w:sz="4" w:space="0" w:color="auto"/>
              <w:left w:val="nil"/>
              <w:bottom w:val="single" w:sz="4" w:space="0" w:color="auto"/>
              <w:right w:val="nil"/>
            </w:tcBorders>
            <w:vAlign w:val="center"/>
            <w:hideMark/>
          </w:tcPr>
          <w:p w14:paraId="2BF0814C" w14:textId="77777777" w:rsidR="009F75F5" w:rsidRPr="009F75F5" w:rsidRDefault="009F75F5" w:rsidP="00B1612F">
            <w:pPr>
              <w:pStyle w:val="PargrafodaLista"/>
              <w:numPr>
                <w:ilvl w:val="0"/>
                <w:numId w:val="14"/>
              </w:numPr>
              <w:ind w:left="0" w:firstLine="0"/>
              <w:contextualSpacing/>
              <w:jc w:val="both"/>
              <w:rPr>
                <w:rFonts w:ascii="Arial" w:hAnsi="Arial" w:cs="Arial"/>
                <w:lang w:val="pt-BR"/>
              </w:rPr>
            </w:pPr>
            <w:r w:rsidRPr="009F75F5">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49D0864" w14:textId="77777777" w:rsidR="009F75F5" w:rsidRDefault="009F75F5" w:rsidP="001934E9">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757BE9E" w14:textId="77777777" w:rsidR="009F75F5" w:rsidRDefault="009F75F5" w:rsidP="001934E9">
            <w:pPr>
              <w:jc w:val="center"/>
              <w:rPr>
                <w:rFonts w:ascii="Arial" w:hAnsi="Arial" w:cs="Arial"/>
                <w:sz w:val="20"/>
                <w:szCs w:val="20"/>
                <w:highlight w:val="yellow"/>
              </w:rPr>
            </w:pPr>
            <w:r w:rsidRPr="00635646">
              <w:rPr>
                <w:rFonts w:ascii="Arial" w:hAnsi="Arial" w:cs="Arial"/>
                <w:sz w:val="20"/>
                <w:szCs w:val="20"/>
              </w:rPr>
              <w:t>20%</w:t>
            </w:r>
          </w:p>
        </w:tc>
      </w:tr>
      <w:tr w:rsidR="009F75F5" w14:paraId="07E3E812" w14:textId="77777777" w:rsidTr="001934E9">
        <w:trPr>
          <w:jc w:val="center"/>
        </w:trPr>
        <w:tc>
          <w:tcPr>
            <w:tcW w:w="2764" w:type="pct"/>
            <w:gridSpan w:val="7"/>
            <w:tcBorders>
              <w:top w:val="single" w:sz="4" w:space="0" w:color="auto"/>
              <w:left w:val="nil"/>
              <w:bottom w:val="single" w:sz="4" w:space="0" w:color="auto"/>
              <w:right w:val="nil"/>
            </w:tcBorders>
            <w:vAlign w:val="center"/>
          </w:tcPr>
          <w:p w14:paraId="7FDA16FA" w14:textId="77777777" w:rsidR="009F75F5" w:rsidRDefault="009F75F5" w:rsidP="001934E9">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CB06BA7" w14:textId="77777777" w:rsidR="009F75F5" w:rsidRDefault="009F75F5" w:rsidP="001934E9">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71EE92B" w14:textId="77777777" w:rsidR="009F75F5" w:rsidRDefault="009F75F5" w:rsidP="001934E9">
            <w:pPr>
              <w:jc w:val="center"/>
              <w:rPr>
                <w:rFonts w:ascii="Arial" w:hAnsi="Arial" w:cs="Arial"/>
                <w:sz w:val="20"/>
                <w:szCs w:val="20"/>
                <w:highlight w:val="yellow"/>
              </w:rPr>
            </w:pPr>
          </w:p>
        </w:tc>
      </w:tr>
      <w:tr w:rsidR="009F75F5" w14:paraId="3A8CDFB5" w14:textId="77777777" w:rsidTr="001934E9">
        <w:trPr>
          <w:jc w:val="center"/>
        </w:trPr>
        <w:tc>
          <w:tcPr>
            <w:tcW w:w="2764" w:type="pct"/>
            <w:gridSpan w:val="7"/>
            <w:tcBorders>
              <w:top w:val="single" w:sz="4" w:space="0" w:color="auto"/>
              <w:left w:val="nil"/>
              <w:bottom w:val="single" w:sz="4" w:space="0" w:color="auto"/>
              <w:right w:val="nil"/>
            </w:tcBorders>
            <w:vAlign w:val="center"/>
            <w:hideMark/>
          </w:tcPr>
          <w:p w14:paraId="4D4ABF06" w14:textId="77777777" w:rsidR="009F75F5" w:rsidRPr="009F75F5" w:rsidRDefault="009F75F5" w:rsidP="00B1612F">
            <w:pPr>
              <w:pStyle w:val="PargrafodaLista"/>
              <w:numPr>
                <w:ilvl w:val="0"/>
                <w:numId w:val="14"/>
              </w:numPr>
              <w:ind w:left="0" w:firstLine="0"/>
              <w:contextualSpacing/>
              <w:jc w:val="both"/>
              <w:rPr>
                <w:rFonts w:ascii="Arial" w:hAnsi="Arial" w:cs="Arial"/>
                <w:lang w:val="pt-BR"/>
              </w:rPr>
            </w:pPr>
            <w:r w:rsidRPr="009F75F5">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78F23C5" w14:textId="77777777" w:rsidR="009F75F5" w:rsidRDefault="009F75F5" w:rsidP="001934E9">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95C0732" w14:textId="77777777" w:rsidR="009F75F5" w:rsidRDefault="009F75F5" w:rsidP="001934E9">
            <w:pPr>
              <w:jc w:val="center"/>
              <w:rPr>
                <w:rFonts w:ascii="Arial" w:hAnsi="Arial" w:cs="Arial"/>
                <w:sz w:val="20"/>
                <w:szCs w:val="20"/>
                <w:highlight w:val="yellow"/>
              </w:rPr>
            </w:pPr>
            <w:r w:rsidRPr="003753FE">
              <w:rPr>
                <w:rFonts w:ascii="Arial" w:hAnsi="Arial" w:cs="Arial"/>
                <w:sz w:val="20"/>
                <w:szCs w:val="20"/>
              </w:rPr>
              <w:t>100%</w:t>
            </w:r>
          </w:p>
        </w:tc>
      </w:tr>
      <w:tr w:rsidR="009F75F5" w14:paraId="71AA0547" w14:textId="77777777" w:rsidTr="001934E9">
        <w:trPr>
          <w:jc w:val="center"/>
        </w:trPr>
        <w:tc>
          <w:tcPr>
            <w:tcW w:w="2764" w:type="pct"/>
            <w:gridSpan w:val="7"/>
            <w:tcBorders>
              <w:top w:val="single" w:sz="4" w:space="0" w:color="auto"/>
              <w:left w:val="nil"/>
              <w:bottom w:val="single" w:sz="4" w:space="0" w:color="auto"/>
              <w:right w:val="nil"/>
            </w:tcBorders>
            <w:vAlign w:val="center"/>
          </w:tcPr>
          <w:p w14:paraId="496EF4BA" w14:textId="77777777" w:rsidR="009F75F5" w:rsidRDefault="009F75F5" w:rsidP="001934E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0AF5278" w14:textId="77777777" w:rsidR="009F75F5" w:rsidRDefault="009F75F5" w:rsidP="001934E9">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0FBA9B3" w14:textId="77777777" w:rsidR="009F75F5" w:rsidRDefault="009F75F5" w:rsidP="001934E9">
            <w:pPr>
              <w:jc w:val="center"/>
              <w:rPr>
                <w:rFonts w:ascii="Arial" w:hAnsi="Arial" w:cs="Arial"/>
                <w:sz w:val="20"/>
                <w:szCs w:val="20"/>
                <w:highlight w:val="yellow"/>
              </w:rPr>
            </w:pPr>
          </w:p>
        </w:tc>
      </w:tr>
      <w:tr w:rsidR="009F75F5" w14:paraId="571CB4E1" w14:textId="77777777" w:rsidTr="001934E9">
        <w:trPr>
          <w:jc w:val="center"/>
        </w:trPr>
        <w:tc>
          <w:tcPr>
            <w:tcW w:w="2764" w:type="pct"/>
            <w:gridSpan w:val="7"/>
            <w:tcBorders>
              <w:top w:val="single" w:sz="4" w:space="0" w:color="auto"/>
              <w:left w:val="nil"/>
              <w:bottom w:val="single" w:sz="4" w:space="0" w:color="auto"/>
              <w:right w:val="nil"/>
            </w:tcBorders>
            <w:vAlign w:val="center"/>
            <w:hideMark/>
          </w:tcPr>
          <w:p w14:paraId="2299590D" w14:textId="77777777" w:rsidR="009F75F5" w:rsidRPr="009F75F5" w:rsidRDefault="009F75F5" w:rsidP="00B1612F">
            <w:pPr>
              <w:pStyle w:val="PargrafodaLista"/>
              <w:numPr>
                <w:ilvl w:val="0"/>
                <w:numId w:val="14"/>
              </w:numPr>
              <w:ind w:left="0" w:firstLine="0"/>
              <w:contextualSpacing/>
              <w:jc w:val="both"/>
              <w:rPr>
                <w:rFonts w:ascii="Arial" w:hAnsi="Arial" w:cs="Arial"/>
                <w:lang w:val="pt-BR"/>
              </w:rPr>
            </w:pPr>
            <w:r w:rsidRPr="009F75F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F75F5">
              <w:rPr>
                <w:rFonts w:ascii="Arial" w:hAnsi="Arial" w:cs="Arial"/>
                <w:smallCaps/>
                <w:lang w:val="pt-BR"/>
              </w:rPr>
              <w:t xml:space="preserve"> </w:t>
            </w:r>
            <w:r w:rsidRPr="009F75F5">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FF9FCB2" w14:textId="77777777" w:rsidR="009F75F5" w:rsidRDefault="009F75F5" w:rsidP="001934E9">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460229C" w14:textId="77777777" w:rsidR="009F75F5" w:rsidRDefault="009F75F5" w:rsidP="001934E9">
            <w:pPr>
              <w:jc w:val="center"/>
              <w:rPr>
                <w:rFonts w:ascii="Arial" w:hAnsi="Arial" w:cs="Arial"/>
                <w:sz w:val="20"/>
                <w:szCs w:val="20"/>
                <w:highlight w:val="yellow"/>
              </w:rPr>
            </w:pPr>
            <w:r w:rsidRPr="003753FE">
              <w:rPr>
                <w:rFonts w:ascii="Arial" w:hAnsi="Arial" w:cs="Arial"/>
                <w:sz w:val="20"/>
                <w:szCs w:val="20"/>
              </w:rPr>
              <w:t>100%</w:t>
            </w:r>
          </w:p>
        </w:tc>
      </w:tr>
      <w:tr w:rsidR="009F75F5" w14:paraId="07B5C90F" w14:textId="77777777" w:rsidTr="001934E9">
        <w:trPr>
          <w:jc w:val="center"/>
        </w:trPr>
        <w:tc>
          <w:tcPr>
            <w:tcW w:w="2764" w:type="pct"/>
            <w:gridSpan w:val="7"/>
            <w:tcBorders>
              <w:top w:val="single" w:sz="4" w:space="0" w:color="auto"/>
              <w:left w:val="nil"/>
              <w:bottom w:val="single" w:sz="4" w:space="0" w:color="auto"/>
              <w:right w:val="nil"/>
            </w:tcBorders>
            <w:vAlign w:val="center"/>
          </w:tcPr>
          <w:p w14:paraId="0353FF66" w14:textId="77777777" w:rsidR="009F75F5" w:rsidRDefault="009F75F5" w:rsidP="001934E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8798F7F" w14:textId="77777777" w:rsidR="009F75F5" w:rsidRDefault="009F75F5" w:rsidP="001934E9">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7A82D1C1" w14:textId="77777777" w:rsidR="009F75F5" w:rsidRDefault="009F75F5" w:rsidP="001934E9">
            <w:pPr>
              <w:jc w:val="both"/>
              <w:rPr>
                <w:rFonts w:ascii="Arial" w:hAnsi="Arial" w:cs="Arial"/>
                <w:sz w:val="20"/>
                <w:szCs w:val="20"/>
                <w:highlight w:val="yellow"/>
              </w:rPr>
            </w:pPr>
          </w:p>
        </w:tc>
      </w:tr>
      <w:tr w:rsidR="009F75F5" w:rsidRPr="006537F3" w14:paraId="63D1F7F0" w14:textId="77777777" w:rsidTr="001934E9">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3EF064F" w14:textId="77777777" w:rsidR="009F75F5" w:rsidRPr="006537F3" w:rsidRDefault="009F75F5" w:rsidP="00B1612F">
            <w:pPr>
              <w:pStyle w:val="PargrafodaLista"/>
              <w:numPr>
                <w:ilvl w:val="1"/>
                <w:numId w:val="5"/>
              </w:numPr>
              <w:ind w:left="0" w:firstLine="0"/>
              <w:contextualSpacing/>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9F75F5" w14:paraId="5C71B573" w14:textId="77777777" w:rsidTr="001934E9">
        <w:trPr>
          <w:jc w:val="center"/>
        </w:trPr>
        <w:tc>
          <w:tcPr>
            <w:tcW w:w="1173" w:type="pct"/>
            <w:tcBorders>
              <w:top w:val="single" w:sz="4" w:space="0" w:color="auto"/>
              <w:left w:val="nil"/>
              <w:bottom w:val="single" w:sz="4" w:space="0" w:color="auto"/>
              <w:right w:val="nil"/>
            </w:tcBorders>
            <w:vAlign w:val="center"/>
          </w:tcPr>
          <w:p w14:paraId="092199F8" w14:textId="77777777" w:rsidR="009F75F5" w:rsidRDefault="009F75F5" w:rsidP="001934E9">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91C6228" w14:textId="77777777" w:rsidR="009F75F5" w:rsidRDefault="009F75F5" w:rsidP="001934E9">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00EE990A" w14:textId="77777777" w:rsidR="009F75F5" w:rsidRDefault="009F75F5" w:rsidP="001934E9">
            <w:pPr>
              <w:jc w:val="both"/>
              <w:rPr>
                <w:rFonts w:ascii="Arial" w:hAnsi="Arial" w:cs="Arial"/>
                <w:sz w:val="20"/>
                <w:szCs w:val="20"/>
                <w:highlight w:val="yellow"/>
              </w:rPr>
            </w:pPr>
          </w:p>
        </w:tc>
      </w:tr>
      <w:tr w:rsidR="009F75F5" w14:paraId="024E638D"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114AEC0D"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t>A Classe e as classes de fundos de investimento investidas poderão:</w:t>
            </w:r>
          </w:p>
        </w:tc>
      </w:tr>
      <w:tr w:rsidR="009F75F5" w14:paraId="07DFBFF4"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144DCDE0" w14:textId="77777777" w:rsidR="009F75F5" w:rsidRPr="009F75F5" w:rsidRDefault="009F75F5" w:rsidP="001934E9">
            <w:pPr>
              <w:pStyle w:val="PargrafodaLista"/>
              <w:ind w:left="0"/>
              <w:jc w:val="both"/>
              <w:rPr>
                <w:rFonts w:ascii="Arial" w:hAnsi="Arial" w:cs="Arial"/>
                <w:lang w:val="pt-BR"/>
              </w:rPr>
            </w:pPr>
          </w:p>
        </w:tc>
      </w:tr>
      <w:tr w:rsidR="009F75F5" w:rsidRPr="006537F3" w14:paraId="2E769C46" w14:textId="77777777" w:rsidTr="001934E9">
        <w:trPr>
          <w:jc w:val="center"/>
        </w:trPr>
        <w:tc>
          <w:tcPr>
            <w:tcW w:w="5000" w:type="pct"/>
            <w:gridSpan w:val="13"/>
            <w:tcBorders>
              <w:top w:val="single" w:sz="4" w:space="0" w:color="auto"/>
              <w:left w:val="nil"/>
              <w:bottom w:val="single" w:sz="4" w:space="0" w:color="auto"/>
              <w:right w:val="nil"/>
            </w:tcBorders>
            <w:vAlign w:val="center"/>
            <w:hideMark/>
          </w:tcPr>
          <w:p w14:paraId="2DD3B940" w14:textId="77777777" w:rsidR="009F75F5" w:rsidRPr="009F75F5" w:rsidRDefault="009F75F5" w:rsidP="00B1612F">
            <w:pPr>
              <w:pStyle w:val="PargrafodaLista"/>
              <w:numPr>
                <w:ilvl w:val="0"/>
                <w:numId w:val="15"/>
              </w:numPr>
              <w:ind w:left="0" w:firstLine="0"/>
              <w:contextualSpacing/>
              <w:jc w:val="both"/>
              <w:rPr>
                <w:rFonts w:ascii="Arial" w:hAnsi="Arial" w:cs="Arial"/>
                <w:lang w:val="pt-BR"/>
              </w:rPr>
            </w:pPr>
            <w:r w:rsidRPr="009F75F5">
              <w:rPr>
                <w:rFonts w:ascii="Arial" w:hAnsi="Arial" w:cs="Arial"/>
                <w:lang w:val="pt-BR"/>
              </w:rPr>
              <w:t>realizar operações compromissadas de acordo com a regulamentação do Conselho Monetário Nacional utilizando como objeto os ativos financeiros que possam integrar suas carteiras.</w:t>
            </w:r>
          </w:p>
        </w:tc>
      </w:tr>
      <w:tr w:rsidR="009F75F5" w14:paraId="5E16F323" w14:textId="77777777" w:rsidTr="001934E9">
        <w:trPr>
          <w:jc w:val="center"/>
        </w:trPr>
        <w:tc>
          <w:tcPr>
            <w:tcW w:w="1173" w:type="pct"/>
            <w:tcBorders>
              <w:top w:val="single" w:sz="4" w:space="0" w:color="auto"/>
              <w:left w:val="nil"/>
              <w:bottom w:val="single" w:sz="4" w:space="0" w:color="auto"/>
              <w:right w:val="nil"/>
            </w:tcBorders>
            <w:vAlign w:val="center"/>
          </w:tcPr>
          <w:p w14:paraId="175602F9" w14:textId="77777777" w:rsidR="009F75F5" w:rsidRDefault="009F75F5" w:rsidP="001934E9">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9BCC041" w14:textId="77777777" w:rsidR="009F75F5" w:rsidRDefault="009F75F5" w:rsidP="001934E9">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928677D" w14:textId="77777777" w:rsidR="009F75F5" w:rsidRDefault="009F75F5" w:rsidP="001934E9">
            <w:pPr>
              <w:jc w:val="center"/>
              <w:rPr>
                <w:rFonts w:ascii="Arial" w:hAnsi="Arial" w:cs="Arial"/>
                <w:sz w:val="20"/>
                <w:szCs w:val="20"/>
                <w:highlight w:val="yellow"/>
              </w:rPr>
            </w:pPr>
          </w:p>
        </w:tc>
      </w:tr>
      <w:tr w:rsidR="009F75F5" w:rsidRPr="0004283A" w14:paraId="3EB09C42" w14:textId="77777777" w:rsidTr="001934E9">
        <w:trPr>
          <w:jc w:val="center"/>
        </w:trPr>
        <w:tc>
          <w:tcPr>
            <w:tcW w:w="5000" w:type="pct"/>
            <w:gridSpan w:val="13"/>
            <w:tcBorders>
              <w:top w:val="single" w:sz="4" w:space="0" w:color="auto"/>
              <w:left w:val="nil"/>
              <w:bottom w:val="single" w:sz="4" w:space="0" w:color="auto"/>
              <w:right w:val="nil"/>
            </w:tcBorders>
            <w:vAlign w:val="center"/>
            <w:hideMark/>
          </w:tcPr>
          <w:p w14:paraId="317A5F8E" w14:textId="77777777" w:rsidR="009F75F5" w:rsidRPr="009F75F5" w:rsidRDefault="009F75F5" w:rsidP="00B1612F">
            <w:pPr>
              <w:pStyle w:val="PargrafodaLista"/>
              <w:numPr>
                <w:ilvl w:val="0"/>
                <w:numId w:val="15"/>
              </w:numPr>
              <w:ind w:left="0" w:firstLine="0"/>
              <w:contextualSpacing/>
              <w:jc w:val="both"/>
              <w:rPr>
                <w:rFonts w:ascii="Arial" w:hAnsi="Arial" w:cs="Arial"/>
                <w:lang w:val="pt-BR"/>
              </w:rPr>
            </w:pPr>
            <w:r w:rsidRPr="009F75F5">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F75F5" w14:paraId="5242095F"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1867695E" w14:textId="77777777" w:rsidR="009F75F5" w:rsidRPr="009F75F5" w:rsidRDefault="009F75F5" w:rsidP="001934E9">
            <w:pPr>
              <w:pStyle w:val="PargrafodaLista"/>
              <w:ind w:left="37"/>
              <w:jc w:val="both"/>
              <w:rPr>
                <w:rFonts w:ascii="Arial" w:hAnsi="Arial" w:cs="Arial"/>
                <w:lang w:val="pt-BR"/>
              </w:rPr>
            </w:pPr>
          </w:p>
        </w:tc>
      </w:tr>
      <w:tr w:rsidR="009F75F5" w14:paraId="0A56B378" w14:textId="77777777" w:rsidTr="001934E9">
        <w:trPr>
          <w:jc w:val="center"/>
        </w:trPr>
        <w:tc>
          <w:tcPr>
            <w:tcW w:w="5000" w:type="pct"/>
            <w:gridSpan w:val="13"/>
            <w:tcBorders>
              <w:top w:val="single" w:sz="4" w:space="0" w:color="auto"/>
              <w:left w:val="nil"/>
              <w:bottom w:val="single" w:sz="4" w:space="0" w:color="auto"/>
              <w:right w:val="nil"/>
            </w:tcBorders>
            <w:vAlign w:val="center"/>
            <w:hideMark/>
          </w:tcPr>
          <w:p w14:paraId="4A6E73A1" w14:textId="77777777" w:rsidR="009F75F5" w:rsidRPr="009F75F5" w:rsidRDefault="009F75F5" w:rsidP="00B1612F">
            <w:pPr>
              <w:pStyle w:val="PargrafodaLista"/>
              <w:numPr>
                <w:ilvl w:val="0"/>
                <w:numId w:val="15"/>
              </w:numPr>
              <w:ind w:left="0" w:firstLine="0"/>
              <w:contextualSpacing/>
              <w:jc w:val="both"/>
              <w:rPr>
                <w:rFonts w:ascii="Arial" w:hAnsi="Arial" w:cs="Arial"/>
                <w:lang w:val="pt-BR"/>
              </w:rPr>
            </w:pPr>
            <w:r w:rsidRPr="009F75F5">
              <w:rPr>
                <w:rFonts w:ascii="Arial" w:hAnsi="Arial" w:cs="Arial"/>
                <w:lang w:val="pt-BR"/>
              </w:rPr>
              <w:t>realizar suas operações por meio de instituições autorizadas a operar no mercado de títulos e/ou valores mobiliários, ligadas ou não ao respectivo gestor</w:t>
            </w:r>
            <w:r w:rsidRPr="009F75F5">
              <w:rPr>
                <w:rFonts w:ascii="Arial" w:hAnsi="Arial" w:cs="Arial"/>
                <w:smallCaps/>
                <w:lang w:val="pt-BR"/>
              </w:rPr>
              <w:t xml:space="preserve"> </w:t>
            </w:r>
            <w:r w:rsidRPr="009F75F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F75F5" w14:paraId="3176D60E" w14:textId="77777777" w:rsidTr="001934E9">
        <w:trPr>
          <w:jc w:val="center"/>
        </w:trPr>
        <w:tc>
          <w:tcPr>
            <w:tcW w:w="5000" w:type="pct"/>
            <w:gridSpan w:val="13"/>
            <w:tcBorders>
              <w:top w:val="single" w:sz="4" w:space="0" w:color="auto"/>
              <w:left w:val="nil"/>
              <w:bottom w:val="single" w:sz="4" w:space="0" w:color="auto"/>
              <w:right w:val="nil"/>
            </w:tcBorders>
            <w:vAlign w:val="center"/>
          </w:tcPr>
          <w:p w14:paraId="3B2FBD1D" w14:textId="77777777" w:rsidR="009F75F5" w:rsidRPr="009F75F5" w:rsidRDefault="009F75F5" w:rsidP="001934E9">
            <w:pPr>
              <w:pStyle w:val="PargrafodaLista"/>
              <w:ind w:left="0"/>
              <w:jc w:val="both"/>
              <w:rPr>
                <w:rFonts w:ascii="Arial" w:hAnsi="Arial" w:cs="Arial"/>
                <w:lang w:val="pt-BR"/>
              </w:rPr>
            </w:pPr>
          </w:p>
        </w:tc>
      </w:tr>
      <w:tr w:rsidR="009F75F5" w14:paraId="63354D03" w14:textId="77777777" w:rsidTr="001934E9">
        <w:trPr>
          <w:jc w:val="center"/>
        </w:trPr>
        <w:tc>
          <w:tcPr>
            <w:tcW w:w="5000" w:type="pct"/>
            <w:gridSpan w:val="13"/>
            <w:tcBorders>
              <w:top w:val="single" w:sz="4" w:space="0" w:color="auto"/>
              <w:left w:val="nil"/>
              <w:bottom w:val="single" w:sz="4" w:space="0" w:color="auto"/>
              <w:right w:val="nil"/>
            </w:tcBorders>
            <w:vAlign w:val="center"/>
            <w:hideMark/>
          </w:tcPr>
          <w:p w14:paraId="36FEACBB"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t xml:space="preserve">O Administrador, o Gestor e qualquer empresa pertencente ao mesmo grupo econômico, bem como diretores, gerentes e funcionários dessas empresas poderão ter posições, subscrever ou operar com ativos </w:t>
            </w:r>
            <w:r w:rsidRPr="009F75F5">
              <w:rPr>
                <w:rFonts w:ascii="Arial" w:hAnsi="Arial" w:cs="Arial"/>
                <w:lang w:val="pt-BR"/>
              </w:rPr>
              <w:lastRenderedPageBreak/>
              <w:t>financeiros que integrem ou venham a integrar a carteira da Classe e/ou a carteira das classes de fundos de investimento investidas.</w:t>
            </w:r>
          </w:p>
        </w:tc>
      </w:tr>
      <w:tr w:rsidR="009F75F5" w14:paraId="1A054CE0" w14:textId="77777777" w:rsidTr="001934E9">
        <w:trPr>
          <w:trHeight w:val="70"/>
          <w:jc w:val="center"/>
        </w:trPr>
        <w:tc>
          <w:tcPr>
            <w:tcW w:w="5000" w:type="pct"/>
            <w:gridSpan w:val="13"/>
            <w:tcBorders>
              <w:top w:val="single" w:sz="4" w:space="0" w:color="auto"/>
              <w:left w:val="nil"/>
              <w:bottom w:val="single" w:sz="4" w:space="0" w:color="auto"/>
              <w:right w:val="nil"/>
            </w:tcBorders>
            <w:vAlign w:val="center"/>
            <w:hideMark/>
          </w:tcPr>
          <w:p w14:paraId="0ED84615" w14:textId="77777777" w:rsidR="009F75F5" w:rsidRPr="009F75F5" w:rsidRDefault="009F75F5" w:rsidP="00B1612F">
            <w:pPr>
              <w:pStyle w:val="PargrafodaLista"/>
              <w:numPr>
                <w:ilvl w:val="2"/>
                <w:numId w:val="5"/>
              </w:numPr>
              <w:ind w:left="0" w:firstLine="0"/>
              <w:contextualSpacing/>
              <w:jc w:val="both"/>
              <w:rPr>
                <w:rFonts w:ascii="Arial" w:hAnsi="Arial" w:cs="Arial"/>
                <w:lang w:val="pt-BR"/>
              </w:rPr>
            </w:pPr>
            <w:r w:rsidRPr="009F75F5">
              <w:rPr>
                <w:rFonts w:ascii="Arial" w:hAnsi="Arial" w:cs="Arial"/>
                <w:lang w:val="pt-BR"/>
              </w:rPr>
              <w:lastRenderedPageBreak/>
              <w:t>A Classe poderá, a critério do Gestor, investir em classes de fundos de investimento de diversos gestores, inclusive em classes de fundos de investimento geridas pelo Gestor ou empresas de seu grupo econômico.</w:t>
            </w:r>
          </w:p>
        </w:tc>
      </w:tr>
      <w:tr w:rsidR="009F75F5" w14:paraId="68CB29A7" w14:textId="77777777" w:rsidTr="001934E9">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862FE85" w14:textId="77777777" w:rsidR="009F75F5" w:rsidRPr="009F75F5" w:rsidRDefault="009F75F5" w:rsidP="001934E9">
            <w:pPr>
              <w:pStyle w:val="PargrafodaLista"/>
              <w:ind w:left="0"/>
              <w:rPr>
                <w:rFonts w:ascii="Arial" w:hAnsi="Arial" w:cs="Arial"/>
                <w:b/>
                <w:bCs/>
                <w:smallCaps/>
                <w:lang w:val="pt-BR"/>
              </w:rPr>
            </w:pPr>
          </w:p>
        </w:tc>
      </w:tr>
      <w:tr w:rsidR="009F75F5" w14:paraId="75800027" w14:textId="77777777" w:rsidTr="001934E9">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509D6BD" w14:textId="77777777" w:rsidR="009F75F5" w:rsidRPr="009F75F5" w:rsidRDefault="009F75F5" w:rsidP="00B1612F">
            <w:pPr>
              <w:pStyle w:val="PargrafodaLista"/>
              <w:numPr>
                <w:ilvl w:val="1"/>
                <w:numId w:val="5"/>
              </w:numPr>
              <w:ind w:left="0" w:firstLine="0"/>
              <w:contextualSpacing/>
              <w:jc w:val="center"/>
              <w:rPr>
                <w:rFonts w:ascii="Arial" w:hAnsi="Arial" w:cs="Arial"/>
                <w:lang w:val="pt-BR"/>
              </w:rPr>
            </w:pPr>
            <w:r w:rsidRPr="009F75F5">
              <w:rPr>
                <w:rFonts w:ascii="Arial" w:hAnsi="Arial" w:cs="Arial"/>
                <w:b/>
                <w:bCs/>
                <w:smallCaps/>
                <w:lang w:val="pt-BR"/>
              </w:rPr>
              <w:t>Interpretação e Consolidação da Política de Investimentos</w:t>
            </w:r>
          </w:p>
        </w:tc>
      </w:tr>
      <w:tr w:rsidR="009F75F5" w14:paraId="118A3A93" w14:textId="77777777" w:rsidTr="001934E9">
        <w:trPr>
          <w:jc w:val="center"/>
        </w:trPr>
        <w:tc>
          <w:tcPr>
            <w:tcW w:w="1453" w:type="pct"/>
            <w:gridSpan w:val="3"/>
            <w:tcBorders>
              <w:top w:val="single" w:sz="4" w:space="0" w:color="auto"/>
              <w:left w:val="nil"/>
              <w:bottom w:val="single" w:sz="4" w:space="0" w:color="auto"/>
              <w:right w:val="nil"/>
            </w:tcBorders>
            <w:vAlign w:val="center"/>
          </w:tcPr>
          <w:p w14:paraId="4A92BCCC" w14:textId="77777777" w:rsidR="009F75F5" w:rsidRDefault="009F75F5" w:rsidP="001934E9">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A61B5D9" w14:textId="77777777" w:rsidR="009F75F5" w:rsidRDefault="009F75F5" w:rsidP="001934E9">
            <w:pPr>
              <w:jc w:val="both"/>
              <w:rPr>
                <w:rFonts w:ascii="Arial" w:hAnsi="Arial" w:cs="Arial"/>
                <w:sz w:val="20"/>
                <w:szCs w:val="20"/>
                <w:highlight w:val="yellow"/>
              </w:rPr>
            </w:pPr>
          </w:p>
        </w:tc>
      </w:tr>
      <w:tr w:rsidR="009F75F5" w14:paraId="2D9BED2C" w14:textId="77777777" w:rsidTr="001934E9">
        <w:trPr>
          <w:jc w:val="center"/>
        </w:trPr>
        <w:tc>
          <w:tcPr>
            <w:tcW w:w="1453" w:type="pct"/>
            <w:gridSpan w:val="3"/>
            <w:tcBorders>
              <w:top w:val="single" w:sz="4" w:space="0" w:color="auto"/>
              <w:left w:val="nil"/>
              <w:bottom w:val="single" w:sz="4" w:space="0" w:color="auto"/>
              <w:right w:val="nil"/>
            </w:tcBorders>
            <w:vAlign w:val="center"/>
            <w:hideMark/>
          </w:tcPr>
          <w:p w14:paraId="7EF5CCE0" w14:textId="77777777" w:rsidR="009F75F5" w:rsidRDefault="009F75F5" w:rsidP="00B1612F">
            <w:pPr>
              <w:pStyle w:val="PargrafodaLista"/>
              <w:numPr>
                <w:ilvl w:val="2"/>
                <w:numId w:val="5"/>
              </w:numPr>
              <w:ind w:left="0" w:firstLine="0"/>
              <w:contextualSpacing/>
              <w:jc w:val="center"/>
              <w:rPr>
                <w:rFonts w:ascii="Arial" w:hAnsi="Arial" w:cs="Arial"/>
                <w:b/>
                <w:bCs/>
                <w:smallCaps/>
              </w:rPr>
            </w:pPr>
            <w:r>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36C1A569" w14:textId="77777777" w:rsidR="009F75F5" w:rsidRDefault="009F75F5" w:rsidP="001934E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DF386AF" w14:textId="77777777" w:rsidR="009F75F5" w:rsidRDefault="009F75F5" w:rsidP="001934E9">
            <w:pPr>
              <w:jc w:val="both"/>
              <w:rPr>
                <w:rFonts w:ascii="Arial" w:hAnsi="Arial" w:cs="Arial"/>
                <w:sz w:val="20"/>
                <w:szCs w:val="20"/>
                <w:highlight w:val="yellow"/>
              </w:rPr>
            </w:pPr>
          </w:p>
          <w:p w14:paraId="4282C3BC" w14:textId="77777777" w:rsidR="009F75F5" w:rsidRDefault="009F75F5" w:rsidP="001934E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F75F5" w14:paraId="289FF0AD" w14:textId="77777777" w:rsidTr="001934E9">
        <w:trPr>
          <w:jc w:val="center"/>
        </w:trPr>
        <w:tc>
          <w:tcPr>
            <w:tcW w:w="1453" w:type="pct"/>
            <w:gridSpan w:val="3"/>
            <w:tcBorders>
              <w:top w:val="single" w:sz="4" w:space="0" w:color="auto"/>
              <w:left w:val="nil"/>
              <w:bottom w:val="single" w:sz="4" w:space="0" w:color="auto"/>
              <w:right w:val="nil"/>
            </w:tcBorders>
            <w:vAlign w:val="center"/>
          </w:tcPr>
          <w:p w14:paraId="51E67DB6" w14:textId="77777777" w:rsidR="009F75F5" w:rsidRDefault="009F75F5" w:rsidP="001934E9">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127188F6" w14:textId="77777777" w:rsidR="009F75F5" w:rsidRDefault="009F75F5" w:rsidP="001934E9">
            <w:pPr>
              <w:jc w:val="both"/>
              <w:rPr>
                <w:rFonts w:ascii="Arial" w:hAnsi="Arial" w:cs="Arial"/>
                <w:sz w:val="20"/>
                <w:szCs w:val="20"/>
                <w:highlight w:val="yellow"/>
              </w:rPr>
            </w:pPr>
          </w:p>
        </w:tc>
      </w:tr>
      <w:tr w:rsidR="009F75F5" w:rsidRPr="00A70B42" w14:paraId="6E3FB1B7" w14:textId="77777777" w:rsidTr="001934E9">
        <w:trPr>
          <w:jc w:val="center"/>
        </w:trPr>
        <w:tc>
          <w:tcPr>
            <w:tcW w:w="1453" w:type="pct"/>
            <w:gridSpan w:val="3"/>
            <w:tcBorders>
              <w:top w:val="single" w:sz="4" w:space="0" w:color="auto"/>
              <w:left w:val="nil"/>
              <w:bottom w:val="single" w:sz="4" w:space="0" w:color="auto"/>
              <w:right w:val="nil"/>
            </w:tcBorders>
            <w:vAlign w:val="center"/>
            <w:hideMark/>
          </w:tcPr>
          <w:p w14:paraId="1AE0F63D" w14:textId="77777777" w:rsidR="009F75F5" w:rsidRDefault="009F75F5" w:rsidP="00B1612F">
            <w:pPr>
              <w:pStyle w:val="PargrafodaLista"/>
              <w:numPr>
                <w:ilvl w:val="2"/>
                <w:numId w:val="5"/>
              </w:numPr>
              <w:ind w:left="0" w:firstLine="0"/>
              <w:contextualSpacing/>
              <w:jc w:val="center"/>
              <w:rPr>
                <w:rFonts w:ascii="Arial" w:hAnsi="Arial" w:cs="Arial"/>
                <w:b/>
                <w:bCs/>
                <w:smallCaps/>
              </w:rPr>
            </w:pPr>
            <w:r>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43535063" w14:textId="77777777" w:rsidR="009F75F5" w:rsidRPr="00A70B42" w:rsidRDefault="009F75F5" w:rsidP="001934E9">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3564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35646">
              <w:t>.</w:t>
            </w:r>
          </w:p>
        </w:tc>
      </w:tr>
    </w:tbl>
    <w:p w14:paraId="1C91ABD3" w14:textId="77777777" w:rsidR="009F75F5" w:rsidRPr="00BE0B51" w:rsidRDefault="009F75F5" w:rsidP="009F75F5">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F75F5" w:rsidRPr="00BE0B51" w14:paraId="1E09C43F" w14:textId="77777777" w:rsidTr="001934E9">
        <w:trPr>
          <w:jc w:val="center"/>
        </w:trPr>
        <w:tc>
          <w:tcPr>
            <w:tcW w:w="5000" w:type="pct"/>
            <w:gridSpan w:val="2"/>
            <w:shd w:val="clear" w:color="auto" w:fill="C00000"/>
          </w:tcPr>
          <w:p w14:paraId="1B797853" w14:textId="77777777" w:rsidR="009F75F5" w:rsidRPr="009F75F5" w:rsidRDefault="009F75F5" w:rsidP="00B1612F">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RISCOS ESPECÍFICOS DA CLASSE</w:t>
            </w:r>
          </w:p>
        </w:tc>
      </w:tr>
      <w:tr w:rsidR="009F75F5" w:rsidRPr="00BE0B51" w14:paraId="33EEB510" w14:textId="77777777" w:rsidTr="001934E9">
        <w:trPr>
          <w:jc w:val="center"/>
        </w:trPr>
        <w:tc>
          <w:tcPr>
            <w:tcW w:w="1672" w:type="pct"/>
            <w:tcBorders>
              <w:bottom w:val="single" w:sz="4" w:space="0" w:color="auto"/>
            </w:tcBorders>
            <w:vAlign w:val="center"/>
          </w:tcPr>
          <w:p w14:paraId="77BA7249" w14:textId="77777777" w:rsidR="009F75F5" w:rsidRPr="00BE0B51" w:rsidRDefault="009F75F5" w:rsidP="001934E9">
            <w:pPr>
              <w:jc w:val="center"/>
              <w:rPr>
                <w:rFonts w:ascii="Arial" w:hAnsi="Arial" w:cs="Arial"/>
                <w:b/>
                <w:bCs/>
                <w:sz w:val="20"/>
                <w:szCs w:val="20"/>
              </w:rPr>
            </w:pPr>
          </w:p>
        </w:tc>
        <w:tc>
          <w:tcPr>
            <w:tcW w:w="3328" w:type="pct"/>
            <w:tcBorders>
              <w:bottom w:val="single" w:sz="4" w:space="0" w:color="auto"/>
            </w:tcBorders>
          </w:tcPr>
          <w:p w14:paraId="46BF4CB6" w14:textId="77777777" w:rsidR="009F75F5" w:rsidRPr="00BE0B51" w:rsidRDefault="009F75F5" w:rsidP="001934E9">
            <w:pPr>
              <w:rPr>
                <w:rFonts w:ascii="Arial" w:hAnsi="Arial" w:cs="Arial"/>
                <w:sz w:val="20"/>
                <w:szCs w:val="20"/>
              </w:rPr>
            </w:pPr>
          </w:p>
        </w:tc>
      </w:tr>
      <w:tr w:rsidR="009F75F5" w:rsidRPr="00BE0B51" w14:paraId="4086F34C" w14:textId="77777777" w:rsidTr="001934E9">
        <w:trPr>
          <w:jc w:val="center"/>
        </w:trPr>
        <w:tc>
          <w:tcPr>
            <w:tcW w:w="5000" w:type="pct"/>
            <w:gridSpan w:val="2"/>
            <w:tcBorders>
              <w:bottom w:val="single" w:sz="4" w:space="0" w:color="auto"/>
            </w:tcBorders>
            <w:vAlign w:val="center"/>
          </w:tcPr>
          <w:p w14:paraId="67A50392" w14:textId="77777777" w:rsidR="009F75F5" w:rsidRPr="009F75F5" w:rsidRDefault="009F75F5" w:rsidP="00B1612F">
            <w:pPr>
              <w:pStyle w:val="PargrafodaLista"/>
              <w:numPr>
                <w:ilvl w:val="1"/>
                <w:numId w:val="5"/>
              </w:numPr>
              <w:ind w:left="33" w:firstLine="0"/>
              <w:contextualSpacing/>
              <w:rPr>
                <w:rFonts w:ascii="Arial" w:hAnsi="Arial" w:cs="Arial"/>
                <w:lang w:val="pt-BR"/>
              </w:rPr>
            </w:pPr>
            <w:r w:rsidRPr="009F75F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9F75F5" w:rsidRPr="00BE0B51" w14:paraId="342DD76E" w14:textId="77777777" w:rsidTr="001934E9">
        <w:trPr>
          <w:jc w:val="center"/>
        </w:trPr>
        <w:tc>
          <w:tcPr>
            <w:tcW w:w="1672" w:type="pct"/>
            <w:tcBorders>
              <w:top w:val="single" w:sz="4" w:space="0" w:color="auto"/>
              <w:bottom w:val="single" w:sz="4" w:space="0" w:color="auto"/>
            </w:tcBorders>
            <w:vAlign w:val="center"/>
          </w:tcPr>
          <w:p w14:paraId="14307CBC" w14:textId="77777777" w:rsidR="009F75F5" w:rsidRPr="009F75F5" w:rsidRDefault="009F75F5" w:rsidP="001934E9">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32DEEC6" w14:textId="77777777" w:rsidR="009F75F5" w:rsidRPr="00BE0B51" w:rsidRDefault="009F75F5" w:rsidP="001934E9">
            <w:pPr>
              <w:jc w:val="both"/>
              <w:rPr>
                <w:rFonts w:ascii="Arial" w:hAnsi="Arial" w:cs="Arial"/>
                <w:sz w:val="20"/>
                <w:szCs w:val="20"/>
              </w:rPr>
            </w:pPr>
          </w:p>
        </w:tc>
      </w:tr>
    </w:tbl>
    <w:p w14:paraId="5DAE64F6"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Mercado: </w:t>
      </w:r>
      <w:r w:rsidRPr="00CF5C4D">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8D0AEF">
        <w:rPr>
          <w:rFonts w:ascii="Arial" w:hAnsi="Arial" w:cs="Arial"/>
          <w:b/>
          <w:bCs/>
          <w:sz w:val="20"/>
          <w:szCs w:val="20"/>
        </w:rPr>
        <w:t xml:space="preserve"> </w:t>
      </w:r>
    </w:p>
    <w:p w14:paraId="06640E95"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Crédito: </w:t>
      </w:r>
      <w:r w:rsidRPr="00CF5C4D">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901C1B"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Liquidez: </w:t>
      </w:r>
      <w:r w:rsidRPr="00CF5C4D">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931790"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Concentração: </w:t>
      </w:r>
      <w:r w:rsidRPr="00CF5C4D">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FBF4C2"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Decorrente da Precificação dos Ativos Financeiros: </w:t>
      </w:r>
      <w:r w:rsidRPr="00CF5C4D">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E9A3A6"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Perdas Patrimoniais/Capital: </w:t>
      </w:r>
      <w:r w:rsidRPr="00CF5C4D">
        <w:rPr>
          <w:rFonts w:ascii="Arial" w:hAnsi="Arial" w:cs="Arial"/>
          <w:sz w:val="20"/>
          <w:szCs w:val="20"/>
        </w:rPr>
        <w:t xml:space="preserve">A Classe poderá diretamente, ou indiretamente por meio de Classes Investidas, realizar operações com ativos e derivativos, inclusive, mas não limitadamente, por meio da sintetização </w:t>
      </w:r>
      <w:r w:rsidRPr="00CF5C4D">
        <w:rPr>
          <w:rFonts w:ascii="Arial" w:hAnsi="Arial" w:cs="Arial"/>
          <w:sz w:val="20"/>
          <w:szCs w:val="20"/>
        </w:rPr>
        <w:lastRenderedPageBreak/>
        <w:t>de posições compradas e vendidas, que poderão resultar em significativas perdas patrimoniais para a Classe, havendo ainda a possibilidade de ocorrência de patrimônio líquido negativo.</w:t>
      </w:r>
    </w:p>
    <w:p w14:paraId="0D37E3CF" w14:textId="77777777" w:rsidR="009F75F5" w:rsidRPr="00CF5C4D" w:rsidRDefault="009F75F5" w:rsidP="009F75F5">
      <w:pPr>
        <w:ind w:left="142" w:right="107"/>
        <w:jc w:val="both"/>
        <w:rPr>
          <w:rFonts w:ascii="Arial" w:hAnsi="Arial" w:cs="Arial"/>
          <w:sz w:val="20"/>
          <w:szCs w:val="20"/>
        </w:rPr>
      </w:pPr>
      <w:r w:rsidRPr="008D0AEF">
        <w:rPr>
          <w:rFonts w:ascii="Arial" w:hAnsi="Arial" w:cs="Arial"/>
          <w:b/>
          <w:bCs/>
          <w:sz w:val="20"/>
          <w:szCs w:val="20"/>
        </w:rPr>
        <w:t xml:space="preserve">Risco Cambial: </w:t>
      </w:r>
      <w:r w:rsidRPr="00CF5C4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2B4122" w14:textId="77777777" w:rsidR="009F75F5" w:rsidRPr="008D0AEF" w:rsidRDefault="009F75F5" w:rsidP="009F75F5">
      <w:pPr>
        <w:ind w:left="142" w:right="107"/>
        <w:jc w:val="both"/>
        <w:rPr>
          <w:rFonts w:ascii="Arial" w:hAnsi="Arial" w:cs="Arial"/>
          <w:b/>
          <w:bCs/>
          <w:sz w:val="20"/>
          <w:szCs w:val="20"/>
        </w:rPr>
      </w:pPr>
      <w:r>
        <w:rPr>
          <w:rFonts w:ascii="Arial" w:hAnsi="Arial" w:cs="Arial"/>
          <w:b/>
          <w:bCs/>
          <w:sz w:val="20"/>
          <w:szCs w:val="20"/>
        </w:rPr>
        <w:t xml:space="preserve">Risco de </w:t>
      </w:r>
      <w:r w:rsidRPr="008D0AEF">
        <w:rPr>
          <w:rFonts w:ascii="Arial" w:hAnsi="Arial" w:cs="Arial"/>
          <w:b/>
          <w:bCs/>
          <w:sz w:val="20"/>
          <w:szCs w:val="20"/>
        </w:rPr>
        <w:t xml:space="preserve">Concentração em Crédito Privado: </w:t>
      </w:r>
      <w:r w:rsidRPr="00CF5C4D">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A6E9362" w14:textId="77777777" w:rsidR="009F75F5" w:rsidRPr="008D0AEF" w:rsidRDefault="009F75F5" w:rsidP="009F75F5">
      <w:pPr>
        <w:ind w:left="142" w:right="107"/>
        <w:jc w:val="both"/>
        <w:rPr>
          <w:rFonts w:ascii="Arial" w:hAnsi="Arial" w:cs="Arial"/>
          <w:b/>
          <w:bCs/>
          <w:sz w:val="20"/>
          <w:szCs w:val="20"/>
        </w:rPr>
      </w:pPr>
      <w:r w:rsidRPr="008D0AEF">
        <w:rPr>
          <w:rFonts w:ascii="Arial" w:hAnsi="Arial" w:cs="Arial"/>
          <w:b/>
          <w:bCs/>
          <w:sz w:val="20"/>
          <w:szCs w:val="20"/>
        </w:rPr>
        <w:t xml:space="preserve">Risco de Mercado Externo: </w:t>
      </w:r>
      <w:r w:rsidRPr="00CF5C4D">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19153A" w14:textId="77777777" w:rsidR="009F75F5" w:rsidRPr="00CF5C4D" w:rsidRDefault="009F75F5" w:rsidP="009F75F5">
      <w:pPr>
        <w:ind w:left="142" w:right="107"/>
        <w:jc w:val="both"/>
        <w:rPr>
          <w:rFonts w:ascii="Arial" w:hAnsi="Arial" w:cs="Arial"/>
          <w:b/>
          <w:bCs/>
          <w:sz w:val="20"/>
          <w:szCs w:val="20"/>
        </w:rPr>
      </w:pPr>
      <w:r w:rsidRPr="00CF5C4D">
        <w:rPr>
          <w:rFonts w:ascii="Arial" w:hAnsi="Arial" w:cs="Arial"/>
          <w:b/>
          <w:bCs/>
          <w:sz w:val="20"/>
          <w:szCs w:val="20"/>
        </w:rPr>
        <w:t xml:space="preserve">Risco Socioambiental: </w:t>
      </w:r>
      <w:r w:rsidRPr="00CF5C4D">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505161"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Tratamento Fiscal:</w:t>
      </w:r>
      <w:r w:rsidRPr="008D0AEF">
        <w:rPr>
          <w:rFonts w:ascii="Arial" w:hAnsi="Arial" w:cs="Arial"/>
          <w:color w:val="242424"/>
          <w:sz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44E9ABB"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8D0AEF">
        <w:rPr>
          <w:rFonts w:ascii="Arial" w:hAnsi="Arial" w:cs="Arial"/>
          <w:b/>
          <w:bCs/>
          <w:color w:val="242424"/>
          <w:sz w:val="20"/>
        </w:rPr>
        <w:t>Risco de Responsabilidade Limitada:</w:t>
      </w:r>
      <w:r w:rsidRPr="008D0AEF">
        <w:rPr>
          <w:rFonts w:ascii="Arial" w:hAnsi="Arial" w:cs="Arial"/>
          <w:color w:val="242424"/>
          <w:sz w:val="20"/>
        </w:rPr>
        <w:t> A responsabilidade dos Cotistas da Classe é limitada ao valor de suas Cotas subscritas. Constatado o patrimônio líquido negativo, a Classe poderá estar sujeita à insolvência.</w:t>
      </w:r>
    </w:p>
    <w:p w14:paraId="7692BD04" w14:textId="77777777" w:rsidR="009F75F5" w:rsidRPr="00CF5C4D" w:rsidRDefault="009F75F5" w:rsidP="009F75F5">
      <w:pPr>
        <w:pStyle w:val="NormalWeb"/>
        <w:spacing w:after="120" w:line="231" w:lineRule="atLeast"/>
        <w:ind w:left="142"/>
        <w:jc w:val="both"/>
        <w:rPr>
          <w:rFonts w:ascii="Arial" w:hAnsi="Arial" w:cs="Arial"/>
          <w:color w:val="000000"/>
          <w:sz w:val="20"/>
        </w:rPr>
      </w:pPr>
      <w:r w:rsidRPr="00CF5C4D">
        <w:rPr>
          <w:rFonts w:ascii="Arial" w:hAnsi="Arial" w:cs="Arial"/>
          <w:b/>
          <w:bCs/>
          <w:color w:val="242424"/>
          <w:sz w:val="20"/>
        </w:rPr>
        <w:t>Risco de Fundo Investido</w:t>
      </w:r>
      <w:r w:rsidRPr="00CF5C4D">
        <w:rPr>
          <w:rFonts w:ascii="Arial" w:hAnsi="Arial" w:cs="Arial"/>
          <w:color w:val="242424"/>
          <w:sz w:val="20"/>
        </w:rPr>
        <w:t xml:space="preserve">: </w:t>
      </w:r>
      <w:r w:rsidRPr="008D0AEF">
        <w:rPr>
          <w:rFonts w:ascii="Arial" w:hAnsi="Arial" w:cs="Arial"/>
          <w:color w:val="242424"/>
          <w:sz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B1612F">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1934E9">
        <w:trPr>
          <w:trHeight w:val="1621"/>
        </w:trPr>
        <w:tc>
          <w:tcPr>
            <w:tcW w:w="1382" w:type="pct"/>
            <w:tcBorders>
              <w:top w:val="single" w:sz="4" w:space="0" w:color="auto"/>
              <w:left w:val="nil"/>
              <w:right w:val="nil"/>
            </w:tcBorders>
            <w:vAlign w:val="center"/>
          </w:tcPr>
          <w:p w14:paraId="625898E1"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BEDD05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D5DB8CC" w14:textId="77777777" w:rsidR="009F75F5" w:rsidRPr="00BE0B51" w:rsidRDefault="009F75F5" w:rsidP="001934E9">
            <w:pPr>
              <w:jc w:val="both"/>
              <w:rPr>
                <w:rFonts w:ascii="Arial" w:hAnsi="Arial" w:cs="Arial"/>
                <w:sz w:val="20"/>
                <w:szCs w:val="20"/>
              </w:rPr>
            </w:pPr>
          </w:p>
          <w:p w14:paraId="3F87503D" w14:textId="77777777" w:rsidR="009F75F5" w:rsidRPr="00BE0B51" w:rsidRDefault="009F75F5"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p>
          <w:p w14:paraId="451DFDD1" w14:textId="77777777" w:rsidR="009F75F5" w:rsidRPr="00BE0B51" w:rsidRDefault="009F75F5" w:rsidP="001934E9">
            <w:pPr>
              <w:jc w:val="both"/>
              <w:rPr>
                <w:rFonts w:ascii="Arial" w:hAnsi="Arial" w:cs="Arial"/>
                <w:sz w:val="20"/>
                <w:szCs w:val="20"/>
              </w:rPr>
            </w:pPr>
          </w:p>
          <w:p w14:paraId="2A9F039C"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0,50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315A327E" w14:textId="77777777" w:rsidR="009F75F5" w:rsidRPr="00BE0B51" w:rsidRDefault="009F75F5" w:rsidP="001934E9">
            <w:pPr>
              <w:jc w:val="both"/>
              <w:rPr>
                <w:rFonts w:ascii="Arial" w:hAnsi="Arial" w:cs="Arial"/>
                <w:sz w:val="20"/>
                <w:szCs w:val="20"/>
              </w:rPr>
            </w:pPr>
          </w:p>
          <w:p w14:paraId="6C4FD5C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4DCA04FF" w14:textId="77777777" w:rsidR="009F75F5" w:rsidRPr="00BE0B51" w:rsidRDefault="009F75F5" w:rsidP="001934E9">
            <w:pPr>
              <w:jc w:val="both"/>
              <w:rPr>
                <w:rFonts w:ascii="Arial" w:hAnsi="Arial" w:cs="Arial"/>
                <w:sz w:val="20"/>
                <w:szCs w:val="20"/>
              </w:rPr>
            </w:pPr>
          </w:p>
          <w:p w14:paraId="5A2E77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lastRenderedPageBreak/>
              <w:t>I – classes (e/ou subclasses) de fundos de investimento de índice e classes (e/ou subclasses) de fundos de investimento imobiliário cujas cotas sejam admitidas à negociação em mercados organizados; ou</w:t>
            </w:r>
          </w:p>
          <w:p w14:paraId="43A324C1" w14:textId="77777777" w:rsidR="009F75F5" w:rsidRPr="00BE0B51" w:rsidRDefault="009F75F5" w:rsidP="001934E9">
            <w:pPr>
              <w:jc w:val="both"/>
              <w:rPr>
                <w:rFonts w:ascii="Arial" w:hAnsi="Arial" w:cs="Arial"/>
                <w:sz w:val="20"/>
                <w:szCs w:val="20"/>
              </w:rPr>
            </w:pPr>
          </w:p>
          <w:p w14:paraId="64C5D5E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II – classes (e/ou subclasses) de fundos de investimento geridas por terceiros que não o Gestor.</w:t>
            </w:r>
          </w:p>
          <w:p w14:paraId="14ABFE4D" w14:textId="77777777" w:rsidR="009F75F5" w:rsidRDefault="009F75F5" w:rsidP="001934E9">
            <w:pPr>
              <w:jc w:val="both"/>
              <w:rPr>
                <w:rFonts w:ascii="Arial" w:hAnsi="Arial" w:cs="Arial"/>
                <w:sz w:val="20"/>
                <w:szCs w:val="20"/>
              </w:rPr>
            </w:pPr>
          </w:p>
          <w:p w14:paraId="25477B5C" w14:textId="77777777" w:rsidR="009F75F5" w:rsidRPr="00BE0B51" w:rsidRDefault="009F75F5" w:rsidP="001934E9">
            <w:pPr>
              <w:jc w:val="both"/>
              <w:rPr>
                <w:rFonts w:ascii="Arial" w:hAnsi="Arial" w:cs="Arial"/>
                <w:sz w:val="20"/>
                <w:szCs w:val="20"/>
              </w:rPr>
            </w:pPr>
          </w:p>
          <w:p w14:paraId="4254326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Default="009F75F5" w:rsidP="001934E9">
            <w:pPr>
              <w:jc w:val="both"/>
              <w:rPr>
                <w:rFonts w:ascii="Arial" w:hAnsi="Arial" w:cs="Arial"/>
                <w:b/>
                <w:bCs/>
                <w:smallCaps/>
                <w:color w:val="000000"/>
                <w:sz w:val="20"/>
                <w:szCs w:val="20"/>
              </w:rPr>
            </w:pPr>
          </w:p>
          <w:p w14:paraId="4E7F68BC" w14:textId="77777777" w:rsidR="00C2025C" w:rsidRPr="00C2025C" w:rsidRDefault="00C2025C" w:rsidP="00C2025C">
            <w:pPr>
              <w:jc w:val="both"/>
              <w:rPr>
                <w:rFonts w:ascii="Arial" w:hAnsi="Arial" w:cs="Arial"/>
                <w:sz w:val="20"/>
                <w:szCs w:val="20"/>
              </w:rPr>
            </w:pPr>
            <w:r w:rsidRPr="00C2025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2025C">
                <w:rPr>
                  <w:rStyle w:val="Hyperlink"/>
                  <w:rFonts w:ascii="Arial" w:hAnsi="Arial" w:cs="Arial"/>
                  <w:sz w:val="20"/>
                  <w:szCs w:val="20"/>
                </w:rPr>
                <w:t>https://www.santanderassetmanagement.com.br/conteudos/relatorio-de-transparencia</w:t>
              </w:r>
            </w:hyperlink>
            <w:r w:rsidRPr="00C2025C">
              <w:rPr>
                <w:rFonts w:ascii="Arial" w:hAnsi="Arial" w:cs="Arial"/>
                <w:sz w:val="20"/>
                <w:szCs w:val="20"/>
              </w:rPr>
              <w:t>  </w:t>
            </w:r>
          </w:p>
          <w:p w14:paraId="08E1D8DB" w14:textId="77777777" w:rsidR="00C2025C" w:rsidRPr="00C2025C" w:rsidRDefault="00C2025C" w:rsidP="00C2025C">
            <w:pPr>
              <w:jc w:val="both"/>
              <w:rPr>
                <w:rFonts w:ascii="Arial" w:hAnsi="Arial" w:cs="Arial"/>
                <w:sz w:val="20"/>
                <w:szCs w:val="20"/>
              </w:rPr>
            </w:pPr>
            <w:r w:rsidRPr="00C2025C">
              <w:rPr>
                <w:rFonts w:ascii="Arial" w:hAnsi="Arial" w:cs="Arial"/>
                <w:sz w:val="20"/>
                <w:szCs w:val="20"/>
              </w:rPr>
              <w:t> </w:t>
            </w:r>
          </w:p>
          <w:p w14:paraId="5B48F3E4" w14:textId="0690DC26" w:rsidR="00C2025C" w:rsidRPr="00C2025C" w:rsidRDefault="00C2025C" w:rsidP="00C2025C">
            <w:pPr>
              <w:jc w:val="both"/>
              <w:rPr>
                <w:rFonts w:ascii="Arial" w:hAnsi="Arial" w:cs="Arial"/>
                <w:sz w:val="20"/>
                <w:szCs w:val="20"/>
              </w:rPr>
            </w:pPr>
            <w:r w:rsidRPr="00C2025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2025C">
                <w:rPr>
                  <w:rStyle w:val="Hyperlink"/>
                  <w:rFonts w:ascii="Arial" w:hAnsi="Arial" w:cs="Arial"/>
                  <w:sz w:val="20"/>
                  <w:szCs w:val="20"/>
                </w:rPr>
                <w:t>Plataforma de Transparência de Taxas</w:t>
              </w:r>
            </w:hyperlink>
            <w:r w:rsidRPr="00C2025C">
              <w:rPr>
                <w:rFonts w:ascii="Arial" w:hAnsi="Arial" w:cs="Arial"/>
                <w:sz w:val="20"/>
                <w:szCs w:val="20"/>
              </w:rPr>
              <w:t xml:space="preserve"> no endereço www.data.anbima.com/busca/transparencia-de-taxas-de-fundos.</w:t>
            </w:r>
          </w:p>
          <w:p w14:paraId="7FEE8522" w14:textId="77777777" w:rsidR="00C2025C" w:rsidRDefault="00C2025C" w:rsidP="001934E9">
            <w:pPr>
              <w:jc w:val="both"/>
              <w:rPr>
                <w:rFonts w:ascii="Arial" w:hAnsi="Arial" w:cs="Arial"/>
                <w:sz w:val="20"/>
                <w:szCs w:val="20"/>
              </w:rPr>
            </w:pPr>
          </w:p>
          <w:p w14:paraId="651EE092" w14:textId="77777777" w:rsidR="009F75F5" w:rsidRPr="003740D8" w:rsidRDefault="009F75F5"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B1612F">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1934E9">
        <w:trPr>
          <w:trHeight w:val="597"/>
        </w:trPr>
        <w:tc>
          <w:tcPr>
            <w:tcW w:w="1451" w:type="pct"/>
            <w:gridSpan w:val="2"/>
            <w:vMerge w:val="restart"/>
            <w:tcBorders>
              <w:top w:val="single" w:sz="4" w:space="0" w:color="auto"/>
            </w:tcBorders>
            <w:vAlign w:val="center"/>
          </w:tcPr>
          <w:p w14:paraId="21D38C35" w14:textId="77777777" w:rsidR="009F75F5" w:rsidRPr="00BE0B51" w:rsidRDefault="009F75F5" w:rsidP="00B1612F">
            <w:pPr>
              <w:pStyle w:val="PargrafodaLista"/>
              <w:numPr>
                <w:ilvl w:val="1"/>
                <w:numId w:val="5"/>
              </w:numPr>
              <w:ind w:left="0" w:firstLine="0"/>
              <w:contextualSpacing/>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B1612F">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B1612F">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B1612F">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B1612F">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39B27BAB" w14:textId="77777777" w:rsidR="009F75F5" w:rsidRPr="00E149DB"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B1612F">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B3CE85F" w14:textId="77777777" w:rsidR="009F75F5" w:rsidRPr="00BE0B51" w:rsidRDefault="009F75F5" w:rsidP="00B1612F">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B1612F">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B1612F">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526496B9" w14:textId="77777777"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B1612F">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54FD7BD2" w14:textId="77777777" w:rsidR="009F75F5" w:rsidRPr="00856948"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841549"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D+1</w:t>
            </w:r>
          </w:p>
          <w:p w14:paraId="35315DDF" w14:textId="77777777" w:rsidR="009F75F5" w:rsidRPr="00856948" w:rsidRDefault="009F75F5" w:rsidP="001934E9">
            <w:pPr>
              <w:jc w:val="center"/>
              <w:rPr>
                <w:rFonts w:ascii="Arial" w:hAnsi="Arial" w:cs="Arial"/>
                <w:sz w:val="20"/>
                <w:szCs w:val="20"/>
              </w:rPr>
            </w:pPr>
            <w:r w:rsidRPr="00CF5C4D">
              <w:rPr>
                <w:rFonts w:ascii="Arial" w:hAnsi="Arial" w:cs="Arial"/>
                <w:sz w:val="20"/>
                <w:szCs w:val="20"/>
              </w:rPr>
              <w:t>No 1º dia útil seguinte ao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1119084E" w14:textId="77777777" w:rsidTr="001934E9">
        <w:tc>
          <w:tcPr>
            <w:tcW w:w="5000" w:type="pct"/>
            <w:gridSpan w:val="6"/>
            <w:tcBorders>
              <w:top w:val="single" w:sz="4" w:space="0" w:color="auto"/>
              <w:bottom w:val="single" w:sz="4" w:space="0" w:color="auto"/>
            </w:tcBorders>
            <w:vAlign w:val="center"/>
          </w:tcPr>
          <w:p w14:paraId="5394DE17" w14:textId="77777777" w:rsidR="009F75F5" w:rsidRPr="009F75F5" w:rsidRDefault="009F75F5" w:rsidP="00B1612F">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 xml:space="preserve">As classes de fundos de investimento em que a Classe invista poderão ter prazos de conversão de cotas e/ou pagamento de resgates superiores aos estabelecidos para a Classe ou, ainda, contar com procedimento de prévio </w:t>
            </w:r>
            <w:r w:rsidRPr="009F75F5">
              <w:rPr>
                <w:rFonts w:ascii="Arial" w:hAnsi="Arial" w:cs="Arial"/>
                <w:lang w:val="pt-BR"/>
              </w:rPr>
              <w:lastRenderedPageBreak/>
              <w:t>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F75F5" w:rsidRPr="00BE0B51" w14:paraId="21D6DD67" w14:textId="77777777" w:rsidTr="001934E9">
        <w:tc>
          <w:tcPr>
            <w:tcW w:w="2354" w:type="pct"/>
            <w:gridSpan w:val="3"/>
            <w:tcBorders>
              <w:top w:val="single" w:sz="4" w:space="0" w:color="auto"/>
              <w:bottom w:val="single" w:sz="4" w:space="0" w:color="auto"/>
            </w:tcBorders>
            <w:vAlign w:val="center"/>
          </w:tcPr>
          <w:p w14:paraId="08604213"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D38D0B"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B1612F">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B1612F">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9B83A5B"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B1612F">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B1612F">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B1612F">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B1612F">
            <w:pPr>
              <w:pStyle w:val="PargrafodaLista"/>
              <w:numPr>
                <w:ilvl w:val="1"/>
                <w:numId w:val="7"/>
              </w:numPr>
              <w:contextualSpacing/>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B1612F">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5"/>
    </w:tbl>
    <w:p w14:paraId="7F5945F4" w14:textId="77777777" w:rsidR="009F75F5" w:rsidRPr="00BE0B51" w:rsidRDefault="009F75F5" w:rsidP="009F75F5">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B1612F">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B1612F">
            <w:pPr>
              <w:pStyle w:val="PargrafodaLista"/>
              <w:numPr>
                <w:ilvl w:val="1"/>
                <w:numId w:val="7"/>
              </w:numPr>
              <w:ind w:left="0" w:firstLine="0"/>
              <w:jc w:val="center"/>
              <w:rPr>
                <w:rFonts w:ascii="Arial" w:hAnsi="Arial" w:cs="Arial"/>
                <w:smallCaps/>
              </w:rPr>
            </w:pPr>
            <w:r w:rsidRPr="00856948">
              <w:rPr>
                <w:rFonts w:ascii="Arial" w:hAnsi="Arial" w:cs="Arial"/>
                <w:b/>
                <w:smallCaps/>
                <w:color w:val="000000"/>
              </w:rPr>
              <w:lastRenderedPageBreak/>
              <w:t xml:space="preserve">Responsabilidade e Segregação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B1612F">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B1612F">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03BD6D52" w14:textId="77777777" w:rsidTr="001934E9">
        <w:tc>
          <w:tcPr>
            <w:tcW w:w="5000" w:type="pct"/>
            <w:gridSpan w:val="2"/>
            <w:shd w:val="clear" w:color="auto" w:fill="C00000"/>
          </w:tcPr>
          <w:p w14:paraId="685E4657" w14:textId="77777777" w:rsidR="009F75F5" w:rsidRPr="00BE0B51" w:rsidRDefault="009F75F5" w:rsidP="00B1612F">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1934E9">
        <w:tc>
          <w:tcPr>
            <w:tcW w:w="1382"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1934E9">
        <w:tc>
          <w:tcPr>
            <w:tcW w:w="1382" w:type="pct"/>
            <w:tcBorders>
              <w:top w:val="single" w:sz="4" w:space="0" w:color="auto"/>
              <w:bottom w:val="single" w:sz="4" w:space="0" w:color="auto"/>
            </w:tcBorders>
            <w:vAlign w:val="center"/>
          </w:tcPr>
          <w:p w14:paraId="12A1A00A" w14:textId="77777777" w:rsidR="009F75F5" w:rsidRPr="00BE0B51" w:rsidRDefault="009F75F5" w:rsidP="00B1612F">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1934E9">
        <w:tc>
          <w:tcPr>
            <w:tcW w:w="1382"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1934E9">
        <w:trPr>
          <w:trHeight w:val="64"/>
        </w:trPr>
        <w:tc>
          <w:tcPr>
            <w:tcW w:w="1382" w:type="pct"/>
            <w:tcBorders>
              <w:top w:val="single" w:sz="4" w:space="0" w:color="auto"/>
              <w:bottom w:val="single" w:sz="4" w:space="0" w:color="auto"/>
            </w:tcBorders>
            <w:vAlign w:val="center"/>
          </w:tcPr>
          <w:p w14:paraId="4854181C" w14:textId="77777777" w:rsidR="009F75F5" w:rsidRPr="00BE0B51" w:rsidRDefault="009F75F5" w:rsidP="00B1612F">
            <w:pPr>
              <w:pStyle w:val="PargrafodaLista"/>
              <w:numPr>
                <w:ilvl w:val="1"/>
                <w:numId w:val="7"/>
              </w:numPr>
              <w:ind w:left="0" w:firstLine="0"/>
              <w:contextualSpacing/>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BE0B51" w14:paraId="246480BC" w14:textId="77777777" w:rsidTr="001934E9">
        <w:tc>
          <w:tcPr>
            <w:tcW w:w="5000" w:type="pct"/>
            <w:gridSpan w:val="3"/>
            <w:shd w:val="clear" w:color="auto" w:fill="C00000"/>
          </w:tcPr>
          <w:p w14:paraId="24E5F13D" w14:textId="77777777" w:rsidR="009F75F5" w:rsidRPr="00BE0B51" w:rsidRDefault="009F75F5" w:rsidP="00B1612F">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2"/>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tcBorders>
              <w:bottom w:val="single" w:sz="4" w:space="0" w:color="auto"/>
            </w:tcBorders>
            <w:vAlign w:val="center"/>
          </w:tcPr>
          <w:p w14:paraId="1E438826" w14:textId="77777777" w:rsidR="009F75F5" w:rsidRPr="00BE0B51" w:rsidRDefault="009F75F5" w:rsidP="00B1612F">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tcBorders>
              <w:bottom w:val="single" w:sz="4" w:space="0" w:color="auto"/>
            </w:tcBorders>
            <w:vAlign w:val="center"/>
          </w:tcPr>
          <w:p w14:paraId="4756AC12" w14:textId="77777777" w:rsidR="009F75F5" w:rsidRPr="00BE0B51" w:rsidRDefault="009F75F5" w:rsidP="00B1612F">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tcBorders>
              <w:bottom w:val="single" w:sz="4" w:space="0" w:color="auto"/>
            </w:tcBorders>
            <w:vAlign w:val="center"/>
          </w:tcPr>
          <w:p w14:paraId="1D1179E1" w14:textId="77777777" w:rsidR="009F75F5" w:rsidRPr="00BE0B51" w:rsidRDefault="009F75F5" w:rsidP="00B1612F">
            <w:pPr>
              <w:pStyle w:val="PargrafodaLista"/>
              <w:numPr>
                <w:ilvl w:val="1"/>
                <w:numId w:val="7"/>
              </w:numPr>
              <w:ind w:left="0" w:firstLine="0"/>
              <w:contextualSpacing/>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tcBorders>
              <w:top w:val="single" w:sz="4" w:space="0" w:color="auto"/>
              <w:bottom w:val="single" w:sz="4" w:space="0" w:color="auto"/>
            </w:tcBorders>
            <w:vAlign w:val="center"/>
          </w:tcPr>
          <w:p w14:paraId="73DCC7FE" w14:textId="77777777" w:rsidR="009F75F5" w:rsidRPr="00BE0B51" w:rsidRDefault="009F75F5" w:rsidP="00B1612F">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tcBorders>
              <w:top w:val="single" w:sz="4" w:space="0" w:color="auto"/>
              <w:bottom w:val="single" w:sz="4" w:space="0" w:color="auto"/>
            </w:tcBorders>
            <w:vAlign w:val="center"/>
          </w:tcPr>
          <w:p w14:paraId="3BF8BDE4" w14:textId="77777777" w:rsidR="009F75F5" w:rsidRPr="00BE0B51" w:rsidRDefault="009F75F5" w:rsidP="00B1612F">
            <w:pPr>
              <w:pStyle w:val="PargrafodaLista"/>
              <w:numPr>
                <w:ilvl w:val="1"/>
                <w:numId w:val="7"/>
              </w:numPr>
              <w:ind w:left="0" w:firstLine="0"/>
              <w:contextualSpacing/>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E65C49">
      <w:headerReference w:type="default" r:id="rId14"/>
      <w:headerReference w:type="first" r:id="rId15"/>
      <w:footerReference w:type="first" r:id="rId16"/>
      <w:pgSz w:w="11907" w:h="16840" w:code="9"/>
      <w:pgMar w:top="426" w:right="720" w:bottom="720" w:left="720" w:header="0"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392352EE">
          <wp:simplePos x="0" y="0"/>
          <wp:positionH relativeFrom="margin">
            <wp:posOffset>4255859</wp:posOffset>
          </wp:positionH>
          <wp:positionV relativeFrom="paragraph">
            <wp:posOffset>-2141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A396F"/>
    <w:rsid w:val="0019585C"/>
    <w:rsid w:val="001C7A2E"/>
    <w:rsid w:val="00200528"/>
    <w:rsid w:val="002805C1"/>
    <w:rsid w:val="00296639"/>
    <w:rsid w:val="002B5152"/>
    <w:rsid w:val="002D46B2"/>
    <w:rsid w:val="003032FC"/>
    <w:rsid w:val="003336A6"/>
    <w:rsid w:val="003471B1"/>
    <w:rsid w:val="003828B1"/>
    <w:rsid w:val="00384F14"/>
    <w:rsid w:val="00395318"/>
    <w:rsid w:val="00434051"/>
    <w:rsid w:val="00444655"/>
    <w:rsid w:val="00484F09"/>
    <w:rsid w:val="004952BC"/>
    <w:rsid w:val="004C6ADD"/>
    <w:rsid w:val="004E3326"/>
    <w:rsid w:val="00503157"/>
    <w:rsid w:val="0050396D"/>
    <w:rsid w:val="0050565C"/>
    <w:rsid w:val="00514449"/>
    <w:rsid w:val="00527E99"/>
    <w:rsid w:val="00546CB2"/>
    <w:rsid w:val="005617E3"/>
    <w:rsid w:val="00576EC0"/>
    <w:rsid w:val="00591C37"/>
    <w:rsid w:val="005F40CE"/>
    <w:rsid w:val="006205B5"/>
    <w:rsid w:val="00652AD4"/>
    <w:rsid w:val="00656053"/>
    <w:rsid w:val="006B11BA"/>
    <w:rsid w:val="006B7D2D"/>
    <w:rsid w:val="006D5E30"/>
    <w:rsid w:val="006F7B07"/>
    <w:rsid w:val="00711CBF"/>
    <w:rsid w:val="0072103D"/>
    <w:rsid w:val="007463CD"/>
    <w:rsid w:val="007939BA"/>
    <w:rsid w:val="007946DF"/>
    <w:rsid w:val="007B3FB1"/>
    <w:rsid w:val="007B7712"/>
    <w:rsid w:val="008021B6"/>
    <w:rsid w:val="00874185"/>
    <w:rsid w:val="008768A3"/>
    <w:rsid w:val="008A01C2"/>
    <w:rsid w:val="008A2259"/>
    <w:rsid w:val="008C0D8D"/>
    <w:rsid w:val="009150EF"/>
    <w:rsid w:val="009165F4"/>
    <w:rsid w:val="00925CE8"/>
    <w:rsid w:val="00966053"/>
    <w:rsid w:val="00983DA0"/>
    <w:rsid w:val="009A085A"/>
    <w:rsid w:val="009A6E52"/>
    <w:rsid w:val="009E478D"/>
    <w:rsid w:val="009F75F5"/>
    <w:rsid w:val="009F7D10"/>
    <w:rsid w:val="00A0179C"/>
    <w:rsid w:val="00A73737"/>
    <w:rsid w:val="00A920F1"/>
    <w:rsid w:val="00AA494C"/>
    <w:rsid w:val="00AB4F1B"/>
    <w:rsid w:val="00AB6369"/>
    <w:rsid w:val="00AD2443"/>
    <w:rsid w:val="00B010BC"/>
    <w:rsid w:val="00B1612F"/>
    <w:rsid w:val="00B17433"/>
    <w:rsid w:val="00B33757"/>
    <w:rsid w:val="00B93EB2"/>
    <w:rsid w:val="00BC1323"/>
    <w:rsid w:val="00BE707F"/>
    <w:rsid w:val="00BF61C8"/>
    <w:rsid w:val="00C02732"/>
    <w:rsid w:val="00C16895"/>
    <w:rsid w:val="00C2025C"/>
    <w:rsid w:val="00C440D6"/>
    <w:rsid w:val="00C75334"/>
    <w:rsid w:val="00CE2B59"/>
    <w:rsid w:val="00CF4268"/>
    <w:rsid w:val="00D52999"/>
    <w:rsid w:val="00D70E84"/>
    <w:rsid w:val="00D80678"/>
    <w:rsid w:val="00DC66C4"/>
    <w:rsid w:val="00DD2CCD"/>
    <w:rsid w:val="00DE6236"/>
    <w:rsid w:val="00E17761"/>
    <w:rsid w:val="00E53D8D"/>
    <w:rsid w:val="00E61BAA"/>
    <w:rsid w:val="00E65C49"/>
    <w:rsid w:val="00E71EB3"/>
    <w:rsid w:val="00E95E02"/>
    <w:rsid w:val="00EF174B"/>
    <w:rsid w:val="00EF75E5"/>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73193">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201510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5DB081-D612-4088-A007-08F2127EF11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70CA34B-4135-467C-A882-04AF5EB4514A}">
  <ds:schemaRefs>
    <ds:schemaRef ds:uri="http://schemas.microsoft.com/sharepoint/v3/contenttype/fo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64897800-D08C-47D0-8448-82FBC0335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7376</Words>
  <Characters>39835</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2025-12-22T16:27:00Z</dcterms:created>
  <dcterms:modified xsi:type="dcterms:W3CDTF">2025-12-22T16:27:00Z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