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DA76D" w14:textId="77777777" w:rsidR="00B72474" w:rsidRPr="00F4717D" w:rsidRDefault="00B72474" w:rsidP="00B72474">
      <w:pPr>
        <w:spacing w:line="320" w:lineRule="exact"/>
        <w:rPr>
          <w:rFonts w:ascii="Josefin Sans" w:hAnsi="Josefin Sans" w:cs="Arial"/>
          <w:sz w:val="22"/>
          <w:szCs w:val="22"/>
        </w:rPr>
      </w:pPr>
    </w:p>
    <w:p w14:paraId="384B99BB" w14:textId="77777777" w:rsidR="00F4717D" w:rsidRPr="00F4717D" w:rsidRDefault="00F4717D" w:rsidP="00F4717D">
      <w:pPr>
        <w:pStyle w:val="Corpodetexto2"/>
        <w:spacing w:line="360" w:lineRule="auto"/>
        <w:jc w:val="center"/>
        <w:rPr>
          <w:rFonts w:ascii="Josefin Sans" w:eastAsiaTheme="minorEastAsia" w:hAnsi="Josefin Sans" w:cs="Josefin Sans"/>
          <w:b/>
          <w:bCs/>
          <w:color w:val="000000"/>
          <w:sz w:val="22"/>
          <w:szCs w:val="22"/>
        </w:rPr>
      </w:pPr>
      <w:r w:rsidRPr="00F4717D">
        <w:rPr>
          <w:rFonts w:ascii="Josefin Sans" w:eastAsiaTheme="minorEastAsia" w:hAnsi="Josefin Sans" w:cs="Josefin Sans"/>
          <w:b/>
          <w:bCs/>
          <w:color w:val="000000"/>
          <w:sz w:val="22"/>
          <w:szCs w:val="22"/>
        </w:rPr>
        <w:t>CONSULTA FORMAL DO WARREN GREEN FUNDO DE INVESTIMENTO EM AÇÕES IS – BDR NÍVEL I</w:t>
      </w:r>
    </w:p>
    <w:p w14:paraId="4755754C" w14:textId="77777777" w:rsidR="00F4717D" w:rsidRPr="00F4717D" w:rsidRDefault="00F4717D" w:rsidP="00F4717D">
      <w:pPr>
        <w:pStyle w:val="Corpodetexto2"/>
        <w:spacing w:line="360" w:lineRule="auto"/>
        <w:jc w:val="center"/>
        <w:rPr>
          <w:rFonts w:ascii="Josefin Sans" w:eastAsiaTheme="minorEastAsia" w:hAnsi="Josefin Sans" w:cs="Josefin Sans"/>
          <w:b/>
          <w:bCs/>
          <w:color w:val="000000"/>
          <w:sz w:val="22"/>
          <w:szCs w:val="22"/>
        </w:rPr>
      </w:pPr>
      <w:r w:rsidRPr="00F4717D">
        <w:rPr>
          <w:rFonts w:ascii="Josefin Sans" w:eastAsiaTheme="minorEastAsia" w:hAnsi="Josefin Sans" w:cs="Josefin Sans"/>
          <w:b/>
          <w:bCs/>
          <w:color w:val="000000"/>
          <w:sz w:val="22"/>
          <w:szCs w:val="22"/>
        </w:rPr>
        <w:t>CNPJ/ME nº 35.030.809/0001-40 (“Fundo”)</w:t>
      </w:r>
    </w:p>
    <w:p w14:paraId="3481C0B3" w14:textId="77777777" w:rsidR="00F4717D" w:rsidRPr="00F4717D" w:rsidRDefault="00F4717D" w:rsidP="00F4717D">
      <w:pPr>
        <w:pStyle w:val="Corpodetexto2"/>
        <w:spacing w:line="360" w:lineRule="auto"/>
        <w:jc w:val="center"/>
        <w:rPr>
          <w:rFonts w:ascii="Josefin Sans" w:hAnsi="Josefin Sans" w:cs="Arial"/>
          <w:b/>
          <w:bCs/>
          <w:smallCaps/>
          <w:sz w:val="22"/>
          <w:szCs w:val="22"/>
        </w:rPr>
      </w:pPr>
    </w:p>
    <w:p w14:paraId="70CA4F91" w14:textId="77777777" w:rsidR="00F4717D" w:rsidRPr="00F4717D" w:rsidRDefault="00F4717D" w:rsidP="00F4717D">
      <w:pPr>
        <w:pStyle w:val="Corpodetexto2"/>
        <w:spacing w:line="360" w:lineRule="auto"/>
        <w:jc w:val="center"/>
        <w:rPr>
          <w:rFonts w:ascii="Josefin Sans" w:hAnsi="Josefin Sans" w:cs="Arial"/>
          <w:b/>
          <w:bCs/>
          <w:smallCaps/>
          <w:sz w:val="22"/>
          <w:szCs w:val="22"/>
        </w:rPr>
      </w:pPr>
      <w:r w:rsidRPr="00F4717D">
        <w:rPr>
          <w:rFonts w:ascii="Josefin Sans" w:hAnsi="Josefin Sans" w:cs="Arial"/>
          <w:b/>
          <w:bCs/>
          <w:sz w:val="22"/>
          <w:szCs w:val="22"/>
        </w:rPr>
        <w:t>TERMO DE APURAÇÃO</w:t>
      </w:r>
    </w:p>
    <w:p w14:paraId="1C5B64E4" w14:textId="77777777" w:rsidR="00F4717D" w:rsidRPr="00F4717D" w:rsidRDefault="00F4717D" w:rsidP="00F4717D">
      <w:pPr>
        <w:pStyle w:val="Corpodetexto2"/>
        <w:spacing w:line="360" w:lineRule="auto"/>
        <w:rPr>
          <w:rFonts w:ascii="Josefin Sans" w:hAnsi="Josefin Sans" w:cs="Arial"/>
          <w:sz w:val="22"/>
          <w:szCs w:val="22"/>
        </w:rPr>
      </w:pPr>
    </w:p>
    <w:p w14:paraId="793A3200" w14:textId="77777777" w:rsidR="00F4717D" w:rsidRPr="00F4717D" w:rsidRDefault="00F4717D" w:rsidP="00F4717D">
      <w:pPr>
        <w:pStyle w:val="Corpodetexto2"/>
        <w:spacing w:line="360" w:lineRule="auto"/>
        <w:rPr>
          <w:rFonts w:ascii="Josefin Sans" w:hAnsi="Josefin Sans" w:cs="Arial"/>
          <w:sz w:val="22"/>
          <w:szCs w:val="22"/>
        </w:rPr>
      </w:pPr>
      <w:r w:rsidRPr="00F4717D">
        <w:rPr>
          <w:rFonts w:ascii="Josefin Sans" w:hAnsi="Josefin Sans" w:cs="Arial"/>
          <w:color w:val="000000"/>
          <w:sz w:val="22"/>
          <w:szCs w:val="22"/>
        </w:rPr>
        <w:t xml:space="preserve">Na qualidade de instituição administradora do </w:t>
      </w:r>
      <w:r w:rsidRPr="00F4717D">
        <w:rPr>
          <w:rFonts w:ascii="Josefin Sans" w:eastAsiaTheme="minorEastAsia" w:hAnsi="Josefin Sans" w:cs="Josefin Sans"/>
          <w:color w:val="000000"/>
          <w:sz w:val="22"/>
          <w:szCs w:val="22"/>
        </w:rPr>
        <w:t>Fundo</w:t>
      </w:r>
      <w:r w:rsidRPr="00F4717D">
        <w:rPr>
          <w:rFonts w:ascii="Josefin Sans" w:hAnsi="Josefin Sans" w:cs="Arial"/>
          <w:sz w:val="22"/>
          <w:szCs w:val="22"/>
        </w:rPr>
        <w:t>, a</w:t>
      </w:r>
      <w:r w:rsidRPr="00F4717D">
        <w:rPr>
          <w:rFonts w:ascii="Josefin Sans" w:hAnsi="Josefin Sans" w:cs="Arial"/>
          <w:b/>
          <w:sz w:val="22"/>
          <w:szCs w:val="22"/>
        </w:rPr>
        <w:t xml:space="preserve"> VÓRTX DISTRIBUIDORA DE TÍTULOS E VALORES MOBILIÁRIOS LTDA.</w:t>
      </w:r>
      <w:r w:rsidRPr="00F4717D">
        <w:rPr>
          <w:rFonts w:ascii="Josefin Sans" w:hAnsi="Josefin Sans" w:cs="Arial"/>
          <w:sz w:val="22"/>
          <w:szCs w:val="22"/>
        </w:rPr>
        <w:t>, instituição financeira, inscrita no CNPJ/ME sob o nº </w:t>
      </w:r>
      <w:bookmarkStart w:id="0" w:name="_Hlk41943386"/>
      <w:r w:rsidRPr="00F4717D">
        <w:rPr>
          <w:rFonts w:ascii="Josefin Sans" w:hAnsi="Josefin Sans" w:cs="Arial"/>
          <w:sz w:val="22"/>
          <w:szCs w:val="22"/>
        </w:rPr>
        <w:t>22.610.500/0001-88</w:t>
      </w:r>
      <w:bookmarkEnd w:id="0"/>
      <w:r w:rsidRPr="00F4717D">
        <w:rPr>
          <w:rFonts w:ascii="Josefin Sans" w:hAnsi="Josefin Sans" w:cs="Arial"/>
          <w:sz w:val="22"/>
          <w:szCs w:val="22"/>
        </w:rPr>
        <w:t>, com sede na Cidade e Estado do São Paulo, na Rua Gilberto Sabino, 215, 4º andar, Pinheiros (“</w:t>
      </w:r>
      <w:r w:rsidRPr="00F4717D">
        <w:rPr>
          <w:rFonts w:ascii="Josefin Sans" w:hAnsi="Josefin Sans" w:cs="Arial"/>
          <w:sz w:val="22"/>
          <w:szCs w:val="22"/>
          <w:u w:val="single"/>
        </w:rPr>
        <w:t>Administrador</w:t>
      </w:r>
      <w:r w:rsidRPr="00F4717D">
        <w:rPr>
          <w:rFonts w:ascii="Josefin Sans" w:hAnsi="Josefin Sans" w:cs="Arial"/>
          <w:sz w:val="22"/>
          <w:szCs w:val="22"/>
        </w:rPr>
        <w:t>”), por meio deste instrumento, apura o resultado dos votos proferidos pelos titulares de cotas do Fundo (“</w:t>
      </w:r>
      <w:r w:rsidRPr="00F4717D">
        <w:rPr>
          <w:rFonts w:ascii="Josefin Sans" w:hAnsi="Josefin Sans" w:cs="Arial"/>
          <w:sz w:val="22"/>
          <w:szCs w:val="22"/>
          <w:u w:val="single"/>
        </w:rPr>
        <w:t>Cotistas</w:t>
      </w:r>
      <w:r w:rsidRPr="00F4717D">
        <w:rPr>
          <w:rFonts w:ascii="Josefin Sans" w:hAnsi="Josefin Sans" w:cs="Arial"/>
          <w:sz w:val="22"/>
          <w:szCs w:val="22"/>
        </w:rPr>
        <w:t>”), por meio de Consulta Formal enviada aos Cotistas pelo Administrador no dia 27 de junho de 2024, conforme o regulamento do Fundo (“</w:t>
      </w:r>
      <w:r w:rsidRPr="00F4717D">
        <w:rPr>
          <w:rFonts w:ascii="Josefin Sans" w:hAnsi="Josefin Sans" w:cs="Arial"/>
          <w:sz w:val="22"/>
          <w:szCs w:val="22"/>
          <w:u w:val="single"/>
        </w:rPr>
        <w:t>Regulamento</w:t>
      </w:r>
      <w:r w:rsidRPr="00F4717D">
        <w:rPr>
          <w:rFonts w:ascii="Josefin Sans" w:hAnsi="Josefin Sans" w:cs="Arial"/>
          <w:sz w:val="22"/>
          <w:szCs w:val="22"/>
        </w:rPr>
        <w:t xml:space="preserve">”). </w:t>
      </w:r>
    </w:p>
    <w:p w14:paraId="489D2C86" w14:textId="77777777" w:rsidR="00F4717D" w:rsidRPr="00F4717D" w:rsidRDefault="00F4717D" w:rsidP="00F4717D">
      <w:pPr>
        <w:pStyle w:val="Corpodetexto2"/>
        <w:spacing w:line="360" w:lineRule="auto"/>
        <w:rPr>
          <w:rFonts w:ascii="Josefin Sans" w:hAnsi="Josefin Sans" w:cs="Arial"/>
          <w:sz w:val="22"/>
          <w:szCs w:val="22"/>
        </w:rPr>
      </w:pPr>
    </w:p>
    <w:p w14:paraId="50C1FAB4" w14:textId="77777777" w:rsidR="00F4717D" w:rsidRPr="00F4717D" w:rsidRDefault="00F4717D" w:rsidP="00F4717D">
      <w:pPr>
        <w:pStyle w:val="Corpodetexto2"/>
        <w:spacing w:line="360" w:lineRule="auto"/>
        <w:rPr>
          <w:rFonts w:ascii="Josefin Sans" w:hAnsi="Josefin Sans"/>
          <w:sz w:val="22"/>
          <w:szCs w:val="22"/>
        </w:rPr>
      </w:pPr>
      <w:r w:rsidRPr="00F4717D">
        <w:rPr>
          <w:rFonts w:ascii="Josefin Sans" w:hAnsi="Josefin Sans"/>
          <w:sz w:val="22"/>
          <w:szCs w:val="22"/>
        </w:rPr>
        <w:t>Após análise do resultado da Carta de Consulta Formal, constatou-se que 100% dos cotistas presentes deliberaram pelas matérias da ordem do dia, conforme abaixo:</w:t>
      </w:r>
    </w:p>
    <w:p w14:paraId="3CBBA60E" w14:textId="77777777" w:rsidR="00F4717D" w:rsidRPr="00F4717D" w:rsidRDefault="00F4717D" w:rsidP="00F4717D">
      <w:pPr>
        <w:pStyle w:val="Corpodetexto2"/>
        <w:spacing w:line="360" w:lineRule="auto"/>
        <w:rPr>
          <w:rFonts w:ascii="Josefin Sans" w:hAnsi="Josefin Sans"/>
          <w:sz w:val="22"/>
          <w:szCs w:val="22"/>
        </w:rPr>
      </w:pPr>
    </w:p>
    <w:p w14:paraId="05DE38B0" w14:textId="77777777" w:rsidR="00F4717D" w:rsidRPr="00F4717D" w:rsidRDefault="00F4717D" w:rsidP="00F4717D">
      <w:pPr>
        <w:spacing w:line="300" w:lineRule="exact"/>
        <w:jc w:val="both"/>
        <w:rPr>
          <w:rFonts w:ascii="Josefin Sans" w:eastAsia="Calibri" w:hAnsi="Josefin Sans" w:cs="Arial"/>
          <w:b/>
          <w:bCs/>
          <w:sz w:val="22"/>
          <w:szCs w:val="22"/>
          <w:u w:val="single"/>
        </w:rPr>
      </w:pPr>
      <w:r w:rsidRPr="00F4717D">
        <w:rPr>
          <w:rFonts w:ascii="Josefin Sans" w:eastAsia="Calibri" w:hAnsi="Josefin Sans" w:cs="Arial"/>
          <w:b/>
          <w:bCs/>
          <w:sz w:val="22"/>
          <w:szCs w:val="22"/>
          <w:u w:val="single"/>
        </w:rPr>
        <w:t>MATÉRIAS OBJETO DA CONSULTA FORMAL</w:t>
      </w:r>
    </w:p>
    <w:p w14:paraId="393163FF" w14:textId="77777777" w:rsidR="00F4717D" w:rsidRPr="00F4717D" w:rsidRDefault="00F4717D" w:rsidP="00F4717D">
      <w:pPr>
        <w:spacing w:line="300" w:lineRule="exact"/>
        <w:jc w:val="both"/>
        <w:rPr>
          <w:rFonts w:ascii="Josefin Sans" w:eastAsia="Calibri" w:hAnsi="Josefin Sans" w:cs="Arial"/>
          <w:b/>
          <w:bCs/>
          <w:sz w:val="22"/>
          <w:szCs w:val="22"/>
          <w:u w:val="single"/>
        </w:rPr>
      </w:pPr>
    </w:p>
    <w:p w14:paraId="36D5FFFC" w14:textId="77777777" w:rsidR="00F4717D" w:rsidRPr="00F4717D" w:rsidRDefault="00F4717D" w:rsidP="00F4717D">
      <w:pPr>
        <w:spacing w:line="360" w:lineRule="auto"/>
        <w:jc w:val="both"/>
        <w:rPr>
          <w:rFonts w:ascii="Josefin Sans" w:hAnsi="Josefin Sans" w:cs="Arial"/>
          <w:sz w:val="22"/>
          <w:szCs w:val="22"/>
        </w:rPr>
      </w:pPr>
      <w:r w:rsidRPr="00F4717D">
        <w:rPr>
          <w:rFonts w:ascii="Josefin Sans" w:hAnsi="Josefin Sans" w:cs="Arial"/>
          <w:sz w:val="22"/>
          <w:szCs w:val="22"/>
        </w:rPr>
        <w:t>Restaram APROVADAS as matérias abaixo, constantes da Ordem do Dia, sem qualquer ressalva ou restrição, pelos Cotistas.</w:t>
      </w:r>
    </w:p>
    <w:p w14:paraId="4ACA31ED" w14:textId="77777777" w:rsidR="00F4717D" w:rsidRPr="00F4717D" w:rsidRDefault="00F4717D" w:rsidP="00F4717D">
      <w:pPr>
        <w:pStyle w:val="paragraph"/>
        <w:spacing w:before="0" w:beforeAutospacing="0" w:after="0" w:afterAutospacing="0" w:line="480" w:lineRule="auto"/>
        <w:ind w:right="-568"/>
        <w:jc w:val="both"/>
        <w:textAlignment w:val="baseline"/>
        <w:rPr>
          <w:rFonts w:ascii="Josefin Sans" w:hAnsi="Josefin Sans" w:cs="Segoe UI"/>
          <w:sz w:val="22"/>
          <w:szCs w:val="22"/>
          <w:u w:val="single"/>
        </w:rPr>
      </w:pPr>
      <w:bookmarkStart w:id="1" w:name="_Hlk93930058"/>
    </w:p>
    <w:bookmarkEnd w:id="1"/>
    <w:p w14:paraId="49EA2099" w14:textId="77777777" w:rsidR="00F4717D" w:rsidRPr="00F4717D" w:rsidRDefault="00F4717D" w:rsidP="00F4717D">
      <w:pPr>
        <w:pStyle w:val="Recuodecorpodetexto3"/>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ight="101" w:firstLine="0"/>
        <w:jc w:val="both"/>
        <w:rPr>
          <w:rFonts w:ascii="Josefin Sans" w:hAnsi="Josefin Sans" w:cs="Arial"/>
          <w:color w:val="000000"/>
          <w:sz w:val="22"/>
          <w:szCs w:val="22"/>
        </w:rPr>
      </w:pPr>
      <w:r w:rsidRPr="00F4717D">
        <w:rPr>
          <w:rFonts w:ascii="Josefin Sans" w:hAnsi="Josefin Sans" w:cs="Arial"/>
          <w:color w:val="000000"/>
          <w:sz w:val="22"/>
          <w:szCs w:val="22"/>
        </w:rPr>
        <w:t>a aprovação das contas e demonstrações contábeis do Fundo, relativas ao exercício social findo em 30/12/2023, devidamente auditadas, conforme disponíveis para consulta nos sites da Administradora e nos demais canais exigidos pela regulamentação em vigor;</w:t>
      </w:r>
    </w:p>
    <w:p w14:paraId="35F15CB5" w14:textId="77777777" w:rsidR="00F4717D" w:rsidRPr="00F4717D" w:rsidRDefault="00F4717D" w:rsidP="00F4717D">
      <w:pPr>
        <w:pStyle w:val="paragraph"/>
        <w:spacing w:before="0" w:beforeAutospacing="0" w:after="0" w:afterAutospacing="0" w:line="480" w:lineRule="auto"/>
        <w:ind w:left="-567" w:right="-568"/>
        <w:jc w:val="both"/>
        <w:textAlignment w:val="baseline"/>
        <w:rPr>
          <w:rFonts w:ascii="Josefin Sans" w:hAnsi="Josefin Sans" w:cs="Segoe UI"/>
          <w:sz w:val="22"/>
          <w:szCs w:val="22"/>
          <w:u w:val="single"/>
        </w:rPr>
      </w:pPr>
    </w:p>
    <w:p w14:paraId="077E5E67" w14:textId="77777777" w:rsidR="00F4717D" w:rsidRPr="00F4717D" w:rsidRDefault="00F4717D" w:rsidP="00F4717D">
      <w:pPr>
        <w:pStyle w:val="Recuodecorpodetexto3"/>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ight="101" w:firstLine="0"/>
        <w:jc w:val="both"/>
        <w:rPr>
          <w:rFonts w:ascii="Josefin Sans" w:hAnsi="Josefin Sans" w:cs="Arial"/>
          <w:color w:val="000000"/>
          <w:sz w:val="22"/>
          <w:szCs w:val="22"/>
        </w:rPr>
      </w:pPr>
      <w:r w:rsidRPr="00F4717D">
        <w:rPr>
          <w:rFonts w:ascii="Josefin Sans" w:hAnsi="Josefin Sans" w:cs="Arial"/>
          <w:color w:val="000000"/>
          <w:sz w:val="22"/>
          <w:szCs w:val="22"/>
        </w:rPr>
        <w:t>a aprovação das contas e demonstrações contábeis do Fundo, relativas ao exercício social findo em 30/12/2023, devidamente auditadas, conforme disponíveis para consulta nos sites da Administradora e nos demais canais exigidos pela regulamentação em vigor;</w:t>
      </w:r>
    </w:p>
    <w:p w14:paraId="15F8564F" w14:textId="77777777" w:rsidR="00F4717D" w:rsidRPr="00F4717D" w:rsidRDefault="00F4717D" w:rsidP="00F4717D">
      <w:pPr>
        <w:pStyle w:val="Recuodecorpodetexto3"/>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0" w:right="101" w:firstLine="0"/>
        <w:jc w:val="both"/>
        <w:rPr>
          <w:rFonts w:ascii="Josefin Sans" w:hAnsi="Josefin Sans" w:cs="Arial"/>
          <w:color w:val="000000"/>
          <w:sz w:val="22"/>
          <w:szCs w:val="22"/>
        </w:rPr>
      </w:pPr>
      <w:r w:rsidRPr="00F4717D">
        <w:rPr>
          <w:rFonts w:ascii="Josefin Sans" w:hAnsi="Josefin Sans" w:cs="Arial"/>
          <w:sz w:val="22"/>
          <w:szCs w:val="22"/>
        </w:rPr>
        <w:t xml:space="preserve">Aprovar a incorporação do fundo WARREN GREEN FUNDO DE INVESTIMENTO EM AÇÕES IS – BDR NÍVEL I, NPJ/ME nº 35.030.809/0001-40 (Fundo Incorporado) ao patrimônio do Fundo WARREN GLOBAL FACTORS FUNDO DE INVESTIMENTO EM COTAS DE FUNDO DE INVESTIMENTO EM AÇÕES – BDR NÍVEL I - CNPJ/MF nº 44.748.856/0001-15 (“Fundo </w:t>
      </w:r>
      <w:r w:rsidRPr="00F4717D">
        <w:rPr>
          <w:rFonts w:ascii="Josefin Sans" w:hAnsi="Josefin Sans" w:cs="Arial"/>
          <w:sz w:val="22"/>
          <w:szCs w:val="22"/>
        </w:rPr>
        <w:lastRenderedPageBreak/>
        <w:t xml:space="preserve">Incorporador”), em </w:t>
      </w:r>
      <w:r w:rsidRPr="00F4717D">
        <w:rPr>
          <w:rFonts w:ascii="Josefin Sans" w:hAnsi="Josefin Sans" w:cs="Arial"/>
          <w:sz w:val="22"/>
          <w:szCs w:val="22"/>
          <w:u w:val="single"/>
        </w:rPr>
        <w:t>22 de agosto de 2024</w:t>
      </w:r>
      <w:r w:rsidRPr="00F4717D">
        <w:rPr>
          <w:rFonts w:ascii="Josefin Sans" w:hAnsi="Josefin Sans" w:cs="Arial"/>
          <w:sz w:val="22"/>
          <w:szCs w:val="22"/>
        </w:rPr>
        <w:t xml:space="preserve"> (“Data da Incorporação”), mediante aprovação em Assembleia Geral de Cotistas do Fundo Incorporado e Fundo Incorporador.</w:t>
      </w:r>
    </w:p>
    <w:p w14:paraId="7313D3B6" w14:textId="77777777" w:rsidR="00F4717D" w:rsidRPr="00F4717D" w:rsidRDefault="00F4717D" w:rsidP="00F4717D">
      <w:pPr>
        <w:pStyle w:val="Recuodecorpodetexto3"/>
        <w:spacing w:line="480" w:lineRule="auto"/>
        <w:ind w:left="0" w:right="101"/>
        <w:jc w:val="both"/>
        <w:rPr>
          <w:rFonts w:ascii="Josefin Sans" w:hAnsi="Josefin Sans" w:cs="Arial"/>
          <w:color w:val="000000"/>
          <w:sz w:val="22"/>
          <w:szCs w:val="22"/>
        </w:rPr>
      </w:pPr>
    </w:p>
    <w:p w14:paraId="5AADE41A" w14:textId="77777777" w:rsidR="00F4717D" w:rsidRPr="00F4717D" w:rsidRDefault="00F4717D" w:rsidP="00F4717D">
      <w:pPr>
        <w:pStyle w:val="Recuodecorpodetexto3"/>
        <w:spacing w:line="480" w:lineRule="auto"/>
        <w:ind w:left="0" w:right="-41"/>
        <w:jc w:val="both"/>
        <w:rPr>
          <w:rFonts w:ascii="Josefin Sans" w:hAnsi="Josefin Sans" w:cs="Arial"/>
          <w:sz w:val="22"/>
          <w:szCs w:val="22"/>
        </w:rPr>
      </w:pPr>
      <w:r w:rsidRPr="00F4717D">
        <w:rPr>
          <w:rFonts w:ascii="Josefin Sans" w:hAnsi="Josefin Sans" w:cs="Arial"/>
          <w:sz w:val="22"/>
          <w:szCs w:val="22"/>
        </w:rPr>
        <w:t>A relação de troca será apurada com base no Patrimônio Líquido dos Fundos na data da incorporação.</w:t>
      </w:r>
    </w:p>
    <w:p w14:paraId="5C14A45E" w14:textId="77777777" w:rsidR="00F4717D" w:rsidRPr="00F4717D" w:rsidRDefault="00F4717D" w:rsidP="00F4717D">
      <w:pPr>
        <w:pStyle w:val="Recuodecorpodetexto3"/>
        <w:spacing w:line="480" w:lineRule="auto"/>
        <w:ind w:left="0" w:right="-41"/>
        <w:jc w:val="both"/>
        <w:rPr>
          <w:rFonts w:ascii="Josefin Sans" w:hAnsi="Josefin Sans" w:cs="Arial"/>
          <w:sz w:val="22"/>
          <w:szCs w:val="22"/>
        </w:rPr>
      </w:pPr>
    </w:p>
    <w:p w14:paraId="1EF28BB5" w14:textId="77777777" w:rsidR="00F4717D" w:rsidRPr="00F4717D" w:rsidRDefault="00F4717D" w:rsidP="00F4717D">
      <w:pPr>
        <w:pStyle w:val="Recuodecorpodetexto3"/>
        <w:spacing w:line="480" w:lineRule="auto"/>
        <w:ind w:left="0" w:right="-41"/>
        <w:jc w:val="both"/>
        <w:rPr>
          <w:rFonts w:ascii="Josefin Sans" w:hAnsi="Josefin Sans" w:cs="Arial"/>
          <w:sz w:val="22"/>
          <w:szCs w:val="22"/>
        </w:rPr>
      </w:pPr>
      <w:r w:rsidRPr="00F4717D">
        <w:rPr>
          <w:rFonts w:ascii="Josefin Sans" w:hAnsi="Josefin Sans" w:cs="Arial"/>
          <w:sz w:val="22"/>
          <w:szCs w:val="22"/>
        </w:rPr>
        <w:t>O Fundo Incorporado será considerado extinto de pleno direito a partir da efetivação da incorporação.</w:t>
      </w:r>
    </w:p>
    <w:p w14:paraId="59E66543" w14:textId="77777777" w:rsidR="00F4717D" w:rsidRPr="00F4717D" w:rsidRDefault="00F4717D" w:rsidP="00F4717D">
      <w:pPr>
        <w:pStyle w:val="Recuodecorpodetexto3"/>
        <w:spacing w:line="480" w:lineRule="auto"/>
        <w:ind w:left="0" w:right="-41"/>
        <w:jc w:val="both"/>
        <w:rPr>
          <w:rFonts w:ascii="Josefin Sans" w:hAnsi="Josefin Sans" w:cs="Arial"/>
          <w:sz w:val="22"/>
          <w:szCs w:val="22"/>
        </w:rPr>
      </w:pPr>
    </w:p>
    <w:p w14:paraId="76C79241" w14:textId="77777777" w:rsidR="00F4717D" w:rsidRPr="00F4717D" w:rsidRDefault="00F4717D" w:rsidP="00F4717D">
      <w:pPr>
        <w:pStyle w:val="Recuodecorpodetexto3"/>
        <w:spacing w:line="480" w:lineRule="auto"/>
        <w:ind w:left="0" w:right="-41"/>
        <w:jc w:val="both"/>
        <w:rPr>
          <w:rFonts w:ascii="Josefin Sans" w:hAnsi="Josefin Sans" w:cs="Arial"/>
          <w:color w:val="000000"/>
          <w:sz w:val="22"/>
          <w:szCs w:val="22"/>
        </w:rPr>
      </w:pPr>
      <w:r w:rsidRPr="00F4717D">
        <w:rPr>
          <w:rFonts w:ascii="Josefin Sans" w:hAnsi="Josefin Sans" w:cs="Arial"/>
          <w:color w:val="000000"/>
          <w:sz w:val="22"/>
          <w:szCs w:val="22"/>
        </w:rPr>
        <w:t>Ainda, em virtude da incorporação acima mencionada, o Fundo poderá realizar as alterações necessárias para consolidar e adaptar o seu Regulamento ao padrão do Fundo Incorporador, incluindo, mas não se limitando à: (i) política de investimento; (ii) taxas cobradas; e (iii) prazos de aplicação e resgate, que serão idênticos ao do Fundo Incorporador e que passarão a vigorar a partir da data de alteração, conforme texto lido e aprovado pelo cotistas:</w:t>
      </w:r>
    </w:p>
    <w:p w14:paraId="6142BC6D" w14:textId="77777777" w:rsidR="00F4717D" w:rsidRPr="00F4717D" w:rsidRDefault="00F4717D" w:rsidP="00F4717D">
      <w:pPr>
        <w:pStyle w:val="Recuodecorpodetexto3"/>
        <w:spacing w:line="480" w:lineRule="auto"/>
        <w:ind w:left="0" w:right="-41"/>
        <w:jc w:val="both"/>
        <w:rPr>
          <w:rFonts w:ascii="Josefin Sans" w:hAnsi="Josefin Sans" w:cs="Arial"/>
          <w:color w:val="000000"/>
          <w:sz w:val="22"/>
          <w:szCs w:val="22"/>
        </w:rPr>
      </w:pPr>
    </w:p>
    <w:p w14:paraId="58438254" w14:textId="77777777" w:rsidR="00F4717D" w:rsidRPr="00F4717D" w:rsidRDefault="00F4717D" w:rsidP="00F4717D">
      <w:pPr>
        <w:pStyle w:val="Recuodecorpodetexto3"/>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284" w:right="-41" w:hanging="710"/>
        <w:jc w:val="both"/>
        <w:rPr>
          <w:rFonts w:ascii="Josefin Sans" w:hAnsi="Josefin Sans" w:cs="Arial"/>
          <w:color w:val="000000"/>
          <w:sz w:val="22"/>
          <w:szCs w:val="22"/>
        </w:rPr>
      </w:pPr>
      <w:r w:rsidRPr="00F4717D">
        <w:rPr>
          <w:rFonts w:ascii="Josefin Sans" w:hAnsi="Josefin Sans" w:cs="Arial"/>
          <w:sz w:val="22"/>
          <w:szCs w:val="22"/>
        </w:rPr>
        <w:t xml:space="preserve">a alteração da Política de Investimento do Fundo para um fundo de investimento em cotas de fundos de investimento em ações (de FIA para FIC FIA), para adequação do Fundo à nova política de investimento de acordo com o Fundo Incorporador; </w:t>
      </w:r>
    </w:p>
    <w:p w14:paraId="30EBBD76" w14:textId="77777777" w:rsidR="00F4717D" w:rsidRPr="00F4717D" w:rsidRDefault="00F4717D" w:rsidP="00F4717D">
      <w:pPr>
        <w:pStyle w:val="Recuodecorpodetexto3"/>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right="-41"/>
        <w:jc w:val="both"/>
        <w:rPr>
          <w:rFonts w:ascii="Josefin Sans" w:hAnsi="Josefin Sans" w:cs="Arial"/>
          <w:color w:val="000000"/>
          <w:sz w:val="22"/>
          <w:szCs w:val="22"/>
        </w:rPr>
      </w:pPr>
      <w:r w:rsidRPr="00F4717D">
        <w:rPr>
          <w:rFonts w:ascii="Josefin Sans" w:hAnsi="Josefin Sans" w:cs="Arial"/>
          <w:color w:val="000000"/>
          <w:sz w:val="22"/>
          <w:szCs w:val="22"/>
        </w:rPr>
        <w:t>Alteração da data de conversão de cotas para fins de resgate para o 10º (décimo) dia corrido; e</w:t>
      </w:r>
    </w:p>
    <w:p w14:paraId="5ED035C0" w14:textId="77777777" w:rsidR="00F4717D" w:rsidRPr="00F4717D" w:rsidRDefault="00F4717D" w:rsidP="00F4717D">
      <w:pPr>
        <w:pStyle w:val="Recuodecorpodetexto3"/>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right="-41"/>
        <w:jc w:val="both"/>
        <w:rPr>
          <w:rFonts w:ascii="Josefin Sans" w:hAnsi="Josefin Sans" w:cs="Arial"/>
          <w:color w:val="000000"/>
          <w:sz w:val="22"/>
          <w:szCs w:val="22"/>
        </w:rPr>
      </w:pPr>
      <w:r w:rsidRPr="00F4717D">
        <w:rPr>
          <w:rFonts w:ascii="Josefin Sans" w:hAnsi="Josefin Sans" w:cs="Arial"/>
          <w:sz w:val="22"/>
          <w:szCs w:val="22"/>
        </w:rPr>
        <w:t xml:space="preserve">Substituição do atual custodiante do Fundo, a </w:t>
      </w:r>
      <w:r w:rsidRPr="00F4717D">
        <w:rPr>
          <w:rFonts w:ascii="Josefin Sans" w:hAnsi="Josefin Sans" w:cs="Arial"/>
          <w:b/>
          <w:bCs/>
          <w:sz w:val="22"/>
          <w:szCs w:val="22"/>
        </w:rPr>
        <w:t>SANTANDER CACEIS BRASIL DTVM S.A.</w:t>
      </w:r>
      <w:r w:rsidRPr="00F4717D">
        <w:rPr>
          <w:rFonts w:ascii="Josefin Sans" w:hAnsi="Josefin Sans" w:cs="Arial"/>
          <w:sz w:val="22"/>
          <w:szCs w:val="22"/>
        </w:rPr>
        <w:t>, com sede na Cidade e Estado de São Paulo, na Rua Amador Bueno, 474, Santo Amaro bloco “D”, inscrito no CNPJ sob o nº 62.318.407/0001-19, Ato Declaratório 11.015, de 29 de abril de 2010</w:t>
      </w:r>
      <w:r w:rsidRPr="00F4717D">
        <w:rPr>
          <w:rFonts w:ascii="Josefin Sans" w:hAnsi="Josefin Sans" w:cstheme="majorHAnsi"/>
          <w:sz w:val="22"/>
          <w:szCs w:val="22"/>
        </w:rPr>
        <w:t xml:space="preserve"> (“</w:t>
      </w:r>
      <w:r w:rsidRPr="00F4717D">
        <w:rPr>
          <w:rFonts w:ascii="Josefin Sans" w:hAnsi="Josefin Sans" w:cstheme="majorHAnsi"/>
          <w:sz w:val="22"/>
          <w:szCs w:val="22"/>
          <w:u w:val="single"/>
        </w:rPr>
        <w:t>Atual Custodiante</w:t>
      </w:r>
      <w:r w:rsidRPr="00F4717D">
        <w:rPr>
          <w:rFonts w:ascii="Josefin Sans" w:hAnsi="Josefin Sans" w:cstheme="majorHAnsi"/>
          <w:sz w:val="22"/>
          <w:szCs w:val="22"/>
        </w:rPr>
        <w:t xml:space="preserve">”), </w:t>
      </w:r>
      <w:r w:rsidRPr="00F4717D">
        <w:rPr>
          <w:rFonts w:ascii="Josefin Sans" w:hAnsi="Josefin Sans" w:cs="Arial"/>
          <w:color w:val="000000"/>
          <w:sz w:val="22"/>
          <w:szCs w:val="22"/>
        </w:rPr>
        <w:t xml:space="preserve">pela </w:t>
      </w:r>
      <w:r w:rsidRPr="00F4717D">
        <w:rPr>
          <w:rFonts w:ascii="Josefin Sans" w:hAnsi="Josefin Sans" w:cstheme="majorHAnsi"/>
          <w:b/>
          <w:bCs/>
          <w:sz w:val="22"/>
          <w:szCs w:val="22"/>
        </w:rPr>
        <w:t xml:space="preserve">VÓRTX DISTRIBUIDORA DE TÍTULOS E VALORES MOBILIÁRIOS LTDA., </w:t>
      </w:r>
      <w:r w:rsidRPr="00F4717D">
        <w:rPr>
          <w:rFonts w:ascii="Josefin Sans" w:hAnsi="Josefin Sans" w:cstheme="majorHAnsi"/>
          <w:sz w:val="22"/>
          <w:szCs w:val="22"/>
        </w:rPr>
        <w:t>com sede na Cidade e Estado de São Paulo, Rua Gilberto Sabino, n° 215 – 4° andar – Pinheiros, inscrita no CNPJ/MF sob n.º 22.610.500/0001-88, Ato Declaratório CVM n.º 14.820, expedido em 8 de janeiro de 2016</w:t>
      </w:r>
      <w:r w:rsidRPr="00F4717D">
        <w:rPr>
          <w:rFonts w:ascii="Josefin Sans" w:hAnsi="Josefin Sans" w:cstheme="majorHAnsi"/>
          <w:b/>
          <w:bCs/>
          <w:sz w:val="22"/>
          <w:szCs w:val="22"/>
        </w:rPr>
        <w:t xml:space="preserve"> </w:t>
      </w:r>
      <w:r w:rsidRPr="00F4717D">
        <w:rPr>
          <w:rFonts w:ascii="Josefin Sans" w:hAnsi="Josefin Sans" w:cstheme="majorHAnsi"/>
          <w:sz w:val="22"/>
          <w:szCs w:val="22"/>
        </w:rPr>
        <w:t>(“</w:t>
      </w:r>
      <w:r w:rsidRPr="00F4717D">
        <w:rPr>
          <w:rFonts w:ascii="Josefin Sans" w:hAnsi="Josefin Sans" w:cs="Arial"/>
          <w:sz w:val="22"/>
          <w:szCs w:val="22"/>
          <w:u w:val="single"/>
        </w:rPr>
        <w:t>Novo Custodiante</w:t>
      </w:r>
      <w:r w:rsidRPr="00F4717D">
        <w:rPr>
          <w:rFonts w:ascii="Josefin Sans" w:hAnsi="Josefin Sans" w:cs="Arial"/>
          <w:sz w:val="22"/>
          <w:szCs w:val="22"/>
        </w:rPr>
        <w:t>”)</w:t>
      </w:r>
      <w:r w:rsidRPr="00F4717D">
        <w:rPr>
          <w:rFonts w:ascii="Josefin Sans" w:hAnsi="Josefin Sans" w:cs="Arial"/>
          <w:color w:val="000000"/>
          <w:sz w:val="22"/>
          <w:szCs w:val="22"/>
        </w:rPr>
        <w:t>,</w:t>
      </w:r>
      <w:r w:rsidRPr="00F4717D">
        <w:rPr>
          <w:rFonts w:ascii="Josefin Sans" w:hAnsi="Josefin Sans" w:cs="Arial"/>
          <w:sz w:val="22"/>
          <w:szCs w:val="22"/>
        </w:rPr>
        <w:t xml:space="preserve"> a partir de </w:t>
      </w:r>
      <w:r w:rsidRPr="00F4717D">
        <w:rPr>
          <w:rFonts w:ascii="Josefin Sans" w:hAnsi="Josefin Sans" w:cs="Arial"/>
          <w:sz w:val="22"/>
          <w:szCs w:val="22"/>
          <w:u w:val="single"/>
        </w:rPr>
        <w:t>15 de agosto de 2024</w:t>
      </w:r>
      <w:r w:rsidRPr="00F4717D">
        <w:rPr>
          <w:rFonts w:ascii="Josefin Sans" w:hAnsi="Josefin Sans" w:cs="Arial"/>
          <w:sz w:val="22"/>
          <w:szCs w:val="22"/>
        </w:rPr>
        <w:t xml:space="preserve"> (“Data de Transferência), assumindo a Novo Custodiante todas as obrigações relacionadas à escrituração, custódia, tesouraria, e controladoria dos ativos financeiros do Fundo, conforme obrigações estabelecidas no Regulamento do Fundo e na legislação em vigor.</w:t>
      </w:r>
    </w:p>
    <w:p w14:paraId="74AAF770" w14:textId="77777777" w:rsidR="00F4717D" w:rsidRPr="00F4717D" w:rsidRDefault="00F4717D" w:rsidP="00F4717D">
      <w:pPr>
        <w:pStyle w:val="Recuodecorpodetexto3"/>
        <w:spacing w:line="480" w:lineRule="auto"/>
        <w:ind w:left="294" w:right="-41"/>
        <w:jc w:val="both"/>
        <w:rPr>
          <w:rFonts w:ascii="Josefin Sans" w:hAnsi="Josefin Sans" w:cs="Arial"/>
          <w:color w:val="000000"/>
          <w:sz w:val="22"/>
          <w:szCs w:val="22"/>
        </w:rPr>
      </w:pPr>
    </w:p>
    <w:p w14:paraId="5DE38B15" w14:textId="77777777" w:rsidR="00F4717D" w:rsidRPr="00F4717D" w:rsidRDefault="00F4717D" w:rsidP="00F4717D">
      <w:pPr>
        <w:pStyle w:val="Recuodecorpodetexto3"/>
        <w:spacing w:line="480" w:lineRule="auto"/>
        <w:ind w:left="0" w:right="-41"/>
        <w:jc w:val="both"/>
        <w:rPr>
          <w:rFonts w:ascii="Josefin Sans" w:hAnsi="Josefin Sans" w:cs="Arial"/>
          <w:color w:val="000000"/>
          <w:sz w:val="22"/>
          <w:szCs w:val="22"/>
        </w:rPr>
      </w:pPr>
      <w:r w:rsidRPr="00F4717D">
        <w:rPr>
          <w:rFonts w:ascii="Josefin Sans" w:hAnsi="Josefin Sans" w:cs="Arial"/>
          <w:color w:val="000000"/>
          <w:sz w:val="22"/>
          <w:szCs w:val="22"/>
        </w:rPr>
        <w:t>As alterações acima mencionadas, a transferência de custódia e a</w:t>
      </w:r>
      <w:r w:rsidRPr="00F4717D">
        <w:rPr>
          <w:rFonts w:ascii="Josefin Sans" w:hAnsi="Josefin Sans" w:cs="Arial"/>
          <w:sz w:val="22"/>
          <w:szCs w:val="22"/>
        </w:rPr>
        <w:t xml:space="preserve"> consolidação do Regulamento serão efetivadas em </w:t>
      </w:r>
      <w:r w:rsidRPr="00F4717D">
        <w:rPr>
          <w:rFonts w:ascii="Josefin Sans" w:hAnsi="Josefin Sans" w:cs="Arial"/>
          <w:sz w:val="22"/>
          <w:szCs w:val="22"/>
          <w:u w:val="single"/>
        </w:rPr>
        <w:t>15 de agosto de 2024</w:t>
      </w:r>
      <w:r w:rsidRPr="00F4717D">
        <w:rPr>
          <w:rFonts w:ascii="Josefin Sans" w:hAnsi="Josefin Sans" w:cs="Arial"/>
          <w:sz w:val="22"/>
          <w:szCs w:val="22"/>
        </w:rPr>
        <w:t xml:space="preserve"> e a incorporação ocorrerá no fechamento de </w:t>
      </w:r>
      <w:r w:rsidRPr="00F4717D">
        <w:rPr>
          <w:rFonts w:ascii="Josefin Sans" w:hAnsi="Josefin Sans" w:cs="Arial"/>
          <w:sz w:val="22"/>
          <w:szCs w:val="22"/>
          <w:u w:val="single"/>
        </w:rPr>
        <w:t>22 de agosto de 2024</w:t>
      </w:r>
      <w:r w:rsidRPr="00F4717D">
        <w:rPr>
          <w:rFonts w:ascii="Josefin Sans" w:hAnsi="Josefin Sans" w:cs="Arial"/>
          <w:sz w:val="22"/>
          <w:szCs w:val="22"/>
        </w:rPr>
        <w:t>.</w:t>
      </w:r>
    </w:p>
    <w:p w14:paraId="7D5B8728" w14:textId="77777777" w:rsidR="00F4717D" w:rsidRPr="00F4717D" w:rsidRDefault="00F4717D" w:rsidP="00F4717D">
      <w:pPr>
        <w:spacing w:line="360" w:lineRule="auto"/>
        <w:jc w:val="both"/>
        <w:rPr>
          <w:rFonts w:ascii="Josefin Sans" w:hAnsi="Josefin Sans"/>
          <w:sz w:val="22"/>
          <w:szCs w:val="22"/>
        </w:rPr>
      </w:pPr>
    </w:p>
    <w:p w14:paraId="3B5D0444" w14:textId="77777777" w:rsidR="00F4717D" w:rsidRPr="00F4717D" w:rsidRDefault="00F4717D" w:rsidP="00F4717D">
      <w:pPr>
        <w:spacing w:line="360" w:lineRule="auto"/>
        <w:jc w:val="both"/>
        <w:rPr>
          <w:rFonts w:ascii="Josefin Sans" w:hAnsi="Josefin Sans"/>
          <w:sz w:val="22"/>
          <w:szCs w:val="22"/>
        </w:rPr>
      </w:pPr>
      <w:r w:rsidRPr="00F4717D">
        <w:rPr>
          <w:rFonts w:ascii="Josefin Sans" w:hAnsi="Josefin Sans"/>
          <w:sz w:val="22"/>
          <w:szCs w:val="22"/>
        </w:rPr>
        <w:t xml:space="preserve">Sendo o que nos cumpria ao momento, permanecemos à disposição para eventuais esclarecimentos adicionais que se fizerem necessários. </w:t>
      </w:r>
    </w:p>
    <w:p w14:paraId="7A796C8E" w14:textId="77777777" w:rsidR="00F4717D" w:rsidRPr="00F4717D" w:rsidRDefault="00F4717D" w:rsidP="00F4717D">
      <w:pPr>
        <w:tabs>
          <w:tab w:val="left" w:pos="284"/>
        </w:tabs>
        <w:spacing w:line="360" w:lineRule="auto"/>
        <w:contextualSpacing/>
        <w:jc w:val="both"/>
        <w:rPr>
          <w:rFonts w:ascii="Josefin Sans" w:hAnsi="Josefin Sans" w:cs="Arial"/>
          <w:sz w:val="22"/>
          <w:szCs w:val="22"/>
        </w:rPr>
      </w:pPr>
    </w:p>
    <w:p w14:paraId="1F468B35" w14:textId="77777777" w:rsidR="00F4717D" w:rsidRPr="00F4717D" w:rsidRDefault="00F4717D" w:rsidP="00F4717D">
      <w:pPr>
        <w:tabs>
          <w:tab w:val="left" w:pos="284"/>
        </w:tabs>
        <w:spacing w:line="360" w:lineRule="auto"/>
        <w:contextualSpacing/>
        <w:jc w:val="both"/>
        <w:rPr>
          <w:rFonts w:ascii="Josefin Sans" w:hAnsi="Josefin Sans" w:cs="Arial"/>
          <w:sz w:val="22"/>
          <w:szCs w:val="22"/>
        </w:rPr>
      </w:pPr>
    </w:p>
    <w:p w14:paraId="70574166" w14:textId="77777777" w:rsidR="00F4717D" w:rsidRPr="00F4717D" w:rsidRDefault="00F4717D" w:rsidP="00F4717D">
      <w:pPr>
        <w:spacing w:line="360" w:lineRule="auto"/>
        <w:jc w:val="center"/>
        <w:rPr>
          <w:rFonts w:ascii="Josefin Sans" w:hAnsi="Josefin Sans" w:cs="Arial"/>
          <w:bCs/>
          <w:sz w:val="22"/>
          <w:szCs w:val="22"/>
        </w:rPr>
      </w:pPr>
      <w:r w:rsidRPr="00F4717D">
        <w:rPr>
          <w:rFonts w:ascii="Josefin Sans" w:hAnsi="Josefin Sans" w:cs="Arial"/>
          <w:sz w:val="22"/>
          <w:szCs w:val="22"/>
        </w:rPr>
        <w:t>São Paulo, 15</w:t>
      </w:r>
      <w:r w:rsidRPr="00F4717D">
        <w:rPr>
          <w:rFonts w:ascii="Josefin Sans" w:hAnsi="Josefin Sans" w:cs="Arial"/>
          <w:bCs/>
          <w:sz w:val="22"/>
          <w:szCs w:val="22"/>
        </w:rPr>
        <w:t xml:space="preserve"> de </w:t>
      </w:r>
      <w:r w:rsidRPr="00F4717D">
        <w:rPr>
          <w:rFonts w:ascii="Josefin Sans" w:hAnsi="Josefin Sans" w:cs="Arial"/>
          <w:sz w:val="22"/>
          <w:szCs w:val="22"/>
        </w:rPr>
        <w:t xml:space="preserve">julho </w:t>
      </w:r>
      <w:r w:rsidRPr="00F4717D">
        <w:rPr>
          <w:rFonts w:ascii="Josefin Sans" w:hAnsi="Josefin Sans" w:cs="Arial"/>
          <w:bCs/>
          <w:sz w:val="22"/>
          <w:szCs w:val="22"/>
        </w:rPr>
        <w:t>de 2024.</w:t>
      </w:r>
    </w:p>
    <w:p w14:paraId="5E74DB64" w14:textId="77777777" w:rsidR="00F4717D" w:rsidRPr="00F4717D" w:rsidRDefault="00F4717D" w:rsidP="00F4717D">
      <w:pPr>
        <w:spacing w:line="360" w:lineRule="auto"/>
        <w:jc w:val="center"/>
        <w:rPr>
          <w:rStyle w:val="Nmerodepgina"/>
          <w:rFonts w:ascii="Josefin Sans" w:hAnsi="Josefin Sans" w:cs="Arial"/>
          <w:b/>
          <w:sz w:val="22"/>
          <w:szCs w:val="22"/>
        </w:rPr>
      </w:pPr>
    </w:p>
    <w:p w14:paraId="4411768D" w14:textId="77777777" w:rsidR="00F4717D" w:rsidRPr="00F4717D" w:rsidRDefault="00F4717D" w:rsidP="00F4717D">
      <w:pPr>
        <w:spacing w:line="360" w:lineRule="auto"/>
        <w:jc w:val="center"/>
        <w:rPr>
          <w:rFonts w:ascii="Josefin Sans" w:hAnsi="Josefin Sans" w:cs="Arial"/>
          <w:b/>
          <w:sz w:val="22"/>
          <w:szCs w:val="22"/>
        </w:rPr>
      </w:pPr>
    </w:p>
    <w:p w14:paraId="6CFDD649" w14:textId="77777777" w:rsidR="00F4717D" w:rsidRPr="00F4717D" w:rsidRDefault="00F4717D" w:rsidP="00F4717D">
      <w:pPr>
        <w:spacing w:line="360" w:lineRule="auto"/>
        <w:jc w:val="center"/>
        <w:rPr>
          <w:rFonts w:ascii="Josefin Sans" w:hAnsi="Josefin Sans" w:cs="Arial"/>
          <w:b/>
          <w:sz w:val="22"/>
          <w:szCs w:val="22"/>
        </w:rPr>
      </w:pPr>
      <w:r w:rsidRPr="00F4717D">
        <w:rPr>
          <w:rFonts w:ascii="Josefin Sans" w:hAnsi="Josefin Sans" w:cs="Arial"/>
          <w:b/>
          <w:sz w:val="22"/>
          <w:szCs w:val="22"/>
        </w:rPr>
        <w:t>VÓRTX DISTRIBUIDORA DE TÍTULOS E VALORES MOBILIÁRIOS LTDA.</w:t>
      </w:r>
    </w:p>
    <w:p w14:paraId="6112B145" w14:textId="77777777" w:rsidR="00F4717D" w:rsidRPr="00F4717D" w:rsidRDefault="00F4717D" w:rsidP="00F4717D">
      <w:pPr>
        <w:rPr>
          <w:rFonts w:ascii="Josefin Sans" w:hAnsi="Josefin Sans"/>
          <w:sz w:val="22"/>
          <w:szCs w:val="22"/>
        </w:rPr>
      </w:pPr>
    </w:p>
    <w:p w14:paraId="49C757F3" w14:textId="77777777" w:rsidR="00F4717D" w:rsidRPr="00F4717D" w:rsidRDefault="00F4717D" w:rsidP="00B72474">
      <w:pPr>
        <w:spacing w:line="320" w:lineRule="exact"/>
        <w:jc w:val="center"/>
        <w:rPr>
          <w:rFonts w:ascii="Josefin Sans" w:eastAsia="Times New Roman" w:hAnsi="Josefin Sans" w:cs="Arial"/>
          <w:b/>
          <w:sz w:val="22"/>
          <w:szCs w:val="22"/>
        </w:rPr>
      </w:pPr>
    </w:p>
    <w:p w14:paraId="505F95F4" w14:textId="77777777" w:rsidR="00F4717D" w:rsidRPr="00F4717D" w:rsidRDefault="00F4717D" w:rsidP="00B72474">
      <w:pPr>
        <w:spacing w:line="320" w:lineRule="exact"/>
        <w:jc w:val="center"/>
        <w:rPr>
          <w:rFonts w:ascii="Josefin Sans" w:eastAsia="Times New Roman" w:hAnsi="Josefin Sans" w:cs="Arial"/>
          <w:b/>
          <w:sz w:val="22"/>
          <w:szCs w:val="22"/>
        </w:rPr>
      </w:pPr>
    </w:p>
    <w:p w14:paraId="2B1AA57E" w14:textId="77777777" w:rsidR="00F4717D" w:rsidRDefault="00F4717D" w:rsidP="00B72474">
      <w:pPr>
        <w:spacing w:line="320" w:lineRule="exact"/>
        <w:jc w:val="center"/>
        <w:rPr>
          <w:rFonts w:ascii="Josefin Sans" w:eastAsia="Times New Roman" w:hAnsi="Josefin Sans" w:cs="Arial"/>
          <w:b/>
          <w:sz w:val="22"/>
          <w:szCs w:val="22"/>
        </w:rPr>
      </w:pPr>
    </w:p>
    <w:p w14:paraId="06DBEB8F" w14:textId="77777777" w:rsidR="00F4717D" w:rsidRDefault="00F4717D" w:rsidP="00B72474">
      <w:pPr>
        <w:spacing w:line="320" w:lineRule="exact"/>
        <w:jc w:val="center"/>
        <w:rPr>
          <w:rFonts w:ascii="Josefin Sans" w:eastAsia="Times New Roman" w:hAnsi="Josefin Sans" w:cs="Arial"/>
          <w:b/>
          <w:sz w:val="22"/>
          <w:szCs w:val="22"/>
        </w:rPr>
      </w:pPr>
    </w:p>
    <w:p w14:paraId="194F3C04" w14:textId="77777777" w:rsidR="00F4717D" w:rsidRDefault="00F4717D" w:rsidP="00B72474">
      <w:pPr>
        <w:spacing w:line="320" w:lineRule="exact"/>
        <w:jc w:val="center"/>
        <w:rPr>
          <w:rFonts w:ascii="Josefin Sans" w:eastAsia="Times New Roman" w:hAnsi="Josefin Sans" w:cs="Arial"/>
          <w:b/>
          <w:sz w:val="22"/>
          <w:szCs w:val="22"/>
        </w:rPr>
      </w:pPr>
    </w:p>
    <w:p w14:paraId="0D953431" w14:textId="77777777" w:rsidR="00F4717D" w:rsidRDefault="00F4717D" w:rsidP="00B72474">
      <w:pPr>
        <w:spacing w:line="320" w:lineRule="exact"/>
        <w:jc w:val="center"/>
        <w:rPr>
          <w:rFonts w:ascii="Josefin Sans" w:eastAsia="Times New Roman" w:hAnsi="Josefin Sans" w:cs="Arial"/>
          <w:b/>
          <w:sz w:val="22"/>
          <w:szCs w:val="22"/>
        </w:rPr>
      </w:pPr>
    </w:p>
    <w:p w14:paraId="0B290A56" w14:textId="77777777" w:rsidR="00F4717D" w:rsidRDefault="00F4717D" w:rsidP="00B72474">
      <w:pPr>
        <w:spacing w:line="320" w:lineRule="exact"/>
        <w:jc w:val="center"/>
        <w:rPr>
          <w:rFonts w:ascii="Josefin Sans" w:eastAsia="Times New Roman" w:hAnsi="Josefin Sans" w:cs="Arial"/>
          <w:b/>
          <w:sz w:val="22"/>
          <w:szCs w:val="22"/>
        </w:rPr>
      </w:pPr>
    </w:p>
    <w:p w14:paraId="45165F3B" w14:textId="77777777" w:rsidR="00F4717D" w:rsidRDefault="00F4717D" w:rsidP="00B72474">
      <w:pPr>
        <w:spacing w:line="320" w:lineRule="exact"/>
        <w:jc w:val="center"/>
        <w:rPr>
          <w:rFonts w:ascii="Josefin Sans" w:eastAsia="Times New Roman" w:hAnsi="Josefin Sans" w:cs="Arial"/>
          <w:b/>
          <w:sz w:val="22"/>
          <w:szCs w:val="22"/>
        </w:rPr>
      </w:pPr>
    </w:p>
    <w:p w14:paraId="4F5982EF" w14:textId="77777777" w:rsidR="00F4717D" w:rsidRDefault="00F4717D" w:rsidP="00B72474">
      <w:pPr>
        <w:spacing w:line="320" w:lineRule="exact"/>
        <w:jc w:val="center"/>
        <w:rPr>
          <w:rFonts w:ascii="Josefin Sans" w:eastAsia="Times New Roman" w:hAnsi="Josefin Sans" w:cs="Arial"/>
          <w:b/>
          <w:sz w:val="22"/>
          <w:szCs w:val="22"/>
        </w:rPr>
      </w:pPr>
    </w:p>
    <w:p w14:paraId="188A1A51" w14:textId="77777777" w:rsidR="00F4717D" w:rsidRDefault="00F4717D" w:rsidP="00B72474">
      <w:pPr>
        <w:spacing w:line="320" w:lineRule="exact"/>
        <w:jc w:val="center"/>
        <w:rPr>
          <w:rFonts w:ascii="Josefin Sans" w:eastAsia="Times New Roman" w:hAnsi="Josefin Sans" w:cs="Arial"/>
          <w:b/>
          <w:sz w:val="22"/>
          <w:szCs w:val="22"/>
        </w:rPr>
      </w:pPr>
    </w:p>
    <w:p w14:paraId="43826D1D" w14:textId="77777777" w:rsidR="00F4717D" w:rsidRDefault="00F4717D" w:rsidP="00B72474">
      <w:pPr>
        <w:spacing w:line="320" w:lineRule="exact"/>
        <w:jc w:val="center"/>
        <w:rPr>
          <w:rFonts w:ascii="Josefin Sans" w:eastAsia="Times New Roman" w:hAnsi="Josefin Sans" w:cs="Arial"/>
          <w:b/>
          <w:sz w:val="22"/>
          <w:szCs w:val="22"/>
        </w:rPr>
      </w:pPr>
    </w:p>
    <w:p w14:paraId="1E4D808A" w14:textId="77777777" w:rsidR="00F4717D" w:rsidRDefault="00F4717D" w:rsidP="00B72474">
      <w:pPr>
        <w:spacing w:line="320" w:lineRule="exact"/>
        <w:jc w:val="center"/>
        <w:rPr>
          <w:rFonts w:ascii="Josefin Sans" w:eastAsia="Times New Roman" w:hAnsi="Josefin Sans" w:cs="Arial"/>
          <w:b/>
          <w:sz w:val="22"/>
          <w:szCs w:val="22"/>
        </w:rPr>
      </w:pPr>
    </w:p>
    <w:p w14:paraId="6E292226" w14:textId="77777777" w:rsidR="00F4717D" w:rsidRDefault="00F4717D" w:rsidP="00B72474">
      <w:pPr>
        <w:spacing w:line="320" w:lineRule="exact"/>
        <w:jc w:val="center"/>
        <w:rPr>
          <w:rFonts w:ascii="Josefin Sans" w:eastAsia="Times New Roman" w:hAnsi="Josefin Sans" w:cs="Arial"/>
          <w:b/>
          <w:sz w:val="22"/>
          <w:szCs w:val="22"/>
        </w:rPr>
      </w:pPr>
    </w:p>
    <w:p w14:paraId="71D77867" w14:textId="77777777" w:rsidR="00F4717D" w:rsidRDefault="00F4717D" w:rsidP="00B72474">
      <w:pPr>
        <w:spacing w:line="320" w:lineRule="exact"/>
        <w:jc w:val="center"/>
        <w:rPr>
          <w:rFonts w:ascii="Josefin Sans" w:eastAsia="Times New Roman" w:hAnsi="Josefin Sans" w:cs="Arial"/>
          <w:b/>
          <w:sz w:val="22"/>
          <w:szCs w:val="22"/>
        </w:rPr>
      </w:pPr>
    </w:p>
    <w:p w14:paraId="279074ED" w14:textId="77777777" w:rsidR="00F4717D" w:rsidRDefault="00F4717D" w:rsidP="00B72474">
      <w:pPr>
        <w:spacing w:line="320" w:lineRule="exact"/>
        <w:jc w:val="center"/>
        <w:rPr>
          <w:rFonts w:ascii="Josefin Sans" w:eastAsia="Times New Roman" w:hAnsi="Josefin Sans" w:cs="Arial"/>
          <w:b/>
          <w:sz w:val="22"/>
          <w:szCs w:val="22"/>
        </w:rPr>
      </w:pPr>
    </w:p>
    <w:p w14:paraId="68F94461" w14:textId="77777777" w:rsidR="00F4717D" w:rsidRDefault="00F4717D" w:rsidP="00B72474">
      <w:pPr>
        <w:spacing w:line="320" w:lineRule="exact"/>
        <w:jc w:val="center"/>
        <w:rPr>
          <w:rFonts w:ascii="Josefin Sans" w:eastAsia="Times New Roman" w:hAnsi="Josefin Sans" w:cs="Arial"/>
          <w:b/>
          <w:sz w:val="22"/>
          <w:szCs w:val="22"/>
        </w:rPr>
      </w:pPr>
    </w:p>
    <w:p w14:paraId="3599152D" w14:textId="77777777" w:rsidR="00F4717D" w:rsidRDefault="00F4717D" w:rsidP="00B72474">
      <w:pPr>
        <w:spacing w:line="320" w:lineRule="exact"/>
        <w:jc w:val="center"/>
        <w:rPr>
          <w:rFonts w:ascii="Josefin Sans" w:eastAsia="Times New Roman" w:hAnsi="Josefin Sans" w:cs="Arial"/>
          <w:b/>
          <w:sz w:val="22"/>
          <w:szCs w:val="22"/>
        </w:rPr>
      </w:pPr>
    </w:p>
    <w:p w14:paraId="1EED72AE" w14:textId="77777777" w:rsidR="00F4717D" w:rsidRDefault="00F4717D" w:rsidP="00B72474">
      <w:pPr>
        <w:spacing w:line="320" w:lineRule="exact"/>
        <w:jc w:val="center"/>
        <w:rPr>
          <w:rFonts w:ascii="Josefin Sans" w:eastAsia="Times New Roman" w:hAnsi="Josefin Sans" w:cs="Arial"/>
          <w:b/>
          <w:sz w:val="22"/>
          <w:szCs w:val="22"/>
        </w:rPr>
      </w:pPr>
    </w:p>
    <w:p w14:paraId="5FF7020D" w14:textId="77777777" w:rsidR="00F4717D" w:rsidRDefault="00F4717D" w:rsidP="00B72474">
      <w:pPr>
        <w:spacing w:line="320" w:lineRule="exact"/>
        <w:jc w:val="center"/>
        <w:rPr>
          <w:rFonts w:ascii="Josefin Sans" w:eastAsia="Times New Roman" w:hAnsi="Josefin Sans" w:cs="Arial"/>
          <w:b/>
          <w:sz w:val="22"/>
          <w:szCs w:val="22"/>
        </w:rPr>
      </w:pPr>
    </w:p>
    <w:p w14:paraId="59AD2083" w14:textId="77777777" w:rsidR="00F4717D" w:rsidRDefault="00F4717D" w:rsidP="00B72474">
      <w:pPr>
        <w:spacing w:line="320" w:lineRule="exact"/>
        <w:jc w:val="center"/>
        <w:rPr>
          <w:rFonts w:ascii="Josefin Sans" w:eastAsia="Times New Roman" w:hAnsi="Josefin Sans" w:cs="Arial"/>
          <w:b/>
          <w:sz w:val="22"/>
          <w:szCs w:val="22"/>
        </w:rPr>
      </w:pPr>
    </w:p>
    <w:p w14:paraId="63130D1D" w14:textId="77777777" w:rsidR="00F4717D" w:rsidRDefault="00F4717D" w:rsidP="00B72474">
      <w:pPr>
        <w:spacing w:line="320" w:lineRule="exact"/>
        <w:jc w:val="center"/>
        <w:rPr>
          <w:rFonts w:ascii="Josefin Sans" w:eastAsia="Times New Roman" w:hAnsi="Josefin Sans" w:cs="Arial"/>
          <w:b/>
          <w:sz w:val="22"/>
          <w:szCs w:val="22"/>
        </w:rPr>
      </w:pPr>
    </w:p>
    <w:p w14:paraId="0BE44D16" w14:textId="77777777" w:rsidR="00F4717D" w:rsidRDefault="00F4717D" w:rsidP="00B72474">
      <w:pPr>
        <w:spacing w:line="320" w:lineRule="exact"/>
        <w:jc w:val="center"/>
        <w:rPr>
          <w:rFonts w:ascii="Josefin Sans" w:eastAsia="Times New Roman" w:hAnsi="Josefin Sans" w:cs="Arial"/>
          <w:b/>
          <w:sz w:val="22"/>
          <w:szCs w:val="22"/>
        </w:rPr>
      </w:pPr>
    </w:p>
    <w:p w14:paraId="23AE7E9E" w14:textId="77777777" w:rsidR="00F4717D" w:rsidRDefault="00F4717D" w:rsidP="00B72474">
      <w:pPr>
        <w:spacing w:line="320" w:lineRule="exact"/>
        <w:jc w:val="center"/>
        <w:rPr>
          <w:rFonts w:ascii="Josefin Sans" w:eastAsia="Times New Roman" w:hAnsi="Josefin Sans" w:cs="Arial"/>
          <w:b/>
          <w:sz w:val="22"/>
          <w:szCs w:val="22"/>
        </w:rPr>
      </w:pPr>
    </w:p>
    <w:p w14:paraId="36EB6E34" w14:textId="77777777" w:rsidR="00F4717D" w:rsidRDefault="00F4717D" w:rsidP="00B72474">
      <w:pPr>
        <w:spacing w:line="320" w:lineRule="exact"/>
        <w:jc w:val="center"/>
        <w:rPr>
          <w:rFonts w:ascii="Josefin Sans" w:eastAsia="Times New Roman" w:hAnsi="Josefin Sans" w:cs="Arial"/>
          <w:b/>
          <w:sz w:val="22"/>
          <w:szCs w:val="22"/>
        </w:rPr>
      </w:pPr>
    </w:p>
    <w:p w14:paraId="00E7E271" w14:textId="77777777" w:rsidR="00F4717D" w:rsidRDefault="00F4717D" w:rsidP="00B72474">
      <w:pPr>
        <w:spacing w:line="320" w:lineRule="exact"/>
        <w:jc w:val="center"/>
        <w:rPr>
          <w:rFonts w:ascii="Josefin Sans" w:eastAsia="Times New Roman" w:hAnsi="Josefin Sans" w:cs="Arial"/>
          <w:b/>
          <w:sz w:val="22"/>
          <w:szCs w:val="22"/>
        </w:rPr>
      </w:pPr>
    </w:p>
    <w:p w14:paraId="5EA23DD2" w14:textId="77777777" w:rsidR="00F4717D" w:rsidRDefault="00F4717D" w:rsidP="00B72474">
      <w:pPr>
        <w:spacing w:line="320" w:lineRule="exact"/>
        <w:jc w:val="center"/>
        <w:rPr>
          <w:rFonts w:ascii="Josefin Sans" w:eastAsia="Times New Roman" w:hAnsi="Josefin Sans" w:cs="Arial"/>
          <w:b/>
          <w:sz w:val="22"/>
          <w:szCs w:val="22"/>
        </w:rPr>
      </w:pPr>
    </w:p>
    <w:p w14:paraId="29A8FF81" w14:textId="77777777" w:rsidR="00F4717D" w:rsidRPr="00F4717D" w:rsidRDefault="00F4717D" w:rsidP="00B72474">
      <w:pPr>
        <w:spacing w:line="320" w:lineRule="exact"/>
        <w:jc w:val="center"/>
        <w:rPr>
          <w:rFonts w:ascii="Josefin Sans" w:eastAsia="Times New Roman" w:hAnsi="Josefin Sans" w:cs="Arial"/>
          <w:b/>
          <w:sz w:val="22"/>
          <w:szCs w:val="22"/>
        </w:rPr>
      </w:pPr>
    </w:p>
    <w:p w14:paraId="50F1E798" w14:textId="7E089A76"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lastRenderedPageBreak/>
        <w:t xml:space="preserve">REGULAMENTO DO </w:t>
      </w:r>
    </w:p>
    <w:p w14:paraId="5285F79C" w14:textId="77777777" w:rsidR="00444560" w:rsidRPr="00F4717D" w:rsidRDefault="00444560" w:rsidP="00B72474">
      <w:pPr>
        <w:spacing w:line="320" w:lineRule="exact"/>
        <w:jc w:val="center"/>
        <w:rPr>
          <w:rFonts w:ascii="Josefin Sans" w:eastAsia="Times New Roman" w:hAnsi="Josefin Sans" w:cs="Arial"/>
          <w:b/>
          <w:sz w:val="22"/>
          <w:szCs w:val="22"/>
        </w:rPr>
      </w:pPr>
    </w:p>
    <w:p w14:paraId="115802F2" w14:textId="6B5DE361" w:rsidR="00444560" w:rsidRPr="00F4717D" w:rsidRDefault="00444560" w:rsidP="00444560">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 xml:space="preserve">WARREN GREEN FUNDO DE INVESTIMENTO EM </w:t>
      </w:r>
      <w:r w:rsidR="00B144DB" w:rsidRPr="00F4717D">
        <w:rPr>
          <w:rFonts w:ascii="Josefin Sans" w:eastAsia="Times New Roman" w:hAnsi="Josefin Sans" w:cs="Arial"/>
          <w:b/>
          <w:sz w:val="22"/>
          <w:szCs w:val="22"/>
        </w:rPr>
        <w:t xml:space="preserve">COTAS DE FUNDOS DE INVESTIMENTO EM </w:t>
      </w:r>
      <w:r w:rsidRPr="00F4717D">
        <w:rPr>
          <w:rFonts w:ascii="Josefin Sans" w:eastAsia="Times New Roman" w:hAnsi="Josefin Sans" w:cs="Arial"/>
          <w:b/>
          <w:sz w:val="22"/>
          <w:szCs w:val="22"/>
        </w:rPr>
        <w:t>AÇÕES IS – BDR NÍVEL I</w:t>
      </w:r>
    </w:p>
    <w:p w14:paraId="1D635FFC" w14:textId="7875C278" w:rsidR="00B72474" w:rsidRPr="00F4717D" w:rsidRDefault="00444560" w:rsidP="00444560">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CNPJ/ME nº 35.030.809/0001-40</w:t>
      </w:r>
    </w:p>
    <w:p w14:paraId="14264CD7" w14:textId="77777777" w:rsidR="00444560" w:rsidRPr="00F4717D" w:rsidRDefault="00444560" w:rsidP="00444560">
      <w:pPr>
        <w:spacing w:line="320" w:lineRule="exact"/>
        <w:jc w:val="center"/>
        <w:rPr>
          <w:rFonts w:ascii="Josefin Sans" w:hAnsi="Josefin Sans" w:cs="Arial"/>
          <w:b/>
          <w:sz w:val="22"/>
          <w:szCs w:val="22"/>
        </w:rPr>
      </w:pPr>
    </w:p>
    <w:p w14:paraId="086611A1" w14:textId="77777777" w:rsidR="00B72474" w:rsidRPr="00F4717D" w:rsidRDefault="00B72474" w:rsidP="00B72474">
      <w:pPr>
        <w:spacing w:line="320" w:lineRule="exact"/>
        <w:jc w:val="center"/>
        <w:rPr>
          <w:rFonts w:ascii="Josefin Sans" w:eastAsiaTheme="minorHAnsi" w:hAnsi="Josefin Sans" w:cs="Arial"/>
          <w:color w:val="000000"/>
          <w:sz w:val="22"/>
          <w:szCs w:val="22"/>
        </w:rPr>
      </w:pPr>
      <w:r w:rsidRPr="00F4717D">
        <w:rPr>
          <w:rFonts w:ascii="Josefin Sans" w:eastAsia="Times New Roman" w:hAnsi="Josefin Sans" w:cs="Arial"/>
          <w:b/>
          <w:sz w:val="22"/>
          <w:szCs w:val="22"/>
        </w:rPr>
        <w:t>CAPÍTULO I</w:t>
      </w:r>
    </w:p>
    <w:p w14:paraId="4EBF011D"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DO FUNDO</w:t>
      </w:r>
    </w:p>
    <w:p w14:paraId="109A9526" w14:textId="77777777" w:rsidR="00B72474" w:rsidRPr="00F4717D" w:rsidRDefault="00B72474" w:rsidP="00B72474">
      <w:pPr>
        <w:spacing w:line="320" w:lineRule="exact"/>
        <w:jc w:val="both"/>
        <w:rPr>
          <w:rFonts w:ascii="Josefin Sans" w:eastAsia="Times New Roman" w:hAnsi="Josefin Sans" w:cs="Arial"/>
          <w:sz w:val="22"/>
          <w:szCs w:val="22"/>
        </w:rPr>
      </w:pPr>
    </w:p>
    <w:p w14:paraId="15587D97" w14:textId="49888F7B" w:rsidR="00B72474" w:rsidRPr="00F4717D" w:rsidRDefault="00B72474" w:rsidP="00B72474">
      <w:pPr>
        <w:spacing w:line="320" w:lineRule="exact"/>
        <w:ind w:right="150"/>
        <w:jc w:val="both"/>
        <w:rPr>
          <w:rFonts w:ascii="Josefin Sans" w:eastAsia="Times New Roman" w:hAnsi="Josefin Sans" w:cs="Arial"/>
          <w:b/>
          <w:sz w:val="22"/>
          <w:szCs w:val="22"/>
        </w:rPr>
      </w:pPr>
      <w:r w:rsidRPr="00F4717D">
        <w:rPr>
          <w:rFonts w:ascii="Josefin Sans" w:eastAsia="Times New Roman" w:hAnsi="Josefin Sans" w:cs="Arial"/>
          <w:b/>
          <w:sz w:val="22"/>
          <w:szCs w:val="22"/>
        </w:rPr>
        <w:t>Artigo 1</w:t>
      </w:r>
      <w:r w:rsidRPr="00F4717D">
        <w:rPr>
          <w:rFonts w:ascii="Josefin Sans" w:eastAsia="Times New Roman" w:hAnsi="Josefin Sans" w:cs="Arial"/>
          <w:b/>
          <w:sz w:val="22"/>
          <w:szCs w:val="22"/>
          <w:u w:val="single"/>
          <w:vertAlign w:val="superscript"/>
        </w:rPr>
        <w:t>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 xml:space="preserve"> O</w:t>
      </w:r>
      <w:r w:rsidRPr="00F4717D">
        <w:rPr>
          <w:rFonts w:ascii="Josefin Sans" w:hAnsi="Josefin Sans" w:cs="Arial"/>
          <w:b/>
          <w:bCs/>
          <w:sz w:val="22"/>
          <w:szCs w:val="22"/>
        </w:rPr>
        <w:t xml:space="preserve"> </w:t>
      </w:r>
      <w:r w:rsidR="00444560" w:rsidRPr="00F4717D">
        <w:rPr>
          <w:rFonts w:ascii="Josefin Sans" w:eastAsia="Times New Roman" w:hAnsi="Josefin Sans" w:cs="Arial"/>
          <w:b/>
          <w:sz w:val="22"/>
          <w:szCs w:val="22"/>
        </w:rPr>
        <w:t xml:space="preserve">WARREN GREEN FUNDO DE INVESTIMENTO EM </w:t>
      </w:r>
      <w:r w:rsidR="00B144DB" w:rsidRPr="00F4717D">
        <w:rPr>
          <w:rFonts w:ascii="Josefin Sans" w:eastAsia="Times New Roman" w:hAnsi="Josefin Sans" w:cs="Arial"/>
          <w:b/>
          <w:sz w:val="22"/>
          <w:szCs w:val="22"/>
        </w:rPr>
        <w:t xml:space="preserve">COTAS DE FUNDOS DE INVESTIMENTO EM </w:t>
      </w:r>
      <w:r w:rsidR="00444560" w:rsidRPr="00F4717D">
        <w:rPr>
          <w:rFonts w:ascii="Josefin Sans" w:eastAsia="Times New Roman" w:hAnsi="Josefin Sans" w:cs="Arial"/>
          <w:b/>
          <w:sz w:val="22"/>
          <w:szCs w:val="22"/>
        </w:rPr>
        <w:t>AÇÕES IS – BDR NÍVEL I</w:t>
      </w:r>
      <w:r w:rsidRPr="00F4717D">
        <w:rPr>
          <w:rFonts w:ascii="Josefin Sans" w:hAnsi="Josefin Sans" w:cs="Arial"/>
          <w:sz w:val="22"/>
          <w:szCs w:val="22"/>
        </w:rPr>
        <w:t>,</w:t>
      </w:r>
      <w:r w:rsidRPr="00F4717D">
        <w:rPr>
          <w:rFonts w:ascii="Josefin Sans" w:eastAsia="Times New Roman" w:hAnsi="Josefin Sans" w:cs="Arial"/>
          <w:sz w:val="22"/>
          <w:szCs w:val="22"/>
        </w:rPr>
        <w:t xml:space="preserve"> doravante denominado FUNDO, constituído sob</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a forma de condomínio aberto, com prazo duração indeterminado, regido pelo presente regulamento, pela Instrução CVM nº 555, de 17 de dezembro de 2014 (“ICVM 555/14”), suas posteriores alterações, e demais disposições legais e regulamentares que lhe forem aplicáveis.</w:t>
      </w:r>
    </w:p>
    <w:p w14:paraId="7ED6D8D4" w14:textId="77777777" w:rsidR="00B72474" w:rsidRPr="00F4717D" w:rsidRDefault="00B72474" w:rsidP="00B72474">
      <w:pPr>
        <w:spacing w:line="320" w:lineRule="exact"/>
        <w:jc w:val="both"/>
        <w:rPr>
          <w:rFonts w:ascii="Josefin Sans" w:hAnsi="Josefin Sans" w:cs="Arial"/>
          <w:b/>
          <w:sz w:val="22"/>
          <w:szCs w:val="22"/>
        </w:rPr>
      </w:pPr>
    </w:p>
    <w:p w14:paraId="13492817"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II</w:t>
      </w:r>
    </w:p>
    <w:p w14:paraId="7893C38F"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DO PÚBLICO ALVO</w:t>
      </w:r>
    </w:p>
    <w:p w14:paraId="57C2308C" w14:textId="77777777" w:rsidR="00B72474" w:rsidRPr="00F4717D" w:rsidRDefault="00B72474" w:rsidP="00B72474">
      <w:pPr>
        <w:spacing w:line="320" w:lineRule="exact"/>
        <w:rPr>
          <w:rFonts w:ascii="Josefin Sans" w:eastAsia="Times New Roman" w:hAnsi="Josefin Sans" w:cs="Arial"/>
          <w:sz w:val="22"/>
          <w:szCs w:val="22"/>
        </w:rPr>
      </w:pPr>
    </w:p>
    <w:p w14:paraId="4FCD3E67" w14:textId="49AA527A" w:rsidR="00B72474" w:rsidRPr="00F4717D" w:rsidRDefault="00B72474" w:rsidP="00B72474">
      <w:pPr>
        <w:autoSpaceDE w:val="0"/>
        <w:autoSpaceDN w:val="0"/>
        <w:adjustRightInd w:val="0"/>
        <w:spacing w:line="320" w:lineRule="exact"/>
        <w:jc w:val="both"/>
        <w:rPr>
          <w:rFonts w:ascii="Josefin Sans" w:eastAsia="Times New Roman" w:hAnsi="Josefin Sans" w:cs="Arial"/>
          <w:sz w:val="22"/>
          <w:szCs w:val="22"/>
        </w:rPr>
      </w:pPr>
      <w:r w:rsidRPr="00F4717D">
        <w:rPr>
          <w:rFonts w:ascii="Josefin Sans" w:eastAsia="Times New Roman" w:hAnsi="Josefin Sans" w:cs="Arial"/>
          <w:b/>
          <w:sz w:val="22"/>
          <w:szCs w:val="22"/>
        </w:rPr>
        <w:t>Artigo 2</w:t>
      </w:r>
      <w:r w:rsidRPr="00F4717D">
        <w:rPr>
          <w:rFonts w:ascii="Josefin Sans" w:eastAsia="Times New Roman" w:hAnsi="Josefin Sans" w:cs="Arial"/>
          <w:b/>
          <w:sz w:val="22"/>
          <w:szCs w:val="22"/>
          <w:u w:val="single"/>
          <w:vertAlign w:val="superscript"/>
        </w:rPr>
        <w:t>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 xml:space="preserve">- </w:t>
      </w:r>
      <w:r w:rsidR="00730749" w:rsidRPr="00F4717D">
        <w:rPr>
          <w:rFonts w:ascii="Josefin Sans" w:hAnsi="Josefin Sans" w:cs="Arial"/>
          <w:sz w:val="22"/>
          <w:szCs w:val="22"/>
        </w:rPr>
        <w:t>O FUNDO tem como público-alvo os investidores em geral, que busquem diversificação com acesso aos mercados brasileiro, americano e internacional em geral, com foco em ações filtradas por critérios de responsabilidade social, sustentabilidade empresarial e governança corporativa, sem perseguir uma alta correlação com qualquer índice de ações específico disponível.</w:t>
      </w:r>
    </w:p>
    <w:p w14:paraId="0FDFE391" w14:textId="77777777" w:rsidR="00B72474" w:rsidRPr="00F4717D" w:rsidRDefault="00B72474" w:rsidP="00730749">
      <w:pPr>
        <w:spacing w:line="320" w:lineRule="exact"/>
        <w:ind w:right="40"/>
        <w:jc w:val="both"/>
        <w:rPr>
          <w:rFonts w:ascii="Josefin Sans" w:eastAsia="Times New Roman" w:hAnsi="Josefin Sans" w:cs="Arial"/>
          <w:sz w:val="22"/>
          <w:szCs w:val="22"/>
        </w:rPr>
      </w:pPr>
    </w:p>
    <w:p w14:paraId="1B29E59B" w14:textId="77777777" w:rsidR="00B72474" w:rsidRPr="00F4717D" w:rsidRDefault="00B72474" w:rsidP="00730749">
      <w:pPr>
        <w:spacing w:line="320" w:lineRule="exact"/>
        <w:ind w:right="4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Primeiro </w:t>
      </w:r>
      <w:r w:rsidRPr="00F4717D">
        <w:rPr>
          <w:rFonts w:ascii="Josefin Sans" w:eastAsia="Times New Roman" w:hAnsi="Josefin Sans" w:cs="Arial"/>
          <w:sz w:val="22"/>
          <w:szCs w:val="22"/>
        </w:rPr>
        <w:t>- Antes de tomar decisão de investimento no FUNDO, os potenciais investidores devem: (i) conhecer, aceitar e assumir os riscos aos quais o FUNDO está sujeito; (ii) verificar a adequação do FUNDO aos seus objetivos de investimento; e (iii) analisar todas as informações disponíveis neste Regulamento e nos demais materiais do FUNDO.</w:t>
      </w:r>
    </w:p>
    <w:p w14:paraId="315A1A11" w14:textId="77777777" w:rsidR="00B72474" w:rsidRPr="00F4717D" w:rsidRDefault="00B72474" w:rsidP="00B72474">
      <w:pPr>
        <w:spacing w:line="320" w:lineRule="exact"/>
        <w:ind w:left="40" w:right="40"/>
        <w:jc w:val="both"/>
        <w:rPr>
          <w:rFonts w:ascii="Josefin Sans" w:eastAsia="Times New Roman" w:hAnsi="Josefin Sans" w:cs="Arial"/>
          <w:sz w:val="22"/>
          <w:szCs w:val="22"/>
        </w:rPr>
      </w:pPr>
    </w:p>
    <w:p w14:paraId="68A6BED6"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III</w:t>
      </w:r>
    </w:p>
    <w:p w14:paraId="5FF40E94"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DA POLÍTICA DE INVESTIMENTO E IDENTIFICAÇÃO</w:t>
      </w:r>
    </w:p>
    <w:p w14:paraId="30E020C1"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DOS FATORES DE RISCO</w:t>
      </w:r>
    </w:p>
    <w:p w14:paraId="21554F8D" w14:textId="77777777" w:rsidR="00B72474" w:rsidRPr="00F4717D" w:rsidRDefault="00B72474" w:rsidP="00B72474">
      <w:pPr>
        <w:spacing w:line="320" w:lineRule="exact"/>
        <w:rPr>
          <w:rFonts w:ascii="Josefin Sans" w:eastAsia="Times New Roman" w:hAnsi="Josefin Sans" w:cs="Arial"/>
          <w:sz w:val="22"/>
          <w:szCs w:val="22"/>
        </w:rPr>
      </w:pPr>
    </w:p>
    <w:p w14:paraId="49C06470" w14:textId="5EC3A5AC" w:rsidR="00B144DB" w:rsidRPr="00F4717D" w:rsidRDefault="00B72474" w:rsidP="00B144DB">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sz w:val="22"/>
          <w:szCs w:val="22"/>
        </w:rPr>
        <w:t>Artigo 3</w:t>
      </w:r>
      <w:r w:rsidRPr="00F4717D">
        <w:rPr>
          <w:rFonts w:ascii="Josefin Sans" w:eastAsia="Times New Roman" w:hAnsi="Josefin Sans" w:cs="Arial"/>
          <w:b/>
          <w:sz w:val="22"/>
          <w:szCs w:val="22"/>
          <w:u w:val="single"/>
          <w:vertAlign w:val="superscript"/>
        </w:rPr>
        <w:t>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 xml:space="preserve">- </w:t>
      </w:r>
      <w:r w:rsidR="00B144DB" w:rsidRPr="00F4717D">
        <w:rPr>
          <w:rFonts w:ascii="Josefin Sans" w:eastAsia="Times New Roman" w:hAnsi="Josefin Sans" w:cs="Arial"/>
          <w:sz w:val="22"/>
          <w:szCs w:val="22"/>
          <w:lang w:eastAsia="pt-BR"/>
        </w:rPr>
        <w:t>A política de investimento adotada pelo FUNDO consiste na alocação de, no mínimo, 95% (noventa e cinco por cento) do seu patrimônio líquido investido em cotas de fundos de investimentos em Ações</w:t>
      </w:r>
    </w:p>
    <w:p w14:paraId="74D9F0FB" w14:textId="77777777" w:rsidR="00B144DB" w:rsidRPr="00F4717D" w:rsidRDefault="00B144DB" w:rsidP="00B144DB">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67FEB448" w14:textId="77777777" w:rsidR="00B144DB" w:rsidRPr="00F4717D" w:rsidRDefault="00B144DB" w:rsidP="00B144DB">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 xml:space="preserve">Parágrafo Único - </w:t>
      </w:r>
      <w:r w:rsidRPr="00F4717D">
        <w:rPr>
          <w:rFonts w:ascii="Josefin Sans" w:eastAsia="Times New Roman" w:hAnsi="Josefin Sans" w:cs="Arial"/>
          <w:sz w:val="22"/>
          <w:szCs w:val="22"/>
          <w:lang w:eastAsia="pt-BR"/>
        </w:rPr>
        <w:t>Até 5% (cinco por cento) do patrimônio líquido do Fundo poderá ser alocado diretamente em títulos públicos ou operações compromissadas.</w:t>
      </w:r>
    </w:p>
    <w:p w14:paraId="31572BF6" w14:textId="77777777" w:rsidR="00B144DB" w:rsidRPr="00F4717D" w:rsidRDefault="00B144DB" w:rsidP="00B144DB">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783E553B" w14:textId="77777777" w:rsidR="00B144DB" w:rsidRPr="00F4717D" w:rsidRDefault="00B144DB" w:rsidP="00B144DB">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Artigo 4º -</w:t>
      </w:r>
      <w:r w:rsidRPr="00F4717D">
        <w:rPr>
          <w:rFonts w:ascii="Josefin Sans" w:eastAsia="Times New Roman" w:hAnsi="Josefin Sans" w:cs="Arial"/>
          <w:sz w:val="22"/>
          <w:szCs w:val="22"/>
          <w:lang w:eastAsia="pt-BR"/>
        </w:rPr>
        <w:t xml:space="preserve"> O FUNDO se classifica como um fundo cotas de fundos de ações, sem compromisso de concentração em uma estratégia específica, estando sujeito a vários fatores de risco, em especial a variação de preços de ações negociadas no mercado à vista de bolsas de valores ou entidades do mercado de balcão organizado e, pode aplicar os recursos integrantes de sua carteira em quaisquer </w:t>
      </w:r>
      <w:r w:rsidRPr="00F4717D">
        <w:rPr>
          <w:rFonts w:ascii="Josefin Sans" w:eastAsia="Times New Roman" w:hAnsi="Josefin Sans" w:cs="Arial"/>
          <w:sz w:val="22"/>
          <w:szCs w:val="22"/>
          <w:lang w:eastAsia="pt-BR"/>
        </w:rPr>
        <w:lastRenderedPageBreak/>
        <w:t>ativos financeiros permitidos pela legislação aplicável, devendo-se observar, contudo, os limites de concentração e os riscos previstos neste Regulamento.</w:t>
      </w:r>
    </w:p>
    <w:p w14:paraId="0A58A29C" w14:textId="77777777" w:rsidR="00B144DB" w:rsidRPr="00F4717D" w:rsidRDefault="00B144DB" w:rsidP="00B144DB">
      <w:pPr>
        <w:tabs>
          <w:tab w:val="left" w:pos="0"/>
          <w:tab w:val="right" w:pos="292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0562FCFD" w14:textId="77777777" w:rsidR="00B144DB" w:rsidRPr="00F4717D" w:rsidRDefault="00B144DB" w:rsidP="00B144DB">
      <w:pPr>
        <w:tabs>
          <w:tab w:val="left" w:pos="0"/>
          <w:tab w:val="right" w:pos="292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Único -</w:t>
      </w:r>
      <w:r w:rsidRPr="00F4717D">
        <w:rPr>
          <w:rFonts w:ascii="Josefin Sans" w:eastAsia="Times New Roman" w:hAnsi="Josefin Sans" w:cs="Arial"/>
          <w:sz w:val="22"/>
          <w:szCs w:val="22"/>
          <w:lang w:eastAsia="pt-BR"/>
        </w:rPr>
        <w:t xml:space="preserve"> O FUNDO alocará seus recursos majoritariamente no Warren Global Factors Master Fundo de Investimento em Ações – BDR Nível I, inscrito no CNPJ sob n° 44.760.740/0001-00, bem como em outros fundos de investimento, respeitando os limites desse regulamento, selecionados por critério do Gestor. Pode alocar também, conforme seus limites regulamentares em Títulos Públicos e operações compromissadas lastreadas em Títulos Públicos.</w:t>
      </w:r>
    </w:p>
    <w:p w14:paraId="41901FDF" w14:textId="77777777" w:rsidR="00B144DB" w:rsidRPr="00F4717D" w:rsidRDefault="00B144DB" w:rsidP="00B144DB">
      <w:pPr>
        <w:tabs>
          <w:tab w:val="left" w:pos="0"/>
          <w:tab w:val="right" w:pos="292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51237D0F" w14:textId="77777777" w:rsidR="00B144DB" w:rsidRPr="00F4717D" w:rsidRDefault="00B144DB" w:rsidP="00B144DB">
      <w:pPr>
        <w:tabs>
          <w:tab w:val="left" w:pos="0"/>
          <w:tab w:val="right" w:pos="292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Artigo 5º -</w:t>
      </w:r>
      <w:r w:rsidRPr="00F4717D">
        <w:rPr>
          <w:rFonts w:ascii="Josefin Sans" w:eastAsia="Times New Roman" w:hAnsi="Josefin Sans" w:cs="Arial"/>
          <w:sz w:val="22"/>
          <w:szCs w:val="22"/>
          <w:lang w:eastAsia="pt-BR"/>
        </w:rPr>
        <w:t xml:space="preserve"> Os investimentos do FUNDO deverão ser representados, isolado ou cumulativamente, pelos seguintes limites:</w:t>
      </w:r>
    </w:p>
    <w:p w14:paraId="59819A7D" w14:textId="77777777" w:rsidR="00B144DB" w:rsidRPr="00F4717D" w:rsidRDefault="00B144DB" w:rsidP="00B144DB">
      <w:pPr>
        <w:tabs>
          <w:tab w:val="left" w:pos="0"/>
          <w:tab w:val="right" w:pos="292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4"/>
        <w:gridCol w:w="1644"/>
        <w:gridCol w:w="2508"/>
      </w:tblGrid>
      <w:tr w:rsidR="00B144DB" w:rsidRPr="00F4717D" w14:paraId="09AB2F4D" w14:textId="77777777" w:rsidTr="00FA3100">
        <w:trPr>
          <w:trHeight w:val="340"/>
        </w:trPr>
        <w:tc>
          <w:tcPr>
            <w:tcW w:w="5204" w:type="dxa"/>
            <w:shd w:val="clear" w:color="auto" w:fill="A8D08D" w:themeFill="accent6" w:themeFillTint="99"/>
          </w:tcPr>
          <w:p w14:paraId="5C1098C8" w14:textId="77777777" w:rsidR="00B144DB" w:rsidRPr="00F4717D" w:rsidRDefault="00B144DB" w:rsidP="00FA3100">
            <w:pPr>
              <w:pStyle w:val="TableParagraph"/>
              <w:spacing w:before="23"/>
              <w:ind w:left="1482"/>
              <w:rPr>
                <w:rFonts w:ascii="Josefin Sans" w:hAnsi="Josefin Sans" w:cs="Arial"/>
                <w:b/>
                <w:color w:val="000000" w:themeColor="text1"/>
              </w:rPr>
            </w:pPr>
            <w:r w:rsidRPr="00F4717D">
              <w:rPr>
                <w:rFonts w:ascii="Josefin Sans" w:hAnsi="Josefin Sans" w:cs="Arial"/>
                <w:b/>
                <w:color w:val="000000" w:themeColor="text1"/>
              </w:rPr>
              <w:t>LIMITES</w:t>
            </w:r>
            <w:r w:rsidRPr="00F4717D">
              <w:rPr>
                <w:rFonts w:ascii="Josefin Sans" w:hAnsi="Josefin Sans" w:cs="Arial"/>
                <w:b/>
                <w:color w:val="000000" w:themeColor="text1"/>
                <w:spacing w:val="-1"/>
              </w:rPr>
              <w:t xml:space="preserve"> </w:t>
            </w:r>
            <w:r w:rsidRPr="00F4717D">
              <w:rPr>
                <w:rFonts w:ascii="Josefin Sans" w:hAnsi="Josefin Sans" w:cs="Arial"/>
                <w:b/>
                <w:color w:val="000000" w:themeColor="text1"/>
              </w:rPr>
              <w:t>POR</w:t>
            </w:r>
            <w:r w:rsidRPr="00F4717D">
              <w:rPr>
                <w:rFonts w:ascii="Josefin Sans" w:hAnsi="Josefin Sans" w:cs="Arial"/>
                <w:b/>
                <w:color w:val="000000" w:themeColor="text1"/>
                <w:spacing w:val="-1"/>
              </w:rPr>
              <w:t xml:space="preserve"> </w:t>
            </w:r>
            <w:r w:rsidRPr="00F4717D">
              <w:rPr>
                <w:rFonts w:ascii="Josefin Sans" w:hAnsi="Josefin Sans" w:cs="Arial"/>
                <w:b/>
                <w:color w:val="000000" w:themeColor="text1"/>
                <w:spacing w:val="-2"/>
              </w:rPr>
              <w:t>EMISSOR</w:t>
            </w:r>
          </w:p>
        </w:tc>
        <w:tc>
          <w:tcPr>
            <w:tcW w:w="1644" w:type="dxa"/>
            <w:shd w:val="clear" w:color="auto" w:fill="A8D08D" w:themeFill="accent6" w:themeFillTint="99"/>
          </w:tcPr>
          <w:p w14:paraId="03C215AA" w14:textId="77777777" w:rsidR="00B144DB" w:rsidRPr="00F4717D" w:rsidRDefault="00B144DB" w:rsidP="00FA3100">
            <w:pPr>
              <w:pStyle w:val="TableParagraph"/>
              <w:spacing w:before="23"/>
              <w:ind w:left="372" w:right="366"/>
              <w:jc w:val="center"/>
              <w:rPr>
                <w:rFonts w:ascii="Josefin Sans" w:hAnsi="Josefin Sans" w:cs="Arial"/>
                <w:b/>
                <w:color w:val="000000" w:themeColor="text1"/>
              </w:rPr>
            </w:pPr>
            <w:r w:rsidRPr="00F4717D">
              <w:rPr>
                <w:rFonts w:ascii="Josefin Sans" w:hAnsi="Josefin Sans" w:cs="Arial"/>
                <w:b/>
                <w:color w:val="000000" w:themeColor="text1"/>
                <w:spacing w:val="-2"/>
              </w:rPr>
              <w:t>MÍNIMO</w:t>
            </w:r>
          </w:p>
        </w:tc>
        <w:tc>
          <w:tcPr>
            <w:tcW w:w="2508" w:type="dxa"/>
            <w:shd w:val="clear" w:color="auto" w:fill="A8D08D" w:themeFill="accent6" w:themeFillTint="99"/>
          </w:tcPr>
          <w:p w14:paraId="47C5C88A" w14:textId="77777777" w:rsidR="00B144DB" w:rsidRPr="00F4717D" w:rsidRDefault="00B144DB" w:rsidP="00FA3100">
            <w:pPr>
              <w:pStyle w:val="TableParagraph"/>
              <w:spacing w:before="23"/>
              <w:ind w:right="349"/>
              <w:jc w:val="center"/>
              <w:rPr>
                <w:rFonts w:ascii="Josefin Sans" w:hAnsi="Josefin Sans" w:cs="Arial"/>
                <w:b/>
                <w:color w:val="000000" w:themeColor="text1"/>
              </w:rPr>
            </w:pPr>
            <w:r w:rsidRPr="00F4717D">
              <w:rPr>
                <w:rFonts w:ascii="Josefin Sans" w:hAnsi="Josefin Sans" w:cs="Arial"/>
                <w:b/>
                <w:color w:val="000000" w:themeColor="text1"/>
                <w:spacing w:val="-2"/>
              </w:rPr>
              <w:t>MÁXIMO</w:t>
            </w:r>
          </w:p>
        </w:tc>
      </w:tr>
      <w:tr w:rsidR="00B144DB" w:rsidRPr="00F4717D" w14:paraId="7D5C15A9" w14:textId="77777777" w:rsidTr="00FA3100">
        <w:trPr>
          <w:trHeight w:val="340"/>
        </w:trPr>
        <w:tc>
          <w:tcPr>
            <w:tcW w:w="5204" w:type="dxa"/>
          </w:tcPr>
          <w:p w14:paraId="0742564C"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Instituições</w:t>
            </w:r>
            <w:r w:rsidRPr="00F4717D">
              <w:rPr>
                <w:rFonts w:ascii="Josefin Sans" w:hAnsi="Josefin Sans" w:cs="Arial"/>
                <w:spacing w:val="-12"/>
              </w:rPr>
              <w:t xml:space="preserve"> </w:t>
            </w:r>
            <w:r w:rsidRPr="00F4717D">
              <w:rPr>
                <w:rFonts w:ascii="Josefin Sans" w:hAnsi="Josefin Sans" w:cs="Arial"/>
                <w:spacing w:val="-2"/>
              </w:rPr>
              <w:t>Financeiras:</w:t>
            </w:r>
          </w:p>
        </w:tc>
        <w:tc>
          <w:tcPr>
            <w:tcW w:w="1644" w:type="dxa"/>
          </w:tcPr>
          <w:p w14:paraId="16F5535D" w14:textId="77777777" w:rsidR="00B144DB" w:rsidRPr="00F4717D" w:rsidRDefault="00B144DB" w:rsidP="00FA3100">
            <w:pPr>
              <w:pStyle w:val="TableParagraph"/>
              <w:spacing w:before="35"/>
              <w:ind w:left="372" w:right="364"/>
              <w:jc w:val="center"/>
              <w:rPr>
                <w:rFonts w:ascii="Josefin Sans" w:hAnsi="Josefin Sans" w:cs="Arial"/>
              </w:rPr>
            </w:pPr>
            <w:r w:rsidRPr="00F4717D">
              <w:rPr>
                <w:rFonts w:ascii="Josefin Sans" w:hAnsi="Josefin Sans" w:cs="Arial"/>
                <w:spacing w:val="-2"/>
              </w:rPr>
              <w:t>0,00%</w:t>
            </w:r>
          </w:p>
        </w:tc>
        <w:tc>
          <w:tcPr>
            <w:tcW w:w="2508" w:type="dxa"/>
          </w:tcPr>
          <w:p w14:paraId="5C8BE1A3" w14:textId="77777777" w:rsidR="00B144DB" w:rsidRPr="00F4717D" w:rsidRDefault="00B144DB" w:rsidP="00FA3100">
            <w:pPr>
              <w:pStyle w:val="TableParagraph"/>
              <w:spacing w:before="35"/>
              <w:ind w:left="547"/>
              <w:rPr>
                <w:rFonts w:ascii="Josefin Sans" w:hAnsi="Josefin Sans" w:cs="Arial"/>
              </w:rPr>
            </w:pPr>
            <w:r w:rsidRPr="00F4717D">
              <w:rPr>
                <w:rFonts w:ascii="Josefin Sans" w:hAnsi="Josefin Sans" w:cs="Arial"/>
                <w:spacing w:val="-2"/>
              </w:rPr>
              <w:t>0,00%</w:t>
            </w:r>
          </w:p>
        </w:tc>
      </w:tr>
      <w:tr w:rsidR="00B144DB" w:rsidRPr="00F4717D" w14:paraId="5AC15DBB" w14:textId="77777777" w:rsidTr="00FA3100">
        <w:trPr>
          <w:trHeight w:val="340"/>
        </w:trPr>
        <w:tc>
          <w:tcPr>
            <w:tcW w:w="5204" w:type="dxa"/>
          </w:tcPr>
          <w:p w14:paraId="50B7E05E"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Companhias</w:t>
            </w:r>
            <w:r w:rsidRPr="00F4717D">
              <w:rPr>
                <w:rFonts w:ascii="Josefin Sans" w:hAnsi="Josefin Sans" w:cs="Arial"/>
                <w:spacing w:val="-9"/>
              </w:rPr>
              <w:t xml:space="preserve"> </w:t>
            </w:r>
            <w:r w:rsidRPr="00F4717D">
              <w:rPr>
                <w:rFonts w:ascii="Josefin Sans" w:hAnsi="Josefin Sans" w:cs="Arial"/>
                <w:spacing w:val="-2"/>
              </w:rPr>
              <w:t>Abertas:</w:t>
            </w:r>
          </w:p>
        </w:tc>
        <w:tc>
          <w:tcPr>
            <w:tcW w:w="1644" w:type="dxa"/>
          </w:tcPr>
          <w:p w14:paraId="3927463F" w14:textId="77777777" w:rsidR="00B144DB" w:rsidRPr="00F4717D" w:rsidRDefault="00B144DB" w:rsidP="00FA3100">
            <w:pPr>
              <w:pStyle w:val="TableParagraph"/>
              <w:spacing w:before="35"/>
              <w:ind w:left="372" w:right="364"/>
              <w:jc w:val="center"/>
              <w:rPr>
                <w:rFonts w:ascii="Josefin Sans" w:hAnsi="Josefin Sans" w:cs="Arial"/>
              </w:rPr>
            </w:pPr>
            <w:r w:rsidRPr="00F4717D">
              <w:rPr>
                <w:rFonts w:ascii="Josefin Sans" w:hAnsi="Josefin Sans" w:cs="Arial"/>
                <w:spacing w:val="-2"/>
              </w:rPr>
              <w:t>0,00%</w:t>
            </w:r>
          </w:p>
        </w:tc>
        <w:tc>
          <w:tcPr>
            <w:tcW w:w="2508" w:type="dxa"/>
          </w:tcPr>
          <w:p w14:paraId="32BEBF65" w14:textId="77777777" w:rsidR="00B144DB" w:rsidRPr="00F4717D" w:rsidRDefault="00B144DB" w:rsidP="00FA3100">
            <w:pPr>
              <w:pStyle w:val="TableParagraph"/>
              <w:spacing w:before="35"/>
              <w:ind w:left="547"/>
              <w:rPr>
                <w:rFonts w:ascii="Josefin Sans" w:hAnsi="Josefin Sans" w:cs="Arial"/>
              </w:rPr>
            </w:pPr>
            <w:r w:rsidRPr="00F4717D">
              <w:rPr>
                <w:rFonts w:ascii="Josefin Sans" w:hAnsi="Josefin Sans" w:cs="Arial"/>
                <w:spacing w:val="-2"/>
              </w:rPr>
              <w:t>0,00%</w:t>
            </w:r>
          </w:p>
        </w:tc>
      </w:tr>
      <w:tr w:rsidR="00B144DB" w:rsidRPr="00F4717D" w14:paraId="5B8ED3DF" w14:textId="77777777" w:rsidTr="00FA3100">
        <w:trPr>
          <w:trHeight w:val="338"/>
        </w:trPr>
        <w:tc>
          <w:tcPr>
            <w:tcW w:w="5204" w:type="dxa"/>
          </w:tcPr>
          <w:p w14:paraId="4735B92F"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Fundos</w:t>
            </w:r>
            <w:r w:rsidRPr="00F4717D">
              <w:rPr>
                <w:rFonts w:ascii="Josefin Sans" w:hAnsi="Josefin Sans" w:cs="Arial"/>
                <w:spacing w:val="-2"/>
              </w:rPr>
              <w:t xml:space="preserve"> </w:t>
            </w:r>
            <w:r w:rsidRPr="00F4717D">
              <w:rPr>
                <w:rFonts w:ascii="Josefin Sans" w:hAnsi="Josefin Sans" w:cs="Arial"/>
              </w:rPr>
              <w:t>de</w:t>
            </w:r>
            <w:r w:rsidRPr="00F4717D">
              <w:rPr>
                <w:rFonts w:ascii="Josefin Sans" w:hAnsi="Josefin Sans" w:cs="Arial"/>
                <w:spacing w:val="-2"/>
              </w:rPr>
              <w:t xml:space="preserve"> Investimento:</w:t>
            </w:r>
          </w:p>
        </w:tc>
        <w:tc>
          <w:tcPr>
            <w:tcW w:w="1644" w:type="dxa"/>
          </w:tcPr>
          <w:p w14:paraId="730E0947" w14:textId="77777777" w:rsidR="00B144DB" w:rsidRPr="00F4717D" w:rsidRDefault="00B144DB" w:rsidP="00FA3100">
            <w:pPr>
              <w:pStyle w:val="TableParagraph"/>
              <w:spacing w:before="35"/>
              <w:ind w:left="372" w:right="363"/>
              <w:jc w:val="center"/>
              <w:rPr>
                <w:rFonts w:ascii="Josefin Sans" w:hAnsi="Josefin Sans" w:cs="Arial"/>
              </w:rPr>
            </w:pPr>
            <w:r w:rsidRPr="00F4717D">
              <w:rPr>
                <w:rFonts w:ascii="Josefin Sans" w:hAnsi="Josefin Sans" w:cs="Arial"/>
                <w:spacing w:val="-2"/>
              </w:rPr>
              <w:t>0,00%</w:t>
            </w:r>
          </w:p>
        </w:tc>
        <w:tc>
          <w:tcPr>
            <w:tcW w:w="2508" w:type="dxa"/>
          </w:tcPr>
          <w:p w14:paraId="7C86D463" w14:textId="77777777" w:rsidR="00B144DB" w:rsidRPr="00F4717D" w:rsidRDefault="00B144DB" w:rsidP="00FA3100">
            <w:pPr>
              <w:pStyle w:val="TableParagraph"/>
              <w:spacing w:before="35"/>
              <w:ind w:right="423"/>
              <w:rPr>
                <w:rFonts w:ascii="Josefin Sans" w:hAnsi="Josefin Sans" w:cs="Arial"/>
              </w:rPr>
            </w:pPr>
            <w:r w:rsidRPr="00F4717D">
              <w:rPr>
                <w:rFonts w:ascii="Josefin Sans" w:hAnsi="Josefin Sans" w:cs="Arial"/>
                <w:spacing w:val="-2"/>
              </w:rPr>
              <w:t xml:space="preserve">         Sem Limites</w:t>
            </w:r>
          </w:p>
        </w:tc>
      </w:tr>
      <w:tr w:rsidR="00B144DB" w:rsidRPr="00F4717D" w14:paraId="13215E03" w14:textId="77777777" w:rsidTr="00FA3100">
        <w:trPr>
          <w:trHeight w:val="340"/>
        </w:trPr>
        <w:tc>
          <w:tcPr>
            <w:tcW w:w="5204" w:type="dxa"/>
          </w:tcPr>
          <w:p w14:paraId="1163003C"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União</w:t>
            </w:r>
            <w:r w:rsidRPr="00F4717D">
              <w:rPr>
                <w:rFonts w:ascii="Josefin Sans" w:hAnsi="Josefin Sans" w:cs="Arial"/>
                <w:spacing w:val="-4"/>
              </w:rPr>
              <w:t xml:space="preserve"> </w:t>
            </w:r>
            <w:r w:rsidRPr="00F4717D">
              <w:rPr>
                <w:rFonts w:ascii="Josefin Sans" w:hAnsi="Josefin Sans" w:cs="Arial"/>
                <w:spacing w:val="-2"/>
              </w:rPr>
              <w:t>Federal:</w:t>
            </w:r>
          </w:p>
        </w:tc>
        <w:tc>
          <w:tcPr>
            <w:tcW w:w="1644" w:type="dxa"/>
          </w:tcPr>
          <w:p w14:paraId="1E0CB8B1" w14:textId="77777777" w:rsidR="00B144DB" w:rsidRPr="00F4717D" w:rsidRDefault="00B144DB" w:rsidP="00FA3100">
            <w:pPr>
              <w:pStyle w:val="TableParagraph"/>
              <w:spacing w:before="35"/>
              <w:ind w:left="372" w:right="364"/>
              <w:jc w:val="center"/>
              <w:rPr>
                <w:rFonts w:ascii="Josefin Sans" w:hAnsi="Josefin Sans" w:cs="Arial"/>
              </w:rPr>
            </w:pPr>
            <w:r w:rsidRPr="00F4717D">
              <w:rPr>
                <w:rFonts w:ascii="Josefin Sans" w:hAnsi="Josefin Sans" w:cs="Arial"/>
                <w:spacing w:val="-2"/>
              </w:rPr>
              <w:t>0,00%</w:t>
            </w:r>
          </w:p>
        </w:tc>
        <w:tc>
          <w:tcPr>
            <w:tcW w:w="2508" w:type="dxa"/>
          </w:tcPr>
          <w:p w14:paraId="69162F4C" w14:textId="77777777" w:rsidR="00B144DB" w:rsidRPr="00F4717D" w:rsidRDefault="00B144DB" w:rsidP="00FA3100">
            <w:pPr>
              <w:pStyle w:val="TableParagraph"/>
              <w:spacing w:before="35"/>
              <w:ind w:left="547"/>
              <w:rPr>
                <w:rFonts w:ascii="Josefin Sans" w:hAnsi="Josefin Sans" w:cs="Arial"/>
              </w:rPr>
            </w:pPr>
            <w:r w:rsidRPr="00F4717D">
              <w:rPr>
                <w:rFonts w:ascii="Josefin Sans" w:hAnsi="Josefin Sans" w:cs="Arial"/>
                <w:spacing w:val="-2"/>
              </w:rPr>
              <w:t>5,00%</w:t>
            </w:r>
          </w:p>
        </w:tc>
      </w:tr>
      <w:tr w:rsidR="00B144DB" w:rsidRPr="00F4717D" w14:paraId="657D9E60" w14:textId="77777777" w:rsidTr="00FA3100">
        <w:trPr>
          <w:trHeight w:val="340"/>
        </w:trPr>
        <w:tc>
          <w:tcPr>
            <w:tcW w:w="5204" w:type="dxa"/>
          </w:tcPr>
          <w:p w14:paraId="0220660C"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Administrador,</w:t>
            </w:r>
            <w:r w:rsidRPr="00F4717D">
              <w:rPr>
                <w:rFonts w:ascii="Josefin Sans" w:hAnsi="Josefin Sans" w:cs="Arial"/>
                <w:spacing w:val="-7"/>
              </w:rPr>
              <w:t xml:space="preserve"> </w:t>
            </w:r>
            <w:r w:rsidRPr="00F4717D">
              <w:rPr>
                <w:rFonts w:ascii="Josefin Sans" w:hAnsi="Josefin Sans" w:cs="Arial"/>
              </w:rPr>
              <w:t>Gestor</w:t>
            </w:r>
            <w:r w:rsidRPr="00F4717D">
              <w:rPr>
                <w:rFonts w:ascii="Josefin Sans" w:hAnsi="Josefin Sans" w:cs="Arial"/>
                <w:spacing w:val="-6"/>
              </w:rPr>
              <w:t xml:space="preserve"> </w:t>
            </w:r>
            <w:r w:rsidRPr="00F4717D">
              <w:rPr>
                <w:rFonts w:ascii="Josefin Sans" w:hAnsi="Josefin Sans" w:cs="Arial"/>
              </w:rPr>
              <w:t>ou</w:t>
            </w:r>
            <w:r w:rsidRPr="00F4717D">
              <w:rPr>
                <w:rFonts w:ascii="Josefin Sans" w:hAnsi="Josefin Sans" w:cs="Arial"/>
                <w:spacing w:val="-10"/>
              </w:rPr>
              <w:t xml:space="preserve"> </w:t>
            </w:r>
            <w:r w:rsidRPr="00F4717D">
              <w:rPr>
                <w:rFonts w:ascii="Josefin Sans" w:hAnsi="Josefin Sans" w:cs="Arial"/>
              </w:rPr>
              <w:t>Pessoas</w:t>
            </w:r>
            <w:r w:rsidRPr="00F4717D">
              <w:rPr>
                <w:rFonts w:ascii="Josefin Sans" w:hAnsi="Josefin Sans" w:cs="Arial"/>
                <w:spacing w:val="-6"/>
              </w:rPr>
              <w:t xml:space="preserve"> </w:t>
            </w:r>
            <w:r w:rsidRPr="00F4717D">
              <w:rPr>
                <w:rFonts w:ascii="Josefin Sans" w:hAnsi="Josefin Sans" w:cs="Arial"/>
                <w:spacing w:val="-2"/>
              </w:rPr>
              <w:t>Ligadas:</w:t>
            </w:r>
          </w:p>
        </w:tc>
        <w:tc>
          <w:tcPr>
            <w:tcW w:w="1644" w:type="dxa"/>
          </w:tcPr>
          <w:p w14:paraId="2FF77C61" w14:textId="77777777" w:rsidR="00B144DB" w:rsidRPr="00F4717D" w:rsidRDefault="00B144DB" w:rsidP="00FA3100">
            <w:pPr>
              <w:pStyle w:val="TableParagraph"/>
              <w:spacing w:before="35"/>
              <w:ind w:left="372" w:right="364"/>
              <w:jc w:val="center"/>
              <w:rPr>
                <w:rFonts w:ascii="Josefin Sans" w:hAnsi="Josefin Sans" w:cs="Arial"/>
              </w:rPr>
            </w:pPr>
            <w:r w:rsidRPr="00F4717D">
              <w:rPr>
                <w:rFonts w:ascii="Josefin Sans" w:hAnsi="Josefin Sans" w:cs="Arial"/>
                <w:spacing w:val="-2"/>
              </w:rPr>
              <w:t>0,00%</w:t>
            </w:r>
          </w:p>
        </w:tc>
        <w:tc>
          <w:tcPr>
            <w:tcW w:w="2508" w:type="dxa"/>
          </w:tcPr>
          <w:p w14:paraId="446B5A8D" w14:textId="77777777" w:rsidR="00B144DB" w:rsidRPr="00F4717D" w:rsidRDefault="00B144DB" w:rsidP="00FA3100">
            <w:pPr>
              <w:pStyle w:val="TableParagraph"/>
              <w:spacing w:before="35"/>
              <w:ind w:left="547"/>
              <w:rPr>
                <w:rFonts w:ascii="Josefin Sans" w:hAnsi="Josefin Sans" w:cs="Arial"/>
              </w:rPr>
            </w:pPr>
            <w:r w:rsidRPr="00F4717D">
              <w:rPr>
                <w:rFonts w:ascii="Josefin Sans" w:hAnsi="Josefin Sans" w:cs="Arial"/>
                <w:spacing w:val="-2"/>
              </w:rPr>
              <w:t>0,00%</w:t>
            </w:r>
          </w:p>
        </w:tc>
      </w:tr>
      <w:tr w:rsidR="00B144DB" w:rsidRPr="00F4717D" w14:paraId="236B2470" w14:textId="77777777" w:rsidTr="00FA3100">
        <w:trPr>
          <w:trHeight w:val="340"/>
        </w:trPr>
        <w:tc>
          <w:tcPr>
            <w:tcW w:w="5204" w:type="dxa"/>
          </w:tcPr>
          <w:p w14:paraId="1F31A9D6" w14:textId="77777777" w:rsidR="00B144DB" w:rsidRPr="00F4717D" w:rsidRDefault="00B144DB" w:rsidP="00FA3100">
            <w:pPr>
              <w:pStyle w:val="TableParagraph"/>
              <w:spacing w:before="35"/>
              <w:ind w:left="107"/>
              <w:rPr>
                <w:rFonts w:ascii="Josefin Sans" w:hAnsi="Josefin Sans" w:cs="Arial"/>
              </w:rPr>
            </w:pPr>
            <w:r w:rsidRPr="00F4717D">
              <w:rPr>
                <w:rFonts w:ascii="Josefin Sans" w:hAnsi="Josefin Sans" w:cs="Arial"/>
              </w:rPr>
              <w:t>Outros</w:t>
            </w:r>
            <w:r w:rsidRPr="00F4717D">
              <w:rPr>
                <w:rFonts w:ascii="Josefin Sans" w:hAnsi="Josefin Sans" w:cs="Arial"/>
                <w:spacing w:val="-7"/>
              </w:rPr>
              <w:t xml:space="preserve"> </w:t>
            </w:r>
            <w:r w:rsidRPr="00F4717D">
              <w:rPr>
                <w:rFonts w:ascii="Josefin Sans" w:hAnsi="Josefin Sans" w:cs="Arial"/>
              </w:rPr>
              <w:t>(art.</w:t>
            </w:r>
            <w:r w:rsidRPr="00F4717D">
              <w:rPr>
                <w:rFonts w:ascii="Josefin Sans" w:hAnsi="Josefin Sans" w:cs="Arial"/>
                <w:spacing w:val="-5"/>
              </w:rPr>
              <w:t xml:space="preserve"> </w:t>
            </w:r>
            <w:r w:rsidRPr="00F4717D">
              <w:rPr>
                <w:rFonts w:ascii="Josefin Sans" w:hAnsi="Josefin Sans" w:cs="Arial"/>
              </w:rPr>
              <w:t>102,</w:t>
            </w:r>
            <w:r w:rsidRPr="00F4717D">
              <w:rPr>
                <w:rFonts w:ascii="Josefin Sans" w:hAnsi="Josefin Sans" w:cs="Arial"/>
                <w:spacing w:val="-2"/>
              </w:rPr>
              <w:t xml:space="preserve"> </w:t>
            </w:r>
            <w:r w:rsidRPr="00F4717D">
              <w:rPr>
                <w:rFonts w:ascii="Josefin Sans" w:hAnsi="Josefin Sans" w:cs="Arial"/>
              </w:rPr>
              <w:t>IV,</w:t>
            </w:r>
            <w:r w:rsidRPr="00F4717D">
              <w:rPr>
                <w:rFonts w:ascii="Josefin Sans" w:hAnsi="Josefin Sans" w:cs="Arial"/>
                <w:spacing w:val="-5"/>
              </w:rPr>
              <w:t xml:space="preserve"> </w:t>
            </w:r>
            <w:r w:rsidRPr="00F4717D">
              <w:rPr>
                <w:rFonts w:ascii="Josefin Sans" w:hAnsi="Josefin Sans" w:cs="Arial"/>
              </w:rPr>
              <w:t>ICVM</w:t>
            </w:r>
            <w:r w:rsidRPr="00F4717D">
              <w:rPr>
                <w:rFonts w:ascii="Josefin Sans" w:hAnsi="Josefin Sans" w:cs="Arial"/>
                <w:spacing w:val="-5"/>
              </w:rPr>
              <w:t xml:space="preserve"> </w:t>
            </w:r>
            <w:r w:rsidRPr="00F4717D">
              <w:rPr>
                <w:rFonts w:ascii="Josefin Sans" w:hAnsi="Josefin Sans" w:cs="Arial"/>
                <w:spacing w:val="-2"/>
              </w:rPr>
              <w:t>555):</w:t>
            </w:r>
          </w:p>
        </w:tc>
        <w:tc>
          <w:tcPr>
            <w:tcW w:w="1644" w:type="dxa"/>
          </w:tcPr>
          <w:p w14:paraId="4F4D2BDE" w14:textId="77777777" w:rsidR="00B144DB" w:rsidRPr="00F4717D" w:rsidRDefault="00B144DB" w:rsidP="00FA3100">
            <w:pPr>
              <w:pStyle w:val="TableParagraph"/>
              <w:spacing w:before="35"/>
              <w:ind w:left="372" w:right="364"/>
              <w:jc w:val="center"/>
              <w:rPr>
                <w:rFonts w:ascii="Josefin Sans" w:hAnsi="Josefin Sans" w:cs="Arial"/>
              </w:rPr>
            </w:pPr>
            <w:r w:rsidRPr="00F4717D">
              <w:rPr>
                <w:rFonts w:ascii="Josefin Sans" w:hAnsi="Josefin Sans" w:cs="Arial"/>
                <w:spacing w:val="-2"/>
              </w:rPr>
              <w:t>0,00%</w:t>
            </w:r>
          </w:p>
        </w:tc>
        <w:tc>
          <w:tcPr>
            <w:tcW w:w="2508" w:type="dxa"/>
          </w:tcPr>
          <w:p w14:paraId="5E98B52B" w14:textId="77777777" w:rsidR="00B144DB" w:rsidRPr="00F4717D" w:rsidRDefault="00B144DB" w:rsidP="00FA3100">
            <w:pPr>
              <w:pStyle w:val="TableParagraph"/>
              <w:spacing w:before="35"/>
              <w:ind w:left="547"/>
              <w:rPr>
                <w:rFonts w:ascii="Josefin Sans" w:hAnsi="Josefin Sans" w:cs="Arial"/>
              </w:rPr>
            </w:pPr>
            <w:r w:rsidRPr="00F4717D">
              <w:rPr>
                <w:rFonts w:ascii="Josefin Sans" w:hAnsi="Josefin Sans" w:cs="Arial"/>
                <w:spacing w:val="-2"/>
              </w:rPr>
              <w:t>0,00%</w:t>
            </w:r>
          </w:p>
        </w:tc>
      </w:tr>
    </w:tbl>
    <w:p w14:paraId="6061B327"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1F22D089"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sz w:val="22"/>
          <w:szCs w:val="22"/>
          <w:lang w:eastAsia="pt-BR"/>
        </w:rPr>
        <w:t>As aplicações do FUNDO em cotas de fundos de investimento de ações e cotas de fundos de índices de ações e Brazilian Depositary Receipts classificados como nível I, II e III, nos termos da Instrução CVM 332/2000, não estão sujeitas a limites de Concentração por Emissor.</w:t>
      </w:r>
    </w:p>
    <w:p w14:paraId="15A6EACB"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417"/>
        <w:gridCol w:w="1701"/>
        <w:gridCol w:w="1843"/>
      </w:tblGrid>
      <w:tr w:rsidR="00B144DB" w:rsidRPr="00F4717D" w14:paraId="409EAB33" w14:textId="77777777" w:rsidTr="00FA3100">
        <w:trPr>
          <w:trHeight w:val="585"/>
        </w:trPr>
        <w:tc>
          <w:tcPr>
            <w:tcW w:w="4395" w:type="dxa"/>
            <w:shd w:val="clear" w:color="auto" w:fill="A8D08D" w:themeFill="accent6" w:themeFillTint="99"/>
          </w:tcPr>
          <w:p w14:paraId="3F8A2B1D" w14:textId="77777777" w:rsidR="00B144DB" w:rsidRPr="00F4717D" w:rsidRDefault="00B144DB" w:rsidP="00FA3100">
            <w:pPr>
              <w:pStyle w:val="TableParagraph"/>
              <w:spacing w:line="292" w:lineRule="exact"/>
              <w:ind w:left="108" w:right="105"/>
              <w:jc w:val="center"/>
              <w:rPr>
                <w:rFonts w:ascii="Josefin Sans" w:hAnsi="Josefin Sans" w:cs="Arial"/>
                <w:b/>
                <w:color w:val="000000" w:themeColor="text1"/>
              </w:rPr>
            </w:pPr>
            <w:r w:rsidRPr="00F4717D">
              <w:rPr>
                <w:rFonts w:ascii="Josefin Sans" w:hAnsi="Josefin Sans" w:cs="Arial"/>
                <w:b/>
                <w:color w:val="000000" w:themeColor="text1"/>
              </w:rPr>
              <w:t>LIMITES</w:t>
            </w:r>
            <w:r w:rsidRPr="00F4717D">
              <w:rPr>
                <w:rFonts w:ascii="Josefin Sans" w:hAnsi="Josefin Sans" w:cs="Arial"/>
                <w:b/>
                <w:color w:val="000000" w:themeColor="text1"/>
                <w:spacing w:val="-3"/>
              </w:rPr>
              <w:t xml:space="preserve"> </w:t>
            </w:r>
            <w:r w:rsidRPr="00F4717D">
              <w:rPr>
                <w:rFonts w:ascii="Josefin Sans" w:hAnsi="Josefin Sans" w:cs="Arial"/>
                <w:b/>
                <w:color w:val="000000" w:themeColor="text1"/>
              </w:rPr>
              <w:t>POR</w:t>
            </w:r>
            <w:r w:rsidRPr="00F4717D">
              <w:rPr>
                <w:rFonts w:ascii="Josefin Sans" w:hAnsi="Josefin Sans" w:cs="Arial"/>
                <w:b/>
                <w:color w:val="000000" w:themeColor="text1"/>
                <w:spacing w:val="-2"/>
              </w:rPr>
              <w:t xml:space="preserve"> </w:t>
            </w:r>
            <w:r w:rsidRPr="00F4717D">
              <w:rPr>
                <w:rFonts w:ascii="Josefin Sans" w:hAnsi="Josefin Sans" w:cs="Arial"/>
                <w:b/>
                <w:color w:val="000000" w:themeColor="text1"/>
              </w:rPr>
              <w:t>MODALIDADE</w:t>
            </w:r>
            <w:r w:rsidRPr="00F4717D">
              <w:rPr>
                <w:rFonts w:ascii="Josefin Sans" w:hAnsi="Josefin Sans" w:cs="Arial"/>
                <w:b/>
                <w:color w:val="000000" w:themeColor="text1"/>
                <w:spacing w:val="-2"/>
              </w:rPr>
              <w:t xml:space="preserve"> </w:t>
            </w:r>
            <w:r w:rsidRPr="00F4717D">
              <w:rPr>
                <w:rFonts w:ascii="Josefin Sans" w:hAnsi="Josefin Sans" w:cs="Arial"/>
                <w:b/>
                <w:color w:val="000000" w:themeColor="text1"/>
                <w:spacing w:val="-5"/>
              </w:rPr>
              <w:t>DE</w:t>
            </w:r>
          </w:p>
          <w:p w14:paraId="32A4C84F" w14:textId="77777777" w:rsidR="00B144DB" w:rsidRPr="00F4717D" w:rsidRDefault="00B144DB" w:rsidP="00FA3100">
            <w:pPr>
              <w:pStyle w:val="TableParagraph"/>
              <w:spacing w:line="273" w:lineRule="exact"/>
              <w:ind w:left="108" w:right="104"/>
              <w:jc w:val="center"/>
              <w:rPr>
                <w:rFonts w:ascii="Josefin Sans" w:hAnsi="Josefin Sans" w:cs="Arial"/>
                <w:b/>
                <w:color w:val="000000" w:themeColor="text1"/>
              </w:rPr>
            </w:pPr>
            <w:r w:rsidRPr="00F4717D">
              <w:rPr>
                <w:rFonts w:ascii="Josefin Sans" w:hAnsi="Josefin Sans" w:cs="Arial"/>
                <w:b/>
                <w:color w:val="000000" w:themeColor="text1"/>
              </w:rPr>
              <w:t>ATIVO</w:t>
            </w:r>
            <w:r w:rsidRPr="00F4717D">
              <w:rPr>
                <w:rFonts w:ascii="Josefin Sans" w:hAnsi="Josefin Sans" w:cs="Arial"/>
                <w:b/>
                <w:color w:val="000000" w:themeColor="text1"/>
                <w:spacing w:val="-3"/>
              </w:rPr>
              <w:t xml:space="preserve"> </w:t>
            </w:r>
            <w:r w:rsidRPr="00F4717D">
              <w:rPr>
                <w:rFonts w:ascii="Josefin Sans" w:hAnsi="Josefin Sans" w:cs="Arial"/>
                <w:b/>
                <w:color w:val="000000" w:themeColor="text1"/>
                <w:spacing w:val="-2"/>
              </w:rPr>
              <w:t>FINANCEIRO</w:t>
            </w:r>
          </w:p>
        </w:tc>
        <w:tc>
          <w:tcPr>
            <w:tcW w:w="1417" w:type="dxa"/>
            <w:shd w:val="clear" w:color="auto" w:fill="A8D08D" w:themeFill="accent6" w:themeFillTint="99"/>
          </w:tcPr>
          <w:p w14:paraId="76A55131" w14:textId="77777777" w:rsidR="00B144DB" w:rsidRPr="00F4717D" w:rsidRDefault="00B144DB" w:rsidP="00FA3100">
            <w:pPr>
              <w:pStyle w:val="TableParagraph"/>
              <w:spacing w:before="145"/>
              <w:ind w:left="170" w:right="167"/>
              <w:jc w:val="center"/>
              <w:rPr>
                <w:rFonts w:ascii="Josefin Sans" w:hAnsi="Josefin Sans" w:cs="Arial"/>
                <w:b/>
                <w:color w:val="000000" w:themeColor="text1"/>
              </w:rPr>
            </w:pPr>
            <w:r w:rsidRPr="00F4717D">
              <w:rPr>
                <w:rFonts w:ascii="Josefin Sans" w:hAnsi="Josefin Sans" w:cs="Arial"/>
                <w:b/>
                <w:color w:val="000000" w:themeColor="text1"/>
                <w:spacing w:val="-2"/>
              </w:rPr>
              <w:t>MÍNIMO</w:t>
            </w:r>
          </w:p>
        </w:tc>
        <w:tc>
          <w:tcPr>
            <w:tcW w:w="1701" w:type="dxa"/>
            <w:shd w:val="clear" w:color="auto" w:fill="A8D08D" w:themeFill="accent6" w:themeFillTint="99"/>
          </w:tcPr>
          <w:p w14:paraId="3F28C47B" w14:textId="77777777" w:rsidR="00B144DB" w:rsidRPr="00F4717D" w:rsidRDefault="00B144DB" w:rsidP="00FA3100">
            <w:pPr>
              <w:pStyle w:val="TableParagraph"/>
              <w:spacing w:line="273" w:lineRule="exact"/>
              <w:ind w:left="96" w:right="87"/>
              <w:jc w:val="center"/>
              <w:rPr>
                <w:rFonts w:ascii="Josefin Sans" w:hAnsi="Josefin Sans" w:cs="Arial"/>
                <w:b/>
                <w:color w:val="000000" w:themeColor="text1"/>
              </w:rPr>
            </w:pPr>
            <w:r w:rsidRPr="00F4717D">
              <w:rPr>
                <w:rFonts w:ascii="Josefin Sans" w:hAnsi="Josefin Sans" w:cs="Arial"/>
                <w:b/>
                <w:color w:val="000000" w:themeColor="text1"/>
                <w:spacing w:val="-2"/>
              </w:rPr>
              <w:t>MÁXIMO</w:t>
            </w:r>
          </w:p>
        </w:tc>
        <w:tc>
          <w:tcPr>
            <w:tcW w:w="1843" w:type="dxa"/>
            <w:shd w:val="clear" w:color="auto" w:fill="A8D08D" w:themeFill="accent6" w:themeFillTint="99"/>
          </w:tcPr>
          <w:p w14:paraId="1A0669F1" w14:textId="77777777" w:rsidR="00B144DB" w:rsidRPr="00F4717D" w:rsidRDefault="00B144DB" w:rsidP="00FA3100">
            <w:pPr>
              <w:pStyle w:val="TableParagraph"/>
              <w:spacing w:line="292" w:lineRule="exact"/>
              <w:ind w:left="213"/>
              <w:rPr>
                <w:rFonts w:ascii="Josefin Sans" w:hAnsi="Josefin Sans" w:cs="Arial"/>
                <w:b/>
                <w:color w:val="000000" w:themeColor="text1"/>
              </w:rPr>
            </w:pPr>
            <w:r w:rsidRPr="00F4717D">
              <w:rPr>
                <w:rFonts w:ascii="Josefin Sans" w:hAnsi="Josefin Sans" w:cs="Arial"/>
                <w:b/>
                <w:color w:val="000000" w:themeColor="text1"/>
                <w:spacing w:val="-2"/>
              </w:rPr>
              <w:t>MÁXIMO</w:t>
            </w:r>
          </w:p>
          <w:p w14:paraId="031B126E" w14:textId="77777777" w:rsidR="00B144DB" w:rsidRPr="00F4717D" w:rsidRDefault="00B144DB" w:rsidP="00FA3100">
            <w:pPr>
              <w:pStyle w:val="TableParagraph"/>
              <w:spacing w:line="273" w:lineRule="exact"/>
              <w:ind w:left="112"/>
              <w:rPr>
                <w:rFonts w:ascii="Josefin Sans" w:hAnsi="Josefin Sans" w:cs="Arial"/>
                <w:b/>
                <w:color w:val="000000" w:themeColor="text1"/>
              </w:rPr>
            </w:pPr>
            <w:r w:rsidRPr="00F4717D">
              <w:rPr>
                <w:rFonts w:ascii="Josefin Sans" w:hAnsi="Josefin Sans" w:cs="Arial"/>
                <w:b/>
                <w:color w:val="000000" w:themeColor="text1"/>
                <w:spacing w:val="-2"/>
              </w:rPr>
              <w:t>CONJUNTO</w:t>
            </w:r>
          </w:p>
        </w:tc>
      </w:tr>
    </w:tbl>
    <w:tbl>
      <w:tblPr>
        <w:tblStyle w:val="Tabelacomgrade"/>
        <w:tblW w:w="9351" w:type="dxa"/>
        <w:tblLook w:val="04A0" w:firstRow="1" w:lastRow="0" w:firstColumn="1" w:lastColumn="0" w:noHBand="0" w:noVBand="1"/>
      </w:tblPr>
      <w:tblGrid>
        <w:gridCol w:w="4388"/>
        <w:gridCol w:w="1391"/>
        <w:gridCol w:w="1733"/>
        <w:gridCol w:w="1839"/>
      </w:tblGrid>
      <w:tr w:rsidR="00B144DB" w:rsidRPr="00F4717D" w14:paraId="733D4796" w14:textId="77777777" w:rsidTr="00FA3100">
        <w:trPr>
          <w:trHeight w:val="340"/>
        </w:trPr>
        <w:tc>
          <w:tcPr>
            <w:tcW w:w="4388" w:type="dxa"/>
            <w:vAlign w:val="center"/>
          </w:tcPr>
          <w:p w14:paraId="221AA7F0"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 555: </w:t>
            </w:r>
          </w:p>
        </w:tc>
        <w:tc>
          <w:tcPr>
            <w:tcW w:w="1391" w:type="dxa"/>
            <w:vAlign w:val="center"/>
          </w:tcPr>
          <w:p w14:paraId="73A95596"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95,00%</w:t>
            </w:r>
          </w:p>
        </w:tc>
        <w:tc>
          <w:tcPr>
            <w:tcW w:w="1733" w:type="dxa"/>
            <w:vAlign w:val="center"/>
          </w:tcPr>
          <w:p w14:paraId="42454C8F"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100%</w:t>
            </w:r>
          </w:p>
        </w:tc>
        <w:tc>
          <w:tcPr>
            <w:tcW w:w="1839" w:type="dxa"/>
            <w:vMerge w:val="restart"/>
            <w:vAlign w:val="center"/>
          </w:tcPr>
          <w:p w14:paraId="7796E788"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100%</w:t>
            </w:r>
          </w:p>
        </w:tc>
      </w:tr>
      <w:tr w:rsidR="00B144DB" w:rsidRPr="00F4717D" w14:paraId="4FEF3EE6" w14:textId="77777777" w:rsidTr="00FA3100">
        <w:trPr>
          <w:trHeight w:val="340"/>
        </w:trPr>
        <w:tc>
          <w:tcPr>
            <w:tcW w:w="4388" w:type="dxa"/>
            <w:vAlign w:val="center"/>
          </w:tcPr>
          <w:p w14:paraId="10F03703"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FIC 555: </w:t>
            </w:r>
          </w:p>
        </w:tc>
        <w:tc>
          <w:tcPr>
            <w:tcW w:w="1391" w:type="dxa"/>
            <w:vAlign w:val="center"/>
          </w:tcPr>
          <w:p w14:paraId="6A7B28C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95,00%</w:t>
            </w:r>
          </w:p>
        </w:tc>
        <w:tc>
          <w:tcPr>
            <w:tcW w:w="1733" w:type="dxa"/>
            <w:vAlign w:val="center"/>
          </w:tcPr>
          <w:p w14:paraId="11D77CEF"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100%</w:t>
            </w:r>
          </w:p>
        </w:tc>
        <w:tc>
          <w:tcPr>
            <w:tcW w:w="1839" w:type="dxa"/>
            <w:vMerge/>
          </w:tcPr>
          <w:p w14:paraId="12E0AA3A"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552085D9" w14:textId="77777777" w:rsidTr="00FA3100">
        <w:trPr>
          <w:trHeight w:val="340"/>
        </w:trPr>
        <w:tc>
          <w:tcPr>
            <w:tcW w:w="4388" w:type="dxa"/>
            <w:vAlign w:val="center"/>
          </w:tcPr>
          <w:p w14:paraId="284CD081"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 555 para investidores qualificados: </w:t>
            </w:r>
          </w:p>
        </w:tc>
        <w:tc>
          <w:tcPr>
            <w:tcW w:w="1391" w:type="dxa"/>
            <w:vAlign w:val="center"/>
          </w:tcPr>
          <w:p w14:paraId="25E79B43"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413C2E3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val="restart"/>
          </w:tcPr>
          <w:p w14:paraId="3CC685EB" w14:textId="77777777" w:rsidR="00B144DB" w:rsidRPr="00F4717D" w:rsidRDefault="00B144DB" w:rsidP="00FA3100">
            <w:pPr>
              <w:pStyle w:val="SemEspaamento"/>
              <w:jc w:val="center"/>
              <w:rPr>
                <w:rFonts w:ascii="Josefin Sans" w:hAnsi="Josefin Sans" w:cs="Arial"/>
                <w:sz w:val="22"/>
                <w:szCs w:val="22"/>
              </w:rPr>
            </w:pPr>
          </w:p>
          <w:p w14:paraId="270C6536" w14:textId="77777777" w:rsidR="00B144DB" w:rsidRPr="00F4717D" w:rsidRDefault="00B144DB" w:rsidP="00FA3100">
            <w:pPr>
              <w:pStyle w:val="SemEspaamento"/>
              <w:jc w:val="center"/>
              <w:rPr>
                <w:rFonts w:ascii="Josefin Sans" w:hAnsi="Josefin Sans" w:cs="Arial"/>
                <w:sz w:val="22"/>
                <w:szCs w:val="22"/>
              </w:rPr>
            </w:pPr>
          </w:p>
          <w:p w14:paraId="21937E1E" w14:textId="77777777" w:rsidR="00B144DB" w:rsidRPr="00F4717D" w:rsidRDefault="00B144DB" w:rsidP="00FA3100">
            <w:pPr>
              <w:pStyle w:val="SemEspaamento"/>
              <w:jc w:val="center"/>
              <w:rPr>
                <w:rFonts w:ascii="Josefin Sans" w:hAnsi="Josefin Sans" w:cs="Arial"/>
                <w:sz w:val="22"/>
                <w:szCs w:val="22"/>
              </w:rPr>
            </w:pPr>
          </w:p>
          <w:p w14:paraId="325A12E6" w14:textId="77777777" w:rsidR="00B144DB" w:rsidRPr="00F4717D" w:rsidRDefault="00B144DB" w:rsidP="00FA3100">
            <w:pPr>
              <w:pStyle w:val="SemEspaamento"/>
              <w:jc w:val="center"/>
              <w:rPr>
                <w:rFonts w:ascii="Josefin Sans" w:hAnsi="Josefin Sans" w:cs="Arial"/>
                <w:sz w:val="22"/>
                <w:szCs w:val="22"/>
              </w:rPr>
            </w:pPr>
          </w:p>
          <w:p w14:paraId="4493DEC4" w14:textId="77777777" w:rsidR="00B144DB" w:rsidRPr="00F4717D" w:rsidRDefault="00B144DB" w:rsidP="00FA3100">
            <w:pPr>
              <w:pStyle w:val="SemEspaamento"/>
              <w:jc w:val="center"/>
              <w:rPr>
                <w:rFonts w:ascii="Josefin Sans" w:hAnsi="Josefin Sans" w:cs="Arial"/>
                <w:sz w:val="22"/>
                <w:szCs w:val="22"/>
              </w:rPr>
            </w:pPr>
          </w:p>
          <w:p w14:paraId="77D5DD8A" w14:textId="77777777" w:rsidR="00B144DB" w:rsidRPr="00F4717D" w:rsidRDefault="00B144DB" w:rsidP="00FA3100">
            <w:pPr>
              <w:pStyle w:val="SemEspaamento"/>
              <w:jc w:val="center"/>
              <w:rPr>
                <w:rFonts w:ascii="Josefin Sans" w:hAnsi="Josefin Sans" w:cs="Arial"/>
                <w:sz w:val="22"/>
                <w:szCs w:val="22"/>
              </w:rPr>
            </w:pPr>
          </w:p>
          <w:p w14:paraId="62A0FD41"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r>
      <w:tr w:rsidR="00B144DB" w:rsidRPr="00F4717D" w14:paraId="2A62E1A9" w14:textId="77777777" w:rsidTr="00FA3100">
        <w:trPr>
          <w:trHeight w:val="340"/>
        </w:trPr>
        <w:tc>
          <w:tcPr>
            <w:tcW w:w="4388" w:type="dxa"/>
            <w:vAlign w:val="center"/>
          </w:tcPr>
          <w:p w14:paraId="5BBBAA80"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FIC 555 para investidores qualificados: </w:t>
            </w:r>
          </w:p>
        </w:tc>
        <w:tc>
          <w:tcPr>
            <w:tcW w:w="1391" w:type="dxa"/>
            <w:vAlign w:val="center"/>
          </w:tcPr>
          <w:p w14:paraId="4988D414"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213CEC78"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39486BF8"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58371F01" w14:textId="77777777" w:rsidTr="00FA3100">
        <w:trPr>
          <w:trHeight w:val="340"/>
        </w:trPr>
        <w:tc>
          <w:tcPr>
            <w:tcW w:w="4388" w:type="dxa"/>
            <w:vAlign w:val="center"/>
          </w:tcPr>
          <w:p w14:paraId="2E77DEB2"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Cotas de FII: </w:t>
            </w:r>
          </w:p>
        </w:tc>
        <w:tc>
          <w:tcPr>
            <w:tcW w:w="1391" w:type="dxa"/>
            <w:vAlign w:val="center"/>
          </w:tcPr>
          <w:p w14:paraId="47A7256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72520ED1"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510F6F8C"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29E6D893" w14:textId="77777777" w:rsidTr="00FA3100">
        <w:trPr>
          <w:trHeight w:val="340"/>
        </w:trPr>
        <w:tc>
          <w:tcPr>
            <w:tcW w:w="4388" w:type="dxa"/>
            <w:vAlign w:val="center"/>
          </w:tcPr>
          <w:p w14:paraId="55AD5EB3"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Cotas de FIDC: </w:t>
            </w:r>
          </w:p>
        </w:tc>
        <w:tc>
          <w:tcPr>
            <w:tcW w:w="1391" w:type="dxa"/>
            <w:vAlign w:val="center"/>
          </w:tcPr>
          <w:p w14:paraId="7716E41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44398293"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6D532607"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3736D648" w14:textId="77777777" w:rsidTr="00FA3100">
        <w:trPr>
          <w:trHeight w:val="340"/>
        </w:trPr>
        <w:tc>
          <w:tcPr>
            <w:tcW w:w="4388" w:type="dxa"/>
            <w:vAlign w:val="center"/>
          </w:tcPr>
          <w:p w14:paraId="180F46F6"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Cotas de FICFIDC: </w:t>
            </w:r>
          </w:p>
        </w:tc>
        <w:tc>
          <w:tcPr>
            <w:tcW w:w="1391" w:type="dxa"/>
            <w:vAlign w:val="center"/>
          </w:tcPr>
          <w:p w14:paraId="1D2210C1"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3EE9773B"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1D8FF857"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6F44D3F2" w14:textId="77777777" w:rsidTr="00FA3100">
        <w:trPr>
          <w:trHeight w:val="340"/>
        </w:trPr>
        <w:tc>
          <w:tcPr>
            <w:tcW w:w="4388" w:type="dxa"/>
            <w:vAlign w:val="center"/>
          </w:tcPr>
          <w:p w14:paraId="4DC7563B"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CRI: </w:t>
            </w:r>
          </w:p>
        </w:tc>
        <w:tc>
          <w:tcPr>
            <w:tcW w:w="1391" w:type="dxa"/>
            <w:vAlign w:val="center"/>
          </w:tcPr>
          <w:p w14:paraId="7343F99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11CBD04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53012DBF"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0C5D7FC1" w14:textId="77777777" w:rsidTr="00FA3100">
        <w:trPr>
          <w:trHeight w:val="340"/>
        </w:trPr>
        <w:tc>
          <w:tcPr>
            <w:tcW w:w="4388" w:type="dxa"/>
            <w:vAlign w:val="center"/>
          </w:tcPr>
          <w:p w14:paraId="3E83E9C5"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Outros (art. 103, I, j, ICVM 555): </w:t>
            </w:r>
          </w:p>
        </w:tc>
        <w:tc>
          <w:tcPr>
            <w:tcW w:w="1391" w:type="dxa"/>
            <w:vAlign w:val="center"/>
          </w:tcPr>
          <w:p w14:paraId="65ABF1F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106EBB4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20,00%</w:t>
            </w:r>
          </w:p>
        </w:tc>
        <w:tc>
          <w:tcPr>
            <w:tcW w:w="1839" w:type="dxa"/>
            <w:vMerge/>
          </w:tcPr>
          <w:p w14:paraId="0313096E"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22DB1DF9" w14:textId="77777777" w:rsidTr="00FA3100">
        <w:trPr>
          <w:trHeight w:val="340"/>
        </w:trPr>
        <w:tc>
          <w:tcPr>
            <w:tcW w:w="4388" w:type="dxa"/>
            <w:vAlign w:val="center"/>
          </w:tcPr>
          <w:p w14:paraId="79FACAD5"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 555 para investidores profissionais: </w:t>
            </w:r>
          </w:p>
        </w:tc>
        <w:tc>
          <w:tcPr>
            <w:tcW w:w="1391" w:type="dxa"/>
            <w:vAlign w:val="center"/>
          </w:tcPr>
          <w:p w14:paraId="2544354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44BD6CC4"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vMerge/>
          </w:tcPr>
          <w:p w14:paraId="320271F9"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698D9FFC" w14:textId="77777777" w:rsidTr="00FA3100">
        <w:trPr>
          <w:trHeight w:val="340"/>
        </w:trPr>
        <w:tc>
          <w:tcPr>
            <w:tcW w:w="4388" w:type="dxa"/>
            <w:vAlign w:val="center"/>
          </w:tcPr>
          <w:p w14:paraId="4B199BFE"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FIC 555 para investidores profissionais: </w:t>
            </w:r>
          </w:p>
        </w:tc>
        <w:tc>
          <w:tcPr>
            <w:tcW w:w="1391" w:type="dxa"/>
            <w:vAlign w:val="center"/>
          </w:tcPr>
          <w:p w14:paraId="30824481"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108ACB8D"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vMerge/>
          </w:tcPr>
          <w:p w14:paraId="37AFAD06"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01EB6CB8" w14:textId="77777777" w:rsidTr="00FA3100">
        <w:trPr>
          <w:trHeight w:val="340"/>
        </w:trPr>
        <w:tc>
          <w:tcPr>
            <w:tcW w:w="4388" w:type="dxa"/>
            <w:vAlign w:val="center"/>
          </w:tcPr>
          <w:p w14:paraId="793F7A75"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FIDC-NP: </w:t>
            </w:r>
          </w:p>
        </w:tc>
        <w:tc>
          <w:tcPr>
            <w:tcW w:w="1391" w:type="dxa"/>
            <w:vAlign w:val="center"/>
          </w:tcPr>
          <w:p w14:paraId="1349DAA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135543B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vMerge/>
          </w:tcPr>
          <w:p w14:paraId="49133BD6"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102678BE" w14:textId="77777777" w:rsidTr="00FA3100">
        <w:trPr>
          <w:trHeight w:val="340"/>
        </w:trPr>
        <w:tc>
          <w:tcPr>
            <w:tcW w:w="4388" w:type="dxa"/>
            <w:vAlign w:val="center"/>
          </w:tcPr>
          <w:p w14:paraId="3FB67881"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FICFIDC-NP: </w:t>
            </w:r>
          </w:p>
        </w:tc>
        <w:tc>
          <w:tcPr>
            <w:tcW w:w="1391" w:type="dxa"/>
            <w:vAlign w:val="center"/>
          </w:tcPr>
          <w:p w14:paraId="5639C667"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017D5096"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vMerge/>
          </w:tcPr>
          <w:p w14:paraId="3F8944F0" w14:textId="77777777" w:rsidR="00B144DB" w:rsidRPr="00F4717D" w:rsidRDefault="00B144DB" w:rsidP="00FA3100">
            <w:pPr>
              <w:pStyle w:val="SemEspaamento"/>
              <w:jc w:val="both"/>
              <w:rPr>
                <w:rFonts w:ascii="Josefin Sans" w:hAnsi="Josefin Sans" w:cs="Arial"/>
                <w:sz w:val="22"/>
                <w:szCs w:val="22"/>
              </w:rPr>
            </w:pPr>
          </w:p>
        </w:tc>
      </w:tr>
      <w:tr w:rsidR="00B144DB" w:rsidRPr="00F4717D" w14:paraId="61161B49" w14:textId="77777777" w:rsidTr="00FA3100">
        <w:trPr>
          <w:trHeight w:val="340"/>
        </w:trPr>
        <w:tc>
          <w:tcPr>
            <w:tcW w:w="4388" w:type="dxa"/>
            <w:vAlign w:val="center"/>
          </w:tcPr>
          <w:p w14:paraId="2EF2CFE4"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lastRenderedPageBreak/>
              <w:t>Títulos públicos e operações compromissadas lastreadas nestes títulos: </w:t>
            </w:r>
          </w:p>
        </w:tc>
        <w:tc>
          <w:tcPr>
            <w:tcW w:w="1391" w:type="dxa"/>
            <w:vAlign w:val="center"/>
          </w:tcPr>
          <w:p w14:paraId="341E2084"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02D234C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553EB0EB"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4E37F5B8" w14:textId="77777777" w:rsidTr="00FA3100">
        <w:trPr>
          <w:trHeight w:val="340"/>
        </w:trPr>
        <w:tc>
          <w:tcPr>
            <w:tcW w:w="4388" w:type="dxa"/>
            <w:vAlign w:val="center"/>
          </w:tcPr>
          <w:p w14:paraId="2821B04A"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Ouro: </w:t>
            </w:r>
          </w:p>
        </w:tc>
        <w:tc>
          <w:tcPr>
            <w:tcW w:w="1391" w:type="dxa"/>
            <w:vAlign w:val="center"/>
          </w:tcPr>
          <w:p w14:paraId="2F74C88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2E3D74A7"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06B0F873"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2E48FFD1" w14:textId="77777777" w:rsidTr="00FA3100">
        <w:trPr>
          <w:trHeight w:val="340"/>
        </w:trPr>
        <w:tc>
          <w:tcPr>
            <w:tcW w:w="4388" w:type="dxa"/>
            <w:vAlign w:val="center"/>
          </w:tcPr>
          <w:p w14:paraId="53DA788C" w14:textId="77777777" w:rsidR="00B144DB" w:rsidRPr="00F4717D" w:rsidRDefault="00B144DB" w:rsidP="00FA3100">
            <w:pPr>
              <w:pStyle w:val="SemEspaamento"/>
              <w:rPr>
                <w:rFonts w:ascii="Josefin Sans" w:hAnsi="Josefin Sans" w:cs="Arial"/>
                <w:sz w:val="22"/>
                <w:szCs w:val="22"/>
              </w:rPr>
            </w:pPr>
            <w:bookmarkStart w:id="2" w:name="_Hlk509419675"/>
            <w:r w:rsidRPr="00F4717D">
              <w:rPr>
                <w:rFonts w:ascii="Josefin Sans" w:eastAsia="Times New Roman" w:hAnsi="Josefin Sans" w:cs="Arial"/>
                <w:color w:val="000000"/>
                <w:sz w:val="22"/>
                <w:szCs w:val="22"/>
                <w:lang w:eastAsia="pt-BR"/>
              </w:rPr>
              <w:t>Títulos de emissão ou coobrigação de instituição financeira autorizada a funcionar pelo Banco Central do Brasil e operações compromissadas lastreadas nestes títulos: </w:t>
            </w:r>
            <w:bookmarkEnd w:id="2"/>
          </w:p>
        </w:tc>
        <w:tc>
          <w:tcPr>
            <w:tcW w:w="1391" w:type="dxa"/>
            <w:vAlign w:val="center"/>
          </w:tcPr>
          <w:p w14:paraId="7F4F717E"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25C1D86D"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1898859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07533360" w14:textId="77777777" w:rsidTr="00FA3100">
        <w:trPr>
          <w:trHeight w:val="340"/>
        </w:trPr>
        <w:tc>
          <w:tcPr>
            <w:tcW w:w="4388" w:type="dxa"/>
            <w:vAlign w:val="center"/>
          </w:tcPr>
          <w:p w14:paraId="418ABD3B"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Valores mobiliários previstos na alínea (d) do inciso III do art. 103 da ICVM 555: </w:t>
            </w:r>
          </w:p>
        </w:tc>
        <w:tc>
          <w:tcPr>
            <w:tcW w:w="1391" w:type="dxa"/>
            <w:vAlign w:val="center"/>
          </w:tcPr>
          <w:p w14:paraId="028A6524"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1256CE5A"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273715F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3ECEFF69" w14:textId="77777777" w:rsidTr="00FA3100">
        <w:trPr>
          <w:trHeight w:val="340"/>
        </w:trPr>
        <w:tc>
          <w:tcPr>
            <w:tcW w:w="4388" w:type="dxa"/>
            <w:vAlign w:val="center"/>
          </w:tcPr>
          <w:p w14:paraId="1DE6A0A6" w14:textId="77777777" w:rsidR="00B144DB" w:rsidRPr="00F4717D" w:rsidRDefault="00B144DB" w:rsidP="00FA3100">
            <w:pPr>
              <w:pStyle w:val="SemEspaamento"/>
              <w:rPr>
                <w:rFonts w:ascii="Josefin Sans" w:eastAsia="Times New Roman" w:hAnsi="Josefin Sans" w:cs="Arial"/>
                <w:color w:val="000000"/>
                <w:sz w:val="22"/>
                <w:szCs w:val="22"/>
                <w:lang w:eastAsia="pt-BR"/>
              </w:rPr>
            </w:pPr>
            <w:r w:rsidRPr="00F4717D">
              <w:rPr>
                <w:rFonts w:ascii="Josefin Sans" w:eastAsia="Times New Roman" w:hAnsi="Josefin Sans" w:cs="Arial"/>
                <w:color w:val="000000"/>
                <w:sz w:val="22"/>
                <w:szCs w:val="22"/>
                <w:lang w:eastAsia="pt-BR"/>
              </w:rPr>
              <w:t>Cotas de Fundos de Índice de Mercado (ETF): </w:t>
            </w:r>
          </w:p>
        </w:tc>
        <w:tc>
          <w:tcPr>
            <w:tcW w:w="1391" w:type="dxa"/>
            <w:vAlign w:val="center"/>
          </w:tcPr>
          <w:p w14:paraId="33ADD1AE"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2E51BDBA"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10E86748"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2F4BBE9E" w14:textId="77777777" w:rsidTr="00FA3100">
        <w:trPr>
          <w:trHeight w:val="340"/>
        </w:trPr>
        <w:tc>
          <w:tcPr>
            <w:tcW w:w="4388" w:type="dxa"/>
            <w:vAlign w:val="center"/>
          </w:tcPr>
          <w:p w14:paraId="26293936"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Ações ou Certificados de Depósito de Ações: </w:t>
            </w:r>
          </w:p>
        </w:tc>
        <w:tc>
          <w:tcPr>
            <w:tcW w:w="1391" w:type="dxa"/>
            <w:vAlign w:val="center"/>
          </w:tcPr>
          <w:p w14:paraId="16848CD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761B9467"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1B19292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49E27021" w14:textId="77777777" w:rsidTr="00FA3100">
        <w:trPr>
          <w:trHeight w:val="340"/>
        </w:trPr>
        <w:tc>
          <w:tcPr>
            <w:tcW w:w="4388" w:type="dxa"/>
            <w:vAlign w:val="center"/>
          </w:tcPr>
          <w:p w14:paraId="07DC6EE5"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Debêntures: </w:t>
            </w:r>
          </w:p>
        </w:tc>
        <w:tc>
          <w:tcPr>
            <w:tcW w:w="1391" w:type="dxa"/>
            <w:vAlign w:val="center"/>
          </w:tcPr>
          <w:p w14:paraId="2E970336"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7262F50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595FC3A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1AB649D4" w14:textId="77777777" w:rsidTr="00FA3100">
        <w:trPr>
          <w:trHeight w:val="340"/>
        </w:trPr>
        <w:tc>
          <w:tcPr>
            <w:tcW w:w="4388" w:type="dxa"/>
            <w:vAlign w:val="center"/>
          </w:tcPr>
          <w:p w14:paraId="0EF4893E"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Notas promissórias: </w:t>
            </w:r>
          </w:p>
        </w:tc>
        <w:tc>
          <w:tcPr>
            <w:tcW w:w="1391" w:type="dxa"/>
            <w:vAlign w:val="center"/>
          </w:tcPr>
          <w:p w14:paraId="5641CE8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359D54C2"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6FC95B0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2A125308" w14:textId="77777777" w:rsidTr="00FA3100">
        <w:trPr>
          <w:trHeight w:val="340"/>
        </w:trPr>
        <w:tc>
          <w:tcPr>
            <w:tcW w:w="4388" w:type="dxa"/>
            <w:vAlign w:val="center"/>
          </w:tcPr>
          <w:p w14:paraId="5E3B10AC"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Operações compromissadas lastreadas em títulos de crédito privado: </w:t>
            </w:r>
          </w:p>
        </w:tc>
        <w:tc>
          <w:tcPr>
            <w:tcW w:w="1391" w:type="dxa"/>
            <w:vAlign w:val="center"/>
          </w:tcPr>
          <w:p w14:paraId="1AFB7B57"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tcPr>
          <w:p w14:paraId="3CB77ED0"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c>
          <w:tcPr>
            <w:tcW w:w="1839" w:type="dxa"/>
          </w:tcPr>
          <w:p w14:paraId="6688D2F8"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5,00%</w:t>
            </w:r>
          </w:p>
        </w:tc>
      </w:tr>
      <w:tr w:rsidR="00B144DB" w:rsidRPr="00F4717D" w14:paraId="242564E8" w14:textId="77777777" w:rsidTr="00FA3100">
        <w:trPr>
          <w:trHeight w:val="340"/>
        </w:trPr>
        <w:tc>
          <w:tcPr>
            <w:tcW w:w="4388" w:type="dxa"/>
            <w:vAlign w:val="center"/>
          </w:tcPr>
          <w:p w14:paraId="1C0812B4"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Derivativos: </w:t>
            </w:r>
          </w:p>
        </w:tc>
        <w:tc>
          <w:tcPr>
            <w:tcW w:w="1391" w:type="dxa"/>
            <w:vAlign w:val="center"/>
          </w:tcPr>
          <w:p w14:paraId="7CC25116"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45ADC70E"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100,00%</w:t>
            </w:r>
          </w:p>
        </w:tc>
        <w:tc>
          <w:tcPr>
            <w:tcW w:w="1839" w:type="dxa"/>
            <w:vAlign w:val="center"/>
          </w:tcPr>
          <w:p w14:paraId="36BA4CE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100,00%</w:t>
            </w:r>
          </w:p>
        </w:tc>
      </w:tr>
      <w:tr w:rsidR="00B144DB" w:rsidRPr="00F4717D" w14:paraId="06AAC349" w14:textId="77777777" w:rsidTr="00FA3100">
        <w:trPr>
          <w:trHeight w:val="340"/>
        </w:trPr>
        <w:tc>
          <w:tcPr>
            <w:tcW w:w="4388" w:type="dxa"/>
            <w:vAlign w:val="center"/>
          </w:tcPr>
          <w:p w14:paraId="499CDF17"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FMIEE (art. 109, §8º, ICVM 555): </w:t>
            </w:r>
          </w:p>
        </w:tc>
        <w:tc>
          <w:tcPr>
            <w:tcW w:w="1391" w:type="dxa"/>
            <w:vAlign w:val="center"/>
          </w:tcPr>
          <w:p w14:paraId="222741C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571379FC"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839" w:type="dxa"/>
            <w:vAlign w:val="center"/>
          </w:tcPr>
          <w:p w14:paraId="213B9AB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r>
      <w:tr w:rsidR="00B144DB" w:rsidRPr="00F4717D" w14:paraId="2103150F" w14:textId="77777777" w:rsidTr="00FA3100">
        <w:trPr>
          <w:trHeight w:val="340"/>
        </w:trPr>
        <w:tc>
          <w:tcPr>
            <w:tcW w:w="4388" w:type="dxa"/>
            <w:vAlign w:val="center"/>
          </w:tcPr>
          <w:p w14:paraId="60127D77"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FIP (art. 109, §8º, ICVM 555): </w:t>
            </w:r>
          </w:p>
        </w:tc>
        <w:tc>
          <w:tcPr>
            <w:tcW w:w="1391" w:type="dxa"/>
            <w:vAlign w:val="center"/>
          </w:tcPr>
          <w:p w14:paraId="4064360B"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5F7A087B"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839" w:type="dxa"/>
            <w:vAlign w:val="center"/>
          </w:tcPr>
          <w:p w14:paraId="67A43145"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r>
      <w:tr w:rsidR="00B144DB" w:rsidRPr="00F4717D" w14:paraId="7EB626DF" w14:textId="77777777" w:rsidTr="00FA3100">
        <w:trPr>
          <w:trHeight w:val="340"/>
        </w:trPr>
        <w:tc>
          <w:tcPr>
            <w:tcW w:w="4388" w:type="dxa"/>
            <w:vAlign w:val="center"/>
          </w:tcPr>
          <w:p w14:paraId="0E4BB6FF" w14:textId="77777777" w:rsidR="00B144DB" w:rsidRPr="00F4717D" w:rsidRDefault="00B144DB" w:rsidP="00FA3100">
            <w:pPr>
              <w:pStyle w:val="SemEspaamento"/>
              <w:rPr>
                <w:rFonts w:ascii="Josefin Sans" w:hAnsi="Josefin Sans" w:cs="Arial"/>
                <w:sz w:val="22"/>
                <w:szCs w:val="22"/>
              </w:rPr>
            </w:pPr>
            <w:r w:rsidRPr="00F4717D">
              <w:rPr>
                <w:rFonts w:ascii="Josefin Sans" w:eastAsia="Times New Roman" w:hAnsi="Josefin Sans" w:cs="Arial"/>
                <w:color w:val="000000"/>
                <w:sz w:val="22"/>
                <w:szCs w:val="22"/>
                <w:lang w:eastAsia="pt-BR"/>
              </w:rPr>
              <w:t>Cotas de FICFIP (art. 109, §8º, ICVM 555): </w:t>
            </w:r>
          </w:p>
        </w:tc>
        <w:tc>
          <w:tcPr>
            <w:tcW w:w="1391" w:type="dxa"/>
            <w:vAlign w:val="center"/>
          </w:tcPr>
          <w:p w14:paraId="09B80040"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733" w:type="dxa"/>
            <w:vAlign w:val="center"/>
          </w:tcPr>
          <w:p w14:paraId="72EE3FC9"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c>
          <w:tcPr>
            <w:tcW w:w="1839" w:type="dxa"/>
            <w:vAlign w:val="center"/>
          </w:tcPr>
          <w:p w14:paraId="3911E620" w14:textId="77777777" w:rsidR="00B144DB" w:rsidRPr="00F4717D" w:rsidRDefault="00B144DB" w:rsidP="00FA3100">
            <w:pPr>
              <w:pStyle w:val="SemEspaamento"/>
              <w:jc w:val="center"/>
              <w:rPr>
                <w:rFonts w:ascii="Josefin Sans" w:hAnsi="Josefin Sans" w:cs="Arial"/>
                <w:sz w:val="22"/>
                <w:szCs w:val="22"/>
              </w:rPr>
            </w:pPr>
            <w:r w:rsidRPr="00F4717D">
              <w:rPr>
                <w:rFonts w:ascii="Josefin Sans" w:hAnsi="Josefin Sans" w:cs="Arial"/>
                <w:sz w:val="22"/>
                <w:szCs w:val="22"/>
              </w:rPr>
              <w:t>0,00%</w:t>
            </w:r>
          </w:p>
        </w:tc>
      </w:tr>
      <w:tr w:rsidR="00B144DB" w:rsidRPr="00F4717D" w14:paraId="7CF75299" w14:textId="77777777" w:rsidTr="00FA3100">
        <w:trPr>
          <w:trHeight w:val="340"/>
        </w:trPr>
        <w:tc>
          <w:tcPr>
            <w:tcW w:w="9351" w:type="dxa"/>
            <w:gridSpan w:val="4"/>
            <w:vAlign w:val="center"/>
          </w:tcPr>
          <w:p w14:paraId="2CFE43A1" w14:textId="77777777" w:rsidR="00B144DB" w:rsidRPr="00F4717D" w:rsidRDefault="00B144DB" w:rsidP="00FA3100">
            <w:pPr>
              <w:pStyle w:val="Corpodetexto"/>
              <w:spacing w:before="57"/>
              <w:ind w:right="134"/>
              <w:jc w:val="both"/>
              <w:rPr>
                <w:rFonts w:ascii="Josefin Sans" w:hAnsi="Josefin Sans" w:cs="Arial"/>
                <w:sz w:val="22"/>
                <w:szCs w:val="22"/>
              </w:rPr>
            </w:pPr>
            <w:r w:rsidRPr="00F4717D">
              <w:rPr>
                <w:rFonts w:ascii="Josefin Sans" w:hAnsi="Josefin Sans" w:cs="Arial"/>
                <w:sz w:val="22"/>
                <w:szCs w:val="22"/>
              </w:rPr>
              <w:t>Será</w:t>
            </w:r>
            <w:r w:rsidRPr="00F4717D">
              <w:rPr>
                <w:rFonts w:ascii="Josefin Sans" w:hAnsi="Josefin Sans" w:cs="Arial"/>
                <w:spacing w:val="-11"/>
                <w:sz w:val="22"/>
                <w:szCs w:val="22"/>
              </w:rPr>
              <w:t xml:space="preserve"> </w:t>
            </w:r>
            <w:r w:rsidRPr="00F4717D">
              <w:rPr>
                <w:rFonts w:ascii="Josefin Sans" w:hAnsi="Josefin Sans" w:cs="Arial"/>
                <w:sz w:val="22"/>
                <w:szCs w:val="22"/>
              </w:rPr>
              <w:t>permitido</w:t>
            </w:r>
            <w:r w:rsidRPr="00F4717D">
              <w:rPr>
                <w:rFonts w:ascii="Josefin Sans" w:hAnsi="Josefin Sans" w:cs="Arial"/>
                <w:spacing w:val="-9"/>
                <w:sz w:val="22"/>
                <w:szCs w:val="22"/>
              </w:rPr>
              <w:t xml:space="preserve"> </w:t>
            </w:r>
            <w:r w:rsidRPr="00F4717D">
              <w:rPr>
                <w:rFonts w:ascii="Josefin Sans" w:hAnsi="Josefin Sans" w:cs="Arial"/>
                <w:sz w:val="22"/>
                <w:szCs w:val="22"/>
              </w:rPr>
              <w:t>a</w:t>
            </w:r>
            <w:r w:rsidRPr="00F4717D">
              <w:rPr>
                <w:rFonts w:ascii="Josefin Sans" w:hAnsi="Josefin Sans" w:cs="Arial"/>
                <w:spacing w:val="-12"/>
                <w:sz w:val="22"/>
                <w:szCs w:val="22"/>
              </w:rPr>
              <w:t xml:space="preserve"> </w:t>
            </w:r>
            <w:r w:rsidRPr="00F4717D">
              <w:rPr>
                <w:rFonts w:ascii="Josefin Sans" w:hAnsi="Josefin Sans" w:cs="Arial"/>
                <w:sz w:val="22"/>
                <w:szCs w:val="22"/>
              </w:rPr>
              <w:t>aquisição</w:t>
            </w:r>
            <w:r w:rsidRPr="00F4717D">
              <w:rPr>
                <w:rFonts w:ascii="Josefin Sans" w:hAnsi="Josefin Sans" w:cs="Arial"/>
                <w:spacing w:val="-13"/>
                <w:sz w:val="22"/>
                <w:szCs w:val="22"/>
              </w:rPr>
              <w:t xml:space="preserve"> </w:t>
            </w:r>
            <w:r w:rsidRPr="00F4717D">
              <w:rPr>
                <w:rFonts w:ascii="Josefin Sans" w:hAnsi="Josefin Sans" w:cs="Arial"/>
                <w:sz w:val="22"/>
                <w:szCs w:val="22"/>
              </w:rPr>
              <w:t>de</w:t>
            </w:r>
            <w:r w:rsidRPr="00F4717D">
              <w:rPr>
                <w:rFonts w:ascii="Josefin Sans" w:hAnsi="Josefin Sans" w:cs="Arial"/>
                <w:spacing w:val="-8"/>
                <w:sz w:val="22"/>
                <w:szCs w:val="22"/>
              </w:rPr>
              <w:t xml:space="preserve"> </w:t>
            </w:r>
            <w:r w:rsidRPr="00F4717D">
              <w:rPr>
                <w:rFonts w:ascii="Josefin Sans" w:hAnsi="Josefin Sans" w:cs="Arial"/>
                <w:sz w:val="22"/>
                <w:szCs w:val="22"/>
              </w:rPr>
              <w:t>cotas</w:t>
            </w:r>
            <w:r w:rsidRPr="00F4717D">
              <w:rPr>
                <w:rFonts w:ascii="Josefin Sans" w:hAnsi="Josefin Sans" w:cs="Arial"/>
                <w:spacing w:val="-10"/>
                <w:sz w:val="22"/>
                <w:szCs w:val="22"/>
              </w:rPr>
              <w:t xml:space="preserve"> </w:t>
            </w:r>
            <w:r w:rsidRPr="00F4717D">
              <w:rPr>
                <w:rFonts w:ascii="Josefin Sans" w:hAnsi="Josefin Sans" w:cs="Arial"/>
                <w:sz w:val="22"/>
                <w:szCs w:val="22"/>
              </w:rPr>
              <w:t>de</w:t>
            </w:r>
            <w:r w:rsidRPr="00F4717D">
              <w:rPr>
                <w:rFonts w:ascii="Josefin Sans" w:hAnsi="Josefin Sans" w:cs="Arial"/>
                <w:spacing w:val="-9"/>
                <w:sz w:val="22"/>
                <w:szCs w:val="22"/>
              </w:rPr>
              <w:t xml:space="preserve"> </w:t>
            </w:r>
            <w:r w:rsidRPr="00F4717D">
              <w:rPr>
                <w:rFonts w:ascii="Josefin Sans" w:hAnsi="Josefin Sans" w:cs="Arial"/>
                <w:sz w:val="22"/>
                <w:szCs w:val="22"/>
              </w:rPr>
              <w:t>fundos</w:t>
            </w:r>
            <w:r w:rsidRPr="00F4717D">
              <w:rPr>
                <w:rFonts w:ascii="Josefin Sans" w:hAnsi="Josefin Sans" w:cs="Arial"/>
                <w:spacing w:val="-10"/>
                <w:sz w:val="22"/>
                <w:szCs w:val="22"/>
              </w:rPr>
              <w:t xml:space="preserve"> </w:t>
            </w:r>
            <w:r w:rsidRPr="00F4717D">
              <w:rPr>
                <w:rFonts w:ascii="Josefin Sans" w:hAnsi="Josefin Sans" w:cs="Arial"/>
                <w:sz w:val="22"/>
                <w:szCs w:val="22"/>
              </w:rPr>
              <w:t>administrados</w:t>
            </w:r>
            <w:r w:rsidRPr="00F4717D">
              <w:rPr>
                <w:rFonts w:ascii="Josefin Sans" w:hAnsi="Josefin Sans" w:cs="Arial"/>
                <w:spacing w:val="-7"/>
                <w:sz w:val="22"/>
                <w:szCs w:val="22"/>
              </w:rPr>
              <w:t xml:space="preserve"> </w:t>
            </w:r>
            <w:r w:rsidRPr="00F4717D">
              <w:rPr>
                <w:rFonts w:ascii="Josefin Sans" w:hAnsi="Josefin Sans" w:cs="Arial"/>
                <w:sz w:val="22"/>
                <w:szCs w:val="22"/>
              </w:rPr>
              <w:t>pelo</w:t>
            </w:r>
            <w:r w:rsidRPr="00F4717D">
              <w:rPr>
                <w:rFonts w:ascii="Josefin Sans" w:hAnsi="Josefin Sans" w:cs="Arial"/>
                <w:spacing w:val="-9"/>
                <w:sz w:val="22"/>
                <w:szCs w:val="22"/>
              </w:rPr>
              <w:t xml:space="preserve"> </w:t>
            </w:r>
            <w:r w:rsidRPr="00F4717D">
              <w:rPr>
                <w:rFonts w:ascii="Josefin Sans" w:hAnsi="Josefin Sans" w:cs="Arial"/>
                <w:sz w:val="22"/>
                <w:szCs w:val="22"/>
              </w:rPr>
              <w:t>ADMINISTRADOR,</w:t>
            </w:r>
            <w:r w:rsidRPr="00F4717D">
              <w:rPr>
                <w:rFonts w:ascii="Josefin Sans" w:hAnsi="Josefin Sans" w:cs="Arial"/>
                <w:spacing w:val="-10"/>
                <w:sz w:val="22"/>
                <w:szCs w:val="22"/>
              </w:rPr>
              <w:t xml:space="preserve"> </w:t>
            </w:r>
            <w:r w:rsidRPr="00F4717D">
              <w:rPr>
                <w:rFonts w:ascii="Josefin Sans" w:hAnsi="Josefin Sans" w:cs="Arial"/>
                <w:sz w:val="22"/>
                <w:szCs w:val="22"/>
              </w:rPr>
              <w:t>GESTOR</w:t>
            </w:r>
            <w:r w:rsidRPr="00F4717D">
              <w:rPr>
                <w:rFonts w:ascii="Josefin Sans" w:hAnsi="Josefin Sans" w:cs="Arial"/>
                <w:spacing w:val="-12"/>
                <w:sz w:val="22"/>
                <w:szCs w:val="22"/>
              </w:rPr>
              <w:t xml:space="preserve"> </w:t>
            </w:r>
            <w:r w:rsidRPr="00F4717D">
              <w:rPr>
                <w:rFonts w:ascii="Josefin Sans" w:hAnsi="Josefin Sans" w:cs="Arial"/>
                <w:sz w:val="22"/>
                <w:szCs w:val="22"/>
              </w:rPr>
              <w:t xml:space="preserve">ou empresas a eles ligados respeitando os limites por emissor e limites por modalidade de ativo </w:t>
            </w:r>
            <w:r w:rsidRPr="00F4717D">
              <w:rPr>
                <w:rFonts w:ascii="Josefin Sans" w:hAnsi="Josefin Sans" w:cs="Arial"/>
                <w:spacing w:val="-2"/>
                <w:sz w:val="22"/>
                <w:szCs w:val="22"/>
              </w:rPr>
              <w:t>financeiro.</w:t>
            </w:r>
          </w:p>
          <w:p w14:paraId="317552D4" w14:textId="77777777" w:rsidR="00B144DB" w:rsidRPr="00F4717D" w:rsidRDefault="00B144DB" w:rsidP="00FA3100">
            <w:pPr>
              <w:pStyle w:val="SemEspaamento"/>
              <w:jc w:val="center"/>
              <w:rPr>
                <w:rFonts w:ascii="Josefin Sans" w:hAnsi="Josefin Sans" w:cs="Arial"/>
                <w:sz w:val="22"/>
                <w:szCs w:val="22"/>
              </w:rPr>
            </w:pPr>
          </w:p>
        </w:tc>
      </w:tr>
      <w:tr w:rsidR="00B144DB" w:rsidRPr="00F4717D" w14:paraId="6DE83386" w14:textId="77777777" w:rsidTr="00FA3100">
        <w:trPr>
          <w:trHeight w:val="340"/>
        </w:trPr>
        <w:tc>
          <w:tcPr>
            <w:tcW w:w="9351" w:type="dxa"/>
            <w:gridSpan w:val="4"/>
            <w:vAlign w:val="center"/>
          </w:tcPr>
          <w:p w14:paraId="2F33B65F" w14:textId="14E52E54" w:rsidR="00B144DB" w:rsidRPr="00F4717D" w:rsidRDefault="00B144DB" w:rsidP="00FF7726">
            <w:pPr>
              <w:pStyle w:val="Corpodetexto"/>
              <w:spacing w:before="1"/>
              <w:ind w:right="137" w:firstLine="31"/>
              <w:jc w:val="both"/>
              <w:rPr>
                <w:rFonts w:ascii="Josefin Sans" w:hAnsi="Josefin Sans" w:cs="Arial"/>
                <w:sz w:val="22"/>
                <w:szCs w:val="22"/>
              </w:rPr>
            </w:pPr>
            <w:r w:rsidRPr="00F4717D">
              <w:rPr>
                <w:rFonts w:ascii="Josefin Sans" w:hAnsi="Josefin Sans" w:cs="Arial"/>
                <w:sz w:val="22"/>
                <w:szCs w:val="22"/>
              </w:rPr>
              <w:t>O FUNDO pode adquirir cotas de fundos de ações e cotas dos fundos de índice de ações negociadas em mercado organizado sem limite por modalidade de ativo financeiro.</w:t>
            </w:r>
          </w:p>
        </w:tc>
      </w:tr>
    </w:tbl>
    <w:p w14:paraId="000D93CB"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3268"/>
        <w:gridCol w:w="708"/>
        <w:gridCol w:w="1560"/>
        <w:gridCol w:w="1985"/>
      </w:tblGrid>
      <w:tr w:rsidR="00B144DB" w:rsidRPr="00F4717D" w14:paraId="37FC7E6F" w14:textId="77777777" w:rsidTr="00FA3100">
        <w:trPr>
          <w:trHeight w:val="662"/>
        </w:trPr>
        <w:tc>
          <w:tcPr>
            <w:tcW w:w="5103" w:type="dxa"/>
            <w:gridSpan w:val="2"/>
            <w:shd w:val="clear" w:color="auto" w:fill="A8D08D" w:themeFill="accent6" w:themeFillTint="99"/>
          </w:tcPr>
          <w:p w14:paraId="23EB8CD1" w14:textId="77777777" w:rsidR="00B144DB" w:rsidRPr="00F4717D" w:rsidRDefault="00B144DB" w:rsidP="00FA3100">
            <w:pPr>
              <w:pStyle w:val="TableParagraph"/>
              <w:spacing w:before="2"/>
              <w:rPr>
                <w:rFonts w:ascii="Josefin Sans" w:hAnsi="Josefin Sans" w:cs="Arial"/>
                <w:color w:val="000000" w:themeColor="text1"/>
              </w:rPr>
            </w:pPr>
          </w:p>
          <w:p w14:paraId="1E85FF00" w14:textId="77777777" w:rsidR="00B144DB" w:rsidRPr="00F4717D" w:rsidRDefault="00B144DB" w:rsidP="00FA3100">
            <w:pPr>
              <w:pStyle w:val="TableParagraph"/>
              <w:ind w:left="107"/>
              <w:rPr>
                <w:rFonts w:ascii="Josefin Sans" w:hAnsi="Josefin Sans" w:cs="Arial"/>
                <w:b/>
                <w:color w:val="000000" w:themeColor="text1"/>
              </w:rPr>
            </w:pPr>
            <w:r w:rsidRPr="00F4717D">
              <w:rPr>
                <w:rFonts w:ascii="Josefin Sans" w:hAnsi="Josefin Sans" w:cs="Arial"/>
                <w:b/>
                <w:color w:val="000000" w:themeColor="text1"/>
              </w:rPr>
              <w:t>ATIVOS</w:t>
            </w:r>
            <w:r w:rsidRPr="00F4717D">
              <w:rPr>
                <w:rFonts w:ascii="Josefin Sans" w:hAnsi="Josefin Sans" w:cs="Arial"/>
                <w:b/>
                <w:color w:val="000000" w:themeColor="text1"/>
                <w:spacing w:val="-6"/>
              </w:rPr>
              <w:t xml:space="preserve"> </w:t>
            </w:r>
            <w:r w:rsidRPr="00F4717D">
              <w:rPr>
                <w:rFonts w:ascii="Josefin Sans" w:hAnsi="Josefin Sans" w:cs="Arial"/>
                <w:b/>
                <w:color w:val="000000" w:themeColor="text1"/>
              </w:rPr>
              <w:t>NEGOCIADOS</w:t>
            </w:r>
            <w:r w:rsidRPr="00F4717D">
              <w:rPr>
                <w:rFonts w:ascii="Josefin Sans" w:hAnsi="Josefin Sans" w:cs="Arial"/>
                <w:b/>
                <w:color w:val="000000" w:themeColor="text1"/>
                <w:spacing w:val="-3"/>
              </w:rPr>
              <w:t xml:space="preserve"> </w:t>
            </w:r>
            <w:r w:rsidRPr="00F4717D">
              <w:rPr>
                <w:rFonts w:ascii="Josefin Sans" w:hAnsi="Josefin Sans" w:cs="Arial"/>
                <w:b/>
                <w:color w:val="000000" w:themeColor="text1"/>
              </w:rPr>
              <w:t>NO</w:t>
            </w:r>
            <w:r w:rsidRPr="00F4717D">
              <w:rPr>
                <w:rFonts w:ascii="Josefin Sans" w:hAnsi="Josefin Sans" w:cs="Arial"/>
                <w:b/>
                <w:color w:val="000000" w:themeColor="text1"/>
                <w:spacing w:val="-1"/>
              </w:rPr>
              <w:t xml:space="preserve"> </w:t>
            </w:r>
            <w:r w:rsidRPr="00F4717D">
              <w:rPr>
                <w:rFonts w:ascii="Josefin Sans" w:hAnsi="Josefin Sans" w:cs="Arial"/>
                <w:b/>
                <w:color w:val="000000" w:themeColor="text1"/>
                <w:spacing w:val="-2"/>
              </w:rPr>
              <w:t>EXTERIOR</w:t>
            </w:r>
          </w:p>
        </w:tc>
        <w:tc>
          <w:tcPr>
            <w:tcW w:w="2268" w:type="dxa"/>
            <w:gridSpan w:val="2"/>
            <w:shd w:val="clear" w:color="auto" w:fill="A8D08D" w:themeFill="accent6" w:themeFillTint="99"/>
          </w:tcPr>
          <w:p w14:paraId="159478A5" w14:textId="77777777" w:rsidR="00B144DB" w:rsidRPr="00F4717D" w:rsidRDefault="00B144DB" w:rsidP="00FA3100">
            <w:pPr>
              <w:pStyle w:val="TableParagraph"/>
              <w:spacing w:before="2"/>
              <w:rPr>
                <w:rFonts w:ascii="Josefin Sans" w:hAnsi="Josefin Sans" w:cs="Arial"/>
                <w:color w:val="000000" w:themeColor="text1"/>
              </w:rPr>
            </w:pPr>
          </w:p>
          <w:p w14:paraId="7BE51D04" w14:textId="77777777" w:rsidR="00B144DB" w:rsidRPr="00F4717D" w:rsidRDefault="00B144DB" w:rsidP="00FA3100">
            <w:pPr>
              <w:pStyle w:val="TableParagraph"/>
              <w:ind w:left="175" w:right="175"/>
              <w:jc w:val="center"/>
              <w:rPr>
                <w:rFonts w:ascii="Josefin Sans" w:hAnsi="Josefin Sans" w:cs="Arial"/>
                <w:b/>
                <w:color w:val="000000" w:themeColor="text1"/>
              </w:rPr>
            </w:pPr>
            <w:r w:rsidRPr="00F4717D">
              <w:rPr>
                <w:rFonts w:ascii="Josefin Sans" w:hAnsi="Josefin Sans" w:cs="Arial"/>
                <w:b/>
                <w:color w:val="000000" w:themeColor="text1"/>
                <w:spacing w:val="-2"/>
              </w:rPr>
              <w:t>MÍNIMO</w:t>
            </w:r>
          </w:p>
        </w:tc>
        <w:tc>
          <w:tcPr>
            <w:tcW w:w="1985" w:type="dxa"/>
            <w:shd w:val="clear" w:color="auto" w:fill="A8D08D" w:themeFill="accent6" w:themeFillTint="99"/>
          </w:tcPr>
          <w:p w14:paraId="1F9722CF" w14:textId="77777777" w:rsidR="00B144DB" w:rsidRPr="00F4717D" w:rsidRDefault="00B144DB" w:rsidP="00FA3100">
            <w:pPr>
              <w:pStyle w:val="TableParagraph"/>
              <w:spacing w:before="2"/>
              <w:rPr>
                <w:rFonts w:ascii="Josefin Sans" w:hAnsi="Josefin Sans" w:cs="Arial"/>
                <w:color w:val="000000" w:themeColor="text1"/>
              </w:rPr>
            </w:pPr>
          </w:p>
          <w:p w14:paraId="041F1886" w14:textId="77777777" w:rsidR="00B144DB" w:rsidRPr="00F4717D" w:rsidRDefault="00B144DB" w:rsidP="00FA3100">
            <w:pPr>
              <w:pStyle w:val="TableParagraph"/>
              <w:spacing w:before="56" w:line="290" w:lineRule="atLeast"/>
              <w:ind w:left="109" w:firstLine="98"/>
              <w:rPr>
                <w:rFonts w:ascii="Josefin Sans" w:hAnsi="Josefin Sans" w:cs="Arial"/>
                <w:b/>
                <w:color w:val="000000" w:themeColor="text1"/>
              </w:rPr>
            </w:pPr>
            <w:r w:rsidRPr="00F4717D">
              <w:rPr>
                <w:rFonts w:ascii="Josefin Sans" w:hAnsi="Josefin Sans" w:cs="Arial"/>
                <w:b/>
                <w:color w:val="000000" w:themeColor="text1"/>
                <w:spacing w:val="-2"/>
              </w:rPr>
              <w:t>MÁXIMO</w:t>
            </w:r>
          </w:p>
        </w:tc>
      </w:tr>
      <w:tr w:rsidR="00B144DB" w:rsidRPr="00F4717D" w14:paraId="280C2E32"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2"/>
        </w:trPr>
        <w:tc>
          <w:tcPr>
            <w:tcW w:w="1835" w:type="dxa"/>
            <w:vMerge w:val="restart"/>
          </w:tcPr>
          <w:p w14:paraId="6C8B332D" w14:textId="77777777" w:rsidR="00B144DB" w:rsidRPr="00F4717D" w:rsidRDefault="00B144DB" w:rsidP="00FA3100">
            <w:pPr>
              <w:pStyle w:val="TableParagraph"/>
              <w:rPr>
                <w:rFonts w:ascii="Josefin Sans" w:hAnsi="Josefin Sans" w:cs="Arial"/>
              </w:rPr>
            </w:pPr>
          </w:p>
          <w:p w14:paraId="333730CC" w14:textId="77777777" w:rsidR="00B144DB" w:rsidRPr="00F4717D" w:rsidRDefault="00B144DB" w:rsidP="00FA3100">
            <w:pPr>
              <w:pStyle w:val="TableParagraph"/>
              <w:spacing w:before="3"/>
              <w:rPr>
                <w:rFonts w:ascii="Josefin Sans" w:hAnsi="Josefin Sans" w:cs="Arial"/>
              </w:rPr>
            </w:pPr>
          </w:p>
          <w:p w14:paraId="6757C7DE" w14:textId="77777777" w:rsidR="00B144DB" w:rsidRPr="00F4717D" w:rsidRDefault="00B144DB" w:rsidP="00FA3100">
            <w:pPr>
              <w:pStyle w:val="TableParagraph"/>
              <w:ind w:left="109" w:right="380"/>
              <w:jc w:val="both"/>
              <w:rPr>
                <w:rFonts w:ascii="Josefin Sans" w:hAnsi="Josefin Sans" w:cs="Arial"/>
                <w:b/>
              </w:rPr>
            </w:pPr>
            <w:r w:rsidRPr="00F4717D">
              <w:rPr>
                <w:rFonts w:ascii="Josefin Sans" w:hAnsi="Josefin Sans" w:cs="Arial"/>
                <w:b/>
              </w:rPr>
              <w:t>Diretamente em ativos no exterior</w:t>
            </w:r>
          </w:p>
        </w:tc>
        <w:tc>
          <w:tcPr>
            <w:tcW w:w="3268" w:type="dxa"/>
            <w:tcBorders>
              <w:bottom w:val="single" w:sz="4" w:space="0" w:color="000000"/>
            </w:tcBorders>
          </w:tcPr>
          <w:p w14:paraId="2D9B6D9C" w14:textId="77777777" w:rsidR="00B144DB" w:rsidRPr="00F4717D" w:rsidRDefault="00B144DB" w:rsidP="00FA3100">
            <w:pPr>
              <w:pStyle w:val="TableParagraph"/>
              <w:spacing w:before="102"/>
              <w:ind w:left="109"/>
              <w:rPr>
                <w:rFonts w:ascii="Josefin Sans" w:hAnsi="Josefin Sans" w:cs="Arial"/>
              </w:rPr>
            </w:pPr>
            <w:r w:rsidRPr="00F4717D">
              <w:rPr>
                <w:rFonts w:ascii="Josefin Sans" w:hAnsi="Josefin Sans" w:cs="Arial"/>
              </w:rPr>
              <w:t>Ações</w:t>
            </w:r>
          </w:p>
        </w:tc>
        <w:tc>
          <w:tcPr>
            <w:tcW w:w="2268" w:type="dxa"/>
            <w:gridSpan w:val="2"/>
            <w:tcBorders>
              <w:bottom w:val="single" w:sz="4" w:space="0" w:color="auto"/>
            </w:tcBorders>
          </w:tcPr>
          <w:p w14:paraId="3EC8CAF8" w14:textId="77777777" w:rsidR="00B144DB" w:rsidRPr="00F4717D" w:rsidRDefault="00B144DB" w:rsidP="00FA3100">
            <w:pPr>
              <w:pStyle w:val="TableParagraph"/>
              <w:ind w:left="474"/>
              <w:rPr>
                <w:rFonts w:ascii="Josefin Sans" w:hAnsi="Josefin Sans" w:cs="Arial"/>
              </w:rPr>
            </w:pPr>
            <w:r w:rsidRPr="00F4717D">
              <w:rPr>
                <w:rFonts w:ascii="Josefin Sans" w:hAnsi="Josefin Sans" w:cs="Arial"/>
              </w:rPr>
              <w:t xml:space="preserve">     0,00%</w:t>
            </w:r>
          </w:p>
        </w:tc>
        <w:tc>
          <w:tcPr>
            <w:tcW w:w="1985" w:type="dxa"/>
            <w:tcBorders>
              <w:bottom w:val="single" w:sz="4" w:space="0" w:color="auto"/>
            </w:tcBorders>
          </w:tcPr>
          <w:p w14:paraId="381F6901" w14:textId="77777777" w:rsidR="00B144DB" w:rsidRPr="00F4717D" w:rsidRDefault="00B144DB" w:rsidP="00FA3100">
            <w:pPr>
              <w:pStyle w:val="TableParagraph"/>
              <w:ind w:left="416"/>
              <w:rPr>
                <w:rFonts w:ascii="Josefin Sans" w:hAnsi="Josefin Sans" w:cs="Arial"/>
              </w:rPr>
            </w:pPr>
            <w:r w:rsidRPr="00F4717D">
              <w:rPr>
                <w:rFonts w:ascii="Josefin Sans" w:hAnsi="Josefin Sans" w:cs="Arial"/>
              </w:rPr>
              <w:t xml:space="preserve">   0,00%</w:t>
            </w:r>
          </w:p>
        </w:tc>
      </w:tr>
      <w:tr w:rsidR="00B144DB" w:rsidRPr="00F4717D" w14:paraId="377A5CCF"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1835" w:type="dxa"/>
            <w:vMerge/>
            <w:tcBorders>
              <w:top w:val="nil"/>
            </w:tcBorders>
          </w:tcPr>
          <w:p w14:paraId="7654FE0A" w14:textId="77777777" w:rsidR="00B144DB" w:rsidRPr="00F4717D" w:rsidRDefault="00B144DB" w:rsidP="00FA3100">
            <w:pPr>
              <w:rPr>
                <w:rFonts w:ascii="Josefin Sans" w:hAnsi="Josefin Sans" w:cs="Arial"/>
                <w:sz w:val="22"/>
                <w:szCs w:val="22"/>
              </w:rPr>
            </w:pPr>
          </w:p>
        </w:tc>
        <w:tc>
          <w:tcPr>
            <w:tcW w:w="3268" w:type="dxa"/>
            <w:tcBorders>
              <w:top w:val="single" w:sz="4" w:space="0" w:color="000000"/>
              <w:bottom w:val="single" w:sz="4" w:space="0" w:color="000000"/>
            </w:tcBorders>
          </w:tcPr>
          <w:p w14:paraId="35A2C995" w14:textId="77777777" w:rsidR="00B144DB" w:rsidRPr="00F4717D" w:rsidRDefault="00B144DB" w:rsidP="00FA3100">
            <w:pPr>
              <w:pStyle w:val="TableParagraph"/>
              <w:spacing w:before="107"/>
              <w:ind w:left="109"/>
              <w:rPr>
                <w:rFonts w:ascii="Josefin Sans" w:hAnsi="Josefin Sans" w:cs="Arial"/>
              </w:rPr>
            </w:pPr>
            <w:r w:rsidRPr="00F4717D">
              <w:rPr>
                <w:rFonts w:ascii="Josefin Sans" w:hAnsi="Josefin Sans" w:cs="Arial"/>
              </w:rPr>
              <w:t>Opções</w:t>
            </w:r>
          </w:p>
        </w:tc>
        <w:tc>
          <w:tcPr>
            <w:tcW w:w="2268" w:type="dxa"/>
            <w:gridSpan w:val="2"/>
            <w:tcBorders>
              <w:top w:val="single" w:sz="4" w:space="0" w:color="auto"/>
              <w:bottom w:val="single" w:sz="4" w:space="0" w:color="auto"/>
            </w:tcBorders>
          </w:tcPr>
          <w:p w14:paraId="411C2E06" w14:textId="77777777" w:rsidR="00B144DB" w:rsidRPr="00F4717D" w:rsidRDefault="00B144DB" w:rsidP="00FA3100">
            <w:pPr>
              <w:pStyle w:val="TableParagraph"/>
              <w:ind w:left="474"/>
              <w:rPr>
                <w:rFonts w:ascii="Josefin Sans" w:hAnsi="Josefin Sans" w:cs="Arial"/>
              </w:rPr>
            </w:pPr>
            <w:r w:rsidRPr="00F4717D">
              <w:rPr>
                <w:rFonts w:ascii="Josefin Sans" w:hAnsi="Josefin Sans" w:cs="Arial"/>
              </w:rPr>
              <w:t xml:space="preserve">     0,00%</w:t>
            </w:r>
          </w:p>
        </w:tc>
        <w:tc>
          <w:tcPr>
            <w:tcW w:w="1985" w:type="dxa"/>
            <w:tcBorders>
              <w:top w:val="single" w:sz="4" w:space="0" w:color="auto"/>
              <w:bottom w:val="single" w:sz="4" w:space="0" w:color="auto"/>
            </w:tcBorders>
          </w:tcPr>
          <w:p w14:paraId="711E6E4C" w14:textId="77777777" w:rsidR="00B144DB" w:rsidRPr="00F4717D" w:rsidRDefault="00B144DB" w:rsidP="00FA3100">
            <w:pPr>
              <w:pStyle w:val="TableParagraph"/>
              <w:ind w:left="416"/>
              <w:rPr>
                <w:rFonts w:ascii="Josefin Sans" w:hAnsi="Josefin Sans" w:cs="Arial"/>
              </w:rPr>
            </w:pPr>
            <w:r w:rsidRPr="00F4717D">
              <w:rPr>
                <w:rFonts w:ascii="Josefin Sans" w:hAnsi="Josefin Sans" w:cs="Arial"/>
              </w:rPr>
              <w:t xml:space="preserve">   0,00%</w:t>
            </w:r>
          </w:p>
        </w:tc>
      </w:tr>
      <w:tr w:rsidR="00B144DB" w:rsidRPr="00F4717D" w14:paraId="221DF9FA"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3"/>
        </w:trPr>
        <w:tc>
          <w:tcPr>
            <w:tcW w:w="1835" w:type="dxa"/>
            <w:vMerge/>
            <w:tcBorders>
              <w:top w:val="nil"/>
            </w:tcBorders>
          </w:tcPr>
          <w:p w14:paraId="6C474D22" w14:textId="77777777" w:rsidR="00B144DB" w:rsidRPr="00F4717D" w:rsidRDefault="00B144DB" w:rsidP="00FA3100">
            <w:pPr>
              <w:rPr>
                <w:rFonts w:ascii="Josefin Sans" w:hAnsi="Josefin Sans" w:cs="Arial"/>
                <w:sz w:val="22"/>
                <w:szCs w:val="22"/>
              </w:rPr>
            </w:pPr>
          </w:p>
        </w:tc>
        <w:tc>
          <w:tcPr>
            <w:tcW w:w="3268" w:type="dxa"/>
            <w:tcBorders>
              <w:top w:val="single" w:sz="4" w:space="0" w:color="000000"/>
              <w:bottom w:val="single" w:sz="4" w:space="0" w:color="000000"/>
            </w:tcBorders>
          </w:tcPr>
          <w:p w14:paraId="06670CB0" w14:textId="77777777" w:rsidR="00B144DB" w:rsidRPr="00F4717D" w:rsidRDefault="00B144DB" w:rsidP="00FA3100">
            <w:pPr>
              <w:pStyle w:val="TableParagraph"/>
              <w:spacing w:before="72" w:line="270" w:lineRule="atLeast"/>
              <w:ind w:left="109" w:right="134"/>
              <w:rPr>
                <w:rFonts w:ascii="Josefin Sans" w:hAnsi="Josefin Sans" w:cs="Arial"/>
              </w:rPr>
            </w:pPr>
            <w:r w:rsidRPr="00F4717D">
              <w:rPr>
                <w:rFonts w:ascii="Josefin Sans" w:hAnsi="Josefin Sans" w:cs="Arial"/>
              </w:rPr>
              <w:t>Fundos de Índice negociados no exterior (ETFs)</w:t>
            </w:r>
          </w:p>
        </w:tc>
        <w:tc>
          <w:tcPr>
            <w:tcW w:w="2268" w:type="dxa"/>
            <w:gridSpan w:val="2"/>
            <w:tcBorders>
              <w:top w:val="single" w:sz="4" w:space="0" w:color="auto"/>
              <w:bottom w:val="single" w:sz="4" w:space="0" w:color="auto"/>
            </w:tcBorders>
          </w:tcPr>
          <w:p w14:paraId="3A5E6ED1" w14:textId="77777777" w:rsidR="00B144DB" w:rsidRPr="00F4717D" w:rsidRDefault="00B144DB" w:rsidP="00FA3100">
            <w:pPr>
              <w:pStyle w:val="TableParagraph"/>
              <w:jc w:val="center"/>
              <w:rPr>
                <w:rFonts w:ascii="Josefin Sans" w:hAnsi="Josefin Sans" w:cs="Arial"/>
              </w:rPr>
            </w:pPr>
            <w:r w:rsidRPr="00F4717D">
              <w:rPr>
                <w:rFonts w:ascii="Josefin Sans" w:hAnsi="Josefin Sans" w:cs="Arial"/>
              </w:rPr>
              <w:t>0,00%</w:t>
            </w:r>
          </w:p>
        </w:tc>
        <w:tc>
          <w:tcPr>
            <w:tcW w:w="1985" w:type="dxa"/>
            <w:tcBorders>
              <w:top w:val="single" w:sz="4" w:space="0" w:color="auto"/>
              <w:bottom w:val="single" w:sz="4" w:space="0" w:color="auto"/>
            </w:tcBorders>
          </w:tcPr>
          <w:p w14:paraId="53CE0837" w14:textId="77777777" w:rsidR="00B144DB" w:rsidRPr="00F4717D" w:rsidRDefault="00B144DB" w:rsidP="00FA3100">
            <w:pPr>
              <w:pStyle w:val="TableParagraph"/>
              <w:jc w:val="center"/>
              <w:rPr>
                <w:rFonts w:ascii="Josefin Sans" w:hAnsi="Josefin Sans" w:cs="Arial"/>
              </w:rPr>
            </w:pPr>
            <w:r w:rsidRPr="00F4717D">
              <w:rPr>
                <w:rFonts w:ascii="Josefin Sans" w:hAnsi="Josefin Sans" w:cs="Arial"/>
              </w:rPr>
              <w:t>20,00%</w:t>
            </w:r>
          </w:p>
        </w:tc>
      </w:tr>
      <w:tr w:rsidR="00B144DB" w:rsidRPr="00F4717D" w14:paraId="0CDA099C"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4"/>
        </w:trPr>
        <w:tc>
          <w:tcPr>
            <w:tcW w:w="1835" w:type="dxa"/>
            <w:vMerge/>
            <w:tcBorders>
              <w:top w:val="nil"/>
            </w:tcBorders>
          </w:tcPr>
          <w:p w14:paraId="730BB70C" w14:textId="77777777" w:rsidR="00B144DB" w:rsidRPr="00F4717D" w:rsidRDefault="00B144DB" w:rsidP="00FA3100">
            <w:pPr>
              <w:rPr>
                <w:rFonts w:ascii="Josefin Sans" w:hAnsi="Josefin Sans" w:cs="Arial"/>
                <w:sz w:val="22"/>
                <w:szCs w:val="22"/>
              </w:rPr>
            </w:pPr>
          </w:p>
        </w:tc>
        <w:tc>
          <w:tcPr>
            <w:tcW w:w="3268" w:type="dxa"/>
            <w:tcBorders>
              <w:top w:val="single" w:sz="4" w:space="0" w:color="000000"/>
              <w:bottom w:val="single" w:sz="4" w:space="0" w:color="auto"/>
            </w:tcBorders>
          </w:tcPr>
          <w:p w14:paraId="237A2F49" w14:textId="77777777" w:rsidR="00B144DB" w:rsidRPr="00F4717D" w:rsidRDefault="00B144DB" w:rsidP="00FA3100">
            <w:pPr>
              <w:pStyle w:val="TableParagraph"/>
              <w:spacing w:before="99"/>
              <w:ind w:left="109"/>
              <w:rPr>
                <w:rFonts w:ascii="Josefin Sans" w:hAnsi="Josefin Sans" w:cs="Arial"/>
              </w:rPr>
            </w:pPr>
            <w:r w:rsidRPr="00F4717D">
              <w:rPr>
                <w:rFonts w:ascii="Josefin Sans" w:hAnsi="Josefin Sans" w:cs="Arial"/>
              </w:rPr>
              <w:t>Notas de Tesouro Americano</w:t>
            </w:r>
          </w:p>
        </w:tc>
        <w:tc>
          <w:tcPr>
            <w:tcW w:w="2268" w:type="dxa"/>
            <w:gridSpan w:val="2"/>
            <w:tcBorders>
              <w:top w:val="single" w:sz="4" w:space="0" w:color="auto"/>
              <w:bottom w:val="single" w:sz="4" w:space="0" w:color="auto"/>
            </w:tcBorders>
          </w:tcPr>
          <w:p w14:paraId="2174DAF7" w14:textId="77777777" w:rsidR="00B144DB" w:rsidRPr="00F4717D" w:rsidRDefault="00B144DB" w:rsidP="00FA3100">
            <w:pPr>
              <w:pStyle w:val="TableParagraph"/>
              <w:jc w:val="center"/>
              <w:rPr>
                <w:rFonts w:ascii="Josefin Sans" w:hAnsi="Josefin Sans" w:cs="Arial"/>
              </w:rPr>
            </w:pPr>
            <w:r w:rsidRPr="00F4717D">
              <w:rPr>
                <w:rFonts w:ascii="Josefin Sans" w:hAnsi="Josefin Sans" w:cs="Arial"/>
              </w:rPr>
              <w:t>0,00%</w:t>
            </w:r>
          </w:p>
        </w:tc>
        <w:tc>
          <w:tcPr>
            <w:tcW w:w="1985" w:type="dxa"/>
            <w:tcBorders>
              <w:top w:val="single" w:sz="4" w:space="0" w:color="auto"/>
              <w:bottom w:val="single" w:sz="4" w:space="0" w:color="auto"/>
            </w:tcBorders>
          </w:tcPr>
          <w:p w14:paraId="1B00E83C" w14:textId="77777777" w:rsidR="00B144DB" w:rsidRPr="00F4717D" w:rsidRDefault="00B144DB" w:rsidP="00FA3100">
            <w:pPr>
              <w:pStyle w:val="TableParagraph"/>
              <w:jc w:val="center"/>
              <w:rPr>
                <w:rFonts w:ascii="Josefin Sans" w:hAnsi="Josefin Sans" w:cs="Arial"/>
              </w:rPr>
            </w:pPr>
            <w:r w:rsidRPr="00F4717D">
              <w:rPr>
                <w:rFonts w:ascii="Josefin Sans" w:hAnsi="Josefin Sans" w:cs="Arial"/>
              </w:rPr>
              <w:t>5,00%</w:t>
            </w:r>
          </w:p>
        </w:tc>
      </w:tr>
      <w:tr w:rsidR="00B144DB" w:rsidRPr="00F4717D" w14:paraId="524B6149"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3"/>
        </w:trPr>
        <w:tc>
          <w:tcPr>
            <w:tcW w:w="5103" w:type="dxa"/>
            <w:gridSpan w:val="2"/>
            <w:tcBorders>
              <w:bottom w:val="single" w:sz="4" w:space="0" w:color="auto"/>
            </w:tcBorders>
          </w:tcPr>
          <w:p w14:paraId="23AF67E9" w14:textId="77777777" w:rsidR="00B144DB" w:rsidRPr="00F4717D" w:rsidRDefault="00B144DB" w:rsidP="00FA3100">
            <w:pPr>
              <w:pStyle w:val="TableParagraph"/>
              <w:spacing w:before="76" w:line="270" w:lineRule="atLeast"/>
              <w:ind w:left="109"/>
              <w:rPr>
                <w:rFonts w:ascii="Josefin Sans" w:hAnsi="Josefin Sans" w:cs="Arial"/>
                <w:b/>
              </w:rPr>
            </w:pPr>
            <w:r w:rsidRPr="00F4717D">
              <w:rPr>
                <w:rFonts w:ascii="Josefin Sans" w:hAnsi="Josefin Sans" w:cs="Arial"/>
                <w:b/>
              </w:rPr>
              <w:t>Por meio de fundos/veículos de investimento constituídos no exterior</w:t>
            </w:r>
          </w:p>
        </w:tc>
        <w:tc>
          <w:tcPr>
            <w:tcW w:w="2268" w:type="dxa"/>
            <w:gridSpan w:val="2"/>
            <w:tcBorders>
              <w:top w:val="single" w:sz="4" w:space="0" w:color="auto"/>
              <w:bottom w:val="single" w:sz="4" w:space="0" w:color="auto"/>
            </w:tcBorders>
          </w:tcPr>
          <w:p w14:paraId="1B321F00" w14:textId="77777777" w:rsidR="00B144DB" w:rsidRPr="00F4717D" w:rsidRDefault="00B144DB" w:rsidP="00FA3100">
            <w:pPr>
              <w:jc w:val="center"/>
              <w:rPr>
                <w:rFonts w:ascii="Josefin Sans" w:hAnsi="Josefin Sans" w:cs="Arial"/>
                <w:sz w:val="22"/>
                <w:szCs w:val="22"/>
              </w:rPr>
            </w:pPr>
            <w:r w:rsidRPr="00F4717D">
              <w:rPr>
                <w:rFonts w:ascii="Josefin Sans" w:hAnsi="Josefin Sans" w:cs="Arial"/>
                <w:sz w:val="22"/>
                <w:szCs w:val="22"/>
              </w:rPr>
              <w:t>0,00%</w:t>
            </w:r>
          </w:p>
        </w:tc>
        <w:tc>
          <w:tcPr>
            <w:tcW w:w="1985" w:type="dxa"/>
            <w:tcBorders>
              <w:top w:val="single" w:sz="4" w:space="0" w:color="auto"/>
              <w:bottom w:val="single" w:sz="4" w:space="0" w:color="auto"/>
            </w:tcBorders>
          </w:tcPr>
          <w:p w14:paraId="6CDC162B" w14:textId="77777777" w:rsidR="00B144DB" w:rsidRPr="00F4717D" w:rsidRDefault="00B144DB" w:rsidP="00FA3100">
            <w:pPr>
              <w:jc w:val="center"/>
              <w:rPr>
                <w:rFonts w:ascii="Josefin Sans" w:hAnsi="Josefin Sans" w:cs="Arial"/>
                <w:sz w:val="22"/>
                <w:szCs w:val="22"/>
              </w:rPr>
            </w:pPr>
            <w:r w:rsidRPr="00F4717D">
              <w:rPr>
                <w:rFonts w:ascii="Josefin Sans" w:hAnsi="Josefin Sans" w:cs="Arial"/>
                <w:sz w:val="22"/>
                <w:szCs w:val="22"/>
              </w:rPr>
              <w:t>20,00%</w:t>
            </w:r>
          </w:p>
        </w:tc>
      </w:tr>
      <w:tr w:rsidR="00B144DB" w:rsidRPr="00F4717D" w14:paraId="53319994"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5103" w:type="dxa"/>
            <w:gridSpan w:val="2"/>
            <w:tcBorders>
              <w:top w:val="single" w:sz="4" w:space="0" w:color="auto"/>
              <w:bottom w:val="single" w:sz="4" w:space="0" w:color="auto"/>
            </w:tcBorders>
          </w:tcPr>
          <w:p w14:paraId="30E01C7D" w14:textId="77777777" w:rsidR="00B144DB" w:rsidRPr="00F4717D" w:rsidRDefault="00B144DB" w:rsidP="00FA3100">
            <w:pPr>
              <w:pStyle w:val="TableParagraph"/>
              <w:spacing w:before="76"/>
              <w:ind w:left="109"/>
              <w:rPr>
                <w:rFonts w:ascii="Josefin Sans" w:hAnsi="Josefin Sans" w:cs="Arial"/>
              </w:rPr>
            </w:pPr>
            <w:r w:rsidRPr="00F4717D">
              <w:rPr>
                <w:rFonts w:ascii="Josefin Sans" w:hAnsi="Josefin Sans" w:cs="Arial"/>
              </w:rPr>
              <w:t>Por meio dos Fundos Constituídos no Brasil</w:t>
            </w:r>
          </w:p>
        </w:tc>
        <w:tc>
          <w:tcPr>
            <w:tcW w:w="2268" w:type="dxa"/>
            <w:gridSpan w:val="2"/>
            <w:tcBorders>
              <w:top w:val="single" w:sz="4" w:space="0" w:color="auto"/>
              <w:bottom w:val="single" w:sz="4" w:space="0" w:color="auto"/>
            </w:tcBorders>
          </w:tcPr>
          <w:p w14:paraId="20B1C1A0" w14:textId="77777777" w:rsidR="00B144DB" w:rsidRPr="00F4717D" w:rsidRDefault="00B144DB" w:rsidP="00FA3100">
            <w:pPr>
              <w:jc w:val="center"/>
              <w:rPr>
                <w:rFonts w:ascii="Josefin Sans" w:hAnsi="Josefin Sans" w:cs="Arial"/>
                <w:sz w:val="22"/>
                <w:szCs w:val="22"/>
              </w:rPr>
            </w:pPr>
            <w:r w:rsidRPr="00F4717D">
              <w:rPr>
                <w:rFonts w:ascii="Josefin Sans" w:hAnsi="Josefin Sans" w:cs="Arial"/>
                <w:sz w:val="22"/>
                <w:szCs w:val="22"/>
              </w:rPr>
              <w:t>0,00%</w:t>
            </w:r>
          </w:p>
        </w:tc>
        <w:tc>
          <w:tcPr>
            <w:tcW w:w="1985" w:type="dxa"/>
            <w:tcBorders>
              <w:top w:val="single" w:sz="4" w:space="0" w:color="auto"/>
              <w:bottom w:val="single" w:sz="4" w:space="0" w:color="auto"/>
            </w:tcBorders>
          </w:tcPr>
          <w:p w14:paraId="5E5DE546" w14:textId="77777777" w:rsidR="00B144DB" w:rsidRPr="00F4717D" w:rsidRDefault="00B144DB" w:rsidP="00FA3100">
            <w:pPr>
              <w:jc w:val="center"/>
              <w:rPr>
                <w:rFonts w:ascii="Josefin Sans" w:hAnsi="Josefin Sans" w:cs="Arial"/>
                <w:sz w:val="22"/>
                <w:szCs w:val="22"/>
              </w:rPr>
            </w:pPr>
            <w:r w:rsidRPr="00F4717D">
              <w:rPr>
                <w:rFonts w:ascii="Josefin Sans" w:hAnsi="Josefin Sans" w:cs="Arial"/>
                <w:sz w:val="22"/>
                <w:szCs w:val="22"/>
              </w:rPr>
              <w:t>20,00%</w:t>
            </w:r>
          </w:p>
        </w:tc>
      </w:tr>
      <w:tr w:rsidR="00B144DB" w:rsidRPr="00F4717D" w14:paraId="3F5808CB"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30DD92DD" w14:textId="77777777" w:rsidR="00B144DB" w:rsidRPr="00F4717D" w:rsidRDefault="00B144DB" w:rsidP="00FA3100">
            <w:pPr>
              <w:pStyle w:val="Corpodetexto"/>
              <w:spacing w:before="193" w:line="259" w:lineRule="auto"/>
              <w:ind w:left="142" w:right="135"/>
              <w:jc w:val="both"/>
              <w:rPr>
                <w:rFonts w:ascii="Josefin Sans" w:hAnsi="Josefin Sans" w:cs="Arial"/>
                <w:sz w:val="22"/>
                <w:szCs w:val="22"/>
              </w:rPr>
            </w:pPr>
            <w:r w:rsidRPr="00F4717D">
              <w:rPr>
                <w:rFonts w:ascii="Josefin Sans" w:hAnsi="Josefin Sans" w:cs="Arial"/>
                <w:sz w:val="22"/>
                <w:szCs w:val="22"/>
              </w:rPr>
              <w:t>No</w:t>
            </w:r>
            <w:r w:rsidRPr="00F4717D">
              <w:rPr>
                <w:rFonts w:ascii="Josefin Sans" w:hAnsi="Josefin Sans" w:cs="Arial"/>
                <w:spacing w:val="-13"/>
                <w:sz w:val="22"/>
                <w:szCs w:val="22"/>
              </w:rPr>
              <w:t xml:space="preserve"> </w:t>
            </w:r>
            <w:r w:rsidRPr="00F4717D">
              <w:rPr>
                <w:rFonts w:ascii="Josefin Sans" w:hAnsi="Josefin Sans" w:cs="Arial"/>
                <w:sz w:val="22"/>
                <w:szCs w:val="22"/>
              </w:rPr>
              <w:t>tocante</w:t>
            </w:r>
            <w:r w:rsidRPr="00F4717D">
              <w:rPr>
                <w:rFonts w:ascii="Josefin Sans" w:hAnsi="Josefin Sans" w:cs="Arial"/>
                <w:spacing w:val="-11"/>
                <w:sz w:val="22"/>
                <w:szCs w:val="22"/>
              </w:rPr>
              <w:t xml:space="preserve"> </w:t>
            </w:r>
            <w:r w:rsidRPr="00F4717D">
              <w:rPr>
                <w:rFonts w:ascii="Josefin Sans" w:hAnsi="Josefin Sans" w:cs="Arial"/>
                <w:sz w:val="22"/>
                <w:szCs w:val="22"/>
              </w:rPr>
              <w:t>ao</w:t>
            </w:r>
            <w:r w:rsidRPr="00F4717D">
              <w:rPr>
                <w:rFonts w:ascii="Josefin Sans" w:hAnsi="Josefin Sans" w:cs="Arial"/>
                <w:spacing w:val="-11"/>
                <w:sz w:val="22"/>
                <w:szCs w:val="22"/>
              </w:rPr>
              <w:t xml:space="preserve"> </w:t>
            </w:r>
            <w:r w:rsidRPr="00F4717D">
              <w:rPr>
                <w:rFonts w:ascii="Josefin Sans" w:hAnsi="Josefin Sans" w:cs="Arial"/>
                <w:sz w:val="22"/>
                <w:szCs w:val="22"/>
              </w:rPr>
              <w:t>investimento</w:t>
            </w:r>
            <w:r w:rsidRPr="00F4717D">
              <w:rPr>
                <w:rFonts w:ascii="Josefin Sans" w:hAnsi="Josefin Sans" w:cs="Arial"/>
                <w:spacing w:val="-11"/>
                <w:sz w:val="22"/>
                <w:szCs w:val="22"/>
              </w:rPr>
              <w:t xml:space="preserve"> </w:t>
            </w:r>
            <w:r w:rsidRPr="00F4717D">
              <w:rPr>
                <w:rFonts w:ascii="Josefin Sans" w:hAnsi="Josefin Sans" w:cs="Arial"/>
                <w:sz w:val="22"/>
                <w:szCs w:val="22"/>
              </w:rPr>
              <w:t>no</w:t>
            </w:r>
            <w:r w:rsidRPr="00F4717D">
              <w:rPr>
                <w:rFonts w:ascii="Josefin Sans" w:hAnsi="Josefin Sans" w:cs="Arial"/>
                <w:spacing w:val="-13"/>
                <w:sz w:val="22"/>
                <w:szCs w:val="22"/>
              </w:rPr>
              <w:t xml:space="preserve"> </w:t>
            </w:r>
            <w:r w:rsidRPr="00F4717D">
              <w:rPr>
                <w:rFonts w:ascii="Josefin Sans" w:hAnsi="Josefin Sans" w:cs="Arial"/>
                <w:sz w:val="22"/>
                <w:szCs w:val="22"/>
              </w:rPr>
              <w:t>exterior,</w:t>
            </w:r>
            <w:r w:rsidRPr="00F4717D">
              <w:rPr>
                <w:rFonts w:ascii="Josefin Sans" w:hAnsi="Josefin Sans" w:cs="Arial"/>
                <w:spacing w:val="-12"/>
                <w:sz w:val="22"/>
                <w:szCs w:val="22"/>
              </w:rPr>
              <w:t xml:space="preserve"> </w:t>
            </w:r>
            <w:r w:rsidRPr="00F4717D">
              <w:rPr>
                <w:rFonts w:ascii="Josefin Sans" w:hAnsi="Josefin Sans" w:cs="Arial"/>
                <w:sz w:val="22"/>
                <w:szCs w:val="22"/>
              </w:rPr>
              <w:t>o</w:t>
            </w:r>
            <w:r w:rsidRPr="00F4717D">
              <w:rPr>
                <w:rFonts w:ascii="Josefin Sans" w:hAnsi="Josefin Sans" w:cs="Arial"/>
                <w:spacing w:val="-11"/>
                <w:sz w:val="22"/>
                <w:szCs w:val="22"/>
              </w:rPr>
              <w:t xml:space="preserve"> </w:t>
            </w:r>
            <w:r w:rsidRPr="00F4717D">
              <w:rPr>
                <w:rFonts w:ascii="Josefin Sans" w:hAnsi="Josefin Sans" w:cs="Arial"/>
                <w:sz w:val="22"/>
                <w:szCs w:val="22"/>
              </w:rPr>
              <w:t>FUNDO</w:t>
            </w:r>
            <w:r w:rsidRPr="00F4717D">
              <w:rPr>
                <w:rFonts w:ascii="Josefin Sans" w:hAnsi="Josefin Sans" w:cs="Arial"/>
                <w:spacing w:val="-12"/>
                <w:sz w:val="22"/>
                <w:szCs w:val="22"/>
              </w:rPr>
              <w:t xml:space="preserve"> </w:t>
            </w:r>
            <w:r w:rsidRPr="00F4717D">
              <w:rPr>
                <w:rFonts w:ascii="Josefin Sans" w:hAnsi="Josefin Sans" w:cs="Arial"/>
                <w:sz w:val="22"/>
                <w:szCs w:val="22"/>
              </w:rPr>
              <w:t>somente</w:t>
            </w:r>
            <w:r w:rsidRPr="00F4717D">
              <w:rPr>
                <w:rFonts w:ascii="Josefin Sans" w:hAnsi="Josefin Sans" w:cs="Arial"/>
                <w:spacing w:val="-12"/>
                <w:sz w:val="22"/>
                <w:szCs w:val="22"/>
              </w:rPr>
              <w:t xml:space="preserve"> </w:t>
            </w:r>
            <w:r w:rsidRPr="00F4717D">
              <w:rPr>
                <w:rFonts w:ascii="Josefin Sans" w:hAnsi="Josefin Sans" w:cs="Arial"/>
                <w:sz w:val="22"/>
                <w:szCs w:val="22"/>
              </w:rPr>
              <w:t>poderá</w:t>
            </w:r>
            <w:r w:rsidRPr="00F4717D">
              <w:rPr>
                <w:rFonts w:ascii="Josefin Sans" w:hAnsi="Josefin Sans" w:cs="Arial"/>
                <w:spacing w:val="-13"/>
                <w:sz w:val="22"/>
                <w:szCs w:val="22"/>
              </w:rPr>
              <w:t xml:space="preserve"> </w:t>
            </w:r>
            <w:r w:rsidRPr="00F4717D">
              <w:rPr>
                <w:rFonts w:ascii="Josefin Sans" w:hAnsi="Josefin Sans" w:cs="Arial"/>
                <w:sz w:val="22"/>
                <w:szCs w:val="22"/>
              </w:rPr>
              <w:t>aplicar</w:t>
            </w:r>
            <w:r w:rsidRPr="00F4717D">
              <w:rPr>
                <w:rFonts w:ascii="Josefin Sans" w:hAnsi="Josefin Sans" w:cs="Arial"/>
                <w:spacing w:val="-12"/>
                <w:sz w:val="22"/>
                <w:szCs w:val="22"/>
              </w:rPr>
              <w:t xml:space="preserve"> </w:t>
            </w:r>
            <w:r w:rsidRPr="00F4717D">
              <w:rPr>
                <w:rFonts w:ascii="Josefin Sans" w:hAnsi="Josefin Sans" w:cs="Arial"/>
                <w:sz w:val="22"/>
                <w:szCs w:val="22"/>
              </w:rPr>
              <w:t>nos</w:t>
            </w:r>
            <w:r w:rsidRPr="00F4717D">
              <w:rPr>
                <w:rFonts w:ascii="Josefin Sans" w:hAnsi="Josefin Sans" w:cs="Arial"/>
                <w:spacing w:val="-11"/>
                <w:sz w:val="22"/>
                <w:szCs w:val="22"/>
              </w:rPr>
              <w:t xml:space="preserve"> </w:t>
            </w:r>
            <w:r w:rsidRPr="00F4717D">
              <w:rPr>
                <w:rFonts w:ascii="Josefin Sans" w:hAnsi="Josefin Sans" w:cs="Arial"/>
                <w:sz w:val="22"/>
                <w:szCs w:val="22"/>
              </w:rPr>
              <w:t>ativos</w:t>
            </w:r>
            <w:r w:rsidRPr="00F4717D">
              <w:rPr>
                <w:rFonts w:ascii="Josefin Sans" w:hAnsi="Josefin Sans" w:cs="Arial"/>
                <w:spacing w:val="-12"/>
                <w:sz w:val="22"/>
                <w:szCs w:val="22"/>
              </w:rPr>
              <w:t xml:space="preserve"> </w:t>
            </w:r>
            <w:r w:rsidRPr="00F4717D">
              <w:rPr>
                <w:rFonts w:ascii="Josefin Sans" w:hAnsi="Josefin Sans" w:cs="Arial"/>
                <w:sz w:val="22"/>
                <w:szCs w:val="22"/>
              </w:rPr>
              <w:t>financeiros discriminados e autorizados no quadro acima, não sendo permitido o investimento em quaisquer outros ativos financeiros. Os ativos financeiros adquiridos no exterior podem ser de emissão de qualquer mercado do mundo (primordialmente nos Estados Unidos, Canadá, Austrália</w:t>
            </w:r>
            <w:r w:rsidRPr="00F4717D">
              <w:rPr>
                <w:rFonts w:ascii="Josefin Sans" w:hAnsi="Josefin Sans" w:cs="Arial"/>
                <w:spacing w:val="-2"/>
                <w:sz w:val="22"/>
                <w:szCs w:val="22"/>
              </w:rPr>
              <w:t xml:space="preserve"> </w:t>
            </w:r>
            <w:r w:rsidRPr="00F4717D">
              <w:rPr>
                <w:rFonts w:ascii="Josefin Sans" w:hAnsi="Josefin Sans" w:cs="Arial"/>
                <w:sz w:val="22"/>
                <w:szCs w:val="22"/>
              </w:rPr>
              <w:t>e</w:t>
            </w:r>
            <w:r w:rsidRPr="00F4717D">
              <w:rPr>
                <w:rFonts w:ascii="Josefin Sans" w:hAnsi="Josefin Sans" w:cs="Arial"/>
                <w:spacing w:val="-2"/>
                <w:sz w:val="22"/>
                <w:szCs w:val="22"/>
              </w:rPr>
              <w:t xml:space="preserve"> </w:t>
            </w:r>
            <w:r w:rsidRPr="00F4717D">
              <w:rPr>
                <w:rFonts w:ascii="Josefin Sans" w:hAnsi="Josefin Sans" w:cs="Arial"/>
                <w:sz w:val="22"/>
                <w:szCs w:val="22"/>
              </w:rPr>
              <w:t>países</w:t>
            </w:r>
            <w:r w:rsidRPr="00F4717D">
              <w:rPr>
                <w:rFonts w:ascii="Josefin Sans" w:hAnsi="Josefin Sans" w:cs="Arial"/>
                <w:spacing w:val="-1"/>
                <w:sz w:val="22"/>
                <w:szCs w:val="22"/>
              </w:rPr>
              <w:t xml:space="preserve"> </w:t>
            </w:r>
            <w:r w:rsidRPr="00F4717D">
              <w:rPr>
                <w:rFonts w:ascii="Josefin Sans" w:hAnsi="Josefin Sans" w:cs="Arial"/>
                <w:sz w:val="22"/>
                <w:szCs w:val="22"/>
              </w:rPr>
              <w:t>integrantes</w:t>
            </w:r>
            <w:r w:rsidRPr="00F4717D">
              <w:rPr>
                <w:rFonts w:ascii="Josefin Sans" w:hAnsi="Josefin Sans" w:cs="Arial"/>
                <w:spacing w:val="-1"/>
                <w:sz w:val="22"/>
                <w:szCs w:val="22"/>
              </w:rPr>
              <w:t xml:space="preserve"> </w:t>
            </w:r>
            <w:r w:rsidRPr="00F4717D">
              <w:rPr>
                <w:rFonts w:ascii="Josefin Sans" w:hAnsi="Josefin Sans" w:cs="Arial"/>
                <w:sz w:val="22"/>
                <w:szCs w:val="22"/>
              </w:rPr>
              <w:t>da</w:t>
            </w:r>
            <w:r w:rsidRPr="00F4717D">
              <w:rPr>
                <w:rFonts w:ascii="Josefin Sans" w:hAnsi="Josefin Sans" w:cs="Arial"/>
                <w:spacing w:val="-2"/>
                <w:sz w:val="22"/>
                <w:szCs w:val="22"/>
              </w:rPr>
              <w:t xml:space="preserve"> </w:t>
            </w:r>
            <w:r w:rsidRPr="00F4717D">
              <w:rPr>
                <w:rFonts w:ascii="Josefin Sans" w:hAnsi="Josefin Sans" w:cs="Arial"/>
                <w:sz w:val="22"/>
                <w:szCs w:val="22"/>
              </w:rPr>
              <w:t>União</w:t>
            </w:r>
            <w:r w:rsidRPr="00F4717D">
              <w:rPr>
                <w:rFonts w:ascii="Josefin Sans" w:hAnsi="Josefin Sans" w:cs="Arial"/>
                <w:spacing w:val="-4"/>
                <w:sz w:val="22"/>
                <w:szCs w:val="22"/>
              </w:rPr>
              <w:t xml:space="preserve"> </w:t>
            </w:r>
            <w:r w:rsidRPr="00F4717D">
              <w:rPr>
                <w:rFonts w:ascii="Josefin Sans" w:hAnsi="Josefin Sans" w:cs="Arial"/>
                <w:sz w:val="22"/>
                <w:szCs w:val="22"/>
              </w:rPr>
              <w:t>Europeia)</w:t>
            </w:r>
            <w:r w:rsidRPr="00F4717D">
              <w:rPr>
                <w:rFonts w:ascii="Josefin Sans" w:hAnsi="Josefin Sans" w:cs="Arial"/>
                <w:spacing w:val="-2"/>
                <w:sz w:val="22"/>
                <w:szCs w:val="22"/>
              </w:rPr>
              <w:t xml:space="preserve"> </w:t>
            </w:r>
            <w:r w:rsidRPr="00F4717D">
              <w:rPr>
                <w:rFonts w:ascii="Josefin Sans" w:hAnsi="Josefin Sans" w:cs="Arial"/>
                <w:sz w:val="22"/>
                <w:szCs w:val="22"/>
              </w:rPr>
              <w:t>com</w:t>
            </w:r>
            <w:r w:rsidRPr="00F4717D">
              <w:rPr>
                <w:rFonts w:ascii="Josefin Sans" w:hAnsi="Josefin Sans" w:cs="Arial"/>
                <w:spacing w:val="-3"/>
                <w:sz w:val="22"/>
                <w:szCs w:val="22"/>
              </w:rPr>
              <w:t xml:space="preserve"> </w:t>
            </w:r>
            <w:r w:rsidRPr="00F4717D">
              <w:rPr>
                <w:rFonts w:ascii="Josefin Sans" w:hAnsi="Josefin Sans" w:cs="Arial"/>
                <w:sz w:val="22"/>
                <w:szCs w:val="22"/>
              </w:rPr>
              <w:t>gestão</w:t>
            </w:r>
            <w:r w:rsidRPr="00F4717D">
              <w:rPr>
                <w:rFonts w:ascii="Josefin Sans" w:hAnsi="Josefin Sans" w:cs="Arial"/>
                <w:spacing w:val="-2"/>
                <w:sz w:val="22"/>
                <w:szCs w:val="22"/>
              </w:rPr>
              <w:t xml:space="preserve"> </w:t>
            </w:r>
            <w:r w:rsidRPr="00F4717D">
              <w:rPr>
                <w:rFonts w:ascii="Josefin Sans" w:hAnsi="Josefin Sans" w:cs="Arial"/>
                <w:sz w:val="22"/>
                <w:szCs w:val="22"/>
              </w:rPr>
              <w:t>passiva</w:t>
            </w:r>
            <w:r w:rsidRPr="00F4717D">
              <w:rPr>
                <w:rFonts w:ascii="Josefin Sans" w:hAnsi="Josefin Sans" w:cs="Arial"/>
                <w:spacing w:val="-4"/>
                <w:sz w:val="22"/>
                <w:szCs w:val="22"/>
              </w:rPr>
              <w:t xml:space="preserve"> </w:t>
            </w:r>
            <w:r w:rsidRPr="00F4717D">
              <w:rPr>
                <w:rFonts w:ascii="Josefin Sans" w:hAnsi="Josefin Sans" w:cs="Arial"/>
                <w:sz w:val="22"/>
                <w:szCs w:val="22"/>
              </w:rPr>
              <w:t>ou</w:t>
            </w:r>
            <w:r w:rsidRPr="00F4717D">
              <w:rPr>
                <w:rFonts w:ascii="Josefin Sans" w:hAnsi="Josefin Sans" w:cs="Arial"/>
                <w:spacing w:val="-3"/>
                <w:sz w:val="22"/>
                <w:szCs w:val="22"/>
              </w:rPr>
              <w:t xml:space="preserve"> </w:t>
            </w:r>
            <w:r w:rsidRPr="00F4717D">
              <w:rPr>
                <w:rFonts w:ascii="Josefin Sans" w:hAnsi="Josefin Sans" w:cs="Arial"/>
                <w:sz w:val="22"/>
                <w:szCs w:val="22"/>
              </w:rPr>
              <w:t>ativa,</w:t>
            </w:r>
            <w:r w:rsidRPr="00F4717D">
              <w:rPr>
                <w:rFonts w:ascii="Josefin Sans" w:hAnsi="Josefin Sans" w:cs="Arial"/>
                <w:spacing w:val="-2"/>
                <w:sz w:val="22"/>
                <w:szCs w:val="22"/>
              </w:rPr>
              <w:t xml:space="preserve"> </w:t>
            </w:r>
            <w:r w:rsidRPr="00F4717D">
              <w:rPr>
                <w:rFonts w:ascii="Josefin Sans" w:hAnsi="Josefin Sans" w:cs="Arial"/>
                <w:sz w:val="22"/>
                <w:szCs w:val="22"/>
              </w:rPr>
              <w:t>sendo</w:t>
            </w:r>
            <w:r w:rsidRPr="00F4717D">
              <w:rPr>
                <w:rFonts w:ascii="Josefin Sans" w:hAnsi="Josefin Sans" w:cs="Arial"/>
                <w:spacing w:val="-1"/>
                <w:sz w:val="22"/>
                <w:szCs w:val="22"/>
              </w:rPr>
              <w:t xml:space="preserve"> </w:t>
            </w:r>
            <w:r w:rsidRPr="00F4717D">
              <w:rPr>
                <w:rFonts w:ascii="Josefin Sans" w:hAnsi="Josefin Sans" w:cs="Arial"/>
                <w:sz w:val="22"/>
                <w:szCs w:val="22"/>
              </w:rPr>
              <w:t>permitida a compra de</w:t>
            </w:r>
            <w:r w:rsidRPr="00F4717D">
              <w:rPr>
                <w:rFonts w:ascii="Josefin Sans" w:hAnsi="Josefin Sans" w:cs="Arial"/>
                <w:spacing w:val="-2"/>
                <w:sz w:val="22"/>
                <w:szCs w:val="22"/>
              </w:rPr>
              <w:t xml:space="preserve"> </w:t>
            </w:r>
            <w:r w:rsidRPr="00F4717D">
              <w:rPr>
                <w:rFonts w:ascii="Josefin Sans" w:hAnsi="Josefin Sans" w:cs="Arial"/>
                <w:sz w:val="22"/>
                <w:szCs w:val="22"/>
              </w:rPr>
              <w:t>cotas de fundos e</w:t>
            </w:r>
            <w:r w:rsidRPr="00F4717D">
              <w:rPr>
                <w:rFonts w:ascii="Josefin Sans" w:hAnsi="Josefin Sans" w:cs="Arial"/>
                <w:spacing w:val="-2"/>
                <w:sz w:val="22"/>
                <w:szCs w:val="22"/>
              </w:rPr>
              <w:t xml:space="preserve"> </w:t>
            </w:r>
            <w:r w:rsidRPr="00F4717D">
              <w:rPr>
                <w:rFonts w:ascii="Josefin Sans" w:hAnsi="Josefin Sans" w:cs="Arial"/>
                <w:sz w:val="22"/>
                <w:szCs w:val="22"/>
              </w:rPr>
              <w:t>outros</w:t>
            </w:r>
            <w:r w:rsidRPr="00F4717D">
              <w:rPr>
                <w:rFonts w:ascii="Josefin Sans" w:hAnsi="Josefin Sans" w:cs="Arial"/>
                <w:spacing w:val="-2"/>
                <w:sz w:val="22"/>
                <w:szCs w:val="22"/>
              </w:rPr>
              <w:t xml:space="preserve"> </w:t>
            </w:r>
            <w:r w:rsidRPr="00F4717D">
              <w:rPr>
                <w:rFonts w:ascii="Josefin Sans" w:hAnsi="Josefin Sans" w:cs="Arial"/>
                <w:sz w:val="22"/>
                <w:szCs w:val="22"/>
              </w:rPr>
              <w:t xml:space="preserve">veículos de </w:t>
            </w:r>
            <w:r w:rsidRPr="00F4717D">
              <w:rPr>
                <w:rFonts w:ascii="Josefin Sans" w:hAnsi="Josefin Sans" w:cs="Arial"/>
                <w:sz w:val="22"/>
                <w:szCs w:val="22"/>
              </w:rPr>
              <w:lastRenderedPageBreak/>
              <w:t>investimento no</w:t>
            </w:r>
            <w:r w:rsidRPr="00F4717D">
              <w:rPr>
                <w:rFonts w:ascii="Josefin Sans" w:hAnsi="Josefin Sans" w:cs="Arial"/>
                <w:spacing w:val="-1"/>
                <w:sz w:val="22"/>
                <w:szCs w:val="22"/>
              </w:rPr>
              <w:t xml:space="preserve"> </w:t>
            </w:r>
            <w:r w:rsidRPr="00F4717D">
              <w:rPr>
                <w:rFonts w:ascii="Josefin Sans" w:hAnsi="Josefin Sans" w:cs="Arial"/>
                <w:sz w:val="22"/>
                <w:szCs w:val="22"/>
              </w:rPr>
              <w:t xml:space="preserve">exterior. Os riscos atrelados aos investimentos no exterior são os mesmos descritos como riscos do FUNDO neste </w:t>
            </w:r>
            <w:r w:rsidRPr="00F4717D">
              <w:rPr>
                <w:rFonts w:ascii="Josefin Sans" w:hAnsi="Josefin Sans" w:cs="Arial"/>
                <w:spacing w:val="-2"/>
                <w:sz w:val="22"/>
                <w:szCs w:val="22"/>
              </w:rPr>
              <w:t>Regulamento.</w:t>
            </w:r>
          </w:p>
        </w:tc>
      </w:tr>
      <w:tr w:rsidR="00B144DB" w:rsidRPr="00F4717D" w14:paraId="17DAA845"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2F562BCA" w14:textId="77777777" w:rsidR="00B144DB" w:rsidRPr="00F4717D" w:rsidRDefault="00B144DB" w:rsidP="00FA3100">
            <w:pPr>
              <w:pStyle w:val="Corpodetexto"/>
              <w:spacing w:before="157" w:line="259" w:lineRule="auto"/>
              <w:ind w:left="142" w:right="135"/>
              <w:jc w:val="both"/>
              <w:rPr>
                <w:rFonts w:ascii="Josefin Sans" w:hAnsi="Josefin Sans" w:cs="Arial"/>
                <w:sz w:val="22"/>
                <w:szCs w:val="22"/>
              </w:rPr>
            </w:pPr>
            <w:r w:rsidRPr="00F4717D">
              <w:rPr>
                <w:rFonts w:ascii="Josefin Sans" w:hAnsi="Josefin Sans" w:cs="Arial"/>
                <w:sz w:val="22"/>
                <w:szCs w:val="22"/>
              </w:rPr>
              <w:lastRenderedPageBreak/>
              <w:t>As aplicações em ativos financeiros no exterior não são cumulativamente consideradas no cálculo dos correspondentes limites de concentração por emissor e por modalidade de ativo financeiro aplicáveis aos ativos domésticos, mas o fator de risco dos investimentos no exterior deve ser considerado para fins de cumprimento da classe do FUNDO.</w:t>
            </w:r>
          </w:p>
        </w:tc>
      </w:tr>
      <w:tr w:rsidR="00B144DB" w:rsidRPr="00F4717D" w14:paraId="61F3CAA9"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3A762846" w14:textId="77777777" w:rsidR="00B144DB" w:rsidRPr="00F4717D" w:rsidRDefault="00B144DB" w:rsidP="00FA3100">
            <w:pPr>
              <w:pStyle w:val="Corpodetexto"/>
              <w:spacing w:before="160" w:line="259" w:lineRule="auto"/>
              <w:ind w:left="142" w:right="135"/>
              <w:jc w:val="both"/>
              <w:rPr>
                <w:rFonts w:ascii="Josefin Sans" w:hAnsi="Josefin Sans" w:cs="Arial"/>
                <w:sz w:val="22"/>
                <w:szCs w:val="22"/>
              </w:rPr>
            </w:pPr>
            <w:r w:rsidRPr="00F4717D">
              <w:rPr>
                <w:rFonts w:ascii="Josefin Sans" w:hAnsi="Josefin Sans" w:cs="Arial"/>
                <w:sz w:val="22"/>
                <w:szCs w:val="22"/>
              </w:rPr>
              <w:t>Considerando que o FUNDO está de acordo com a Instrução nº 512/2011 publicada pela CVM, as cotas de Fundos de Ação “BDR Nível I” e as BDRs Nível I que recebem aplicação do FUNDO não serão equiparadas a ativo financeiro negociado no exterior. Dessa forma, a aplicação pelo FUNDO nos referidos ativos não será computada nos limites indicados no quadro acima.</w:t>
            </w:r>
          </w:p>
        </w:tc>
      </w:tr>
      <w:tr w:rsidR="00B144DB" w:rsidRPr="00F4717D" w14:paraId="41FC0B1E" w14:textId="77777777" w:rsidTr="00FA31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60B2AF4D" w14:textId="77777777" w:rsidR="00B144DB" w:rsidRPr="00F4717D" w:rsidRDefault="00B144DB" w:rsidP="00FA3100">
            <w:pPr>
              <w:pStyle w:val="Corpodetexto"/>
              <w:tabs>
                <w:tab w:val="left" w:pos="8931"/>
              </w:tabs>
              <w:spacing w:before="160" w:line="259" w:lineRule="auto"/>
              <w:ind w:left="142" w:right="137"/>
              <w:jc w:val="both"/>
              <w:rPr>
                <w:rFonts w:ascii="Josefin Sans" w:hAnsi="Josefin Sans" w:cs="Arial"/>
                <w:sz w:val="22"/>
                <w:szCs w:val="22"/>
              </w:rPr>
            </w:pPr>
            <w:r w:rsidRPr="00F4717D">
              <w:rPr>
                <w:rFonts w:ascii="Josefin Sans" w:hAnsi="Josefin Sans" w:cs="Arial"/>
                <w:sz w:val="22"/>
                <w:szCs w:val="22"/>
              </w:rPr>
              <w:t>Nas hipóteses em que o GESTOR detenha, direta ou indiretamente, influência nas decisões de investimento dos fundos/veículos de investimento no exterior acima listados, para fins de controle de limites de alavancagem, a exposição da carteira do FUNDO deve ser consolidada com a do fundo ou veículo de investimento no exterior, considerando o valor das margens exigidas em operações com garantia somada à margem potencial de operações de derivativos sem garantia, observado que o cálculo da margem potencial de operações de derivativos sem garantia deve ser</w:t>
            </w:r>
            <w:r w:rsidRPr="00F4717D">
              <w:rPr>
                <w:rFonts w:ascii="Josefin Sans" w:hAnsi="Josefin Sans" w:cs="Arial"/>
                <w:spacing w:val="-2"/>
                <w:sz w:val="22"/>
                <w:szCs w:val="22"/>
              </w:rPr>
              <w:t xml:space="preserve"> </w:t>
            </w:r>
            <w:r w:rsidRPr="00F4717D">
              <w:rPr>
                <w:rFonts w:ascii="Josefin Sans" w:hAnsi="Josefin Sans" w:cs="Arial"/>
                <w:sz w:val="22"/>
                <w:szCs w:val="22"/>
              </w:rPr>
              <w:t>realizado</w:t>
            </w:r>
            <w:r w:rsidRPr="00F4717D">
              <w:rPr>
                <w:rFonts w:ascii="Josefin Sans" w:hAnsi="Josefin Sans" w:cs="Arial"/>
                <w:spacing w:val="-1"/>
                <w:sz w:val="22"/>
                <w:szCs w:val="22"/>
              </w:rPr>
              <w:t xml:space="preserve"> </w:t>
            </w:r>
            <w:r w:rsidRPr="00F4717D">
              <w:rPr>
                <w:rFonts w:ascii="Josefin Sans" w:hAnsi="Josefin Sans" w:cs="Arial"/>
                <w:sz w:val="22"/>
                <w:szCs w:val="22"/>
              </w:rPr>
              <w:t>pelo ADMINISTRADOR, diretamente</w:t>
            </w:r>
            <w:r w:rsidRPr="00F4717D">
              <w:rPr>
                <w:rFonts w:ascii="Josefin Sans" w:hAnsi="Josefin Sans" w:cs="Arial"/>
                <w:spacing w:val="-1"/>
                <w:sz w:val="22"/>
                <w:szCs w:val="22"/>
              </w:rPr>
              <w:t xml:space="preserve"> </w:t>
            </w:r>
            <w:r w:rsidRPr="00F4717D">
              <w:rPr>
                <w:rFonts w:ascii="Josefin Sans" w:hAnsi="Josefin Sans" w:cs="Arial"/>
                <w:sz w:val="22"/>
                <w:szCs w:val="22"/>
              </w:rPr>
              <w:t>ou por</w:t>
            </w:r>
            <w:r w:rsidRPr="00F4717D">
              <w:rPr>
                <w:rFonts w:ascii="Josefin Sans" w:hAnsi="Josefin Sans" w:cs="Arial"/>
                <w:spacing w:val="-2"/>
                <w:sz w:val="22"/>
                <w:szCs w:val="22"/>
              </w:rPr>
              <w:t xml:space="preserve"> </w:t>
            </w:r>
            <w:r w:rsidRPr="00F4717D">
              <w:rPr>
                <w:rFonts w:ascii="Josefin Sans" w:hAnsi="Josefin Sans" w:cs="Arial"/>
                <w:sz w:val="22"/>
                <w:szCs w:val="22"/>
              </w:rPr>
              <w:t>meio do</w:t>
            </w:r>
            <w:r w:rsidRPr="00F4717D">
              <w:rPr>
                <w:rFonts w:ascii="Josefin Sans" w:hAnsi="Josefin Sans" w:cs="Arial"/>
                <w:spacing w:val="-2"/>
                <w:sz w:val="22"/>
                <w:szCs w:val="22"/>
              </w:rPr>
              <w:t xml:space="preserve"> </w:t>
            </w:r>
            <w:r w:rsidRPr="00F4717D">
              <w:rPr>
                <w:rFonts w:ascii="Josefin Sans" w:hAnsi="Josefin Sans" w:cs="Arial"/>
                <w:sz w:val="22"/>
                <w:szCs w:val="22"/>
              </w:rPr>
              <w:t>GESTOR,</w:t>
            </w:r>
            <w:r w:rsidRPr="00F4717D">
              <w:rPr>
                <w:rFonts w:ascii="Josefin Sans" w:hAnsi="Josefin Sans" w:cs="Arial"/>
                <w:spacing w:val="-2"/>
                <w:sz w:val="22"/>
                <w:szCs w:val="22"/>
              </w:rPr>
              <w:t xml:space="preserve"> </w:t>
            </w:r>
            <w:r w:rsidRPr="00F4717D">
              <w:rPr>
                <w:rFonts w:ascii="Josefin Sans" w:hAnsi="Josefin Sans" w:cs="Arial"/>
                <w:sz w:val="22"/>
                <w:szCs w:val="22"/>
              </w:rPr>
              <w:t>e não pode ser compensado com as margens das operações com garantia.</w:t>
            </w:r>
          </w:p>
        </w:tc>
      </w:tr>
      <w:tr w:rsidR="00B144DB" w:rsidRPr="00F4717D" w14:paraId="1B9AFE8F" w14:textId="77777777" w:rsidTr="00FA3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9356" w:type="dxa"/>
            <w:gridSpan w:val="5"/>
          </w:tcPr>
          <w:p w14:paraId="7D43582F" w14:textId="77777777" w:rsidR="00B144DB" w:rsidRPr="00F4717D" w:rsidRDefault="00B144DB" w:rsidP="00FA3100">
            <w:pPr>
              <w:jc w:val="center"/>
              <w:rPr>
                <w:rFonts w:ascii="Josefin Sans" w:hAnsi="Josefin Sans" w:cs="Arial"/>
                <w:sz w:val="22"/>
                <w:szCs w:val="22"/>
              </w:rPr>
            </w:pPr>
          </w:p>
        </w:tc>
      </w:tr>
      <w:tr w:rsidR="00B144DB" w:rsidRPr="00F4717D" w14:paraId="259A7B83" w14:textId="77777777" w:rsidTr="00FA3100">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59"/>
        </w:trPr>
        <w:tc>
          <w:tcPr>
            <w:tcW w:w="935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24749D" w14:textId="77777777" w:rsidR="00B144DB" w:rsidRPr="00F4717D" w:rsidRDefault="00B144DB" w:rsidP="00FA3100">
            <w:pPr>
              <w:pStyle w:val="TableParagraph"/>
              <w:tabs>
                <w:tab w:val="left" w:pos="6116"/>
                <w:tab w:val="left" w:pos="7376"/>
              </w:tabs>
              <w:spacing w:line="320" w:lineRule="exact"/>
              <w:ind w:left="871"/>
              <w:rPr>
                <w:rFonts w:ascii="Josefin Sans" w:hAnsi="Josefin Sans" w:cs="Arial"/>
                <w:b/>
                <w:color w:val="000000" w:themeColor="text1"/>
              </w:rPr>
            </w:pPr>
            <w:r w:rsidRPr="00F4717D">
              <w:rPr>
                <w:rFonts w:ascii="Josefin Sans" w:hAnsi="Josefin Sans" w:cs="Arial"/>
                <w:b/>
                <w:color w:val="000000" w:themeColor="text1"/>
              </w:rPr>
              <w:t>POLÍTICA</w:t>
            </w:r>
            <w:r w:rsidRPr="00F4717D">
              <w:rPr>
                <w:rFonts w:ascii="Josefin Sans" w:hAnsi="Josefin Sans" w:cs="Arial"/>
                <w:b/>
                <w:color w:val="000000" w:themeColor="text1"/>
                <w:spacing w:val="-12"/>
              </w:rPr>
              <w:t xml:space="preserve"> </w:t>
            </w:r>
            <w:r w:rsidRPr="00F4717D">
              <w:rPr>
                <w:rFonts w:ascii="Josefin Sans" w:hAnsi="Josefin Sans" w:cs="Arial"/>
                <w:b/>
                <w:color w:val="000000" w:themeColor="text1"/>
              </w:rPr>
              <w:t>DE</w:t>
            </w:r>
            <w:r w:rsidRPr="00F4717D">
              <w:rPr>
                <w:rFonts w:ascii="Josefin Sans" w:hAnsi="Josefin Sans" w:cs="Arial"/>
                <w:b/>
                <w:color w:val="000000" w:themeColor="text1"/>
                <w:spacing w:val="-10"/>
              </w:rPr>
              <w:t xml:space="preserve"> </w:t>
            </w:r>
            <w:r w:rsidRPr="00F4717D">
              <w:rPr>
                <w:rFonts w:ascii="Josefin Sans" w:hAnsi="Josefin Sans" w:cs="Arial"/>
                <w:b/>
                <w:color w:val="000000" w:themeColor="text1"/>
              </w:rPr>
              <w:t>UTILIZAÇÃO</w:t>
            </w:r>
            <w:r w:rsidRPr="00F4717D">
              <w:rPr>
                <w:rFonts w:ascii="Josefin Sans" w:hAnsi="Josefin Sans" w:cs="Arial"/>
                <w:b/>
                <w:color w:val="000000" w:themeColor="text1"/>
                <w:spacing w:val="-5"/>
              </w:rPr>
              <w:t xml:space="preserve"> </w:t>
            </w:r>
            <w:r w:rsidRPr="00F4717D">
              <w:rPr>
                <w:rFonts w:ascii="Josefin Sans" w:hAnsi="Josefin Sans" w:cs="Arial"/>
                <w:b/>
                <w:color w:val="000000" w:themeColor="text1"/>
              </w:rPr>
              <w:t>DE</w:t>
            </w:r>
            <w:r w:rsidRPr="00F4717D">
              <w:rPr>
                <w:rFonts w:ascii="Josefin Sans" w:hAnsi="Josefin Sans" w:cs="Arial"/>
                <w:b/>
                <w:color w:val="000000" w:themeColor="text1"/>
                <w:spacing w:val="-7"/>
              </w:rPr>
              <w:t xml:space="preserve"> </w:t>
            </w:r>
            <w:r w:rsidRPr="00F4717D">
              <w:rPr>
                <w:rFonts w:ascii="Josefin Sans" w:hAnsi="Josefin Sans" w:cs="Arial"/>
                <w:b/>
                <w:color w:val="000000" w:themeColor="text1"/>
                <w:spacing w:val="-2"/>
              </w:rPr>
              <w:t>DERIVATIVOS</w:t>
            </w:r>
            <w:r w:rsidRPr="00F4717D">
              <w:rPr>
                <w:rFonts w:ascii="Josefin Sans" w:hAnsi="Josefin Sans" w:cs="Arial"/>
                <w:b/>
                <w:color w:val="000000" w:themeColor="text1"/>
              </w:rPr>
              <w:tab/>
              <w:t xml:space="preserve">     </w:t>
            </w:r>
            <w:r w:rsidRPr="00F4717D">
              <w:rPr>
                <w:rFonts w:ascii="Josefin Sans" w:hAnsi="Josefin Sans" w:cs="Arial"/>
                <w:b/>
                <w:color w:val="000000" w:themeColor="text1"/>
                <w:spacing w:val="-2"/>
              </w:rPr>
              <w:t>MÍNIMO</w:t>
            </w:r>
            <w:r w:rsidRPr="00F4717D">
              <w:rPr>
                <w:rFonts w:ascii="Josefin Sans" w:hAnsi="Josefin Sans" w:cs="Arial"/>
                <w:b/>
                <w:color w:val="000000" w:themeColor="text1"/>
              </w:rPr>
              <w:tab/>
              <w:t xml:space="preserve">           </w:t>
            </w:r>
            <w:r w:rsidRPr="00F4717D">
              <w:rPr>
                <w:rFonts w:ascii="Josefin Sans" w:hAnsi="Josefin Sans" w:cs="Arial"/>
                <w:b/>
                <w:color w:val="000000" w:themeColor="text1"/>
                <w:spacing w:val="-2"/>
              </w:rPr>
              <w:t>MÁXIMO</w:t>
            </w:r>
          </w:p>
        </w:tc>
      </w:tr>
      <w:tr w:rsidR="00B144DB" w:rsidRPr="00F4717D" w14:paraId="4E67C073" w14:textId="77777777" w:rsidTr="00FA3100">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25"/>
        </w:trPr>
        <w:tc>
          <w:tcPr>
            <w:tcW w:w="5811" w:type="dxa"/>
            <w:gridSpan w:val="3"/>
            <w:tcBorders>
              <w:top w:val="single" w:sz="4" w:space="0" w:color="auto"/>
              <w:left w:val="single" w:sz="4" w:space="0" w:color="auto"/>
              <w:bottom w:val="single" w:sz="4" w:space="0" w:color="auto"/>
              <w:right w:val="single" w:sz="4" w:space="0" w:color="auto"/>
            </w:tcBorders>
          </w:tcPr>
          <w:p w14:paraId="32810737" w14:textId="77777777" w:rsidR="00B144DB" w:rsidRPr="00F4717D" w:rsidRDefault="00B144DB" w:rsidP="00FA3100">
            <w:pPr>
              <w:pStyle w:val="TableParagraph"/>
              <w:spacing w:line="320" w:lineRule="exact"/>
              <w:ind w:left="112"/>
              <w:rPr>
                <w:rFonts w:ascii="Josefin Sans" w:hAnsi="Josefin Sans" w:cs="Arial"/>
                <w:color w:val="000000" w:themeColor="text1"/>
              </w:rPr>
            </w:pPr>
            <w:r w:rsidRPr="00F4717D">
              <w:rPr>
                <w:rFonts w:ascii="Josefin Sans" w:hAnsi="Josefin Sans" w:cs="Arial"/>
                <w:color w:val="000000" w:themeColor="text1"/>
              </w:rPr>
              <w:t>Para</w:t>
            </w:r>
            <w:r w:rsidRPr="00F4717D">
              <w:rPr>
                <w:rFonts w:ascii="Josefin Sans" w:hAnsi="Josefin Sans" w:cs="Arial"/>
                <w:color w:val="000000" w:themeColor="text1"/>
                <w:spacing w:val="-8"/>
              </w:rPr>
              <w:t xml:space="preserve"> </w:t>
            </w:r>
            <w:r w:rsidRPr="00F4717D">
              <w:rPr>
                <w:rFonts w:ascii="Josefin Sans" w:hAnsi="Josefin Sans" w:cs="Arial"/>
                <w:color w:val="000000" w:themeColor="text1"/>
              </w:rPr>
              <w:t>proteção</w:t>
            </w:r>
            <w:r w:rsidRPr="00F4717D">
              <w:rPr>
                <w:rFonts w:ascii="Josefin Sans" w:hAnsi="Josefin Sans" w:cs="Arial"/>
                <w:color w:val="000000" w:themeColor="text1"/>
                <w:spacing w:val="-4"/>
              </w:rPr>
              <w:t xml:space="preserve"> </w:t>
            </w:r>
            <w:r w:rsidRPr="00F4717D">
              <w:rPr>
                <w:rFonts w:ascii="Josefin Sans" w:hAnsi="Josefin Sans" w:cs="Arial"/>
                <w:color w:val="000000" w:themeColor="text1"/>
              </w:rPr>
              <w:t>de</w:t>
            </w:r>
            <w:r w:rsidRPr="00F4717D">
              <w:rPr>
                <w:rFonts w:ascii="Josefin Sans" w:hAnsi="Josefin Sans" w:cs="Arial"/>
                <w:color w:val="000000" w:themeColor="text1"/>
                <w:spacing w:val="-5"/>
              </w:rPr>
              <w:t xml:space="preserve"> </w:t>
            </w:r>
            <w:r w:rsidRPr="00F4717D">
              <w:rPr>
                <w:rFonts w:ascii="Josefin Sans" w:hAnsi="Josefin Sans" w:cs="Arial"/>
                <w:color w:val="000000" w:themeColor="text1"/>
              </w:rPr>
              <w:t>carteira</w:t>
            </w:r>
            <w:r w:rsidRPr="00F4717D">
              <w:rPr>
                <w:rFonts w:ascii="Josefin Sans" w:hAnsi="Josefin Sans" w:cs="Arial"/>
                <w:color w:val="000000" w:themeColor="text1"/>
                <w:spacing w:val="-9"/>
              </w:rPr>
              <w:t xml:space="preserve"> </w:t>
            </w:r>
            <w:r w:rsidRPr="00F4717D">
              <w:rPr>
                <w:rFonts w:ascii="Josefin Sans" w:hAnsi="Josefin Sans" w:cs="Arial"/>
                <w:color w:val="000000" w:themeColor="text1"/>
                <w:spacing w:val="-2"/>
              </w:rPr>
              <w:t>(hedge)</w:t>
            </w:r>
          </w:p>
        </w:tc>
        <w:tc>
          <w:tcPr>
            <w:tcW w:w="1560" w:type="dxa"/>
            <w:tcBorders>
              <w:top w:val="single" w:sz="4" w:space="0" w:color="auto"/>
              <w:left w:val="single" w:sz="4" w:space="0" w:color="auto"/>
              <w:bottom w:val="single" w:sz="4" w:space="0" w:color="auto"/>
              <w:right w:val="single" w:sz="4" w:space="0" w:color="auto"/>
            </w:tcBorders>
          </w:tcPr>
          <w:p w14:paraId="1AFE8C6B" w14:textId="77777777" w:rsidR="00B144DB" w:rsidRPr="00F4717D" w:rsidRDefault="00B144DB" w:rsidP="00FA3100">
            <w:pPr>
              <w:pStyle w:val="TableParagraph"/>
              <w:spacing w:line="320" w:lineRule="exact"/>
              <w:ind w:left="483" w:right="444"/>
              <w:jc w:val="center"/>
              <w:rPr>
                <w:rFonts w:ascii="Josefin Sans" w:hAnsi="Josefin Sans" w:cs="Arial"/>
                <w:color w:val="000000" w:themeColor="text1"/>
              </w:rPr>
            </w:pPr>
            <w:r w:rsidRPr="00F4717D">
              <w:rPr>
                <w:rFonts w:ascii="Josefin Sans" w:hAnsi="Josefin Sans"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325DAAA1" w14:textId="77777777" w:rsidR="00B144DB" w:rsidRPr="00F4717D" w:rsidRDefault="00B144DB" w:rsidP="00FA3100">
            <w:pPr>
              <w:pStyle w:val="TableParagraph"/>
              <w:spacing w:line="320" w:lineRule="exact"/>
              <w:ind w:left="423" w:right="391"/>
              <w:jc w:val="center"/>
              <w:rPr>
                <w:rFonts w:ascii="Josefin Sans" w:hAnsi="Josefin Sans" w:cs="Arial"/>
                <w:color w:val="000000" w:themeColor="text1"/>
              </w:rPr>
            </w:pPr>
            <w:r w:rsidRPr="00F4717D">
              <w:rPr>
                <w:rFonts w:ascii="Josefin Sans" w:hAnsi="Josefin Sans" w:cs="Arial"/>
                <w:color w:val="000000" w:themeColor="text1"/>
                <w:spacing w:val="-4"/>
              </w:rPr>
              <w:t>100%</w:t>
            </w:r>
          </w:p>
        </w:tc>
      </w:tr>
      <w:tr w:rsidR="00B144DB" w:rsidRPr="00F4717D" w14:paraId="60D92092" w14:textId="77777777" w:rsidTr="00FA3100">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40"/>
        </w:trPr>
        <w:tc>
          <w:tcPr>
            <w:tcW w:w="5811" w:type="dxa"/>
            <w:gridSpan w:val="3"/>
            <w:tcBorders>
              <w:top w:val="single" w:sz="4" w:space="0" w:color="auto"/>
              <w:left w:val="single" w:sz="4" w:space="0" w:color="auto"/>
              <w:bottom w:val="single" w:sz="4" w:space="0" w:color="auto"/>
              <w:right w:val="single" w:sz="4" w:space="0" w:color="auto"/>
            </w:tcBorders>
          </w:tcPr>
          <w:p w14:paraId="7D4ECD12" w14:textId="77777777" w:rsidR="00B144DB" w:rsidRPr="00F4717D" w:rsidRDefault="00B144DB" w:rsidP="00FA3100">
            <w:pPr>
              <w:pStyle w:val="TableParagraph"/>
              <w:spacing w:line="320" w:lineRule="exact"/>
              <w:ind w:left="112"/>
              <w:rPr>
                <w:rFonts w:ascii="Josefin Sans" w:hAnsi="Josefin Sans" w:cs="Arial"/>
                <w:color w:val="000000" w:themeColor="text1"/>
              </w:rPr>
            </w:pPr>
            <w:r w:rsidRPr="00F4717D">
              <w:rPr>
                <w:rFonts w:ascii="Josefin Sans" w:hAnsi="Josefin Sans" w:cs="Arial"/>
                <w:color w:val="000000" w:themeColor="text1"/>
              </w:rPr>
              <w:t>Para</w:t>
            </w:r>
            <w:r w:rsidRPr="00F4717D">
              <w:rPr>
                <w:rFonts w:ascii="Josefin Sans" w:hAnsi="Josefin Sans" w:cs="Arial"/>
                <w:color w:val="000000" w:themeColor="text1"/>
                <w:spacing w:val="-5"/>
              </w:rPr>
              <w:t xml:space="preserve"> </w:t>
            </w:r>
            <w:r w:rsidRPr="00F4717D">
              <w:rPr>
                <w:rFonts w:ascii="Josefin Sans" w:hAnsi="Josefin Sans" w:cs="Arial"/>
                <w:color w:val="000000" w:themeColor="text1"/>
                <w:spacing w:val="-2"/>
              </w:rPr>
              <w:t>exposição</w:t>
            </w:r>
          </w:p>
        </w:tc>
        <w:tc>
          <w:tcPr>
            <w:tcW w:w="1560" w:type="dxa"/>
            <w:tcBorders>
              <w:top w:val="single" w:sz="4" w:space="0" w:color="auto"/>
              <w:left w:val="single" w:sz="4" w:space="0" w:color="auto"/>
              <w:bottom w:val="single" w:sz="4" w:space="0" w:color="auto"/>
              <w:right w:val="single" w:sz="4" w:space="0" w:color="auto"/>
            </w:tcBorders>
          </w:tcPr>
          <w:p w14:paraId="531E2ED0" w14:textId="77777777" w:rsidR="00B144DB" w:rsidRPr="00F4717D" w:rsidRDefault="00B144DB" w:rsidP="00FA3100">
            <w:pPr>
              <w:pStyle w:val="TableParagraph"/>
              <w:spacing w:line="320" w:lineRule="exact"/>
              <w:ind w:left="483" w:right="444"/>
              <w:jc w:val="center"/>
              <w:rPr>
                <w:rFonts w:ascii="Josefin Sans" w:hAnsi="Josefin Sans" w:cs="Arial"/>
                <w:color w:val="000000" w:themeColor="text1"/>
              </w:rPr>
            </w:pPr>
            <w:r w:rsidRPr="00F4717D">
              <w:rPr>
                <w:rFonts w:ascii="Josefin Sans" w:hAnsi="Josefin Sans"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47F6C465" w14:textId="77777777" w:rsidR="00B144DB" w:rsidRPr="00F4717D" w:rsidRDefault="00B144DB" w:rsidP="00FA3100">
            <w:pPr>
              <w:pStyle w:val="TableParagraph"/>
              <w:spacing w:line="320" w:lineRule="exact"/>
              <w:ind w:left="423" w:right="391"/>
              <w:jc w:val="center"/>
              <w:rPr>
                <w:rFonts w:ascii="Josefin Sans" w:hAnsi="Josefin Sans" w:cs="Arial"/>
                <w:color w:val="000000" w:themeColor="text1"/>
              </w:rPr>
            </w:pPr>
            <w:r w:rsidRPr="00F4717D">
              <w:rPr>
                <w:rFonts w:ascii="Josefin Sans" w:hAnsi="Josefin Sans" w:cs="Arial"/>
                <w:color w:val="000000" w:themeColor="text1"/>
                <w:spacing w:val="-4"/>
              </w:rPr>
              <w:t>100%</w:t>
            </w:r>
          </w:p>
        </w:tc>
      </w:tr>
    </w:tbl>
    <w:p w14:paraId="04C35EA1"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5611F4F1"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Primeiro</w:t>
      </w:r>
      <w:r w:rsidRPr="00F4717D">
        <w:rPr>
          <w:rFonts w:ascii="Josefin Sans" w:eastAsia="Times New Roman" w:hAnsi="Josefin Sans" w:cs="Arial"/>
          <w:sz w:val="22"/>
          <w:szCs w:val="22"/>
          <w:lang w:eastAsia="pt-BR"/>
        </w:rPr>
        <w:t xml:space="preserve"> – O FUNDO pode aplicar até 20% (vinte por cento) do seu patrimônio líquido em ativos financeiros no exterior.</w:t>
      </w:r>
    </w:p>
    <w:p w14:paraId="09EEB312"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25587423"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Segundo</w:t>
      </w:r>
      <w:r w:rsidRPr="00F4717D">
        <w:rPr>
          <w:rFonts w:ascii="Josefin Sans" w:eastAsia="Times New Roman" w:hAnsi="Josefin Sans" w:cs="Arial"/>
          <w:sz w:val="22"/>
          <w:szCs w:val="22"/>
          <w:lang w:eastAsia="pt-BR"/>
        </w:rPr>
        <w:t xml:space="preserve"> – As estratégias de investimento do FUNDO podem resultar em perdas superiores ao capital aplicado e na consequente obrigação do cotista de aportar recursos adicionais para cobrir o prejuízo do FUNDO.</w:t>
      </w:r>
    </w:p>
    <w:p w14:paraId="4D6C17D7"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b/>
          <w:bCs/>
          <w:sz w:val="22"/>
          <w:szCs w:val="22"/>
          <w:lang w:eastAsia="pt-BR"/>
        </w:rPr>
      </w:pPr>
    </w:p>
    <w:p w14:paraId="46DB64A1"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Terceiro</w:t>
      </w:r>
      <w:r w:rsidRPr="00F4717D">
        <w:rPr>
          <w:rFonts w:ascii="Josefin Sans" w:eastAsia="Times New Roman" w:hAnsi="Josefin Sans" w:cs="Arial"/>
          <w:sz w:val="22"/>
          <w:szCs w:val="22"/>
          <w:lang w:eastAsia="pt-BR"/>
        </w:rPr>
        <w:t xml:space="preserve"> – O FUNDO pode aplicar em cotas de fundos de investimento que participem de operações nos mercados de derivativos e de liquidação futura.</w:t>
      </w:r>
    </w:p>
    <w:p w14:paraId="69B03FF0"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2991D705" w14:textId="77777777" w:rsidR="00B144DB" w:rsidRPr="00F4717D" w:rsidRDefault="00B144DB" w:rsidP="00B144DB">
      <w:pPr>
        <w:pStyle w:val="SemEspaamento"/>
        <w:jc w:val="both"/>
        <w:rPr>
          <w:rFonts w:ascii="Josefin Sans" w:hAnsi="Josefin Sans" w:cs="Arial"/>
          <w:sz w:val="22"/>
          <w:szCs w:val="22"/>
        </w:rPr>
      </w:pPr>
      <w:r w:rsidRPr="00F4717D">
        <w:rPr>
          <w:rFonts w:ascii="Josefin Sans" w:hAnsi="Josefin Sans" w:cs="Arial"/>
          <w:b/>
          <w:bCs/>
          <w:sz w:val="22"/>
          <w:szCs w:val="22"/>
        </w:rPr>
        <w:t xml:space="preserve">Parágrafo Quarto - </w:t>
      </w:r>
      <w:r w:rsidRPr="00F4717D">
        <w:rPr>
          <w:rFonts w:ascii="Josefin Sans" w:hAnsi="Josefin Sans" w:cs="Arial"/>
          <w:sz w:val="22"/>
          <w:szCs w:val="22"/>
        </w:rPr>
        <w:t>O limite máximo de exposição dos fundos de investimento investidos nos mercados de que trata o caput é de até 1 (uma) vez o seu patrimônio líquido.</w:t>
      </w:r>
    </w:p>
    <w:p w14:paraId="5AF2A5D1"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29D03C50"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Quinto</w:t>
      </w:r>
      <w:r w:rsidRPr="00F4717D">
        <w:rPr>
          <w:rFonts w:ascii="Josefin Sans" w:eastAsia="Times New Roman" w:hAnsi="Josefin Sans" w:cs="Arial"/>
          <w:sz w:val="22"/>
          <w:szCs w:val="22"/>
          <w:lang w:eastAsia="pt-BR"/>
        </w:rPr>
        <w:t xml:space="preserve"> - Em função das aplicações do FUNDO, eventuais alterações nas taxas de juros, câmbio ou bolsa de valores podem ocasionar valorizações ou desvalorizações de suas cotas.</w:t>
      </w:r>
    </w:p>
    <w:p w14:paraId="34A6866E"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737FFABB" w14:textId="77777777" w:rsidR="00B144DB" w:rsidRPr="00F4717D" w:rsidRDefault="00B144DB" w:rsidP="00B144DB">
      <w:pPr>
        <w:tabs>
          <w:tab w:val="left" w:pos="0"/>
          <w:tab w:val="right" w:pos="142"/>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r w:rsidRPr="00F4717D">
        <w:rPr>
          <w:rFonts w:ascii="Josefin Sans" w:eastAsia="Times New Roman" w:hAnsi="Josefin Sans" w:cs="Arial"/>
          <w:b/>
          <w:bCs/>
          <w:sz w:val="22"/>
          <w:szCs w:val="22"/>
          <w:lang w:eastAsia="pt-BR"/>
        </w:rPr>
        <w:t>Parágrafo Sexto</w:t>
      </w:r>
      <w:r w:rsidRPr="00F4717D">
        <w:rPr>
          <w:rFonts w:ascii="Josefin Sans" w:eastAsia="Times New Roman" w:hAnsi="Josefin Sans" w:cs="Arial"/>
          <w:sz w:val="22"/>
          <w:szCs w:val="22"/>
          <w:lang w:eastAsia="pt-BR"/>
        </w:rPr>
        <w:t xml:space="preserve"> - A rentabilidade do FUNDO variará conforme o retorno dos ativos investidos por sua carteira, sendo também impactada pelos custos e despesas do FUNDO e pela taxa de administração prevista nesse Regulamento.</w:t>
      </w:r>
    </w:p>
    <w:p w14:paraId="0FC2D0CC" w14:textId="77777777" w:rsidR="00B144DB" w:rsidRPr="00F4717D" w:rsidRDefault="00B144DB" w:rsidP="00B144DB">
      <w:pPr>
        <w:tabs>
          <w:tab w:val="left" w:pos="0"/>
          <w:tab w:val="left" w:pos="142"/>
          <w:tab w:val="left" w:pos="1701"/>
          <w:tab w:val="right" w:pos="7219"/>
        </w:tabs>
        <w:overflowPunct w:val="0"/>
        <w:autoSpaceDE w:val="0"/>
        <w:autoSpaceDN w:val="0"/>
        <w:adjustRightInd w:val="0"/>
        <w:spacing w:line="320" w:lineRule="exact"/>
        <w:jc w:val="both"/>
        <w:textAlignment w:val="baseline"/>
        <w:rPr>
          <w:rFonts w:ascii="Josefin Sans" w:eastAsia="Times New Roman" w:hAnsi="Josefin Sans" w:cs="Arial"/>
          <w:sz w:val="22"/>
          <w:szCs w:val="22"/>
          <w:lang w:eastAsia="pt-BR"/>
        </w:rPr>
      </w:pPr>
    </w:p>
    <w:p w14:paraId="3FD0D523" w14:textId="77777777" w:rsidR="00B144DB" w:rsidRPr="00F4717D" w:rsidRDefault="00B144DB" w:rsidP="00B144DB">
      <w:pPr>
        <w:pStyle w:val="Corpodetexto"/>
        <w:spacing w:line="266" w:lineRule="exact"/>
        <w:jc w:val="both"/>
        <w:rPr>
          <w:rFonts w:ascii="Josefin Sans" w:hAnsi="Josefin Sans" w:cs="Arial"/>
          <w:spacing w:val="-2"/>
          <w:sz w:val="22"/>
          <w:szCs w:val="22"/>
        </w:rPr>
      </w:pPr>
      <w:r w:rsidRPr="00F4717D">
        <w:rPr>
          <w:rFonts w:ascii="Josefin Sans" w:hAnsi="Josefin Sans" w:cs="Arial"/>
          <w:b/>
          <w:bCs/>
          <w:sz w:val="22"/>
          <w:szCs w:val="22"/>
        </w:rPr>
        <w:t>Artigo 6º -</w:t>
      </w:r>
      <w:r w:rsidRPr="00F4717D">
        <w:rPr>
          <w:rFonts w:ascii="Josefin Sans" w:hAnsi="Josefin Sans" w:cs="Arial"/>
          <w:sz w:val="22"/>
          <w:szCs w:val="22"/>
        </w:rPr>
        <w:t xml:space="preserve"> São</w:t>
      </w:r>
      <w:r w:rsidRPr="00F4717D">
        <w:rPr>
          <w:rFonts w:ascii="Josefin Sans" w:hAnsi="Josefin Sans" w:cs="Arial"/>
          <w:spacing w:val="-5"/>
          <w:sz w:val="22"/>
          <w:szCs w:val="22"/>
        </w:rPr>
        <w:t xml:space="preserve"> </w:t>
      </w:r>
      <w:r w:rsidRPr="00F4717D">
        <w:rPr>
          <w:rFonts w:ascii="Josefin Sans" w:hAnsi="Josefin Sans" w:cs="Arial"/>
          <w:sz w:val="22"/>
          <w:szCs w:val="22"/>
        </w:rPr>
        <w:t>vedadas</w:t>
      </w:r>
      <w:r w:rsidRPr="00F4717D">
        <w:rPr>
          <w:rFonts w:ascii="Josefin Sans" w:hAnsi="Josefin Sans" w:cs="Arial"/>
          <w:spacing w:val="-5"/>
          <w:sz w:val="22"/>
          <w:szCs w:val="22"/>
        </w:rPr>
        <w:t xml:space="preserve"> </w:t>
      </w:r>
      <w:r w:rsidRPr="00F4717D">
        <w:rPr>
          <w:rFonts w:ascii="Josefin Sans" w:hAnsi="Josefin Sans" w:cs="Arial"/>
          <w:sz w:val="22"/>
          <w:szCs w:val="22"/>
        </w:rPr>
        <w:t>para</w:t>
      </w:r>
      <w:r w:rsidRPr="00F4717D">
        <w:rPr>
          <w:rFonts w:ascii="Josefin Sans" w:hAnsi="Josefin Sans" w:cs="Arial"/>
          <w:spacing w:val="-5"/>
          <w:sz w:val="22"/>
          <w:szCs w:val="22"/>
        </w:rPr>
        <w:t xml:space="preserve"> </w:t>
      </w:r>
      <w:r w:rsidRPr="00F4717D">
        <w:rPr>
          <w:rFonts w:ascii="Josefin Sans" w:hAnsi="Josefin Sans" w:cs="Arial"/>
          <w:sz w:val="22"/>
          <w:szCs w:val="22"/>
        </w:rPr>
        <w:t>o</w:t>
      </w:r>
      <w:r w:rsidRPr="00F4717D">
        <w:rPr>
          <w:rFonts w:ascii="Josefin Sans" w:hAnsi="Josefin Sans" w:cs="Arial"/>
          <w:spacing w:val="-5"/>
          <w:sz w:val="22"/>
          <w:szCs w:val="22"/>
        </w:rPr>
        <w:t xml:space="preserve"> </w:t>
      </w:r>
      <w:r w:rsidRPr="00F4717D">
        <w:rPr>
          <w:rFonts w:ascii="Josefin Sans" w:hAnsi="Josefin Sans" w:cs="Arial"/>
          <w:sz w:val="22"/>
          <w:szCs w:val="22"/>
        </w:rPr>
        <w:t>FUNDO</w:t>
      </w:r>
      <w:r w:rsidRPr="00F4717D">
        <w:rPr>
          <w:rFonts w:ascii="Josefin Sans" w:hAnsi="Josefin Sans" w:cs="Arial"/>
          <w:spacing w:val="-6"/>
          <w:sz w:val="22"/>
          <w:szCs w:val="22"/>
        </w:rPr>
        <w:t xml:space="preserve"> </w:t>
      </w:r>
      <w:r w:rsidRPr="00F4717D">
        <w:rPr>
          <w:rFonts w:ascii="Josefin Sans" w:hAnsi="Josefin Sans" w:cs="Arial"/>
          <w:sz w:val="22"/>
          <w:szCs w:val="22"/>
        </w:rPr>
        <w:t>e</w:t>
      </w:r>
      <w:r w:rsidRPr="00F4717D">
        <w:rPr>
          <w:rFonts w:ascii="Josefin Sans" w:hAnsi="Josefin Sans" w:cs="Arial"/>
          <w:spacing w:val="-5"/>
          <w:sz w:val="22"/>
          <w:szCs w:val="22"/>
        </w:rPr>
        <w:t xml:space="preserve"> </w:t>
      </w:r>
      <w:r w:rsidRPr="00F4717D">
        <w:rPr>
          <w:rFonts w:ascii="Josefin Sans" w:hAnsi="Josefin Sans" w:cs="Arial"/>
          <w:sz w:val="22"/>
          <w:szCs w:val="22"/>
        </w:rPr>
        <w:t>para</w:t>
      </w:r>
      <w:r w:rsidRPr="00F4717D">
        <w:rPr>
          <w:rFonts w:ascii="Josefin Sans" w:hAnsi="Josefin Sans" w:cs="Arial"/>
          <w:spacing w:val="-6"/>
          <w:sz w:val="22"/>
          <w:szCs w:val="22"/>
        </w:rPr>
        <w:t xml:space="preserve"> </w:t>
      </w:r>
      <w:r w:rsidRPr="00F4717D">
        <w:rPr>
          <w:rFonts w:ascii="Josefin Sans" w:hAnsi="Josefin Sans" w:cs="Arial"/>
          <w:sz w:val="22"/>
          <w:szCs w:val="22"/>
        </w:rPr>
        <w:t>os</w:t>
      </w:r>
      <w:r w:rsidRPr="00F4717D">
        <w:rPr>
          <w:rFonts w:ascii="Josefin Sans" w:hAnsi="Josefin Sans" w:cs="Arial"/>
          <w:spacing w:val="-6"/>
          <w:sz w:val="22"/>
          <w:szCs w:val="22"/>
        </w:rPr>
        <w:t xml:space="preserve"> </w:t>
      </w:r>
      <w:r w:rsidRPr="00F4717D">
        <w:rPr>
          <w:rFonts w:ascii="Josefin Sans" w:hAnsi="Josefin Sans" w:cs="Arial"/>
          <w:sz w:val="22"/>
          <w:szCs w:val="22"/>
        </w:rPr>
        <w:t>Fundos</w:t>
      </w:r>
      <w:r w:rsidRPr="00F4717D">
        <w:rPr>
          <w:rFonts w:ascii="Josefin Sans" w:hAnsi="Josefin Sans" w:cs="Arial"/>
          <w:spacing w:val="-6"/>
          <w:sz w:val="22"/>
          <w:szCs w:val="22"/>
        </w:rPr>
        <w:t xml:space="preserve"> </w:t>
      </w:r>
      <w:r w:rsidRPr="00F4717D">
        <w:rPr>
          <w:rFonts w:ascii="Josefin Sans" w:hAnsi="Josefin Sans" w:cs="Arial"/>
          <w:sz w:val="22"/>
          <w:szCs w:val="22"/>
        </w:rPr>
        <w:t>de</w:t>
      </w:r>
      <w:r w:rsidRPr="00F4717D">
        <w:rPr>
          <w:rFonts w:ascii="Josefin Sans" w:hAnsi="Josefin Sans" w:cs="Arial"/>
          <w:spacing w:val="-5"/>
          <w:sz w:val="22"/>
          <w:szCs w:val="22"/>
        </w:rPr>
        <w:t xml:space="preserve"> </w:t>
      </w:r>
      <w:r w:rsidRPr="00F4717D">
        <w:rPr>
          <w:rFonts w:ascii="Josefin Sans" w:hAnsi="Josefin Sans" w:cs="Arial"/>
          <w:spacing w:val="-2"/>
          <w:sz w:val="22"/>
          <w:szCs w:val="22"/>
        </w:rPr>
        <w:t>Investimento:</w:t>
      </w:r>
    </w:p>
    <w:p w14:paraId="498D6DF1" w14:textId="77777777" w:rsidR="00B144DB" w:rsidRPr="00F4717D" w:rsidRDefault="00B144DB" w:rsidP="00B144DB">
      <w:pPr>
        <w:pStyle w:val="Corpodetexto"/>
        <w:spacing w:line="266" w:lineRule="exact"/>
        <w:ind w:left="239"/>
        <w:jc w:val="both"/>
        <w:rPr>
          <w:rFonts w:ascii="Josefin Sans" w:hAnsi="Josefin Sans" w:cs="Arial"/>
          <w:sz w:val="22"/>
          <w:szCs w:val="22"/>
        </w:rPr>
      </w:pPr>
    </w:p>
    <w:p w14:paraId="51BF824D" w14:textId="77777777" w:rsidR="00B144DB" w:rsidRPr="00F4717D" w:rsidRDefault="00B144DB" w:rsidP="00B144DB">
      <w:pPr>
        <w:pStyle w:val="PargrafodaLista"/>
        <w:widowControl w:val="0"/>
        <w:numPr>
          <w:ilvl w:val="0"/>
          <w:numId w:val="84"/>
        </w:numPr>
        <w:tabs>
          <w:tab w:val="left" w:pos="686"/>
          <w:tab w:val="left" w:pos="687"/>
        </w:tabs>
        <w:autoSpaceDE w:val="0"/>
        <w:autoSpaceDN w:val="0"/>
        <w:rPr>
          <w:rFonts w:ascii="Josefin Sans" w:hAnsi="Josefin Sans" w:cs="Arial"/>
          <w:sz w:val="22"/>
          <w:szCs w:val="22"/>
        </w:rPr>
      </w:pPr>
      <w:r w:rsidRPr="00F4717D">
        <w:rPr>
          <w:rFonts w:ascii="Josefin Sans" w:hAnsi="Josefin Sans" w:cs="Arial"/>
          <w:sz w:val="22"/>
          <w:szCs w:val="22"/>
        </w:rPr>
        <w:t>A realização de operações a descoberto nos mercados</w:t>
      </w:r>
      <w:r w:rsidRPr="00F4717D">
        <w:rPr>
          <w:rFonts w:ascii="Josefin Sans" w:hAnsi="Josefin Sans" w:cs="Arial"/>
          <w:spacing w:val="-5"/>
          <w:sz w:val="22"/>
          <w:szCs w:val="22"/>
        </w:rPr>
        <w:t xml:space="preserve"> </w:t>
      </w:r>
      <w:r w:rsidRPr="00F4717D">
        <w:rPr>
          <w:rFonts w:ascii="Josefin Sans" w:hAnsi="Josefin Sans" w:cs="Arial"/>
          <w:sz w:val="22"/>
          <w:szCs w:val="22"/>
        </w:rPr>
        <w:t>derivativos;</w:t>
      </w:r>
    </w:p>
    <w:p w14:paraId="3AF6B650" w14:textId="77777777" w:rsidR="00B144DB" w:rsidRPr="00F4717D" w:rsidRDefault="00B144DB" w:rsidP="00B144DB">
      <w:pPr>
        <w:pStyle w:val="Corpodetexto"/>
        <w:rPr>
          <w:rFonts w:ascii="Josefin Sans" w:hAnsi="Josefin Sans" w:cs="Arial"/>
          <w:sz w:val="22"/>
          <w:szCs w:val="22"/>
        </w:rPr>
      </w:pPr>
    </w:p>
    <w:p w14:paraId="25BCFBF2" w14:textId="77777777" w:rsidR="00B144DB" w:rsidRPr="00F4717D" w:rsidRDefault="00B144DB" w:rsidP="00B144DB">
      <w:pPr>
        <w:pStyle w:val="PargrafodaLista"/>
        <w:widowControl w:val="0"/>
        <w:numPr>
          <w:ilvl w:val="0"/>
          <w:numId w:val="84"/>
        </w:numPr>
        <w:tabs>
          <w:tab w:val="left" w:pos="687"/>
        </w:tabs>
        <w:autoSpaceDE w:val="0"/>
        <w:autoSpaceDN w:val="0"/>
        <w:ind w:right="113"/>
        <w:jc w:val="both"/>
        <w:rPr>
          <w:rFonts w:ascii="Josefin Sans" w:hAnsi="Josefin Sans" w:cs="Arial"/>
          <w:sz w:val="22"/>
          <w:szCs w:val="22"/>
        </w:rPr>
      </w:pPr>
      <w:r w:rsidRPr="00F4717D">
        <w:rPr>
          <w:rFonts w:ascii="Josefin Sans" w:hAnsi="Josefin Sans" w:cs="Arial"/>
          <w:sz w:val="22"/>
          <w:szCs w:val="22"/>
        </w:rPr>
        <w:t>A locação, empréstimo, penhor ou caução de títulos e valores mobiliários integrantes de sua carteira, ressalvados a hipótese de realização de operações de empréstimo de ativos e os casos autorizados pelos órgãos reguladores;</w:t>
      </w:r>
      <w:r w:rsidRPr="00F4717D">
        <w:rPr>
          <w:rFonts w:ascii="Josefin Sans" w:hAnsi="Josefin Sans" w:cs="Arial"/>
          <w:spacing w:val="-15"/>
          <w:sz w:val="22"/>
          <w:szCs w:val="22"/>
        </w:rPr>
        <w:t xml:space="preserve"> </w:t>
      </w:r>
      <w:r w:rsidRPr="00F4717D">
        <w:rPr>
          <w:rFonts w:ascii="Josefin Sans" w:hAnsi="Josefin Sans" w:cs="Arial"/>
          <w:sz w:val="22"/>
          <w:szCs w:val="22"/>
        </w:rPr>
        <w:t>e</w:t>
      </w:r>
    </w:p>
    <w:p w14:paraId="5E1A476F" w14:textId="77777777" w:rsidR="00B144DB" w:rsidRPr="00F4717D" w:rsidRDefault="00B144DB" w:rsidP="00B144DB">
      <w:pPr>
        <w:pStyle w:val="Corpodetexto"/>
        <w:spacing w:before="1"/>
        <w:rPr>
          <w:rFonts w:ascii="Josefin Sans" w:hAnsi="Josefin Sans" w:cs="Arial"/>
          <w:sz w:val="22"/>
          <w:szCs w:val="22"/>
        </w:rPr>
      </w:pPr>
    </w:p>
    <w:p w14:paraId="313342F8" w14:textId="77777777" w:rsidR="00B144DB" w:rsidRPr="00F4717D" w:rsidRDefault="00B144DB" w:rsidP="00B144DB">
      <w:pPr>
        <w:pStyle w:val="PargrafodaLista"/>
        <w:widowControl w:val="0"/>
        <w:numPr>
          <w:ilvl w:val="0"/>
          <w:numId w:val="84"/>
        </w:numPr>
        <w:tabs>
          <w:tab w:val="left" w:pos="687"/>
        </w:tabs>
        <w:autoSpaceDE w:val="0"/>
        <w:autoSpaceDN w:val="0"/>
        <w:spacing w:before="1"/>
        <w:ind w:right="120"/>
        <w:jc w:val="both"/>
        <w:rPr>
          <w:rFonts w:ascii="Josefin Sans" w:hAnsi="Josefin Sans" w:cs="Arial"/>
          <w:sz w:val="22"/>
          <w:szCs w:val="22"/>
        </w:rPr>
      </w:pPr>
      <w:r w:rsidRPr="00F4717D">
        <w:rPr>
          <w:rFonts w:ascii="Josefin Sans" w:hAnsi="Josefin Sans" w:cs="Arial"/>
          <w:sz w:val="22"/>
          <w:szCs w:val="22"/>
        </w:rPr>
        <w:t>As aplicações de recursos na aquisição de cotas de fundo de investimento cujas carteiras contenham</w:t>
      </w:r>
      <w:r w:rsidRPr="00F4717D">
        <w:rPr>
          <w:rFonts w:ascii="Josefin Sans" w:hAnsi="Josefin Sans" w:cs="Arial"/>
          <w:spacing w:val="-2"/>
          <w:sz w:val="22"/>
          <w:szCs w:val="22"/>
        </w:rPr>
        <w:t xml:space="preserve"> </w:t>
      </w:r>
      <w:r w:rsidRPr="00F4717D">
        <w:rPr>
          <w:rFonts w:ascii="Josefin Sans" w:hAnsi="Josefin Sans" w:cs="Arial"/>
          <w:sz w:val="22"/>
          <w:szCs w:val="22"/>
        </w:rPr>
        <w:t>títulos</w:t>
      </w:r>
      <w:r w:rsidRPr="00F4717D">
        <w:rPr>
          <w:rFonts w:ascii="Josefin Sans" w:hAnsi="Josefin Sans" w:cs="Arial"/>
          <w:spacing w:val="-8"/>
          <w:sz w:val="22"/>
          <w:szCs w:val="22"/>
        </w:rPr>
        <w:t xml:space="preserve"> </w:t>
      </w:r>
      <w:r w:rsidRPr="00F4717D">
        <w:rPr>
          <w:rFonts w:ascii="Josefin Sans" w:hAnsi="Josefin Sans" w:cs="Arial"/>
          <w:sz w:val="22"/>
          <w:szCs w:val="22"/>
        </w:rPr>
        <w:t>que</w:t>
      </w:r>
      <w:r w:rsidRPr="00F4717D">
        <w:rPr>
          <w:rFonts w:ascii="Josefin Sans" w:hAnsi="Josefin Sans" w:cs="Arial"/>
          <w:spacing w:val="-2"/>
          <w:sz w:val="22"/>
          <w:szCs w:val="22"/>
        </w:rPr>
        <w:t xml:space="preserve"> </w:t>
      </w:r>
      <w:r w:rsidRPr="00F4717D">
        <w:rPr>
          <w:rFonts w:ascii="Josefin Sans" w:hAnsi="Josefin Sans" w:cs="Arial"/>
          <w:sz w:val="22"/>
          <w:szCs w:val="22"/>
        </w:rPr>
        <w:t>ente</w:t>
      </w:r>
      <w:r w:rsidRPr="00F4717D">
        <w:rPr>
          <w:rFonts w:ascii="Josefin Sans" w:hAnsi="Josefin Sans" w:cs="Arial"/>
          <w:spacing w:val="-7"/>
          <w:sz w:val="22"/>
          <w:szCs w:val="22"/>
        </w:rPr>
        <w:t xml:space="preserve"> </w:t>
      </w:r>
      <w:r w:rsidRPr="00F4717D">
        <w:rPr>
          <w:rFonts w:ascii="Josefin Sans" w:hAnsi="Josefin Sans" w:cs="Arial"/>
          <w:sz w:val="22"/>
          <w:szCs w:val="22"/>
        </w:rPr>
        <w:t>federativo</w:t>
      </w:r>
      <w:r w:rsidRPr="00F4717D">
        <w:rPr>
          <w:rFonts w:ascii="Josefin Sans" w:hAnsi="Josefin Sans" w:cs="Arial"/>
          <w:spacing w:val="-9"/>
          <w:sz w:val="22"/>
          <w:szCs w:val="22"/>
        </w:rPr>
        <w:t xml:space="preserve"> </w:t>
      </w:r>
      <w:r w:rsidRPr="00F4717D">
        <w:rPr>
          <w:rFonts w:ascii="Josefin Sans" w:hAnsi="Josefin Sans" w:cs="Arial"/>
          <w:sz w:val="22"/>
          <w:szCs w:val="22"/>
        </w:rPr>
        <w:t>figure</w:t>
      </w:r>
      <w:r w:rsidRPr="00F4717D">
        <w:rPr>
          <w:rFonts w:ascii="Josefin Sans" w:hAnsi="Josefin Sans" w:cs="Arial"/>
          <w:spacing w:val="-7"/>
          <w:sz w:val="22"/>
          <w:szCs w:val="22"/>
        </w:rPr>
        <w:t xml:space="preserve"> </w:t>
      </w:r>
      <w:r w:rsidRPr="00F4717D">
        <w:rPr>
          <w:rFonts w:ascii="Josefin Sans" w:hAnsi="Josefin Sans" w:cs="Arial"/>
          <w:sz w:val="22"/>
          <w:szCs w:val="22"/>
        </w:rPr>
        <w:t>como</w:t>
      </w:r>
      <w:r w:rsidRPr="00F4717D">
        <w:rPr>
          <w:rFonts w:ascii="Josefin Sans" w:hAnsi="Josefin Sans" w:cs="Arial"/>
          <w:spacing w:val="-9"/>
          <w:sz w:val="22"/>
          <w:szCs w:val="22"/>
        </w:rPr>
        <w:t xml:space="preserve"> </w:t>
      </w:r>
      <w:r w:rsidRPr="00F4717D">
        <w:rPr>
          <w:rFonts w:ascii="Josefin Sans" w:hAnsi="Josefin Sans" w:cs="Arial"/>
          <w:sz w:val="22"/>
          <w:szCs w:val="22"/>
        </w:rPr>
        <w:t>devedor</w:t>
      </w:r>
      <w:r w:rsidRPr="00F4717D">
        <w:rPr>
          <w:rFonts w:ascii="Josefin Sans" w:hAnsi="Josefin Sans" w:cs="Arial"/>
          <w:spacing w:val="-7"/>
          <w:sz w:val="22"/>
          <w:szCs w:val="22"/>
        </w:rPr>
        <w:t xml:space="preserve"> </w:t>
      </w:r>
      <w:r w:rsidRPr="00F4717D">
        <w:rPr>
          <w:rFonts w:ascii="Josefin Sans" w:hAnsi="Josefin Sans" w:cs="Arial"/>
          <w:sz w:val="22"/>
          <w:szCs w:val="22"/>
        </w:rPr>
        <w:t>ou</w:t>
      </w:r>
      <w:r w:rsidRPr="00F4717D">
        <w:rPr>
          <w:rFonts w:ascii="Josefin Sans" w:hAnsi="Josefin Sans" w:cs="Arial"/>
          <w:spacing w:val="-4"/>
          <w:sz w:val="22"/>
          <w:szCs w:val="22"/>
        </w:rPr>
        <w:t xml:space="preserve"> </w:t>
      </w:r>
      <w:r w:rsidRPr="00F4717D">
        <w:rPr>
          <w:rFonts w:ascii="Josefin Sans" w:hAnsi="Josefin Sans" w:cs="Arial"/>
          <w:sz w:val="22"/>
          <w:szCs w:val="22"/>
        </w:rPr>
        <w:t>preste</w:t>
      </w:r>
      <w:r w:rsidRPr="00F4717D">
        <w:rPr>
          <w:rFonts w:ascii="Josefin Sans" w:hAnsi="Josefin Sans" w:cs="Arial"/>
          <w:spacing w:val="-7"/>
          <w:sz w:val="22"/>
          <w:szCs w:val="22"/>
        </w:rPr>
        <w:t xml:space="preserve"> </w:t>
      </w:r>
      <w:r w:rsidRPr="00F4717D">
        <w:rPr>
          <w:rFonts w:ascii="Josefin Sans" w:hAnsi="Josefin Sans" w:cs="Arial"/>
          <w:sz w:val="22"/>
          <w:szCs w:val="22"/>
        </w:rPr>
        <w:t>fiança,</w:t>
      </w:r>
      <w:r w:rsidRPr="00F4717D">
        <w:rPr>
          <w:rFonts w:ascii="Josefin Sans" w:hAnsi="Josefin Sans" w:cs="Arial"/>
          <w:spacing w:val="-5"/>
          <w:sz w:val="22"/>
          <w:szCs w:val="22"/>
        </w:rPr>
        <w:t xml:space="preserve"> </w:t>
      </w:r>
      <w:r w:rsidRPr="00F4717D">
        <w:rPr>
          <w:rFonts w:ascii="Josefin Sans" w:hAnsi="Josefin Sans" w:cs="Arial"/>
          <w:sz w:val="22"/>
          <w:szCs w:val="22"/>
        </w:rPr>
        <w:t>aval,</w:t>
      </w:r>
      <w:r w:rsidRPr="00F4717D">
        <w:rPr>
          <w:rFonts w:ascii="Josefin Sans" w:hAnsi="Josefin Sans" w:cs="Arial"/>
          <w:spacing w:val="-6"/>
          <w:sz w:val="22"/>
          <w:szCs w:val="22"/>
        </w:rPr>
        <w:t xml:space="preserve"> </w:t>
      </w:r>
      <w:r w:rsidRPr="00F4717D">
        <w:rPr>
          <w:rFonts w:ascii="Josefin Sans" w:hAnsi="Josefin Sans" w:cs="Arial"/>
          <w:sz w:val="22"/>
          <w:szCs w:val="22"/>
        </w:rPr>
        <w:t>aceite ou coobrigação sob qualquer</w:t>
      </w:r>
      <w:r w:rsidRPr="00F4717D">
        <w:rPr>
          <w:rFonts w:ascii="Josefin Sans" w:hAnsi="Josefin Sans" w:cs="Arial"/>
          <w:spacing w:val="-9"/>
          <w:sz w:val="22"/>
          <w:szCs w:val="22"/>
        </w:rPr>
        <w:t xml:space="preserve"> </w:t>
      </w:r>
      <w:r w:rsidRPr="00F4717D">
        <w:rPr>
          <w:rFonts w:ascii="Josefin Sans" w:hAnsi="Josefin Sans" w:cs="Arial"/>
          <w:sz w:val="22"/>
          <w:szCs w:val="22"/>
        </w:rPr>
        <w:t>forma.</w:t>
      </w:r>
    </w:p>
    <w:p w14:paraId="169CEF2D" w14:textId="77777777" w:rsidR="00B144DB" w:rsidRPr="00F4717D" w:rsidRDefault="00B144DB" w:rsidP="00B144DB">
      <w:pPr>
        <w:pStyle w:val="Corpodetexto"/>
        <w:spacing w:before="1"/>
        <w:rPr>
          <w:rFonts w:ascii="Josefin Sans" w:hAnsi="Josefin Sans" w:cs="Arial"/>
          <w:sz w:val="22"/>
          <w:szCs w:val="22"/>
        </w:rPr>
      </w:pPr>
    </w:p>
    <w:p w14:paraId="1D9044FA" w14:textId="77777777" w:rsidR="00B144DB" w:rsidRPr="00F4717D" w:rsidRDefault="00B144DB" w:rsidP="00B144DB">
      <w:pPr>
        <w:pStyle w:val="PargrafodaLista"/>
        <w:widowControl w:val="0"/>
        <w:numPr>
          <w:ilvl w:val="0"/>
          <w:numId w:val="84"/>
        </w:numPr>
        <w:tabs>
          <w:tab w:val="left" w:pos="687"/>
        </w:tabs>
        <w:autoSpaceDE w:val="0"/>
        <w:autoSpaceDN w:val="0"/>
        <w:ind w:right="120"/>
        <w:jc w:val="both"/>
        <w:rPr>
          <w:rFonts w:ascii="Josefin Sans" w:hAnsi="Josefin Sans" w:cs="Arial"/>
          <w:sz w:val="22"/>
          <w:szCs w:val="22"/>
        </w:rPr>
      </w:pPr>
      <w:r w:rsidRPr="00F4717D">
        <w:rPr>
          <w:rFonts w:ascii="Josefin Sans" w:hAnsi="Josefin Sans" w:cs="Arial"/>
          <w:sz w:val="22"/>
          <w:szCs w:val="22"/>
        </w:rPr>
        <w:t>Realizar operações com derivativos que gerem, a qualquer tempo, a possibilidade de perda superior ao valor do patrimônio líquido do</w:t>
      </w:r>
      <w:r w:rsidRPr="00F4717D">
        <w:rPr>
          <w:rFonts w:ascii="Josefin Sans" w:hAnsi="Josefin Sans" w:cs="Arial"/>
          <w:spacing w:val="-23"/>
          <w:sz w:val="22"/>
          <w:szCs w:val="22"/>
        </w:rPr>
        <w:t xml:space="preserve"> </w:t>
      </w:r>
      <w:r w:rsidRPr="00F4717D">
        <w:rPr>
          <w:rFonts w:ascii="Josefin Sans" w:hAnsi="Josefin Sans" w:cs="Arial"/>
          <w:sz w:val="22"/>
          <w:szCs w:val="22"/>
        </w:rPr>
        <w:t>fundo;</w:t>
      </w:r>
    </w:p>
    <w:p w14:paraId="42B2E411" w14:textId="77777777" w:rsidR="00B144DB" w:rsidRPr="00F4717D" w:rsidRDefault="00B144DB" w:rsidP="00B144DB">
      <w:pPr>
        <w:pStyle w:val="Corpodetexto"/>
        <w:spacing w:before="1"/>
        <w:rPr>
          <w:rFonts w:ascii="Josefin Sans" w:hAnsi="Josefin Sans" w:cs="Arial"/>
          <w:sz w:val="22"/>
          <w:szCs w:val="22"/>
        </w:rPr>
      </w:pPr>
    </w:p>
    <w:p w14:paraId="63E43152" w14:textId="77777777" w:rsidR="00B144DB" w:rsidRPr="00F4717D" w:rsidRDefault="00B144DB" w:rsidP="00B144DB">
      <w:pPr>
        <w:pStyle w:val="PargrafodaLista"/>
        <w:widowControl w:val="0"/>
        <w:numPr>
          <w:ilvl w:val="0"/>
          <w:numId w:val="84"/>
        </w:numPr>
        <w:tabs>
          <w:tab w:val="left" w:pos="686"/>
          <w:tab w:val="left" w:pos="687"/>
        </w:tabs>
        <w:autoSpaceDE w:val="0"/>
        <w:autoSpaceDN w:val="0"/>
        <w:rPr>
          <w:rFonts w:ascii="Josefin Sans" w:hAnsi="Josefin Sans" w:cs="Arial"/>
          <w:sz w:val="22"/>
          <w:szCs w:val="22"/>
        </w:rPr>
      </w:pPr>
      <w:r w:rsidRPr="00F4717D">
        <w:rPr>
          <w:rFonts w:ascii="Josefin Sans" w:hAnsi="Josefin Sans" w:cs="Arial"/>
          <w:sz w:val="22"/>
          <w:szCs w:val="22"/>
        </w:rPr>
        <w:t>Realizar operações com derivativos sem garantia da contraparte central da</w:t>
      </w:r>
      <w:r w:rsidRPr="00F4717D">
        <w:rPr>
          <w:rFonts w:ascii="Josefin Sans" w:hAnsi="Josefin Sans" w:cs="Arial"/>
          <w:spacing w:val="-26"/>
          <w:sz w:val="22"/>
          <w:szCs w:val="22"/>
        </w:rPr>
        <w:t xml:space="preserve"> </w:t>
      </w:r>
      <w:r w:rsidRPr="00F4717D">
        <w:rPr>
          <w:rFonts w:ascii="Josefin Sans" w:hAnsi="Josefin Sans" w:cs="Arial"/>
          <w:sz w:val="22"/>
          <w:szCs w:val="22"/>
        </w:rPr>
        <w:t>operação;</w:t>
      </w:r>
    </w:p>
    <w:p w14:paraId="44450C20" w14:textId="77777777" w:rsidR="00B144DB" w:rsidRPr="00F4717D" w:rsidRDefault="00B144DB" w:rsidP="00B144DB">
      <w:pPr>
        <w:pStyle w:val="Corpodetexto"/>
        <w:rPr>
          <w:rFonts w:ascii="Josefin Sans" w:hAnsi="Josefin Sans" w:cs="Arial"/>
          <w:sz w:val="22"/>
          <w:szCs w:val="22"/>
        </w:rPr>
      </w:pPr>
    </w:p>
    <w:p w14:paraId="27EF12B3" w14:textId="77777777" w:rsidR="00B144DB" w:rsidRPr="00F4717D" w:rsidRDefault="00B144DB" w:rsidP="00B144DB">
      <w:pPr>
        <w:pStyle w:val="PargrafodaLista"/>
        <w:widowControl w:val="0"/>
        <w:numPr>
          <w:ilvl w:val="0"/>
          <w:numId w:val="84"/>
        </w:numPr>
        <w:tabs>
          <w:tab w:val="left" w:pos="687"/>
        </w:tabs>
        <w:autoSpaceDE w:val="0"/>
        <w:autoSpaceDN w:val="0"/>
        <w:ind w:right="114"/>
        <w:jc w:val="both"/>
        <w:rPr>
          <w:rFonts w:ascii="Josefin Sans" w:hAnsi="Josefin Sans" w:cs="Arial"/>
          <w:sz w:val="22"/>
          <w:szCs w:val="22"/>
        </w:rPr>
      </w:pPr>
      <w:r w:rsidRPr="00F4717D">
        <w:rPr>
          <w:rFonts w:ascii="Josefin Sans" w:hAnsi="Josefin Sans" w:cs="Arial"/>
          <w:sz w:val="22"/>
          <w:szCs w:val="22"/>
        </w:rPr>
        <w:t>Aplicar em cotas de fundos de investimentos cuja atuação, direta ou indireta, em mercados de derivativos, gere possibilidade de perda superior ao valor do patrimônio líquido do fundo de investimento ou que obriguem ao cotista aportar recursos adicionais para cobrir o prejuízo do</w:t>
      </w:r>
      <w:r w:rsidRPr="00F4717D">
        <w:rPr>
          <w:rFonts w:ascii="Josefin Sans" w:hAnsi="Josefin Sans" w:cs="Arial"/>
          <w:spacing w:val="-14"/>
          <w:sz w:val="22"/>
          <w:szCs w:val="22"/>
        </w:rPr>
        <w:t xml:space="preserve"> </w:t>
      </w:r>
      <w:r w:rsidRPr="00F4717D">
        <w:rPr>
          <w:rFonts w:ascii="Josefin Sans" w:hAnsi="Josefin Sans" w:cs="Arial"/>
          <w:sz w:val="22"/>
          <w:szCs w:val="22"/>
        </w:rPr>
        <w:t>fundo;</w:t>
      </w:r>
    </w:p>
    <w:p w14:paraId="19AD2629" w14:textId="77777777" w:rsidR="00B144DB" w:rsidRPr="00F4717D" w:rsidRDefault="00B144DB" w:rsidP="00B144DB">
      <w:pPr>
        <w:pStyle w:val="Corpodetexto"/>
        <w:spacing w:before="9"/>
        <w:rPr>
          <w:rFonts w:ascii="Josefin Sans" w:hAnsi="Josefin Sans" w:cs="Arial"/>
          <w:sz w:val="22"/>
          <w:szCs w:val="22"/>
        </w:rPr>
      </w:pPr>
    </w:p>
    <w:p w14:paraId="229DB129" w14:textId="77777777" w:rsidR="00B144DB" w:rsidRPr="00F4717D" w:rsidRDefault="00B144DB" w:rsidP="00B144DB">
      <w:pPr>
        <w:pStyle w:val="PargrafodaLista"/>
        <w:widowControl w:val="0"/>
        <w:numPr>
          <w:ilvl w:val="0"/>
          <w:numId w:val="84"/>
        </w:numPr>
        <w:tabs>
          <w:tab w:val="left" w:pos="686"/>
          <w:tab w:val="left" w:pos="687"/>
        </w:tabs>
        <w:autoSpaceDE w:val="0"/>
        <w:autoSpaceDN w:val="0"/>
        <w:rPr>
          <w:rFonts w:ascii="Josefin Sans" w:hAnsi="Josefin Sans" w:cs="Arial"/>
          <w:sz w:val="22"/>
          <w:szCs w:val="22"/>
        </w:rPr>
      </w:pPr>
      <w:r w:rsidRPr="00F4717D">
        <w:rPr>
          <w:rFonts w:ascii="Josefin Sans" w:hAnsi="Josefin Sans" w:cs="Arial"/>
          <w:sz w:val="22"/>
          <w:szCs w:val="22"/>
        </w:rPr>
        <w:t>Realizar operações de venda de opção a</w:t>
      </w:r>
      <w:r w:rsidRPr="00F4717D">
        <w:rPr>
          <w:rFonts w:ascii="Josefin Sans" w:hAnsi="Josefin Sans" w:cs="Arial"/>
          <w:spacing w:val="-13"/>
          <w:sz w:val="22"/>
          <w:szCs w:val="22"/>
        </w:rPr>
        <w:t xml:space="preserve"> </w:t>
      </w:r>
      <w:r w:rsidRPr="00F4717D">
        <w:rPr>
          <w:rFonts w:ascii="Josefin Sans" w:hAnsi="Josefin Sans" w:cs="Arial"/>
          <w:sz w:val="22"/>
          <w:szCs w:val="22"/>
        </w:rPr>
        <w:t>descoberto;</w:t>
      </w:r>
    </w:p>
    <w:p w14:paraId="16A24990" w14:textId="77777777" w:rsidR="00B144DB" w:rsidRPr="00F4717D" w:rsidRDefault="00B144DB" w:rsidP="00B144DB">
      <w:pPr>
        <w:pStyle w:val="Corpodetexto"/>
        <w:spacing w:before="1"/>
        <w:rPr>
          <w:rFonts w:ascii="Josefin Sans" w:hAnsi="Josefin Sans" w:cs="Arial"/>
          <w:sz w:val="22"/>
          <w:szCs w:val="22"/>
        </w:rPr>
      </w:pPr>
    </w:p>
    <w:p w14:paraId="6AECE0B8" w14:textId="77777777" w:rsidR="00B144DB" w:rsidRPr="00F4717D" w:rsidRDefault="00B144DB" w:rsidP="00B144DB">
      <w:pPr>
        <w:pStyle w:val="PargrafodaLista"/>
        <w:widowControl w:val="0"/>
        <w:numPr>
          <w:ilvl w:val="0"/>
          <w:numId w:val="84"/>
        </w:numPr>
        <w:tabs>
          <w:tab w:val="left" w:pos="687"/>
        </w:tabs>
        <w:autoSpaceDE w:val="0"/>
        <w:autoSpaceDN w:val="0"/>
        <w:ind w:right="121"/>
        <w:jc w:val="both"/>
        <w:rPr>
          <w:rFonts w:ascii="Josefin Sans" w:hAnsi="Josefin Sans" w:cs="Arial"/>
          <w:sz w:val="22"/>
          <w:szCs w:val="22"/>
        </w:rPr>
      </w:pPr>
      <w:r w:rsidRPr="00F4717D">
        <w:rPr>
          <w:rFonts w:ascii="Josefin Sans" w:hAnsi="Josefin Sans" w:cs="Arial"/>
          <w:sz w:val="22"/>
          <w:szCs w:val="22"/>
        </w:rPr>
        <w:t>Aplicar recursos em carteiras administradas por pessoas físicas, bem como em fundos de investimentos cujas carteiras sejam administradas por pessoas</w:t>
      </w:r>
      <w:r w:rsidRPr="00F4717D">
        <w:rPr>
          <w:rFonts w:ascii="Josefin Sans" w:hAnsi="Josefin Sans" w:cs="Arial"/>
          <w:spacing w:val="-16"/>
          <w:sz w:val="22"/>
          <w:szCs w:val="22"/>
        </w:rPr>
        <w:t xml:space="preserve"> </w:t>
      </w:r>
      <w:r w:rsidRPr="00F4717D">
        <w:rPr>
          <w:rFonts w:ascii="Josefin Sans" w:hAnsi="Josefin Sans" w:cs="Arial"/>
          <w:sz w:val="22"/>
          <w:szCs w:val="22"/>
        </w:rPr>
        <w:t>físicas;</w:t>
      </w:r>
    </w:p>
    <w:p w14:paraId="1C75D0A8" w14:textId="77777777" w:rsidR="00B144DB" w:rsidRPr="00F4717D" w:rsidRDefault="00B144DB" w:rsidP="00B144DB">
      <w:pPr>
        <w:pStyle w:val="Ttulo3"/>
        <w:rPr>
          <w:rFonts w:ascii="Josefin Sans" w:hAnsi="Josefin Sans" w:cs="Arial"/>
          <w:sz w:val="22"/>
          <w:szCs w:val="22"/>
        </w:rPr>
      </w:pPr>
    </w:p>
    <w:p w14:paraId="6ED28064" w14:textId="77777777" w:rsidR="00B144DB" w:rsidRPr="00F4717D" w:rsidRDefault="00B144DB" w:rsidP="00B144DB">
      <w:pPr>
        <w:pStyle w:val="SemEspaamento"/>
        <w:jc w:val="both"/>
        <w:rPr>
          <w:rFonts w:ascii="Josefin Sans" w:hAnsi="Josefin Sans" w:cs="Arial"/>
          <w:sz w:val="22"/>
          <w:szCs w:val="22"/>
        </w:rPr>
      </w:pPr>
      <w:r w:rsidRPr="00F4717D">
        <w:rPr>
          <w:rFonts w:ascii="Josefin Sans" w:hAnsi="Josefin Sans" w:cs="Arial"/>
          <w:b/>
          <w:bCs/>
          <w:sz w:val="22"/>
          <w:szCs w:val="22"/>
        </w:rPr>
        <w:t>Artigo 7º -</w:t>
      </w:r>
      <w:r w:rsidRPr="00F4717D">
        <w:rPr>
          <w:rFonts w:ascii="Josefin Sans" w:hAnsi="Josefin Sans" w:cs="Arial"/>
          <w:sz w:val="22"/>
          <w:szCs w:val="22"/>
        </w:rPr>
        <w:t xml:space="preserve"> O FUNDO obedecerá, ainda, aos seguintes parâmetros de investimento:</w:t>
      </w:r>
    </w:p>
    <w:p w14:paraId="1C94617C" w14:textId="77777777" w:rsidR="00B144DB" w:rsidRPr="00F4717D" w:rsidRDefault="00B144DB" w:rsidP="00B144DB">
      <w:pPr>
        <w:pStyle w:val="SemEspaamento"/>
        <w:jc w:val="both"/>
        <w:rPr>
          <w:rFonts w:ascii="Josefin Sans" w:hAnsi="Josefin Sans" w:cs="Arial"/>
          <w:sz w:val="22"/>
          <w:szCs w:val="22"/>
        </w:rPr>
      </w:pPr>
    </w:p>
    <w:p w14:paraId="036C8DEB" w14:textId="77777777" w:rsidR="00B144DB" w:rsidRPr="00F4717D" w:rsidRDefault="00B144DB" w:rsidP="00B144DB">
      <w:pPr>
        <w:pStyle w:val="SemEspaamento"/>
        <w:numPr>
          <w:ilvl w:val="0"/>
          <w:numId w:val="85"/>
        </w:numPr>
        <w:ind w:left="567" w:hanging="567"/>
        <w:jc w:val="both"/>
        <w:rPr>
          <w:rFonts w:ascii="Josefin Sans" w:hAnsi="Josefin Sans" w:cs="Arial"/>
          <w:sz w:val="22"/>
          <w:szCs w:val="22"/>
        </w:rPr>
      </w:pPr>
      <w:r w:rsidRPr="00F4717D">
        <w:rPr>
          <w:rFonts w:ascii="Josefin Sans" w:hAnsi="Josefin Sans" w:cs="Arial"/>
          <w:sz w:val="22"/>
          <w:szCs w:val="22"/>
        </w:rPr>
        <w:t>As operações com derivativos em bolsa de valores e em bolsa de mercadorias e de futuros podem ser realizadas desde que, exclusivamente, na modalidade "com garantia"; e</w:t>
      </w:r>
    </w:p>
    <w:p w14:paraId="768D28DD" w14:textId="77777777" w:rsidR="00B144DB" w:rsidRPr="00F4717D" w:rsidRDefault="00B144DB" w:rsidP="00B144DB">
      <w:pPr>
        <w:pStyle w:val="SemEspaamento"/>
        <w:ind w:left="567"/>
        <w:jc w:val="both"/>
        <w:rPr>
          <w:rFonts w:ascii="Josefin Sans" w:hAnsi="Josefin Sans" w:cs="Arial"/>
          <w:sz w:val="22"/>
          <w:szCs w:val="22"/>
        </w:rPr>
      </w:pPr>
    </w:p>
    <w:p w14:paraId="2065A4D7" w14:textId="77777777" w:rsidR="00B144DB" w:rsidRPr="00F4717D" w:rsidRDefault="00B144DB" w:rsidP="00B144DB">
      <w:pPr>
        <w:pStyle w:val="SemEspaamento"/>
        <w:numPr>
          <w:ilvl w:val="0"/>
          <w:numId w:val="85"/>
        </w:numPr>
        <w:ind w:left="567" w:hanging="567"/>
        <w:jc w:val="both"/>
        <w:rPr>
          <w:rFonts w:ascii="Josefin Sans" w:hAnsi="Josefin Sans" w:cs="Arial"/>
          <w:sz w:val="22"/>
          <w:szCs w:val="22"/>
        </w:rPr>
      </w:pPr>
      <w:r w:rsidRPr="00F4717D">
        <w:rPr>
          <w:rFonts w:ascii="Josefin Sans" w:hAnsi="Josefin Sans" w:cs="Arial"/>
          <w:sz w:val="22"/>
          <w:szCs w:val="22"/>
        </w:rPr>
        <w:t>Os percentuais referidos na tabela acima devem ser cumpridos diariamente, com base no patrimônio líquido do FUNDO do dia posterior, observada a consolidação das aplicações do FUNDO com as dos Fundos investidos, se couber.</w:t>
      </w:r>
    </w:p>
    <w:p w14:paraId="704FD844" w14:textId="77777777" w:rsidR="00B72474" w:rsidRPr="00F4717D" w:rsidRDefault="00B72474" w:rsidP="00B72474">
      <w:pPr>
        <w:spacing w:line="320" w:lineRule="exact"/>
        <w:ind w:left="7" w:right="20"/>
        <w:jc w:val="both"/>
        <w:rPr>
          <w:rFonts w:ascii="Josefin Sans" w:eastAsia="Times New Roman" w:hAnsi="Josefin Sans" w:cs="Arial"/>
          <w:b/>
          <w:sz w:val="22"/>
          <w:szCs w:val="22"/>
        </w:rPr>
      </w:pPr>
      <w:bookmarkStart w:id="3" w:name="ANEXO_II_–_INVESTIMENTO_NO_EXTERIOR"/>
      <w:bookmarkEnd w:id="3"/>
    </w:p>
    <w:p w14:paraId="422895A6" w14:textId="5D6519E7" w:rsidR="00B72474" w:rsidRPr="00F4717D" w:rsidRDefault="00B72474" w:rsidP="00B72474">
      <w:pPr>
        <w:spacing w:line="320" w:lineRule="exact"/>
        <w:ind w:left="142" w:right="20"/>
        <w:jc w:val="both"/>
        <w:rPr>
          <w:rFonts w:ascii="Josefin Sans" w:hAnsi="Josefin Sans" w:cs="Arial"/>
          <w:sz w:val="22"/>
          <w:szCs w:val="22"/>
          <w:lang w:eastAsia="pt-BR"/>
        </w:rPr>
      </w:pPr>
      <w:r w:rsidRPr="00F4717D">
        <w:rPr>
          <w:rFonts w:ascii="Josefin Sans" w:eastAsia="Times New Roman" w:hAnsi="Josefin Sans" w:cs="Arial"/>
          <w:b/>
          <w:sz w:val="22"/>
          <w:szCs w:val="22"/>
        </w:rPr>
        <w:t xml:space="preserve">Artigo </w:t>
      </w:r>
      <w:r w:rsidR="00E8558B" w:rsidRPr="00F4717D">
        <w:rPr>
          <w:rFonts w:ascii="Josefin Sans" w:eastAsia="Times New Roman" w:hAnsi="Josefin Sans" w:cs="Arial"/>
          <w:b/>
          <w:sz w:val="22"/>
          <w:szCs w:val="22"/>
        </w:rPr>
        <w:t>10</w:t>
      </w:r>
      <w:r w:rsidRPr="00F4717D">
        <w:rPr>
          <w:rFonts w:ascii="Josefin Sans" w:eastAsia="Times New Roman" w:hAnsi="Josefin Sans" w:cs="Arial"/>
          <w:b/>
          <w:sz w:val="22"/>
          <w:szCs w:val="22"/>
          <w:u w:val="single"/>
          <w:vertAlign w:val="superscript"/>
        </w:rPr>
        <w:t>o</w:t>
      </w:r>
      <w:r w:rsidRPr="00F4717D">
        <w:rPr>
          <w:rFonts w:ascii="Josefin Sans" w:eastAsia="Times New Roman" w:hAnsi="Josefin Sans" w:cs="Arial"/>
          <w:b/>
          <w:sz w:val="22"/>
          <w:szCs w:val="22"/>
        </w:rPr>
        <w:t xml:space="preserve"> – </w:t>
      </w:r>
      <w:r w:rsidRPr="00F4717D">
        <w:rPr>
          <w:rFonts w:ascii="Josefin Sans" w:hAnsi="Josefin Sans" w:cs="Arial"/>
          <w:sz w:val="22"/>
          <w:szCs w:val="22"/>
          <w:lang w:eastAsia="pt-BR"/>
        </w:rPr>
        <w:t xml:space="preserve">Antes de tomar uma decisão de investimento no </w:t>
      </w:r>
      <w:r w:rsidRPr="00F4717D">
        <w:rPr>
          <w:rFonts w:ascii="Josefin Sans" w:hAnsi="Josefin Sans" w:cs="Arial"/>
          <w:sz w:val="22"/>
          <w:szCs w:val="22"/>
        </w:rPr>
        <w:t>FUNDO</w:t>
      </w:r>
      <w:r w:rsidRPr="00F4717D">
        <w:rPr>
          <w:rFonts w:ascii="Josefin Sans" w:hAnsi="Josefin Sans" w:cs="Arial"/>
          <w:sz w:val="22"/>
          <w:szCs w:val="22"/>
          <w:lang w:eastAsia="pt-BR"/>
        </w:rPr>
        <w:t>, os potenciais investidores devem considerar cuidadosamente, à luz de sua própria situação financeira e de seus objetivos de investimento, todas as informações disponíveis neste Regulamento, e, em particular, avaliar os fatores de risco descritos a seguir:</w:t>
      </w:r>
    </w:p>
    <w:p w14:paraId="2A01DF57" w14:textId="77777777" w:rsidR="00B72474" w:rsidRPr="00F4717D" w:rsidRDefault="00B72474" w:rsidP="00B72474">
      <w:pPr>
        <w:spacing w:line="320" w:lineRule="exact"/>
        <w:ind w:left="7" w:right="20"/>
        <w:jc w:val="both"/>
        <w:rPr>
          <w:rFonts w:ascii="Josefin Sans" w:eastAsia="Times New Roman" w:hAnsi="Josefin Sans" w:cs="Arial"/>
          <w:sz w:val="22"/>
          <w:szCs w:val="22"/>
        </w:rPr>
      </w:pPr>
    </w:p>
    <w:p w14:paraId="0D533792" w14:textId="2EFA964D" w:rsidR="00B72474" w:rsidRPr="00F4717D" w:rsidRDefault="00B72474" w:rsidP="00CA2885">
      <w:pPr>
        <w:pStyle w:val="PargrafodaLista"/>
        <w:widowControl w:val="0"/>
        <w:numPr>
          <w:ilvl w:val="0"/>
          <w:numId w:val="82"/>
        </w:numPr>
        <w:tabs>
          <w:tab w:val="left" w:pos="687"/>
        </w:tabs>
        <w:autoSpaceDE w:val="0"/>
        <w:autoSpaceDN w:val="0"/>
        <w:spacing w:line="320" w:lineRule="exact"/>
        <w:ind w:right="123"/>
        <w:jc w:val="both"/>
        <w:rPr>
          <w:rFonts w:ascii="Josefin Sans" w:hAnsi="Josefin Sans" w:cs="Arial"/>
          <w:sz w:val="22"/>
          <w:szCs w:val="22"/>
        </w:rPr>
      </w:pPr>
      <w:r w:rsidRPr="00F4717D">
        <w:rPr>
          <w:rFonts w:ascii="Josefin Sans" w:hAnsi="Josefin Sans" w:cs="Arial"/>
          <w:sz w:val="22"/>
          <w:szCs w:val="22"/>
          <w:u w:val="single"/>
        </w:rPr>
        <w:t>RISCOS GERAIS</w:t>
      </w:r>
      <w:r w:rsidRPr="00F4717D">
        <w:rPr>
          <w:rFonts w:ascii="Josefin Sans" w:hAnsi="Josefin Sans" w:cs="Arial"/>
          <w:sz w:val="22"/>
          <w:szCs w:val="22"/>
        </w:rPr>
        <w:t>: O FUNDO está sujeito às variações e condições dos mercados em que investe, direta ou indiretamente, especialmente dos mercados de câmbio, juros, bolsa e derivativos, que são afetados principalmente pelas condições políticas e econômicas nacionais</w:t>
      </w:r>
      <w:r w:rsidRPr="00F4717D">
        <w:rPr>
          <w:rFonts w:ascii="Josefin Sans" w:hAnsi="Josefin Sans" w:cs="Arial"/>
          <w:spacing w:val="-7"/>
          <w:sz w:val="22"/>
          <w:szCs w:val="22"/>
        </w:rPr>
        <w:t xml:space="preserve"> </w:t>
      </w:r>
      <w:r w:rsidRPr="00F4717D">
        <w:rPr>
          <w:rFonts w:ascii="Josefin Sans" w:hAnsi="Josefin Sans" w:cs="Arial"/>
          <w:sz w:val="22"/>
          <w:szCs w:val="22"/>
        </w:rPr>
        <w:t>e</w:t>
      </w:r>
      <w:r w:rsidRPr="00F4717D">
        <w:rPr>
          <w:rFonts w:ascii="Josefin Sans" w:hAnsi="Josefin Sans" w:cs="Arial"/>
          <w:spacing w:val="-6"/>
          <w:sz w:val="22"/>
          <w:szCs w:val="22"/>
        </w:rPr>
        <w:t xml:space="preserve"> </w:t>
      </w:r>
      <w:r w:rsidRPr="00F4717D">
        <w:rPr>
          <w:rFonts w:ascii="Josefin Sans" w:hAnsi="Josefin Sans" w:cs="Arial"/>
          <w:sz w:val="22"/>
          <w:szCs w:val="22"/>
        </w:rPr>
        <w:t>internacionais.</w:t>
      </w:r>
      <w:r w:rsidRPr="00F4717D">
        <w:rPr>
          <w:rFonts w:ascii="Josefin Sans" w:hAnsi="Josefin Sans" w:cs="Arial"/>
          <w:spacing w:val="-5"/>
          <w:sz w:val="22"/>
          <w:szCs w:val="22"/>
        </w:rPr>
        <w:t xml:space="preserve"> </w:t>
      </w:r>
      <w:r w:rsidRPr="00F4717D">
        <w:rPr>
          <w:rFonts w:ascii="Josefin Sans" w:hAnsi="Josefin Sans" w:cs="Arial"/>
          <w:sz w:val="22"/>
          <w:szCs w:val="22"/>
        </w:rPr>
        <w:t>Considerando</w:t>
      </w:r>
      <w:r w:rsidRPr="00F4717D">
        <w:rPr>
          <w:rFonts w:ascii="Josefin Sans" w:hAnsi="Josefin Sans" w:cs="Arial"/>
          <w:spacing w:val="-8"/>
          <w:sz w:val="22"/>
          <w:szCs w:val="22"/>
        </w:rPr>
        <w:t xml:space="preserve"> </w:t>
      </w:r>
      <w:r w:rsidRPr="00F4717D">
        <w:rPr>
          <w:rFonts w:ascii="Josefin Sans" w:hAnsi="Josefin Sans" w:cs="Arial"/>
          <w:sz w:val="22"/>
          <w:szCs w:val="22"/>
        </w:rPr>
        <w:t>que</w:t>
      </w:r>
      <w:r w:rsidRPr="00F4717D">
        <w:rPr>
          <w:rFonts w:ascii="Josefin Sans" w:hAnsi="Josefin Sans" w:cs="Arial"/>
          <w:spacing w:val="-6"/>
          <w:sz w:val="22"/>
          <w:szCs w:val="22"/>
        </w:rPr>
        <w:t xml:space="preserve"> </w:t>
      </w:r>
      <w:r w:rsidRPr="00F4717D">
        <w:rPr>
          <w:rFonts w:ascii="Josefin Sans" w:hAnsi="Josefin Sans" w:cs="Arial"/>
          <w:sz w:val="22"/>
          <w:szCs w:val="22"/>
        </w:rPr>
        <w:t>é</w:t>
      </w:r>
      <w:r w:rsidRPr="00F4717D">
        <w:rPr>
          <w:rFonts w:ascii="Josefin Sans" w:hAnsi="Josefin Sans" w:cs="Arial"/>
          <w:spacing w:val="-6"/>
          <w:sz w:val="22"/>
          <w:szCs w:val="22"/>
        </w:rPr>
        <w:t xml:space="preserve"> </w:t>
      </w:r>
      <w:r w:rsidRPr="00F4717D">
        <w:rPr>
          <w:rFonts w:ascii="Josefin Sans" w:hAnsi="Josefin Sans" w:cs="Arial"/>
          <w:sz w:val="22"/>
          <w:szCs w:val="22"/>
        </w:rPr>
        <w:t>um</w:t>
      </w:r>
      <w:r w:rsidRPr="00F4717D">
        <w:rPr>
          <w:rFonts w:ascii="Josefin Sans" w:hAnsi="Josefin Sans" w:cs="Arial"/>
          <w:spacing w:val="-5"/>
          <w:sz w:val="22"/>
          <w:szCs w:val="22"/>
        </w:rPr>
        <w:t xml:space="preserve"> </w:t>
      </w:r>
      <w:r w:rsidRPr="00F4717D">
        <w:rPr>
          <w:rFonts w:ascii="Josefin Sans" w:hAnsi="Josefin Sans" w:cs="Arial"/>
          <w:sz w:val="22"/>
          <w:szCs w:val="22"/>
        </w:rPr>
        <w:t>investimento</w:t>
      </w:r>
      <w:r w:rsidRPr="00F4717D">
        <w:rPr>
          <w:rFonts w:ascii="Josefin Sans" w:hAnsi="Josefin Sans" w:cs="Arial"/>
          <w:spacing w:val="-8"/>
          <w:sz w:val="22"/>
          <w:szCs w:val="22"/>
        </w:rPr>
        <w:t xml:space="preserve"> </w:t>
      </w:r>
      <w:r w:rsidRPr="00F4717D">
        <w:rPr>
          <w:rFonts w:ascii="Josefin Sans" w:hAnsi="Josefin Sans" w:cs="Arial"/>
          <w:sz w:val="22"/>
          <w:szCs w:val="22"/>
        </w:rPr>
        <w:t>de</w:t>
      </w:r>
      <w:r w:rsidRPr="00F4717D">
        <w:rPr>
          <w:rFonts w:ascii="Josefin Sans" w:hAnsi="Josefin Sans" w:cs="Arial"/>
          <w:spacing w:val="-6"/>
          <w:sz w:val="22"/>
          <w:szCs w:val="22"/>
        </w:rPr>
        <w:t xml:space="preserve"> </w:t>
      </w:r>
      <w:r w:rsidRPr="00F4717D">
        <w:rPr>
          <w:rFonts w:ascii="Josefin Sans" w:hAnsi="Josefin Sans" w:cs="Arial"/>
          <w:sz w:val="22"/>
          <w:szCs w:val="22"/>
        </w:rPr>
        <w:t>médio</w:t>
      </w:r>
      <w:r w:rsidRPr="00F4717D">
        <w:rPr>
          <w:rFonts w:ascii="Josefin Sans" w:hAnsi="Josefin Sans" w:cs="Arial"/>
          <w:spacing w:val="-8"/>
          <w:sz w:val="22"/>
          <w:szCs w:val="22"/>
        </w:rPr>
        <w:t xml:space="preserve"> </w:t>
      </w:r>
      <w:r w:rsidRPr="00F4717D">
        <w:rPr>
          <w:rFonts w:ascii="Josefin Sans" w:hAnsi="Josefin Sans" w:cs="Arial"/>
          <w:sz w:val="22"/>
          <w:szCs w:val="22"/>
        </w:rPr>
        <w:t>e</w:t>
      </w:r>
      <w:r w:rsidRPr="00F4717D">
        <w:rPr>
          <w:rFonts w:ascii="Josefin Sans" w:hAnsi="Josefin Sans" w:cs="Arial"/>
          <w:spacing w:val="-6"/>
          <w:sz w:val="22"/>
          <w:szCs w:val="22"/>
        </w:rPr>
        <w:t xml:space="preserve"> </w:t>
      </w:r>
      <w:r w:rsidRPr="00F4717D">
        <w:rPr>
          <w:rFonts w:ascii="Josefin Sans" w:hAnsi="Josefin Sans" w:cs="Arial"/>
          <w:sz w:val="22"/>
          <w:szCs w:val="22"/>
        </w:rPr>
        <w:t>longo</w:t>
      </w:r>
      <w:r w:rsidRPr="00F4717D">
        <w:rPr>
          <w:rFonts w:ascii="Josefin Sans" w:hAnsi="Josefin Sans" w:cs="Arial"/>
          <w:spacing w:val="-8"/>
          <w:sz w:val="22"/>
          <w:szCs w:val="22"/>
        </w:rPr>
        <w:t xml:space="preserve"> </w:t>
      </w:r>
      <w:r w:rsidRPr="00F4717D">
        <w:rPr>
          <w:rFonts w:ascii="Josefin Sans" w:hAnsi="Josefin Sans" w:cs="Arial"/>
          <w:sz w:val="22"/>
          <w:szCs w:val="22"/>
        </w:rPr>
        <w:t>prazo, pode haver alguma oscilação do valor da cota no curto prazo, podendo,</w:t>
      </w:r>
      <w:r w:rsidRPr="00F4717D">
        <w:rPr>
          <w:rFonts w:ascii="Josefin Sans" w:hAnsi="Josefin Sans" w:cs="Arial"/>
          <w:spacing w:val="35"/>
          <w:sz w:val="22"/>
          <w:szCs w:val="22"/>
        </w:rPr>
        <w:t xml:space="preserve"> </w:t>
      </w:r>
      <w:r w:rsidRPr="00F4717D">
        <w:rPr>
          <w:rFonts w:ascii="Josefin Sans" w:hAnsi="Josefin Sans" w:cs="Arial"/>
          <w:sz w:val="22"/>
          <w:szCs w:val="22"/>
        </w:rPr>
        <w:t>inclusive,</w:t>
      </w:r>
      <w:r w:rsidR="00D940E0" w:rsidRPr="00F4717D">
        <w:rPr>
          <w:rFonts w:ascii="Josefin Sans" w:hAnsi="Josefin Sans" w:cs="Arial"/>
          <w:sz w:val="22"/>
          <w:szCs w:val="22"/>
        </w:rPr>
        <w:t xml:space="preserve"> </w:t>
      </w:r>
      <w:r w:rsidRPr="00F4717D">
        <w:rPr>
          <w:rFonts w:ascii="Josefin Sans" w:hAnsi="Josefin Sans" w:cs="Arial"/>
          <w:sz w:val="22"/>
          <w:szCs w:val="22"/>
        </w:rPr>
        <w:t>acarretar perdas superiores ao capital aplicado e a consequente obrigação do cotista de aportar recursos adicionais para cobrir o prejuízo do FUNDO.</w:t>
      </w:r>
    </w:p>
    <w:p w14:paraId="4C87A505" w14:textId="77777777" w:rsidR="00B72474" w:rsidRPr="00F4717D" w:rsidRDefault="00B72474" w:rsidP="00B72474">
      <w:pPr>
        <w:pStyle w:val="Corpodetexto"/>
        <w:spacing w:after="0" w:line="320" w:lineRule="exact"/>
        <w:rPr>
          <w:rFonts w:ascii="Josefin Sans" w:hAnsi="Josefin Sans" w:cs="Arial"/>
          <w:sz w:val="22"/>
          <w:szCs w:val="22"/>
        </w:rPr>
      </w:pPr>
    </w:p>
    <w:p w14:paraId="0AD28783"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4"/>
        <w:jc w:val="both"/>
        <w:rPr>
          <w:rFonts w:ascii="Josefin Sans" w:hAnsi="Josefin Sans" w:cs="Arial"/>
          <w:sz w:val="22"/>
          <w:szCs w:val="22"/>
        </w:rPr>
      </w:pPr>
      <w:r w:rsidRPr="00F4717D">
        <w:rPr>
          <w:rFonts w:ascii="Josefin Sans" w:hAnsi="Josefin Sans" w:cs="Arial"/>
          <w:sz w:val="22"/>
          <w:szCs w:val="22"/>
          <w:u w:val="single"/>
        </w:rPr>
        <w:t>RISCO DE MERCADO</w:t>
      </w:r>
      <w:r w:rsidRPr="00F4717D">
        <w:rPr>
          <w:rFonts w:ascii="Josefin Sans" w:hAnsi="Josefin Sans" w:cs="Arial"/>
          <w:sz w:val="22"/>
          <w:szCs w:val="22"/>
        </w:rPr>
        <w:t>: Consiste no risco de variação no valor dos ativos financeiros da carteira do FUNDO e/ou dos fundos investidos. O valor destes ativos financeiros pode aumentar</w:t>
      </w:r>
      <w:r w:rsidRPr="00F4717D">
        <w:rPr>
          <w:rFonts w:ascii="Josefin Sans" w:hAnsi="Josefin Sans" w:cs="Arial"/>
          <w:spacing w:val="-5"/>
          <w:sz w:val="22"/>
          <w:szCs w:val="22"/>
        </w:rPr>
        <w:t xml:space="preserve"> </w:t>
      </w:r>
      <w:r w:rsidRPr="00F4717D">
        <w:rPr>
          <w:rFonts w:ascii="Josefin Sans" w:hAnsi="Josefin Sans" w:cs="Arial"/>
          <w:sz w:val="22"/>
          <w:szCs w:val="22"/>
        </w:rPr>
        <w:t>ou</w:t>
      </w:r>
      <w:r w:rsidRPr="00F4717D">
        <w:rPr>
          <w:rFonts w:ascii="Josefin Sans" w:hAnsi="Josefin Sans" w:cs="Arial"/>
          <w:spacing w:val="-5"/>
          <w:sz w:val="22"/>
          <w:szCs w:val="22"/>
        </w:rPr>
        <w:t xml:space="preserve"> </w:t>
      </w:r>
      <w:r w:rsidRPr="00F4717D">
        <w:rPr>
          <w:rFonts w:ascii="Josefin Sans" w:hAnsi="Josefin Sans" w:cs="Arial"/>
          <w:sz w:val="22"/>
          <w:szCs w:val="22"/>
        </w:rPr>
        <w:t>diminuir,</w:t>
      </w:r>
      <w:r w:rsidRPr="00F4717D">
        <w:rPr>
          <w:rFonts w:ascii="Josefin Sans" w:hAnsi="Josefin Sans" w:cs="Arial"/>
          <w:spacing w:val="-1"/>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acordo</w:t>
      </w:r>
      <w:r w:rsidRPr="00F4717D">
        <w:rPr>
          <w:rFonts w:ascii="Josefin Sans" w:hAnsi="Josefin Sans" w:cs="Arial"/>
          <w:spacing w:val="-4"/>
          <w:sz w:val="22"/>
          <w:szCs w:val="22"/>
        </w:rPr>
        <w:t xml:space="preserve"> </w:t>
      </w:r>
      <w:r w:rsidRPr="00F4717D">
        <w:rPr>
          <w:rFonts w:ascii="Josefin Sans" w:hAnsi="Josefin Sans" w:cs="Arial"/>
          <w:sz w:val="22"/>
          <w:szCs w:val="22"/>
        </w:rPr>
        <w:t>com</w:t>
      </w:r>
      <w:r w:rsidRPr="00F4717D">
        <w:rPr>
          <w:rFonts w:ascii="Josefin Sans" w:hAnsi="Josefin Sans" w:cs="Arial"/>
          <w:spacing w:val="-3"/>
          <w:sz w:val="22"/>
          <w:szCs w:val="22"/>
        </w:rPr>
        <w:t xml:space="preserve"> </w:t>
      </w:r>
      <w:r w:rsidRPr="00F4717D">
        <w:rPr>
          <w:rFonts w:ascii="Josefin Sans" w:hAnsi="Josefin Sans" w:cs="Arial"/>
          <w:sz w:val="22"/>
          <w:szCs w:val="22"/>
        </w:rPr>
        <w:t>as</w:t>
      </w:r>
      <w:r w:rsidRPr="00F4717D">
        <w:rPr>
          <w:rFonts w:ascii="Josefin Sans" w:hAnsi="Josefin Sans" w:cs="Arial"/>
          <w:spacing w:val="-4"/>
          <w:sz w:val="22"/>
          <w:szCs w:val="22"/>
        </w:rPr>
        <w:t xml:space="preserve"> </w:t>
      </w:r>
      <w:r w:rsidRPr="00F4717D">
        <w:rPr>
          <w:rFonts w:ascii="Josefin Sans" w:hAnsi="Josefin Sans" w:cs="Arial"/>
          <w:sz w:val="22"/>
          <w:szCs w:val="22"/>
        </w:rPr>
        <w:t>flutuações</w:t>
      </w:r>
      <w:r w:rsidRPr="00F4717D">
        <w:rPr>
          <w:rFonts w:ascii="Josefin Sans" w:hAnsi="Josefin Sans" w:cs="Arial"/>
          <w:spacing w:val="-2"/>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preços</w:t>
      </w:r>
      <w:r w:rsidRPr="00F4717D">
        <w:rPr>
          <w:rFonts w:ascii="Josefin Sans" w:hAnsi="Josefin Sans" w:cs="Arial"/>
          <w:spacing w:val="-3"/>
          <w:sz w:val="22"/>
          <w:szCs w:val="22"/>
        </w:rPr>
        <w:t xml:space="preserve"> </w:t>
      </w:r>
      <w:r w:rsidRPr="00F4717D">
        <w:rPr>
          <w:rFonts w:ascii="Josefin Sans" w:hAnsi="Josefin Sans" w:cs="Arial"/>
          <w:sz w:val="22"/>
          <w:szCs w:val="22"/>
        </w:rPr>
        <w:t>e</w:t>
      </w:r>
      <w:r w:rsidRPr="00F4717D">
        <w:rPr>
          <w:rFonts w:ascii="Josefin Sans" w:hAnsi="Josefin Sans" w:cs="Arial"/>
          <w:spacing w:val="-4"/>
          <w:sz w:val="22"/>
          <w:szCs w:val="22"/>
        </w:rPr>
        <w:t xml:space="preserve"> </w:t>
      </w:r>
      <w:r w:rsidRPr="00F4717D">
        <w:rPr>
          <w:rFonts w:ascii="Josefin Sans" w:hAnsi="Josefin Sans" w:cs="Arial"/>
          <w:sz w:val="22"/>
          <w:szCs w:val="22"/>
        </w:rPr>
        <w:t>cotações</w:t>
      </w:r>
      <w:r w:rsidRPr="00F4717D">
        <w:rPr>
          <w:rFonts w:ascii="Josefin Sans" w:hAnsi="Josefin Sans" w:cs="Arial"/>
          <w:spacing w:val="-2"/>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mercado,</w:t>
      </w:r>
      <w:r w:rsidRPr="00F4717D">
        <w:rPr>
          <w:rFonts w:ascii="Josefin Sans" w:hAnsi="Josefin Sans" w:cs="Arial"/>
          <w:spacing w:val="-2"/>
          <w:sz w:val="22"/>
          <w:szCs w:val="22"/>
        </w:rPr>
        <w:t xml:space="preserve"> </w:t>
      </w:r>
      <w:r w:rsidRPr="00F4717D">
        <w:rPr>
          <w:rFonts w:ascii="Josefin Sans" w:hAnsi="Josefin Sans" w:cs="Arial"/>
          <w:sz w:val="22"/>
          <w:szCs w:val="22"/>
        </w:rPr>
        <w:t>as taxas de juros e os resultados das empresas emissoras. Em caso de queda do valor dos ativos financeiros que compõem a carteira do FUNDO e/ou dos fundos investidos, o patrimônio líquido do FUNDO pode ser afetado negativamente. A queda dos preços dos ativos</w:t>
      </w:r>
      <w:r w:rsidRPr="00F4717D">
        <w:rPr>
          <w:rFonts w:ascii="Josefin Sans" w:hAnsi="Josefin Sans" w:cs="Arial"/>
          <w:spacing w:val="-10"/>
          <w:sz w:val="22"/>
          <w:szCs w:val="22"/>
        </w:rPr>
        <w:t xml:space="preserve"> </w:t>
      </w:r>
      <w:r w:rsidRPr="00F4717D">
        <w:rPr>
          <w:rFonts w:ascii="Josefin Sans" w:hAnsi="Josefin Sans" w:cs="Arial"/>
          <w:sz w:val="22"/>
          <w:szCs w:val="22"/>
        </w:rPr>
        <w:t>financeiros</w:t>
      </w:r>
      <w:r w:rsidRPr="00F4717D">
        <w:rPr>
          <w:rFonts w:ascii="Josefin Sans" w:hAnsi="Josefin Sans" w:cs="Arial"/>
          <w:spacing w:val="-14"/>
          <w:sz w:val="22"/>
          <w:szCs w:val="22"/>
        </w:rPr>
        <w:t xml:space="preserve"> </w:t>
      </w:r>
      <w:r w:rsidRPr="00F4717D">
        <w:rPr>
          <w:rFonts w:ascii="Josefin Sans" w:hAnsi="Josefin Sans" w:cs="Arial"/>
          <w:sz w:val="22"/>
          <w:szCs w:val="22"/>
        </w:rPr>
        <w:t>integrantes</w:t>
      </w:r>
      <w:r w:rsidRPr="00F4717D">
        <w:rPr>
          <w:rFonts w:ascii="Josefin Sans" w:hAnsi="Josefin Sans" w:cs="Arial"/>
          <w:spacing w:val="-8"/>
          <w:sz w:val="22"/>
          <w:szCs w:val="22"/>
        </w:rPr>
        <w:t xml:space="preserve"> </w:t>
      </w:r>
      <w:r w:rsidRPr="00F4717D">
        <w:rPr>
          <w:rFonts w:ascii="Josefin Sans" w:hAnsi="Josefin Sans" w:cs="Arial"/>
          <w:sz w:val="22"/>
          <w:szCs w:val="22"/>
        </w:rPr>
        <w:t>da</w:t>
      </w:r>
      <w:r w:rsidRPr="00F4717D">
        <w:rPr>
          <w:rFonts w:ascii="Josefin Sans" w:hAnsi="Josefin Sans" w:cs="Arial"/>
          <w:spacing w:val="-9"/>
          <w:sz w:val="22"/>
          <w:szCs w:val="22"/>
        </w:rPr>
        <w:t xml:space="preserve"> </w:t>
      </w:r>
      <w:r w:rsidRPr="00F4717D">
        <w:rPr>
          <w:rFonts w:ascii="Josefin Sans" w:hAnsi="Josefin Sans" w:cs="Arial"/>
          <w:sz w:val="22"/>
          <w:szCs w:val="22"/>
        </w:rPr>
        <w:t>Carteira</w:t>
      </w:r>
      <w:r w:rsidRPr="00F4717D">
        <w:rPr>
          <w:rFonts w:ascii="Josefin Sans" w:hAnsi="Josefin Sans" w:cs="Arial"/>
          <w:spacing w:val="-10"/>
          <w:sz w:val="22"/>
          <w:szCs w:val="22"/>
        </w:rPr>
        <w:t xml:space="preserve"> </w:t>
      </w:r>
      <w:r w:rsidRPr="00F4717D">
        <w:rPr>
          <w:rFonts w:ascii="Josefin Sans" w:hAnsi="Josefin Sans" w:cs="Arial"/>
          <w:sz w:val="22"/>
          <w:szCs w:val="22"/>
        </w:rPr>
        <w:t>pode</w:t>
      </w:r>
      <w:r w:rsidRPr="00F4717D">
        <w:rPr>
          <w:rFonts w:ascii="Josefin Sans" w:hAnsi="Josefin Sans" w:cs="Arial"/>
          <w:spacing w:val="-8"/>
          <w:sz w:val="22"/>
          <w:szCs w:val="22"/>
        </w:rPr>
        <w:t xml:space="preserve"> </w:t>
      </w:r>
      <w:r w:rsidRPr="00F4717D">
        <w:rPr>
          <w:rFonts w:ascii="Josefin Sans" w:hAnsi="Josefin Sans" w:cs="Arial"/>
          <w:sz w:val="22"/>
          <w:szCs w:val="22"/>
        </w:rPr>
        <w:t>ser</w:t>
      </w:r>
      <w:r w:rsidRPr="00F4717D">
        <w:rPr>
          <w:rFonts w:ascii="Josefin Sans" w:hAnsi="Josefin Sans" w:cs="Arial"/>
          <w:spacing w:val="-9"/>
          <w:sz w:val="22"/>
          <w:szCs w:val="22"/>
        </w:rPr>
        <w:t xml:space="preserve"> </w:t>
      </w:r>
      <w:r w:rsidRPr="00F4717D">
        <w:rPr>
          <w:rFonts w:ascii="Josefin Sans" w:hAnsi="Josefin Sans" w:cs="Arial"/>
          <w:sz w:val="22"/>
          <w:szCs w:val="22"/>
        </w:rPr>
        <w:t>temporária,</w:t>
      </w:r>
      <w:r w:rsidRPr="00F4717D">
        <w:rPr>
          <w:rFonts w:ascii="Josefin Sans" w:hAnsi="Josefin Sans" w:cs="Arial"/>
          <w:spacing w:val="-8"/>
          <w:sz w:val="22"/>
          <w:szCs w:val="22"/>
        </w:rPr>
        <w:t xml:space="preserve"> </w:t>
      </w:r>
      <w:r w:rsidRPr="00F4717D">
        <w:rPr>
          <w:rFonts w:ascii="Josefin Sans" w:hAnsi="Josefin Sans" w:cs="Arial"/>
          <w:sz w:val="22"/>
          <w:szCs w:val="22"/>
        </w:rPr>
        <w:t>não</w:t>
      </w:r>
      <w:r w:rsidRPr="00F4717D">
        <w:rPr>
          <w:rFonts w:ascii="Josefin Sans" w:hAnsi="Josefin Sans" w:cs="Arial"/>
          <w:spacing w:val="-10"/>
          <w:sz w:val="22"/>
          <w:szCs w:val="22"/>
        </w:rPr>
        <w:t xml:space="preserve"> </w:t>
      </w:r>
      <w:r w:rsidRPr="00F4717D">
        <w:rPr>
          <w:rFonts w:ascii="Josefin Sans" w:hAnsi="Josefin Sans" w:cs="Arial"/>
          <w:sz w:val="22"/>
          <w:szCs w:val="22"/>
        </w:rPr>
        <w:t>existindo,</w:t>
      </w:r>
      <w:r w:rsidRPr="00F4717D">
        <w:rPr>
          <w:rFonts w:ascii="Josefin Sans" w:hAnsi="Josefin Sans" w:cs="Arial"/>
          <w:spacing w:val="-8"/>
          <w:sz w:val="22"/>
          <w:szCs w:val="22"/>
        </w:rPr>
        <w:t xml:space="preserve"> </w:t>
      </w:r>
      <w:r w:rsidRPr="00F4717D">
        <w:rPr>
          <w:rFonts w:ascii="Josefin Sans" w:hAnsi="Josefin Sans" w:cs="Arial"/>
          <w:sz w:val="22"/>
          <w:szCs w:val="22"/>
        </w:rPr>
        <w:t>no</w:t>
      </w:r>
      <w:r w:rsidRPr="00F4717D">
        <w:rPr>
          <w:rFonts w:ascii="Josefin Sans" w:hAnsi="Josefin Sans" w:cs="Arial"/>
          <w:spacing w:val="-10"/>
          <w:sz w:val="22"/>
          <w:szCs w:val="22"/>
        </w:rPr>
        <w:t xml:space="preserve"> </w:t>
      </w:r>
      <w:r w:rsidRPr="00F4717D">
        <w:rPr>
          <w:rFonts w:ascii="Josefin Sans" w:hAnsi="Josefin Sans" w:cs="Arial"/>
          <w:sz w:val="22"/>
          <w:szCs w:val="22"/>
        </w:rPr>
        <w:t xml:space="preserve">entanto, garantia de que não se estendam por períodos longos e/ou indeterminados. Em determinados momentos de mercado, a volatilidade </w:t>
      </w:r>
      <w:r w:rsidRPr="00F4717D">
        <w:rPr>
          <w:rFonts w:ascii="Josefin Sans" w:hAnsi="Josefin Sans" w:cs="Arial"/>
          <w:spacing w:val="-3"/>
          <w:sz w:val="22"/>
          <w:szCs w:val="22"/>
        </w:rPr>
        <w:t xml:space="preserve">dos </w:t>
      </w:r>
      <w:r w:rsidRPr="00F4717D">
        <w:rPr>
          <w:rFonts w:ascii="Josefin Sans" w:hAnsi="Josefin Sans" w:cs="Arial"/>
          <w:sz w:val="22"/>
          <w:szCs w:val="22"/>
        </w:rPr>
        <w:t>preços dos ativos financeiros e dos derivativos pode ser elevada, podendo acarretar oscilações bruscas no resultado do FUNDO.</w:t>
      </w:r>
    </w:p>
    <w:p w14:paraId="49A56622" w14:textId="77777777" w:rsidR="00B72474" w:rsidRPr="00F4717D" w:rsidRDefault="00B72474" w:rsidP="00B72474">
      <w:pPr>
        <w:pStyle w:val="Corpodetexto"/>
        <w:spacing w:after="0" w:line="320" w:lineRule="exact"/>
        <w:rPr>
          <w:rFonts w:ascii="Josefin Sans" w:hAnsi="Josefin Sans" w:cs="Arial"/>
          <w:sz w:val="22"/>
          <w:szCs w:val="22"/>
        </w:rPr>
      </w:pPr>
    </w:p>
    <w:p w14:paraId="694C135F"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6"/>
        <w:jc w:val="both"/>
        <w:rPr>
          <w:rFonts w:ascii="Josefin Sans" w:hAnsi="Josefin Sans" w:cs="Arial"/>
          <w:sz w:val="22"/>
          <w:szCs w:val="22"/>
        </w:rPr>
      </w:pPr>
      <w:r w:rsidRPr="00F4717D">
        <w:rPr>
          <w:rFonts w:ascii="Josefin Sans" w:hAnsi="Josefin Sans" w:cs="Arial"/>
          <w:sz w:val="22"/>
          <w:szCs w:val="22"/>
          <w:u w:val="single"/>
        </w:rPr>
        <w:t>RISCO DE CRÉDITO</w:t>
      </w:r>
      <w:r w:rsidRPr="00F4717D">
        <w:rPr>
          <w:rFonts w:ascii="Josefin Sans" w:hAnsi="Josefin Sans" w:cs="Arial"/>
          <w:sz w:val="22"/>
          <w:szCs w:val="22"/>
        </w:rPr>
        <w:t>: Consiste no risco de os emissores de ativos financeiros de renda fixa que integram a carteira do FUNDO e/ou dos fundos investidos não cumprirem suas obrigações</w:t>
      </w:r>
      <w:r w:rsidRPr="00F4717D">
        <w:rPr>
          <w:rFonts w:ascii="Josefin Sans" w:hAnsi="Josefin Sans" w:cs="Arial"/>
          <w:spacing w:val="-3"/>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pagar</w:t>
      </w:r>
      <w:r w:rsidRPr="00F4717D">
        <w:rPr>
          <w:rFonts w:ascii="Josefin Sans" w:hAnsi="Josefin Sans" w:cs="Arial"/>
          <w:spacing w:val="-5"/>
          <w:sz w:val="22"/>
          <w:szCs w:val="22"/>
        </w:rPr>
        <w:t xml:space="preserve"> </w:t>
      </w:r>
      <w:r w:rsidRPr="00F4717D">
        <w:rPr>
          <w:rFonts w:ascii="Josefin Sans" w:hAnsi="Josefin Sans" w:cs="Arial"/>
          <w:sz w:val="22"/>
          <w:szCs w:val="22"/>
        </w:rPr>
        <w:t>tanto</w:t>
      </w:r>
      <w:r w:rsidRPr="00F4717D">
        <w:rPr>
          <w:rFonts w:ascii="Josefin Sans" w:hAnsi="Josefin Sans" w:cs="Arial"/>
          <w:spacing w:val="-4"/>
          <w:sz w:val="22"/>
          <w:szCs w:val="22"/>
        </w:rPr>
        <w:t xml:space="preserve"> </w:t>
      </w:r>
      <w:r w:rsidRPr="00F4717D">
        <w:rPr>
          <w:rFonts w:ascii="Josefin Sans" w:hAnsi="Josefin Sans" w:cs="Arial"/>
          <w:sz w:val="22"/>
          <w:szCs w:val="22"/>
        </w:rPr>
        <w:t>o</w:t>
      </w:r>
      <w:r w:rsidRPr="00F4717D">
        <w:rPr>
          <w:rFonts w:ascii="Josefin Sans" w:hAnsi="Josefin Sans" w:cs="Arial"/>
          <w:spacing w:val="-5"/>
          <w:sz w:val="22"/>
          <w:szCs w:val="22"/>
        </w:rPr>
        <w:t xml:space="preserve"> </w:t>
      </w:r>
      <w:r w:rsidRPr="00F4717D">
        <w:rPr>
          <w:rFonts w:ascii="Josefin Sans" w:hAnsi="Josefin Sans" w:cs="Arial"/>
          <w:sz w:val="22"/>
          <w:szCs w:val="22"/>
        </w:rPr>
        <w:t>principal</w:t>
      </w:r>
      <w:r w:rsidRPr="00F4717D">
        <w:rPr>
          <w:rFonts w:ascii="Josefin Sans" w:hAnsi="Josefin Sans" w:cs="Arial"/>
          <w:spacing w:val="-6"/>
          <w:sz w:val="22"/>
          <w:szCs w:val="22"/>
        </w:rPr>
        <w:t xml:space="preserve"> </w:t>
      </w:r>
      <w:r w:rsidRPr="00F4717D">
        <w:rPr>
          <w:rFonts w:ascii="Josefin Sans" w:hAnsi="Josefin Sans" w:cs="Arial"/>
          <w:sz w:val="22"/>
          <w:szCs w:val="22"/>
        </w:rPr>
        <w:t>como</w:t>
      </w:r>
      <w:r w:rsidRPr="00F4717D">
        <w:rPr>
          <w:rFonts w:ascii="Josefin Sans" w:hAnsi="Josefin Sans" w:cs="Arial"/>
          <w:spacing w:val="-5"/>
          <w:sz w:val="22"/>
          <w:szCs w:val="22"/>
        </w:rPr>
        <w:t xml:space="preserve"> </w:t>
      </w:r>
      <w:r w:rsidRPr="00F4717D">
        <w:rPr>
          <w:rFonts w:ascii="Josefin Sans" w:hAnsi="Josefin Sans" w:cs="Arial"/>
          <w:sz w:val="22"/>
          <w:szCs w:val="22"/>
        </w:rPr>
        <w:t>os</w:t>
      </w:r>
      <w:r w:rsidRPr="00F4717D">
        <w:rPr>
          <w:rFonts w:ascii="Josefin Sans" w:hAnsi="Josefin Sans" w:cs="Arial"/>
          <w:spacing w:val="-4"/>
          <w:sz w:val="22"/>
          <w:szCs w:val="22"/>
        </w:rPr>
        <w:t xml:space="preserve"> </w:t>
      </w:r>
      <w:r w:rsidRPr="00F4717D">
        <w:rPr>
          <w:rFonts w:ascii="Josefin Sans" w:hAnsi="Josefin Sans" w:cs="Arial"/>
          <w:sz w:val="22"/>
          <w:szCs w:val="22"/>
        </w:rPr>
        <w:t>respectivos</w:t>
      </w:r>
      <w:r w:rsidRPr="00F4717D">
        <w:rPr>
          <w:rFonts w:ascii="Josefin Sans" w:hAnsi="Josefin Sans" w:cs="Arial"/>
          <w:spacing w:val="-3"/>
          <w:sz w:val="22"/>
          <w:szCs w:val="22"/>
        </w:rPr>
        <w:t xml:space="preserve"> </w:t>
      </w:r>
      <w:r w:rsidRPr="00F4717D">
        <w:rPr>
          <w:rFonts w:ascii="Josefin Sans" w:hAnsi="Josefin Sans" w:cs="Arial"/>
          <w:sz w:val="22"/>
          <w:szCs w:val="22"/>
        </w:rPr>
        <w:t>juros</w:t>
      </w:r>
      <w:r w:rsidRPr="00F4717D">
        <w:rPr>
          <w:rFonts w:ascii="Josefin Sans" w:hAnsi="Josefin Sans" w:cs="Arial"/>
          <w:spacing w:val="-4"/>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suas</w:t>
      </w:r>
      <w:r w:rsidRPr="00F4717D">
        <w:rPr>
          <w:rFonts w:ascii="Josefin Sans" w:hAnsi="Josefin Sans" w:cs="Arial"/>
          <w:spacing w:val="-3"/>
          <w:sz w:val="22"/>
          <w:szCs w:val="22"/>
        </w:rPr>
        <w:t xml:space="preserve"> </w:t>
      </w:r>
      <w:r w:rsidRPr="00F4717D">
        <w:rPr>
          <w:rFonts w:ascii="Josefin Sans" w:hAnsi="Josefin Sans" w:cs="Arial"/>
          <w:sz w:val="22"/>
          <w:szCs w:val="22"/>
        </w:rPr>
        <w:t>dívidas</w:t>
      </w:r>
      <w:r w:rsidRPr="00F4717D">
        <w:rPr>
          <w:rFonts w:ascii="Josefin Sans" w:hAnsi="Josefin Sans" w:cs="Arial"/>
          <w:spacing w:val="-4"/>
          <w:sz w:val="22"/>
          <w:szCs w:val="22"/>
        </w:rPr>
        <w:t xml:space="preserve"> </w:t>
      </w:r>
      <w:r w:rsidRPr="00F4717D">
        <w:rPr>
          <w:rFonts w:ascii="Josefin Sans" w:hAnsi="Josefin Sans" w:cs="Arial"/>
          <w:sz w:val="22"/>
          <w:szCs w:val="22"/>
        </w:rPr>
        <w:t>para</w:t>
      </w:r>
      <w:r w:rsidRPr="00F4717D">
        <w:rPr>
          <w:rFonts w:ascii="Josefin Sans" w:hAnsi="Josefin Sans" w:cs="Arial"/>
          <w:spacing w:val="-5"/>
          <w:sz w:val="22"/>
          <w:szCs w:val="22"/>
        </w:rPr>
        <w:t xml:space="preserve"> </w:t>
      </w:r>
      <w:r w:rsidRPr="00F4717D">
        <w:rPr>
          <w:rFonts w:ascii="Josefin Sans" w:hAnsi="Josefin Sans" w:cs="Arial"/>
          <w:sz w:val="22"/>
          <w:szCs w:val="22"/>
        </w:rPr>
        <w:t>com o FUNDO e/ou o fundo investido. Adicionalmente, os contratos de derivativos estão eventualmente sujeitos ao risco de a contraparte ou instituição garantidora não honrar sua</w:t>
      </w:r>
      <w:r w:rsidRPr="00F4717D">
        <w:rPr>
          <w:rFonts w:ascii="Josefin Sans" w:hAnsi="Josefin Sans" w:cs="Arial"/>
          <w:spacing w:val="-3"/>
          <w:sz w:val="22"/>
          <w:szCs w:val="22"/>
        </w:rPr>
        <w:t xml:space="preserve"> </w:t>
      </w:r>
      <w:r w:rsidRPr="00F4717D">
        <w:rPr>
          <w:rFonts w:ascii="Josefin Sans" w:hAnsi="Josefin Sans" w:cs="Arial"/>
          <w:sz w:val="22"/>
          <w:szCs w:val="22"/>
        </w:rPr>
        <w:t>liquidação.</w:t>
      </w:r>
    </w:p>
    <w:p w14:paraId="2690085E" w14:textId="77777777" w:rsidR="00B72474" w:rsidRPr="00F4717D" w:rsidRDefault="00B72474" w:rsidP="00B72474">
      <w:pPr>
        <w:pStyle w:val="Corpodetexto"/>
        <w:spacing w:after="0" w:line="320" w:lineRule="exact"/>
        <w:rPr>
          <w:rFonts w:ascii="Josefin Sans" w:hAnsi="Josefin Sans" w:cs="Arial"/>
          <w:sz w:val="22"/>
          <w:szCs w:val="22"/>
        </w:rPr>
      </w:pPr>
    </w:p>
    <w:p w14:paraId="7E9DC45A"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5"/>
        <w:jc w:val="both"/>
        <w:rPr>
          <w:rFonts w:ascii="Josefin Sans" w:hAnsi="Josefin Sans" w:cs="Arial"/>
          <w:sz w:val="22"/>
          <w:szCs w:val="22"/>
        </w:rPr>
      </w:pPr>
      <w:r w:rsidRPr="00F4717D">
        <w:rPr>
          <w:rFonts w:ascii="Josefin Sans" w:hAnsi="Josefin Sans" w:cs="Arial"/>
          <w:sz w:val="22"/>
          <w:szCs w:val="22"/>
          <w:u w:val="single"/>
        </w:rPr>
        <w:t>RISCO DE LIQUIDEZ</w:t>
      </w:r>
      <w:r w:rsidRPr="00F4717D">
        <w:rPr>
          <w:rFonts w:ascii="Josefin Sans" w:hAnsi="Josefin Sans" w:cs="Arial"/>
          <w:sz w:val="22"/>
          <w:szCs w:val="22"/>
        </w:rPr>
        <w:t>: O risco de liquidez caracteriza-se pela baixa ou mesmo falta de demanda pelos ativos financeiros integrantes da carteira do FUNDO e/ou dos fundos investidos. Neste caso, o FUNDO pode não estar apto a efetuar, dentro do prazo máximo estabelecido neste Regulamento e na regulamentação em vigor, pagamentos relativos a resgates de cotas do FUNDO, quando solicitados pelos cotistas. Este cenário pode se dar em função da falta de liquidez dos mercados nos quais os valores mobiliários integrantes da</w:t>
      </w:r>
      <w:r w:rsidRPr="00F4717D">
        <w:rPr>
          <w:rFonts w:ascii="Josefin Sans" w:hAnsi="Josefin Sans" w:cs="Arial"/>
          <w:spacing w:val="-4"/>
          <w:sz w:val="22"/>
          <w:szCs w:val="22"/>
        </w:rPr>
        <w:t xml:space="preserve"> </w:t>
      </w:r>
      <w:r w:rsidRPr="00F4717D">
        <w:rPr>
          <w:rFonts w:ascii="Josefin Sans" w:hAnsi="Josefin Sans" w:cs="Arial"/>
          <w:sz w:val="22"/>
          <w:szCs w:val="22"/>
        </w:rPr>
        <w:t>carteira</w:t>
      </w:r>
      <w:r w:rsidRPr="00F4717D">
        <w:rPr>
          <w:rFonts w:ascii="Josefin Sans" w:hAnsi="Josefin Sans" w:cs="Arial"/>
          <w:spacing w:val="-5"/>
          <w:sz w:val="22"/>
          <w:szCs w:val="22"/>
        </w:rPr>
        <w:t xml:space="preserve"> </w:t>
      </w:r>
      <w:r w:rsidRPr="00F4717D">
        <w:rPr>
          <w:rFonts w:ascii="Josefin Sans" w:hAnsi="Josefin Sans" w:cs="Arial"/>
          <w:sz w:val="22"/>
          <w:szCs w:val="22"/>
        </w:rPr>
        <w:t>do</w:t>
      </w:r>
      <w:r w:rsidRPr="00F4717D">
        <w:rPr>
          <w:rFonts w:ascii="Josefin Sans" w:hAnsi="Josefin Sans" w:cs="Arial"/>
          <w:spacing w:val="-4"/>
          <w:sz w:val="22"/>
          <w:szCs w:val="22"/>
        </w:rPr>
        <w:t xml:space="preserve"> </w:t>
      </w:r>
      <w:r w:rsidRPr="00F4717D">
        <w:rPr>
          <w:rFonts w:ascii="Josefin Sans" w:hAnsi="Josefin Sans" w:cs="Arial"/>
          <w:sz w:val="22"/>
          <w:szCs w:val="22"/>
        </w:rPr>
        <w:t>FUNDO</w:t>
      </w:r>
      <w:r w:rsidRPr="00F4717D">
        <w:rPr>
          <w:rFonts w:ascii="Josefin Sans" w:hAnsi="Josefin Sans" w:cs="Arial"/>
          <w:spacing w:val="-7"/>
          <w:sz w:val="22"/>
          <w:szCs w:val="22"/>
        </w:rPr>
        <w:t xml:space="preserve"> </w:t>
      </w:r>
      <w:r w:rsidRPr="00F4717D">
        <w:rPr>
          <w:rFonts w:ascii="Josefin Sans" w:hAnsi="Josefin Sans" w:cs="Arial"/>
          <w:sz w:val="22"/>
          <w:szCs w:val="22"/>
        </w:rPr>
        <w:t>e/ou</w:t>
      </w:r>
      <w:r w:rsidRPr="00F4717D">
        <w:rPr>
          <w:rFonts w:ascii="Josefin Sans" w:hAnsi="Josefin Sans" w:cs="Arial"/>
          <w:spacing w:val="-4"/>
          <w:sz w:val="22"/>
          <w:szCs w:val="22"/>
        </w:rPr>
        <w:t xml:space="preserve"> </w:t>
      </w:r>
      <w:r w:rsidRPr="00F4717D">
        <w:rPr>
          <w:rFonts w:ascii="Josefin Sans" w:hAnsi="Josefin Sans" w:cs="Arial"/>
          <w:sz w:val="22"/>
          <w:szCs w:val="22"/>
        </w:rPr>
        <w:t>dos</w:t>
      </w:r>
      <w:r w:rsidRPr="00F4717D">
        <w:rPr>
          <w:rFonts w:ascii="Josefin Sans" w:hAnsi="Josefin Sans" w:cs="Arial"/>
          <w:spacing w:val="-4"/>
          <w:sz w:val="22"/>
          <w:szCs w:val="22"/>
        </w:rPr>
        <w:t xml:space="preserve"> </w:t>
      </w:r>
      <w:r w:rsidRPr="00F4717D">
        <w:rPr>
          <w:rFonts w:ascii="Josefin Sans" w:hAnsi="Josefin Sans" w:cs="Arial"/>
          <w:sz w:val="22"/>
          <w:szCs w:val="22"/>
        </w:rPr>
        <w:t>fundos</w:t>
      </w:r>
      <w:r w:rsidRPr="00F4717D">
        <w:rPr>
          <w:rFonts w:ascii="Josefin Sans" w:hAnsi="Josefin Sans" w:cs="Arial"/>
          <w:spacing w:val="-4"/>
          <w:sz w:val="22"/>
          <w:szCs w:val="22"/>
        </w:rPr>
        <w:t xml:space="preserve"> </w:t>
      </w:r>
      <w:r w:rsidRPr="00F4717D">
        <w:rPr>
          <w:rFonts w:ascii="Josefin Sans" w:hAnsi="Josefin Sans" w:cs="Arial"/>
          <w:sz w:val="22"/>
          <w:szCs w:val="22"/>
        </w:rPr>
        <w:t>investidos</w:t>
      </w:r>
      <w:r w:rsidRPr="00F4717D">
        <w:rPr>
          <w:rFonts w:ascii="Josefin Sans" w:hAnsi="Josefin Sans" w:cs="Arial"/>
          <w:spacing w:val="-3"/>
          <w:sz w:val="22"/>
          <w:szCs w:val="22"/>
        </w:rPr>
        <w:t xml:space="preserve"> </w:t>
      </w:r>
      <w:r w:rsidRPr="00F4717D">
        <w:rPr>
          <w:rFonts w:ascii="Josefin Sans" w:hAnsi="Josefin Sans" w:cs="Arial"/>
          <w:sz w:val="22"/>
          <w:szCs w:val="22"/>
        </w:rPr>
        <w:t>são</w:t>
      </w:r>
      <w:r w:rsidRPr="00F4717D">
        <w:rPr>
          <w:rFonts w:ascii="Josefin Sans" w:hAnsi="Josefin Sans" w:cs="Arial"/>
          <w:spacing w:val="-10"/>
          <w:sz w:val="22"/>
          <w:szCs w:val="22"/>
        </w:rPr>
        <w:t xml:space="preserve"> </w:t>
      </w:r>
      <w:r w:rsidRPr="00F4717D">
        <w:rPr>
          <w:rFonts w:ascii="Josefin Sans" w:hAnsi="Josefin Sans" w:cs="Arial"/>
          <w:sz w:val="22"/>
          <w:szCs w:val="22"/>
        </w:rPr>
        <w:t>negociados</w:t>
      </w:r>
      <w:r w:rsidRPr="00F4717D">
        <w:rPr>
          <w:rFonts w:ascii="Josefin Sans" w:hAnsi="Josefin Sans" w:cs="Arial"/>
          <w:spacing w:val="-3"/>
          <w:sz w:val="22"/>
          <w:szCs w:val="22"/>
        </w:rPr>
        <w:t xml:space="preserve"> </w:t>
      </w:r>
      <w:r w:rsidRPr="00F4717D">
        <w:rPr>
          <w:rFonts w:ascii="Josefin Sans" w:hAnsi="Josefin Sans" w:cs="Arial"/>
          <w:sz w:val="22"/>
          <w:szCs w:val="22"/>
        </w:rPr>
        <w:t>ou</w:t>
      </w:r>
      <w:r w:rsidRPr="00F4717D">
        <w:rPr>
          <w:rFonts w:ascii="Josefin Sans" w:hAnsi="Josefin Sans" w:cs="Arial"/>
          <w:spacing w:val="-5"/>
          <w:sz w:val="22"/>
          <w:szCs w:val="22"/>
        </w:rPr>
        <w:t xml:space="preserve"> </w:t>
      </w:r>
      <w:r w:rsidRPr="00F4717D">
        <w:rPr>
          <w:rFonts w:ascii="Josefin Sans" w:hAnsi="Josefin Sans" w:cs="Arial"/>
          <w:sz w:val="22"/>
          <w:szCs w:val="22"/>
        </w:rPr>
        <w:t>de</w:t>
      </w:r>
      <w:r w:rsidRPr="00F4717D">
        <w:rPr>
          <w:rFonts w:ascii="Josefin Sans" w:hAnsi="Josefin Sans" w:cs="Arial"/>
          <w:spacing w:val="-4"/>
          <w:sz w:val="22"/>
          <w:szCs w:val="22"/>
        </w:rPr>
        <w:t xml:space="preserve"> </w:t>
      </w:r>
      <w:r w:rsidRPr="00F4717D">
        <w:rPr>
          <w:rFonts w:ascii="Josefin Sans" w:hAnsi="Josefin Sans" w:cs="Arial"/>
          <w:sz w:val="22"/>
          <w:szCs w:val="22"/>
        </w:rPr>
        <w:t>outras</w:t>
      </w:r>
      <w:r w:rsidRPr="00F4717D">
        <w:rPr>
          <w:rFonts w:ascii="Josefin Sans" w:hAnsi="Josefin Sans" w:cs="Arial"/>
          <w:spacing w:val="-3"/>
          <w:sz w:val="22"/>
          <w:szCs w:val="22"/>
        </w:rPr>
        <w:t xml:space="preserve"> </w:t>
      </w:r>
      <w:r w:rsidRPr="00F4717D">
        <w:rPr>
          <w:rFonts w:ascii="Josefin Sans" w:hAnsi="Josefin Sans" w:cs="Arial"/>
          <w:sz w:val="22"/>
          <w:szCs w:val="22"/>
        </w:rPr>
        <w:t>condições atípicas de</w:t>
      </w:r>
      <w:r w:rsidRPr="00F4717D">
        <w:rPr>
          <w:rFonts w:ascii="Josefin Sans" w:hAnsi="Josefin Sans" w:cs="Arial"/>
          <w:spacing w:val="-5"/>
          <w:sz w:val="22"/>
          <w:szCs w:val="22"/>
        </w:rPr>
        <w:t xml:space="preserve"> </w:t>
      </w:r>
      <w:r w:rsidRPr="00F4717D">
        <w:rPr>
          <w:rFonts w:ascii="Josefin Sans" w:hAnsi="Josefin Sans" w:cs="Arial"/>
          <w:sz w:val="22"/>
          <w:szCs w:val="22"/>
        </w:rPr>
        <w:t>mercado.</w:t>
      </w:r>
    </w:p>
    <w:p w14:paraId="0582B878" w14:textId="77777777" w:rsidR="00B72474" w:rsidRPr="00F4717D" w:rsidRDefault="00B72474" w:rsidP="00B72474">
      <w:pPr>
        <w:pStyle w:val="Corpodetexto"/>
        <w:spacing w:after="0" w:line="320" w:lineRule="exact"/>
        <w:rPr>
          <w:rFonts w:ascii="Josefin Sans" w:hAnsi="Josefin Sans" w:cs="Arial"/>
          <w:sz w:val="22"/>
          <w:szCs w:val="22"/>
        </w:rPr>
      </w:pPr>
    </w:p>
    <w:p w14:paraId="02EB8C2B"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8"/>
        <w:jc w:val="both"/>
        <w:rPr>
          <w:rFonts w:ascii="Josefin Sans" w:hAnsi="Josefin Sans" w:cs="Arial"/>
          <w:sz w:val="22"/>
          <w:szCs w:val="22"/>
        </w:rPr>
      </w:pPr>
      <w:r w:rsidRPr="00F4717D">
        <w:rPr>
          <w:rFonts w:ascii="Josefin Sans" w:hAnsi="Josefin Sans" w:cs="Arial"/>
          <w:sz w:val="22"/>
          <w:szCs w:val="22"/>
          <w:u w:val="single"/>
        </w:rPr>
        <w:t>RISCO DE CONCENTRAÇÃO DE ATIVOS FINANCEIROS DE UM MESMO EMISSOR</w:t>
      </w:r>
      <w:r w:rsidRPr="00F4717D">
        <w:rPr>
          <w:rFonts w:ascii="Josefin Sans" w:hAnsi="Josefin Sans" w:cs="Arial"/>
          <w:sz w:val="22"/>
          <w:szCs w:val="22"/>
        </w:rPr>
        <w:t>: A possibilidade de concentração da carteira em ativos financeiros de um mesmo emissor representa risco de liquidez dos referidos ativos financeiros. Alterações da condição financeira de uma companhia ou de um grupo de companhias, alterações na expectativa de desempenho/resultados das companhias e da capacidade competitiva do setor investido podem, isolada ou cumulativamente, afetar adversamente o preço e/ou rendimento dos ativos financeiros da carteira dos fundos investidos. Nestes casos, o gestor</w:t>
      </w:r>
      <w:r w:rsidRPr="00F4717D">
        <w:rPr>
          <w:rFonts w:ascii="Josefin Sans" w:hAnsi="Josefin Sans" w:cs="Arial"/>
          <w:spacing w:val="-8"/>
          <w:sz w:val="22"/>
          <w:szCs w:val="22"/>
        </w:rPr>
        <w:t xml:space="preserve"> </w:t>
      </w:r>
      <w:r w:rsidRPr="00F4717D">
        <w:rPr>
          <w:rFonts w:ascii="Josefin Sans" w:hAnsi="Josefin Sans" w:cs="Arial"/>
          <w:sz w:val="22"/>
          <w:szCs w:val="22"/>
        </w:rPr>
        <w:t>dos</w:t>
      </w:r>
      <w:r w:rsidRPr="00F4717D">
        <w:rPr>
          <w:rFonts w:ascii="Josefin Sans" w:hAnsi="Josefin Sans" w:cs="Arial"/>
          <w:spacing w:val="-8"/>
          <w:sz w:val="22"/>
          <w:szCs w:val="22"/>
        </w:rPr>
        <w:t xml:space="preserve"> </w:t>
      </w:r>
      <w:r w:rsidRPr="00F4717D">
        <w:rPr>
          <w:rFonts w:ascii="Josefin Sans" w:hAnsi="Josefin Sans" w:cs="Arial"/>
          <w:sz w:val="22"/>
          <w:szCs w:val="22"/>
        </w:rPr>
        <w:t>fundos</w:t>
      </w:r>
      <w:r w:rsidRPr="00F4717D">
        <w:rPr>
          <w:rFonts w:ascii="Josefin Sans" w:hAnsi="Josefin Sans" w:cs="Arial"/>
          <w:spacing w:val="-3"/>
          <w:sz w:val="22"/>
          <w:szCs w:val="22"/>
        </w:rPr>
        <w:t xml:space="preserve"> </w:t>
      </w:r>
      <w:r w:rsidRPr="00F4717D">
        <w:rPr>
          <w:rFonts w:ascii="Josefin Sans" w:hAnsi="Josefin Sans" w:cs="Arial"/>
          <w:sz w:val="22"/>
          <w:szCs w:val="22"/>
        </w:rPr>
        <w:t>investidos</w:t>
      </w:r>
      <w:r w:rsidRPr="00F4717D">
        <w:rPr>
          <w:rFonts w:ascii="Josefin Sans" w:hAnsi="Josefin Sans" w:cs="Arial"/>
          <w:spacing w:val="-8"/>
          <w:sz w:val="22"/>
          <w:szCs w:val="22"/>
        </w:rPr>
        <w:t xml:space="preserve"> </w:t>
      </w:r>
      <w:r w:rsidRPr="00F4717D">
        <w:rPr>
          <w:rFonts w:ascii="Josefin Sans" w:hAnsi="Josefin Sans" w:cs="Arial"/>
          <w:sz w:val="22"/>
          <w:szCs w:val="22"/>
        </w:rPr>
        <w:t>pode</w:t>
      </w:r>
      <w:r w:rsidRPr="00F4717D">
        <w:rPr>
          <w:rFonts w:ascii="Josefin Sans" w:hAnsi="Josefin Sans" w:cs="Arial"/>
          <w:spacing w:val="-6"/>
          <w:sz w:val="22"/>
          <w:szCs w:val="22"/>
        </w:rPr>
        <w:t xml:space="preserve"> </w:t>
      </w:r>
      <w:r w:rsidRPr="00F4717D">
        <w:rPr>
          <w:rFonts w:ascii="Josefin Sans" w:hAnsi="Josefin Sans" w:cs="Arial"/>
          <w:sz w:val="22"/>
          <w:szCs w:val="22"/>
        </w:rPr>
        <w:t>ser</w:t>
      </w:r>
      <w:r w:rsidRPr="00F4717D">
        <w:rPr>
          <w:rFonts w:ascii="Josefin Sans" w:hAnsi="Josefin Sans" w:cs="Arial"/>
          <w:spacing w:val="-8"/>
          <w:sz w:val="22"/>
          <w:szCs w:val="22"/>
        </w:rPr>
        <w:t xml:space="preserve"> </w:t>
      </w:r>
      <w:r w:rsidRPr="00F4717D">
        <w:rPr>
          <w:rFonts w:ascii="Josefin Sans" w:hAnsi="Josefin Sans" w:cs="Arial"/>
          <w:sz w:val="22"/>
          <w:szCs w:val="22"/>
        </w:rPr>
        <w:t>obrigado</w:t>
      </w:r>
      <w:r w:rsidRPr="00F4717D">
        <w:rPr>
          <w:rFonts w:ascii="Josefin Sans" w:hAnsi="Josefin Sans" w:cs="Arial"/>
          <w:spacing w:val="-9"/>
          <w:sz w:val="22"/>
          <w:szCs w:val="22"/>
        </w:rPr>
        <w:t xml:space="preserve"> </w:t>
      </w:r>
      <w:r w:rsidRPr="00F4717D">
        <w:rPr>
          <w:rFonts w:ascii="Josefin Sans" w:hAnsi="Josefin Sans" w:cs="Arial"/>
          <w:sz w:val="22"/>
          <w:szCs w:val="22"/>
        </w:rPr>
        <w:t>a</w:t>
      </w:r>
      <w:r w:rsidRPr="00F4717D">
        <w:rPr>
          <w:rFonts w:ascii="Josefin Sans" w:hAnsi="Josefin Sans" w:cs="Arial"/>
          <w:spacing w:val="-8"/>
          <w:sz w:val="22"/>
          <w:szCs w:val="22"/>
        </w:rPr>
        <w:t xml:space="preserve"> </w:t>
      </w:r>
      <w:r w:rsidRPr="00F4717D">
        <w:rPr>
          <w:rFonts w:ascii="Josefin Sans" w:hAnsi="Josefin Sans" w:cs="Arial"/>
          <w:sz w:val="22"/>
          <w:szCs w:val="22"/>
        </w:rPr>
        <w:t>liquidar</w:t>
      </w:r>
      <w:r w:rsidRPr="00F4717D">
        <w:rPr>
          <w:rFonts w:ascii="Josefin Sans" w:hAnsi="Josefin Sans" w:cs="Arial"/>
          <w:spacing w:val="-8"/>
          <w:sz w:val="22"/>
          <w:szCs w:val="22"/>
        </w:rPr>
        <w:t xml:space="preserve"> </w:t>
      </w:r>
      <w:r w:rsidRPr="00F4717D">
        <w:rPr>
          <w:rFonts w:ascii="Josefin Sans" w:hAnsi="Josefin Sans" w:cs="Arial"/>
          <w:sz w:val="22"/>
          <w:szCs w:val="22"/>
        </w:rPr>
        <w:t>os</w:t>
      </w:r>
      <w:r w:rsidRPr="00F4717D">
        <w:rPr>
          <w:rFonts w:ascii="Josefin Sans" w:hAnsi="Josefin Sans" w:cs="Arial"/>
          <w:spacing w:val="-8"/>
          <w:sz w:val="22"/>
          <w:szCs w:val="22"/>
        </w:rPr>
        <w:t xml:space="preserve"> </w:t>
      </w:r>
      <w:r w:rsidRPr="00F4717D">
        <w:rPr>
          <w:rFonts w:ascii="Josefin Sans" w:hAnsi="Josefin Sans" w:cs="Arial"/>
          <w:sz w:val="22"/>
          <w:szCs w:val="22"/>
        </w:rPr>
        <w:t>ativos</w:t>
      </w:r>
      <w:r w:rsidRPr="00F4717D">
        <w:rPr>
          <w:rFonts w:ascii="Josefin Sans" w:hAnsi="Josefin Sans" w:cs="Arial"/>
          <w:spacing w:val="-8"/>
          <w:sz w:val="22"/>
          <w:szCs w:val="22"/>
        </w:rPr>
        <w:t xml:space="preserve"> </w:t>
      </w:r>
      <w:r w:rsidRPr="00F4717D">
        <w:rPr>
          <w:rFonts w:ascii="Josefin Sans" w:hAnsi="Josefin Sans" w:cs="Arial"/>
          <w:sz w:val="22"/>
          <w:szCs w:val="22"/>
        </w:rPr>
        <w:t>financeiros</w:t>
      </w:r>
      <w:r w:rsidRPr="00F4717D">
        <w:rPr>
          <w:rFonts w:ascii="Josefin Sans" w:hAnsi="Josefin Sans" w:cs="Arial"/>
          <w:spacing w:val="-8"/>
          <w:sz w:val="22"/>
          <w:szCs w:val="22"/>
        </w:rPr>
        <w:t xml:space="preserve"> </w:t>
      </w:r>
      <w:r w:rsidRPr="00F4717D">
        <w:rPr>
          <w:rFonts w:ascii="Josefin Sans" w:hAnsi="Josefin Sans" w:cs="Arial"/>
          <w:sz w:val="22"/>
          <w:szCs w:val="22"/>
        </w:rPr>
        <w:t>da</w:t>
      </w:r>
      <w:r w:rsidRPr="00F4717D">
        <w:rPr>
          <w:rFonts w:ascii="Josefin Sans" w:hAnsi="Josefin Sans" w:cs="Arial"/>
          <w:spacing w:val="-3"/>
          <w:sz w:val="22"/>
          <w:szCs w:val="22"/>
        </w:rPr>
        <w:t xml:space="preserve"> </w:t>
      </w:r>
      <w:r w:rsidRPr="00F4717D">
        <w:rPr>
          <w:rFonts w:ascii="Josefin Sans" w:hAnsi="Josefin Sans" w:cs="Arial"/>
          <w:sz w:val="22"/>
          <w:szCs w:val="22"/>
        </w:rPr>
        <w:t>carteira do</w:t>
      </w:r>
      <w:r w:rsidRPr="00F4717D">
        <w:rPr>
          <w:rFonts w:ascii="Josefin Sans" w:hAnsi="Josefin Sans" w:cs="Arial"/>
          <w:spacing w:val="-9"/>
          <w:sz w:val="22"/>
          <w:szCs w:val="22"/>
        </w:rPr>
        <w:t xml:space="preserve"> </w:t>
      </w:r>
      <w:r w:rsidRPr="00F4717D">
        <w:rPr>
          <w:rFonts w:ascii="Josefin Sans" w:hAnsi="Josefin Sans" w:cs="Arial"/>
          <w:sz w:val="22"/>
          <w:szCs w:val="22"/>
        </w:rPr>
        <w:t>fundo</w:t>
      </w:r>
      <w:r w:rsidRPr="00F4717D">
        <w:rPr>
          <w:rFonts w:ascii="Josefin Sans" w:hAnsi="Josefin Sans" w:cs="Arial"/>
          <w:spacing w:val="-5"/>
          <w:sz w:val="22"/>
          <w:szCs w:val="22"/>
        </w:rPr>
        <w:t xml:space="preserve"> </w:t>
      </w:r>
      <w:r w:rsidRPr="00F4717D">
        <w:rPr>
          <w:rFonts w:ascii="Josefin Sans" w:hAnsi="Josefin Sans" w:cs="Arial"/>
          <w:sz w:val="22"/>
          <w:szCs w:val="22"/>
        </w:rPr>
        <w:t>investido</w:t>
      </w:r>
      <w:r w:rsidRPr="00F4717D">
        <w:rPr>
          <w:rFonts w:ascii="Josefin Sans" w:hAnsi="Josefin Sans" w:cs="Arial"/>
          <w:spacing w:val="-9"/>
          <w:sz w:val="22"/>
          <w:szCs w:val="22"/>
        </w:rPr>
        <w:t xml:space="preserve"> </w:t>
      </w:r>
      <w:r w:rsidRPr="00F4717D">
        <w:rPr>
          <w:rFonts w:ascii="Josefin Sans" w:hAnsi="Josefin Sans" w:cs="Arial"/>
          <w:sz w:val="22"/>
          <w:szCs w:val="22"/>
        </w:rPr>
        <w:t>a</w:t>
      </w:r>
      <w:r w:rsidRPr="00F4717D">
        <w:rPr>
          <w:rFonts w:ascii="Josefin Sans" w:hAnsi="Josefin Sans" w:cs="Arial"/>
          <w:spacing w:val="-4"/>
          <w:sz w:val="22"/>
          <w:szCs w:val="22"/>
        </w:rPr>
        <w:t xml:space="preserve"> </w:t>
      </w:r>
      <w:r w:rsidRPr="00F4717D">
        <w:rPr>
          <w:rFonts w:ascii="Josefin Sans" w:hAnsi="Josefin Sans" w:cs="Arial"/>
          <w:sz w:val="22"/>
          <w:szCs w:val="22"/>
        </w:rPr>
        <w:t>preços</w:t>
      </w:r>
      <w:r w:rsidRPr="00F4717D">
        <w:rPr>
          <w:rFonts w:ascii="Josefin Sans" w:hAnsi="Josefin Sans" w:cs="Arial"/>
          <w:spacing w:val="-3"/>
          <w:sz w:val="22"/>
          <w:szCs w:val="22"/>
        </w:rPr>
        <w:t xml:space="preserve"> </w:t>
      </w:r>
      <w:r w:rsidRPr="00F4717D">
        <w:rPr>
          <w:rFonts w:ascii="Josefin Sans" w:hAnsi="Josefin Sans" w:cs="Arial"/>
          <w:sz w:val="22"/>
          <w:szCs w:val="22"/>
        </w:rPr>
        <w:t>depreciados</w:t>
      </w:r>
      <w:r w:rsidRPr="00F4717D">
        <w:rPr>
          <w:rFonts w:ascii="Josefin Sans" w:hAnsi="Josefin Sans" w:cs="Arial"/>
          <w:spacing w:val="-7"/>
          <w:sz w:val="22"/>
          <w:szCs w:val="22"/>
        </w:rPr>
        <w:t xml:space="preserve"> </w:t>
      </w:r>
      <w:r w:rsidRPr="00F4717D">
        <w:rPr>
          <w:rFonts w:ascii="Josefin Sans" w:hAnsi="Josefin Sans" w:cs="Arial"/>
          <w:sz w:val="22"/>
          <w:szCs w:val="22"/>
        </w:rPr>
        <w:t>podendo,</w:t>
      </w:r>
      <w:r w:rsidRPr="00F4717D">
        <w:rPr>
          <w:rFonts w:ascii="Josefin Sans" w:hAnsi="Josefin Sans" w:cs="Arial"/>
          <w:spacing w:val="-6"/>
          <w:sz w:val="22"/>
          <w:szCs w:val="22"/>
        </w:rPr>
        <w:t xml:space="preserve"> </w:t>
      </w:r>
      <w:r w:rsidRPr="00F4717D">
        <w:rPr>
          <w:rFonts w:ascii="Josefin Sans" w:hAnsi="Josefin Sans" w:cs="Arial"/>
          <w:sz w:val="22"/>
          <w:szCs w:val="22"/>
        </w:rPr>
        <w:t>com</w:t>
      </w:r>
      <w:r w:rsidRPr="00F4717D">
        <w:rPr>
          <w:rFonts w:ascii="Josefin Sans" w:hAnsi="Josefin Sans" w:cs="Arial"/>
          <w:spacing w:val="-7"/>
          <w:sz w:val="22"/>
          <w:szCs w:val="22"/>
        </w:rPr>
        <w:t xml:space="preserve"> </w:t>
      </w:r>
      <w:r w:rsidRPr="00F4717D">
        <w:rPr>
          <w:rFonts w:ascii="Josefin Sans" w:hAnsi="Josefin Sans" w:cs="Arial"/>
          <w:sz w:val="22"/>
          <w:szCs w:val="22"/>
        </w:rPr>
        <w:t>isso,</w:t>
      </w:r>
      <w:r w:rsidRPr="00F4717D">
        <w:rPr>
          <w:rFonts w:ascii="Josefin Sans" w:hAnsi="Josefin Sans" w:cs="Arial"/>
          <w:spacing w:val="-6"/>
          <w:sz w:val="22"/>
          <w:szCs w:val="22"/>
        </w:rPr>
        <w:t xml:space="preserve"> </w:t>
      </w:r>
      <w:r w:rsidRPr="00F4717D">
        <w:rPr>
          <w:rFonts w:ascii="Josefin Sans" w:hAnsi="Josefin Sans" w:cs="Arial"/>
          <w:sz w:val="22"/>
          <w:szCs w:val="22"/>
        </w:rPr>
        <w:t>influenciar</w:t>
      </w:r>
      <w:r w:rsidRPr="00F4717D">
        <w:rPr>
          <w:rFonts w:ascii="Josefin Sans" w:hAnsi="Josefin Sans" w:cs="Arial"/>
          <w:spacing w:val="-8"/>
          <w:sz w:val="22"/>
          <w:szCs w:val="22"/>
        </w:rPr>
        <w:t xml:space="preserve"> </w:t>
      </w:r>
      <w:r w:rsidRPr="00F4717D">
        <w:rPr>
          <w:rFonts w:ascii="Josefin Sans" w:hAnsi="Josefin Sans" w:cs="Arial"/>
          <w:sz w:val="22"/>
          <w:szCs w:val="22"/>
        </w:rPr>
        <w:t>negativamente</w:t>
      </w:r>
      <w:r w:rsidRPr="00F4717D">
        <w:rPr>
          <w:rFonts w:ascii="Josefin Sans" w:hAnsi="Josefin Sans" w:cs="Arial"/>
          <w:spacing w:val="-7"/>
          <w:sz w:val="22"/>
          <w:szCs w:val="22"/>
        </w:rPr>
        <w:t xml:space="preserve"> </w:t>
      </w:r>
      <w:r w:rsidRPr="00F4717D">
        <w:rPr>
          <w:rFonts w:ascii="Josefin Sans" w:hAnsi="Josefin Sans" w:cs="Arial"/>
          <w:sz w:val="22"/>
          <w:szCs w:val="22"/>
        </w:rPr>
        <w:t>o valor da cota do fundo investido e, consequentemente, do</w:t>
      </w:r>
      <w:r w:rsidRPr="00F4717D">
        <w:rPr>
          <w:rFonts w:ascii="Josefin Sans" w:hAnsi="Josefin Sans" w:cs="Arial"/>
          <w:spacing w:val="-16"/>
          <w:sz w:val="22"/>
          <w:szCs w:val="22"/>
        </w:rPr>
        <w:t xml:space="preserve"> </w:t>
      </w:r>
      <w:r w:rsidRPr="00F4717D">
        <w:rPr>
          <w:rFonts w:ascii="Josefin Sans" w:hAnsi="Josefin Sans" w:cs="Arial"/>
          <w:sz w:val="22"/>
          <w:szCs w:val="22"/>
        </w:rPr>
        <w:t>FUNDO.</w:t>
      </w:r>
    </w:p>
    <w:p w14:paraId="216D066B" w14:textId="77777777" w:rsidR="00B72474" w:rsidRPr="00F4717D" w:rsidRDefault="00B72474" w:rsidP="00B72474">
      <w:pPr>
        <w:pStyle w:val="Corpodetexto"/>
        <w:spacing w:after="0" w:line="320" w:lineRule="exact"/>
        <w:rPr>
          <w:rFonts w:ascii="Josefin Sans" w:hAnsi="Josefin Sans" w:cs="Arial"/>
          <w:sz w:val="22"/>
          <w:szCs w:val="22"/>
        </w:rPr>
      </w:pPr>
    </w:p>
    <w:p w14:paraId="6E9C0492"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4"/>
        <w:jc w:val="both"/>
        <w:rPr>
          <w:rFonts w:ascii="Josefin Sans" w:hAnsi="Josefin Sans" w:cs="Arial"/>
          <w:sz w:val="22"/>
          <w:szCs w:val="22"/>
        </w:rPr>
      </w:pPr>
      <w:r w:rsidRPr="00F4717D">
        <w:rPr>
          <w:rFonts w:ascii="Josefin Sans" w:hAnsi="Josefin Sans" w:cs="Arial"/>
          <w:sz w:val="22"/>
          <w:szCs w:val="22"/>
          <w:u w:val="single"/>
        </w:rPr>
        <w:t>RISCO</w:t>
      </w:r>
      <w:r w:rsidRPr="00F4717D">
        <w:rPr>
          <w:rFonts w:ascii="Josefin Sans" w:hAnsi="Josefin Sans" w:cs="Arial"/>
          <w:spacing w:val="-10"/>
          <w:sz w:val="22"/>
          <w:szCs w:val="22"/>
          <w:u w:val="single"/>
        </w:rPr>
        <w:t xml:space="preserve"> </w:t>
      </w:r>
      <w:r w:rsidRPr="00F4717D">
        <w:rPr>
          <w:rFonts w:ascii="Josefin Sans" w:hAnsi="Josefin Sans" w:cs="Arial"/>
          <w:sz w:val="22"/>
          <w:szCs w:val="22"/>
          <w:u w:val="single"/>
        </w:rPr>
        <w:t>PROVENIENTE</w:t>
      </w:r>
      <w:r w:rsidRPr="00F4717D">
        <w:rPr>
          <w:rFonts w:ascii="Josefin Sans" w:hAnsi="Josefin Sans" w:cs="Arial"/>
          <w:spacing w:val="-5"/>
          <w:sz w:val="22"/>
          <w:szCs w:val="22"/>
          <w:u w:val="single"/>
        </w:rPr>
        <w:t xml:space="preserve"> </w:t>
      </w:r>
      <w:r w:rsidRPr="00F4717D">
        <w:rPr>
          <w:rFonts w:ascii="Josefin Sans" w:hAnsi="Josefin Sans" w:cs="Arial"/>
          <w:sz w:val="22"/>
          <w:szCs w:val="22"/>
          <w:u w:val="single"/>
        </w:rPr>
        <w:t>DO</w:t>
      </w:r>
      <w:r w:rsidRPr="00F4717D">
        <w:rPr>
          <w:rFonts w:ascii="Josefin Sans" w:hAnsi="Josefin Sans" w:cs="Arial"/>
          <w:spacing w:val="-9"/>
          <w:sz w:val="22"/>
          <w:szCs w:val="22"/>
          <w:u w:val="single"/>
        </w:rPr>
        <w:t xml:space="preserve"> </w:t>
      </w:r>
      <w:r w:rsidRPr="00F4717D">
        <w:rPr>
          <w:rFonts w:ascii="Josefin Sans" w:hAnsi="Josefin Sans" w:cs="Arial"/>
          <w:sz w:val="22"/>
          <w:szCs w:val="22"/>
          <w:u w:val="single"/>
        </w:rPr>
        <w:t>USO</w:t>
      </w:r>
      <w:r w:rsidRPr="00F4717D">
        <w:rPr>
          <w:rFonts w:ascii="Josefin Sans" w:hAnsi="Josefin Sans" w:cs="Arial"/>
          <w:spacing w:val="-11"/>
          <w:sz w:val="22"/>
          <w:szCs w:val="22"/>
          <w:u w:val="single"/>
        </w:rPr>
        <w:t xml:space="preserve"> </w:t>
      </w:r>
      <w:r w:rsidRPr="00F4717D">
        <w:rPr>
          <w:rFonts w:ascii="Josefin Sans" w:hAnsi="Josefin Sans" w:cs="Arial"/>
          <w:sz w:val="22"/>
          <w:szCs w:val="22"/>
          <w:u w:val="single"/>
        </w:rPr>
        <w:t>DE DERIVATIVOS</w:t>
      </w:r>
      <w:r w:rsidRPr="00F4717D">
        <w:rPr>
          <w:rFonts w:ascii="Josefin Sans" w:hAnsi="Josefin Sans" w:cs="Arial"/>
          <w:sz w:val="22"/>
          <w:szCs w:val="22"/>
        </w:rPr>
        <w:t>:</w:t>
      </w:r>
      <w:r w:rsidRPr="00F4717D">
        <w:rPr>
          <w:rFonts w:ascii="Josefin Sans" w:hAnsi="Josefin Sans" w:cs="Arial"/>
          <w:spacing w:val="-8"/>
          <w:sz w:val="22"/>
          <w:szCs w:val="22"/>
        </w:rPr>
        <w:t xml:space="preserve"> </w:t>
      </w:r>
      <w:r w:rsidRPr="00F4717D">
        <w:rPr>
          <w:rFonts w:ascii="Josefin Sans" w:hAnsi="Josefin Sans" w:cs="Arial"/>
          <w:sz w:val="22"/>
          <w:szCs w:val="22"/>
        </w:rPr>
        <w:t>O</w:t>
      </w:r>
      <w:r w:rsidRPr="00F4717D">
        <w:rPr>
          <w:rFonts w:ascii="Josefin Sans" w:hAnsi="Josefin Sans" w:cs="Arial"/>
          <w:spacing w:val="-10"/>
          <w:sz w:val="22"/>
          <w:szCs w:val="22"/>
        </w:rPr>
        <w:t xml:space="preserve"> </w:t>
      </w:r>
      <w:r w:rsidRPr="00F4717D">
        <w:rPr>
          <w:rFonts w:ascii="Josefin Sans" w:hAnsi="Josefin Sans" w:cs="Arial"/>
          <w:sz w:val="22"/>
          <w:szCs w:val="22"/>
        </w:rPr>
        <w:t>FUNDO</w:t>
      </w:r>
      <w:r w:rsidRPr="00F4717D">
        <w:rPr>
          <w:rFonts w:ascii="Josefin Sans" w:hAnsi="Josefin Sans" w:cs="Arial"/>
          <w:spacing w:val="-9"/>
          <w:sz w:val="22"/>
          <w:szCs w:val="22"/>
        </w:rPr>
        <w:t xml:space="preserve"> </w:t>
      </w:r>
      <w:r w:rsidRPr="00F4717D">
        <w:rPr>
          <w:rFonts w:ascii="Josefin Sans" w:hAnsi="Josefin Sans" w:cs="Arial"/>
          <w:sz w:val="22"/>
          <w:szCs w:val="22"/>
        </w:rPr>
        <w:t>ou</w:t>
      </w:r>
      <w:r w:rsidRPr="00F4717D">
        <w:rPr>
          <w:rFonts w:ascii="Josefin Sans" w:hAnsi="Josefin Sans" w:cs="Arial"/>
          <w:spacing w:val="-3"/>
          <w:sz w:val="22"/>
          <w:szCs w:val="22"/>
        </w:rPr>
        <w:t xml:space="preserve"> </w:t>
      </w:r>
      <w:r w:rsidRPr="00F4717D">
        <w:rPr>
          <w:rFonts w:ascii="Josefin Sans" w:hAnsi="Josefin Sans" w:cs="Arial"/>
          <w:sz w:val="22"/>
          <w:szCs w:val="22"/>
        </w:rPr>
        <w:t>os</w:t>
      </w:r>
      <w:r w:rsidRPr="00F4717D">
        <w:rPr>
          <w:rFonts w:ascii="Josefin Sans" w:hAnsi="Josefin Sans" w:cs="Arial"/>
          <w:spacing w:val="-3"/>
          <w:sz w:val="22"/>
          <w:szCs w:val="22"/>
        </w:rPr>
        <w:t xml:space="preserve"> </w:t>
      </w:r>
      <w:r w:rsidRPr="00F4717D">
        <w:rPr>
          <w:rFonts w:ascii="Josefin Sans" w:hAnsi="Josefin Sans" w:cs="Arial"/>
          <w:sz w:val="22"/>
          <w:szCs w:val="22"/>
        </w:rPr>
        <w:t>fundos</w:t>
      </w:r>
      <w:r w:rsidRPr="00F4717D">
        <w:rPr>
          <w:rFonts w:ascii="Josefin Sans" w:hAnsi="Josefin Sans" w:cs="Arial"/>
          <w:spacing w:val="-2"/>
          <w:sz w:val="22"/>
          <w:szCs w:val="22"/>
        </w:rPr>
        <w:t xml:space="preserve"> </w:t>
      </w:r>
      <w:r w:rsidRPr="00F4717D">
        <w:rPr>
          <w:rFonts w:ascii="Josefin Sans" w:hAnsi="Josefin Sans" w:cs="Arial"/>
          <w:sz w:val="22"/>
          <w:szCs w:val="22"/>
        </w:rPr>
        <w:t>investidos</w:t>
      </w:r>
      <w:r w:rsidRPr="00F4717D">
        <w:rPr>
          <w:rFonts w:ascii="Josefin Sans" w:hAnsi="Josefin Sans" w:cs="Arial"/>
          <w:spacing w:val="-7"/>
          <w:sz w:val="22"/>
          <w:szCs w:val="22"/>
        </w:rPr>
        <w:t xml:space="preserve"> </w:t>
      </w:r>
      <w:r w:rsidRPr="00F4717D">
        <w:rPr>
          <w:rFonts w:ascii="Josefin Sans" w:hAnsi="Josefin Sans" w:cs="Arial"/>
          <w:sz w:val="22"/>
          <w:szCs w:val="22"/>
        </w:rPr>
        <w:t xml:space="preserve">podem realizar operações nos mercados de derivativos como parte de sua estratégia de investimento. Estas operações podem não produzir os efeitos pretendidos, provocando oscilações bruscas e significativas no resultado do FUNDO ou dos fundos investidos, </w:t>
      </w:r>
      <w:r w:rsidRPr="00F4717D">
        <w:rPr>
          <w:rFonts w:ascii="Josefin Sans" w:hAnsi="Josefin Sans" w:cs="Arial"/>
          <w:sz w:val="22"/>
          <w:szCs w:val="22"/>
        </w:rPr>
        <w:lastRenderedPageBreak/>
        <w:t>podendo</w:t>
      </w:r>
      <w:r w:rsidRPr="00F4717D">
        <w:rPr>
          <w:rFonts w:ascii="Josefin Sans" w:hAnsi="Josefin Sans" w:cs="Arial"/>
          <w:spacing w:val="-5"/>
          <w:sz w:val="22"/>
          <w:szCs w:val="22"/>
        </w:rPr>
        <w:t xml:space="preserve"> </w:t>
      </w:r>
      <w:r w:rsidRPr="00F4717D">
        <w:rPr>
          <w:rFonts w:ascii="Josefin Sans" w:hAnsi="Josefin Sans" w:cs="Arial"/>
          <w:sz w:val="22"/>
          <w:szCs w:val="22"/>
        </w:rPr>
        <w:t>ocasionar</w:t>
      </w:r>
      <w:r w:rsidRPr="00F4717D">
        <w:rPr>
          <w:rFonts w:ascii="Josefin Sans" w:hAnsi="Josefin Sans" w:cs="Arial"/>
          <w:spacing w:val="-5"/>
          <w:sz w:val="22"/>
          <w:szCs w:val="22"/>
        </w:rPr>
        <w:t xml:space="preserve"> </w:t>
      </w:r>
      <w:r w:rsidRPr="00F4717D">
        <w:rPr>
          <w:rFonts w:ascii="Josefin Sans" w:hAnsi="Josefin Sans" w:cs="Arial"/>
          <w:sz w:val="22"/>
          <w:szCs w:val="22"/>
        </w:rPr>
        <w:t>perdas</w:t>
      </w:r>
      <w:r w:rsidRPr="00F4717D">
        <w:rPr>
          <w:rFonts w:ascii="Josefin Sans" w:hAnsi="Josefin Sans" w:cs="Arial"/>
          <w:spacing w:val="-4"/>
          <w:sz w:val="22"/>
          <w:szCs w:val="22"/>
        </w:rPr>
        <w:t xml:space="preserve"> </w:t>
      </w:r>
      <w:r w:rsidRPr="00F4717D">
        <w:rPr>
          <w:rFonts w:ascii="Josefin Sans" w:hAnsi="Josefin Sans" w:cs="Arial"/>
          <w:sz w:val="22"/>
          <w:szCs w:val="22"/>
        </w:rPr>
        <w:t>patrimoniais</w:t>
      </w:r>
      <w:r w:rsidRPr="00F4717D">
        <w:rPr>
          <w:rFonts w:ascii="Josefin Sans" w:hAnsi="Josefin Sans" w:cs="Arial"/>
          <w:spacing w:val="-4"/>
          <w:sz w:val="22"/>
          <w:szCs w:val="22"/>
        </w:rPr>
        <w:t xml:space="preserve"> </w:t>
      </w:r>
      <w:r w:rsidRPr="00F4717D">
        <w:rPr>
          <w:rFonts w:ascii="Josefin Sans" w:hAnsi="Josefin Sans" w:cs="Arial"/>
          <w:sz w:val="22"/>
          <w:szCs w:val="22"/>
        </w:rPr>
        <w:t>para</w:t>
      </w:r>
      <w:r w:rsidRPr="00F4717D">
        <w:rPr>
          <w:rFonts w:ascii="Josefin Sans" w:hAnsi="Josefin Sans" w:cs="Arial"/>
          <w:spacing w:val="-4"/>
          <w:sz w:val="22"/>
          <w:szCs w:val="22"/>
        </w:rPr>
        <w:t xml:space="preserve"> </w:t>
      </w:r>
      <w:r w:rsidRPr="00F4717D">
        <w:rPr>
          <w:rFonts w:ascii="Josefin Sans" w:hAnsi="Josefin Sans" w:cs="Arial"/>
          <w:sz w:val="22"/>
          <w:szCs w:val="22"/>
        </w:rPr>
        <w:t>os</w:t>
      </w:r>
      <w:r w:rsidRPr="00F4717D">
        <w:rPr>
          <w:rFonts w:ascii="Josefin Sans" w:hAnsi="Josefin Sans" w:cs="Arial"/>
          <w:spacing w:val="-4"/>
          <w:sz w:val="22"/>
          <w:szCs w:val="22"/>
        </w:rPr>
        <w:t xml:space="preserve"> </w:t>
      </w:r>
      <w:r w:rsidRPr="00F4717D">
        <w:rPr>
          <w:rFonts w:ascii="Josefin Sans" w:hAnsi="Josefin Sans" w:cs="Arial"/>
          <w:sz w:val="22"/>
          <w:szCs w:val="22"/>
        </w:rPr>
        <w:t>cotistas.</w:t>
      </w:r>
      <w:r w:rsidRPr="00F4717D">
        <w:rPr>
          <w:rFonts w:ascii="Josefin Sans" w:hAnsi="Josefin Sans" w:cs="Arial"/>
          <w:spacing w:val="-3"/>
          <w:sz w:val="22"/>
          <w:szCs w:val="22"/>
        </w:rPr>
        <w:t xml:space="preserve"> </w:t>
      </w:r>
      <w:r w:rsidRPr="00F4717D">
        <w:rPr>
          <w:rFonts w:ascii="Josefin Sans" w:hAnsi="Josefin Sans" w:cs="Arial"/>
          <w:sz w:val="22"/>
          <w:szCs w:val="22"/>
        </w:rPr>
        <w:t>Isto</w:t>
      </w:r>
      <w:r w:rsidRPr="00F4717D">
        <w:rPr>
          <w:rFonts w:ascii="Josefin Sans" w:hAnsi="Josefin Sans" w:cs="Arial"/>
          <w:spacing w:val="-5"/>
          <w:sz w:val="22"/>
          <w:szCs w:val="22"/>
        </w:rPr>
        <w:t xml:space="preserve"> </w:t>
      </w:r>
      <w:r w:rsidRPr="00F4717D">
        <w:rPr>
          <w:rFonts w:ascii="Josefin Sans" w:hAnsi="Josefin Sans" w:cs="Arial"/>
          <w:sz w:val="22"/>
          <w:szCs w:val="22"/>
        </w:rPr>
        <w:t>pode</w:t>
      </w:r>
      <w:r w:rsidRPr="00F4717D">
        <w:rPr>
          <w:rFonts w:ascii="Josefin Sans" w:hAnsi="Josefin Sans" w:cs="Arial"/>
          <w:spacing w:val="-4"/>
          <w:sz w:val="22"/>
          <w:szCs w:val="22"/>
        </w:rPr>
        <w:t xml:space="preserve"> </w:t>
      </w:r>
      <w:r w:rsidRPr="00F4717D">
        <w:rPr>
          <w:rFonts w:ascii="Josefin Sans" w:hAnsi="Josefin Sans" w:cs="Arial"/>
          <w:sz w:val="22"/>
          <w:szCs w:val="22"/>
        </w:rPr>
        <w:t>ocorrer</w:t>
      </w:r>
      <w:r w:rsidRPr="00F4717D">
        <w:rPr>
          <w:rFonts w:ascii="Josefin Sans" w:hAnsi="Josefin Sans" w:cs="Arial"/>
          <w:spacing w:val="-3"/>
          <w:sz w:val="22"/>
          <w:szCs w:val="22"/>
        </w:rPr>
        <w:t xml:space="preserve"> </w:t>
      </w:r>
      <w:r w:rsidRPr="00F4717D">
        <w:rPr>
          <w:rFonts w:ascii="Josefin Sans" w:hAnsi="Josefin Sans" w:cs="Arial"/>
          <w:sz w:val="22"/>
          <w:szCs w:val="22"/>
        </w:rPr>
        <w:t>em</w:t>
      </w:r>
      <w:r w:rsidRPr="00F4717D">
        <w:rPr>
          <w:rFonts w:ascii="Josefin Sans" w:hAnsi="Josefin Sans" w:cs="Arial"/>
          <w:spacing w:val="-3"/>
          <w:sz w:val="22"/>
          <w:szCs w:val="22"/>
        </w:rPr>
        <w:t xml:space="preserve"> </w:t>
      </w:r>
      <w:r w:rsidRPr="00F4717D">
        <w:rPr>
          <w:rFonts w:ascii="Josefin Sans" w:hAnsi="Josefin Sans" w:cs="Arial"/>
          <w:sz w:val="22"/>
          <w:szCs w:val="22"/>
        </w:rPr>
        <w:t>virtude</w:t>
      </w:r>
      <w:r w:rsidRPr="00F4717D">
        <w:rPr>
          <w:rFonts w:ascii="Josefin Sans" w:hAnsi="Josefin Sans" w:cs="Arial"/>
          <w:spacing w:val="-4"/>
          <w:sz w:val="22"/>
          <w:szCs w:val="22"/>
        </w:rPr>
        <w:t xml:space="preserve"> </w:t>
      </w:r>
      <w:r w:rsidRPr="00F4717D">
        <w:rPr>
          <w:rFonts w:ascii="Josefin Sans" w:hAnsi="Josefin Sans" w:cs="Arial"/>
          <w:sz w:val="22"/>
          <w:szCs w:val="22"/>
        </w:rPr>
        <w:t>do preço dos derivativos depender, além do preço do ativo financeiro objeto do mercado à vista, de outros parâmetros de precificação baseados em expectativas futuras.</w:t>
      </w:r>
      <w:r w:rsidRPr="00F4717D">
        <w:rPr>
          <w:rFonts w:ascii="Josefin Sans" w:hAnsi="Josefin Sans" w:cs="Arial"/>
          <w:spacing w:val="-21"/>
          <w:sz w:val="22"/>
          <w:szCs w:val="22"/>
        </w:rPr>
        <w:t xml:space="preserve"> </w:t>
      </w:r>
      <w:r w:rsidRPr="00F4717D">
        <w:rPr>
          <w:rFonts w:ascii="Josefin Sans" w:hAnsi="Josefin Sans" w:cs="Arial"/>
          <w:sz w:val="22"/>
          <w:szCs w:val="22"/>
        </w:rPr>
        <w:t xml:space="preserve">Mesmo que o preço do ativo financeiro objeto permaneça inalterado, pode ocorrer variação nos preços dos derivativos, tendo como consequência o aumento de volatilidade da carteira do FUNDO ou dos fundos investidos. O risco de operar com uma exposição maior que o seu patrimônio líquido pode ser definido como a possibilidade de as perdas do FUNDO serem superiores ao seu patrimônio. Um fundo que possui níveis de exposição maiores que o seu patrimônio líquido representa risco adicional para </w:t>
      </w:r>
      <w:r w:rsidRPr="00F4717D">
        <w:rPr>
          <w:rFonts w:ascii="Josefin Sans" w:hAnsi="Josefin Sans" w:cs="Arial"/>
          <w:spacing w:val="2"/>
          <w:sz w:val="22"/>
          <w:szCs w:val="22"/>
        </w:rPr>
        <w:t xml:space="preserve">os </w:t>
      </w:r>
      <w:r w:rsidRPr="00F4717D">
        <w:rPr>
          <w:rFonts w:ascii="Josefin Sans" w:hAnsi="Josefin Sans" w:cs="Arial"/>
          <w:sz w:val="22"/>
          <w:szCs w:val="22"/>
        </w:rPr>
        <w:t>cotistas. Os preços dos ativos</w:t>
      </w:r>
      <w:r w:rsidRPr="00F4717D">
        <w:rPr>
          <w:rFonts w:ascii="Josefin Sans" w:hAnsi="Josefin Sans" w:cs="Arial"/>
          <w:spacing w:val="-15"/>
          <w:sz w:val="22"/>
          <w:szCs w:val="22"/>
        </w:rPr>
        <w:t xml:space="preserve"> </w:t>
      </w:r>
      <w:r w:rsidRPr="00F4717D">
        <w:rPr>
          <w:rFonts w:ascii="Josefin Sans" w:hAnsi="Josefin Sans" w:cs="Arial"/>
          <w:sz w:val="22"/>
          <w:szCs w:val="22"/>
        </w:rPr>
        <w:t>financeiros</w:t>
      </w:r>
      <w:r w:rsidRPr="00F4717D">
        <w:rPr>
          <w:rFonts w:ascii="Josefin Sans" w:hAnsi="Josefin Sans" w:cs="Arial"/>
          <w:spacing w:val="-15"/>
          <w:sz w:val="22"/>
          <w:szCs w:val="22"/>
        </w:rPr>
        <w:t xml:space="preserve"> </w:t>
      </w:r>
      <w:r w:rsidRPr="00F4717D">
        <w:rPr>
          <w:rFonts w:ascii="Josefin Sans" w:hAnsi="Josefin Sans" w:cs="Arial"/>
          <w:sz w:val="22"/>
          <w:szCs w:val="22"/>
        </w:rPr>
        <w:t>e</w:t>
      </w:r>
      <w:r w:rsidRPr="00F4717D">
        <w:rPr>
          <w:rFonts w:ascii="Josefin Sans" w:hAnsi="Josefin Sans" w:cs="Arial"/>
          <w:spacing w:val="-14"/>
          <w:sz w:val="22"/>
          <w:szCs w:val="22"/>
        </w:rPr>
        <w:t xml:space="preserve"> </w:t>
      </w:r>
      <w:r w:rsidRPr="00F4717D">
        <w:rPr>
          <w:rFonts w:ascii="Josefin Sans" w:hAnsi="Josefin Sans" w:cs="Arial"/>
          <w:sz w:val="22"/>
          <w:szCs w:val="22"/>
        </w:rPr>
        <w:t>dos</w:t>
      </w:r>
      <w:r w:rsidRPr="00F4717D">
        <w:rPr>
          <w:rFonts w:ascii="Josefin Sans" w:hAnsi="Josefin Sans" w:cs="Arial"/>
          <w:spacing w:val="-14"/>
          <w:sz w:val="22"/>
          <w:szCs w:val="22"/>
        </w:rPr>
        <w:t xml:space="preserve"> </w:t>
      </w:r>
      <w:r w:rsidRPr="00F4717D">
        <w:rPr>
          <w:rFonts w:ascii="Josefin Sans" w:hAnsi="Josefin Sans" w:cs="Arial"/>
          <w:sz w:val="22"/>
          <w:szCs w:val="22"/>
        </w:rPr>
        <w:t>derivativos</w:t>
      </w:r>
      <w:r w:rsidRPr="00F4717D">
        <w:rPr>
          <w:rFonts w:ascii="Josefin Sans" w:hAnsi="Josefin Sans" w:cs="Arial"/>
          <w:spacing w:val="-15"/>
          <w:sz w:val="22"/>
          <w:szCs w:val="22"/>
        </w:rPr>
        <w:t xml:space="preserve"> </w:t>
      </w:r>
      <w:r w:rsidRPr="00F4717D">
        <w:rPr>
          <w:rFonts w:ascii="Josefin Sans" w:hAnsi="Josefin Sans" w:cs="Arial"/>
          <w:sz w:val="22"/>
          <w:szCs w:val="22"/>
        </w:rPr>
        <w:t>podem</w:t>
      </w:r>
      <w:r w:rsidRPr="00F4717D">
        <w:rPr>
          <w:rFonts w:ascii="Josefin Sans" w:hAnsi="Josefin Sans" w:cs="Arial"/>
          <w:spacing w:val="-14"/>
          <w:sz w:val="22"/>
          <w:szCs w:val="22"/>
        </w:rPr>
        <w:t xml:space="preserve"> </w:t>
      </w:r>
      <w:r w:rsidRPr="00F4717D">
        <w:rPr>
          <w:rFonts w:ascii="Josefin Sans" w:hAnsi="Josefin Sans" w:cs="Arial"/>
          <w:sz w:val="22"/>
          <w:szCs w:val="22"/>
        </w:rPr>
        <w:t>sofrer</w:t>
      </w:r>
      <w:r w:rsidRPr="00F4717D">
        <w:rPr>
          <w:rFonts w:ascii="Josefin Sans" w:hAnsi="Josefin Sans" w:cs="Arial"/>
          <w:spacing w:val="-15"/>
          <w:sz w:val="22"/>
          <w:szCs w:val="22"/>
        </w:rPr>
        <w:t xml:space="preserve"> </w:t>
      </w:r>
      <w:r w:rsidRPr="00F4717D">
        <w:rPr>
          <w:rFonts w:ascii="Josefin Sans" w:hAnsi="Josefin Sans" w:cs="Arial"/>
          <w:sz w:val="22"/>
          <w:szCs w:val="22"/>
        </w:rPr>
        <w:t>alterações</w:t>
      </w:r>
      <w:r w:rsidRPr="00F4717D">
        <w:rPr>
          <w:rFonts w:ascii="Josefin Sans" w:hAnsi="Josefin Sans" w:cs="Arial"/>
          <w:spacing w:val="-13"/>
          <w:sz w:val="22"/>
          <w:szCs w:val="22"/>
        </w:rPr>
        <w:t xml:space="preserve"> </w:t>
      </w:r>
      <w:r w:rsidRPr="00F4717D">
        <w:rPr>
          <w:rFonts w:ascii="Josefin Sans" w:hAnsi="Josefin Sans" w:cs="Arial"/>
          <w:sz w:val="22"/>
          <w:szCs w:val="22"/>
        </w:rPr>
        <w:t>substanciais</w:t>
      </w:r>
      <w:r w:rsidRPr="00F4717D">
        <w:rPr>
          <w:rFonts w:ascii="Josefin Sans" w:hAnsi="Josefin Sans" w:cs="Arial"/>
          <w:spacing w:val="-15"/>
          <w:sz w:val="22"/>
          <w:szCs w:val="22"/>
        </w:rPr>
        <w:t xml:space="preserve"> </w:t>
      </w:r>
      <w:r w:rsidRPr="00F4717D">
        <w:rPr>
          <w:rFonts w:ascii="Josefin Sans" w:hAnsi="Josefin Sans" w:cs="Arial"/>
          <w:sz w:val="22"/>
          <w:szCs w:val="22"/>
        </w:rPr>
        <w:t>que</w:t>
      </w:r>
      <w:r w:rsidRPr="00F4717D">
        <w:rPr>
          <w:rFonts w:ascii="Josefin Sans" w:hAnsi="Josefin Sans" w:cs="Arial"/>
          <w:spacing w:val="-14"/>
          <w:sz w:val="22"/>
          <w:szCs w:val="22"/>
        </w:rPr>
        <w:t xml:space="preserve"> </w:t>
      </w:r>
      <w:r w:rsidRPr="00F4717D">
        <w:rPr>
          <w:rFonts w:ascii="Josefin Sans" w:hAnsi="Josefin Sans" w:cs="Arial"/>
          <w:sz w:val="22"/>
          <w:szCs w:val="22"/>
        </w:rPr>
        <w:t>podem</w:t>
      </w:r>
      <w:r w:rsidRPr="00F4717D">
        <w:rPr>
          <w:rFonts w:ascii="Josefin Sans" w:hAnsi="Josefin Sans" w:cs="Arial"/>
          <w:spacing w:val="-13"/>
          <w:sz w:val="22"/>
          <w:szCs w:val="22"/>
        </w:rPr>
        <w:t xml:space="preserve"> </w:t>
      </w:r>
      <w:r w:rsidRPr="00F4717D">
        <w:rPr>
          <w:rFonts w:ascii="Josefin Sans" w:hAnsi="Josefin Sans" w:cs="Arial"/>
          <w:sz w:val="22"/>
          <w:szCs w:val="22"/>
        </w:rPr>
        <w:t>levar a perdas ou ganhos</w:t>
      </w:r>
      <w:r w:rsidRPr="00F4717D">
        <w:rPr>
          <w:rFonts w:ascii="Josefin Sans" w:hAnsi="Josefin Sans" w:cs="Arial"/>
          <w:spacing w:val="-10"/>
          <w:sz w:val="22"/>
          <w:szCs w:val="22"/>
        </w:rPr>
        <w:t xml:space="preserve"> </w:t>
      </w:r>
      <w:r w:rsidRPr="00F4717D">
        <w:rPr>
          <w:rFonts w:ascii="Josefin Sans" w:hAnsi="Josefin Sans" w:cs="Arial"/>
          <w:sz w:val="22"/>
          <w:szCs w:val="22"/>
        </w:rPr>
        <w:t>significativos.</w:t>
      </w:r>
    </w:p>
    <w:p w14:paraId="726853BD" w14:textId="77777777" w:rsidR="00B72474" w:rsidRPr="00F4717D" w:rsidRDefault="00B72474" w:rsidP="00B72474">
      <w:pPr>
        <w:pStyle w:val="Corpodetexto"/>
        <w:spacing w:after="0" w:line="320" w:lineRule="exact"/>
        <w:rPr>
          <w:rFonts w:ascii="Josefin Sans" w:hAnsi="Josefin Sans" w:cs="Arial"/>
          <w:sz w:val="22"/>
          <w:szCs w:val="22"/>
        </w:rPr>
      </w:pPr>
    </w:p>
    <w:p w14:paraId="27617FDC"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0"/>
        <w:jc w:val="both"/>
        <w:rPr>
          <w:rFonts w:ascii="Josefin Sans" w:hAnsi="Josefin Sans" w:cs="Arial"/>
          <w:sz w:val="22"/>
          <w:szCs w:val="22"/>
        </w:rPr>
      </w:pPr>
      <w:r w:rsidRPr="00F4717D">
        <w:rPr>
          <w:rFonts w:ascii="Josefin Sans" w:hAnsi="Josefin Sans" w:cs="Arial"/>
          <w:sz w:val="22"/>
          <w:szCs w:val="22"/>
          <w:u w:val="single"/>
        </w:rPr>
        <w:t>RISCO</w:t>
      </w:r>
      <w:r w:rsidRPr="00F4717D">
        <w:rPr>
          <w:rFonts w:ascii="Josefin Sans" w:hAnsi="Josefin Sans" w:cs="Arial"/>
          <w:spacing w:val="-10"/>
          <w:sz w:val="22"/>
          <w:szCs w:val="22"/>
          <w:u w:val="single"/>
        </w:rPr>
        <w:t xml:space="preserve"> </w:t>
      </w:r>
      <w:r w:rsidRPr="00F4717D">
        <w:rPr>
          <w:rFonts w:ascii="Josefin Sans" w:hAnsi="Josefin Sans" w:cs="Arial"/>
          <w:sz w:val="22"/>
          <w:szCs w:val="22"/>
          <w:u w:val="single"/>
        </w:rPr>
        <w:t>DE</w:t>
      </w:r>
      <w:r w:rsidRPr="00F4717D">
        <w:rPr>
          <w:rFonts w:ascii="Josefin Sans" w:hAnsi="Josefin Sans" w:cs="Arial"/>
          <w:spacing w:val="-5"/>
          <w:sz w:val="22"/>
          <w:szCs w:val="22"/>
          <w:u w:val="single"/>
        </w:rPr>
        <w:t xml:space="preserve"> </w:t>
      </w:r>
      <w:r w:rsidRPr="00F4717D">
        <w:rPr>
          <w:rFonts w:ascii="Josefin Sans" w:hAnsi="Josefin Sans" w:cs="Arial"/>
          <w:sz w:val="22"/>
          <w:szCs w:val="22"/>
          <w:u w:val="single"/>
        </w:rPr>
        <w:t>MERCADO</w:t>
      </w:r>
      <w:r w:rsidRPr="00F4717D">
        <w:rPr>
          <w:rFonts w:ascii="Josefin Sans" w:hAnsi="Josefin Sans" w:cs="Arial"/>
          <w:spacing w:val="-10"/>
          <w:sz w:val="22"/>
          <w:szCs w:val="22"/>
          <w:u w:val="single"/>
        </w:rPr>
        <w:t xml:space="preserve"> </w:t>
      </w:r>
      <w:r w:rsidRPr="00F4717D">
        <w:rPr>
          <w:rFonts w:ascii="Josefin Sans" w:hAnsi="Josefin Sans" w:cs="Arial"/>
          <w:sz w:val="22"/>
          <w:szCs w:val="22"/>
          <w:u w:val="single"/>
        </w:rPr>
        <w:t>EXTERNO</w:t>
      </w:r>
      <w:r w:rsidRPr="00F4717D">
        <w:rPr>
          <w:rFonts w:ascii="Josefin Sans" w:hAnsi="Josefin Sans" w:cs="Arial"/>
          <w:sz w:val="22"/>
          <w:szCs w:val="22"/>
        </w:rPr>
        <w:t>:</w:t>
      </w:r>
      <w:r w:rsidRPr="00F4717D">
        <w:rPr>
          <w:rFonts w:ascii="Josefin Sans" w:hAnsi="Josefin Sans" w:cs="Arial"/>
          <w:spacing w:val="-8"/>
          <w:sz w:val="22"/>
          <w:szCs w:val="22"/>
        </w:rPr>
        <w:t xml:space="preserve"> </w:t>
      </w:r>
      <w:r w:rsidRPr="00F4717D">
        <w:rPr>
          <w:rFonts w:ascii="Josefin Sans" w:hAnsi="Josefin Sans" w:cs="Arial"/>
          <w:sz w:val="22"/>
          <w:szCs w:val="22"/>
        </w:rPr>
        <w:t>O</w:t>
      </w:r>
      <w:r w:rsidRPr="00F4717D">
        <w:rPr>
          <w:rFonts w:ascii="Josefin Sans" w:hAnsi="Josefin Sans" w:cs="Arial"/>
          <w:spacing w:val="-9"/>
          <w:sz w:val="22"/>
          <w:szCs w:val="22"/>
        </w:rPr>
        <w:t xml:space="preserve"> </w:t>
      </w:r>
      <w:r w:rsidRPr="00F4717D">
        <w:rPr>
          <w:rFonts w:ascii="Josefin Sans" w:hAnsi="Josefin Sans" w:cs="Arial"/>
          <w:sz w:val="22"/>
          <w:szCs w:val="22"/>
        </w:rPr>
        <w:t>FUNDO</w:t>
      </w:r>
      <w:r w:rsidRPr="00F4717D">
        <w:rPr>
          <w:rFonts w:ascii="Josefin Sans" w:hAnsi="Josefin Sans" w:cs="Arial"/>
          <w:spacing w:val="-10"/>
          <w:sz w:val="22"/>
          <w:szCs w:val="22"/>
        </w:rPr>
        <w:t xml:space="preserve"> </w:t>
      </w:r>
      <w:r w:rsidRPr="00F4717D">
        <w:rPr>
          <w:rFonts w:ascii="Josefin Sans" w:hAnsi="Josefin Sans" w:cs="Arial"/>
          <w:sz w:val="22"/>
          <w:szCs w:val="22"/>
        </w:rPr>
        <w:t>poderá</w:t>
      </w:r>
      <w:r w:rsidRPr="00F4717D">
        <w:rPr>
          <w:rFonts w:ascii="Josefin Sans" w:hAnsi="Josefin Sans" w:cs="Arial"/>
          <w:spacing w:val="-7"/>
          <w:sz w:val="22"/>
          <w:szCs w:val="22"/>
        </w:rPr>
        <w:t xml:space="preserve"> </w:t>
      </w:r>
      <w:r w:rsidRPr="00F4717D">
        <w:rPr>
          <w:rFonts w:ascii="Josefin Sans" w:hAnsi="Josefin Sans" w:cs="Arial"/>
          <w:sz w:val="22"/>
          <w:szCs w:val="22"/>
        </w:rPr>
        <w:t>manter</w:t>
      </w:r>
      <w:r w:rsidRPr="00F4717D">
        <w:rPr>
          <w:rFonts w:ascii="Josefin Sans" w:hAnsi="Josefin Sans" w:cs="Arial"/>
          <w:spacing w:val="-7"/>
          <w:sz w:val="22"/>
          <w:szCs w:val="22"/>
        </w:rPr>
        <w:t xml:space="preserve"> </w:t>
      </w:r>
      <w:r w:rsidRPr="00F4717D">
        <w:rPr>
          <w:rFonts w:ascii="Josefin Sans" w:hAnsi="Josefin Sans" w:cs="Arial"/>
          <w:sz w:val="22"/>
          <w:szCs w:val="22"/>
        </w:rPr>
        <w:t>em</w:t>
      </w:r>
      <w:r w:rsidRPr="00F4717D">
        <w:rPr>
          <w:rFonts w:ascii="Josefin Sans" w:hAnsi="Josefin Sans" w:cs="Arial"/>
          <w:spacing w:val="-7"/>
          <w:sz w:val="22"/>
          <w:szCs w:val="22"/>
        </w:rPr>
        <w:t xml:space="preserve"> </w:t>
      </w:r>
      <w:r w:rsidRPr="00F4717D">
        <w:rPr>
          <w:rFonts w:ascii="Josefin Sans" w:hAnsi="Josefin Sans" w:cs="Arial"/>
          <w:sz w:val="22"/>
          <w:szCs w:val="22"/>
        </w:rPr>
        <w:t>sua</w:t>
      </w:r>
      <w:r w:rsidRPr="00F4717D">
        <w:rPr>
          <w:rFonts w:ascii="Josefin Sans" w:hAnsi="Josefin Sans" w:cs="Arial"/>
          <w:spacing w:val="-8"/>
          <w:sz w:val="22"/>
          <w:szCs w:val="22"/>
        </w:rPr>
        <w:t xml:space="preserve"> </w:t>
      </w:r>
      <w:r w:rsidRPr="00F4717D">
        <w:rPr>
          <w:rFonts w:ascii="Josefin Sans" w:hAnsi="Josefin Sans" w:cs="Arial"/>
          <w:sz w:val="22"/>
          <w:szCs w:val="22"/>
        </w:rPr>
        <w:t>carteira,</w:t>
      </w:r>
      <w:r w:rsidRPr="00F4717D">
        <w:rPr>
          <w:rFonts w:ascii="Josefin Sans" w:hAnsi="Josefin Sans" w:cs="Arial"/>
          <w:spacing w:val="-6"/>
          <w:sz w:val="22"/>
          <w:szCs w:val="22"/>
        </w:rPr>
        <w:t xml:space="preserve"> </w:t>
      </w:r>
      <w:r w:rsidRPr="00F4717D">
        <w:rPr>
          <w:rFonts w:ascii="Josefin Sans" w:hAnsi="Josefin Sans" w:cs="Arial"/>
          <w:sz w:val="22"/>
          <w:szCs w:val="22"/>
        </w:rPr>
        <w:t>de</w:t>
      </w:r>
      <w:r w:rsidRPr="00F4717D">
        <w:rPr>
          <w:rFonts w:ascii="Josefin Sans" w:hAnsi="Josefin Sans" w:cs="Arial"/>
          <w:spacing w:val="-6"/>
          <w:sz w:val="22"/>
          <w:szCs w:val="22"/>
        </w:rPr>
        <w:t xml:space="preserve"> </w:t>
      </w:r>
      <w:r w:rsidRPr="00F4717D">
        <w:rPr>
          <w:rFonts w:ascii="Josefin Sans" w:hAnsi="Josefin Sans" w:cs="Arial"/>
          <w:sz w:val="22"/>
          <w:szCs w:val="22"/>
        </w:rPr>
        <w:t>forma</w:t>
      </w:r>
      <w:r w:rsidRPr="00F4717D">
        <w:rPr>
          <w:rFonts w:ascii="Josefin Sans" w:hAnsi="Josefin Sans" w:cs="Arial"/>
          <w:spacing w:val="-7"/>
          <w:sz w:val="22"/>
          <w:szCs w:val="22"/>
        </w:rPr>
        <w:t xml:space="preserve"> </w:t>
      </w:r>
      <w:r w:rsidRPr="00F4717D">
        <w:rPr>
          <w:rFonts w:ascii="Josefin Sans" w:hAnsi="Josefin Sans" w:cs="Arial"/>
          <w:sz w:val="22"/>
          <w:szCs w:val="22"/>
        </w:rPr>
        <w:t xml:space="preserve">direta ou indireta, ativos financeiros negociados no exterior e, consequentemente, sua performance pode ser afetada por requisitos legais ou regulatórios, por exigências tributárias relativas a todos os países nos quais ele invista, direta ou indiretamente, ou, ainda, pela variação do Real </w:t>
      </w:r>
      <w:r w:rsidRPr="00F4717D">
        <w:rPr>
          <w:rFonts w:ascii="Josefin Sans" w:hAnsi="Josefin Sans" w:cs="Arial"/>
          <w:spacing w:val="-3"/>
          <w:sz w:val="22"/>
          <w:szCs w:val="22"/>
        </w:rPr>
        <w:t xml:space="preserve">em </w:t>
      </w:r>
      <w:r w:rsidRPr="00F4717D">
        <w:rPr>
          <w:rFonts w:ascii="Josefin Sans" w:hAnsi="Josefin Sans" w:cs="Arial"/>
          <w:sz w:val="22"/>
          <w:szCs w:val="22"/>
        </w:rPr>
        <w:t>relação a outras moedas. Os investimentos do FUNDO estarão</w:t>
      </w:r>
      <w:r w:rsidRPr="00F4717D">
        <w:rPr>
          <w:rFonts w:ascii="Josefin Sans" w:hAnsi="Josefin Sans" w:cs="Arial"/>
          <w:spacing w:val="-16"/>
          <w:sz w:val="22"/>
          <w:szCs w:val="22"/>
        </w:rPr>
        <w:t xml:space="preserve"> </w:t>
      </w:r>
      <w:r w:rsidRPr="00F4717D">
        <w:rPr>
          <w:rFonts w:ascii="Josefin Sans" w:hAnsi="Josefin Sans" w:cs="Arial"/>
          <w:sz w:val="22"/>
          <w:szCs w:val="22"/>
        </w:rPr>
        <w:t>expostos</w:t>
      </w:r>
      <w:r w:rsidRPr="00F4717D">
        <w:rPr>
          <w:rFonts w:ascii="Josefin Sans" w:hAnsi="Josefin Sans" w:cs="Arial"/>
          <w:spacing w:val="-14"/>
          <w:sz w:val="22"/>
          <w:szCs w:val="22"/>
        </w:rPr>
        <w:t xml:space="preserve"> </w:t>
      </w:r>
      <w:r w:rsidRPr="00F4717D">
        <w:rPr>
          <w:rFonts w:ascii="Josefin Sans" w:hAnsi="Josefin Sans" w:cs="Arial"/>
          <w:sz w:val="22"/>
          <w:szCs w:val="22"/>
        </w:rPr>
        <w:t>a</w:t>
      </w:r>
      <w:r w:rsidRPr="00F4717D">
        <w:rPr>
          <w:rFonts w:ascii="Josefin Sans" w:hAnsi="Josefin Sans" w:cs="Arial"/>
          <w:spacing w:val="-9"/>
          <w:sz w:val="22"/>
          <w:szCs w:val="22"/>
        </w:rPr>
        <w:t xml:space="preserve"> </w:t>
      </w:r>
      <w:r w:rsidRPr="00F4717D">
        <w:rPr>
          <w:rFonts w:ascii="Josefin Sans" w:hAnsi="Josefin Sans" w:cs="Arial"/>
          <w:sz w:val="22"/>
          <w:szCs w:val="22"/>
        </w:rPr>
        <w:t>alterações</w:t>
      </w:r>
      <w:r w:rsidRPr="00F4717D">
        <w:rPr>
          <w:rFonts w:ascii="Josefin Sans" w:hAnsi="Josefin Sans" w:cs="Arial"/>
          <w:spacing w:val="-12"/>
          <w:sz w:val="22"/>
          <w:szCs w:val="22"/>
        </w:rPr>
        <w:t xml:space="preserve"> </w:t>
      </w:r>
      <w:r w:rsidRPr="00F4717D">
        <w:rPr>
          <w:rFonts w:ascii="Josefin Sans" w:hAnsi="Josefin Sans" w:cs="Arial"/>
          <w:sz w:val="22"/>
          <w:szCs w:val="22"/>
        </w:rPr>
        <w:t>nas</w:t>
      </w:r>
      <w:r w:rsidRPr="00F4717D">
        <w:rPr>
          <w:rFonts w:ascii="Josefin Sans" w:hAnsi="Josefin Sans" w:cs="Arial"/>
          <w:spacing w:val="-9"/>
          <w:sz w:val="22"/>
          <w:szCs w:val="22"/>
        </w:rPr>
        <w:t xml:space="preserve"> </w:t>
      </w:r>
      <w:r w:rsidRPr="00F4717D">
        <w:rPr>
          <w:rFonts w:ascii="Josefin Sans" w:hAnsi="Josefin Sans" w:cs="Arial"/>
          <w:sz w:val="22"/>
          <w:szCs w:val="22"/>
        </w:rPr>
        <w:t>condições</w:t>
      </w:r>
      <w:r w:rsidRPr="00F4717D">
        <w:rPr>
          <w:rFonts w:ascii="Josefin Sans" w:hAnsi="Josefin Sans" w:cs="Arial"/>
          <w:spacing w:val="-13"/>
          <w:sz w:val="22"/>
          <w:szCs w:val="22"/>
        </w:rPr>
        <w:t xml:space="preserve"> </w:t>
      </w:r>
      <w:r w:rsidRPr="00F4717D">
        <w:rPr>
          <w:rFonts w:ascii="Josefin Sans" w:hAnsi="Josefin Sans" w:cs="Arial"/>
          <w:sz w:val="22"/>
          <w:szCs w:val="22"/>
        </w:rPr>
        <w:t>política,</w:t>
      </w:r>
      <w:r w:rsidRPr="00F4717D">
        <w:rPr>
          <w:rFonts w:ascii="Josefin Sans" w:hAnsi="Josefin Sans" w:cs="Arial"/>
          <w:spacing w:val="-11"/>
          <w:sz w:val="22"/>
          <w:szCs w:val="22"/>
        </w:rPr>
        <w:t xml:space="preserve"> </w:t>
      </w:r>
      <w:r w:rsidRPr="00F4717D">
        <w:rPr>
          <w:rFonts w:ascii="Josefin Sans" w:hAnsi="Josefin Sans" w:cs="Arial"/>
          <w:sz w:val="22"/>
          <w:szCs w:val="22"/>
        </w:rPr>
        <w:t>econômica</w:t>
      </w:r>
      <w:r w:rsidRPr="00F4717D">
        <w:rPr>
          <w:rFonts w:ascii="Josefin Sans" w:hAnsi="Josefin Sans" w:cs="Arial"/>
          <w:spacing w:val="-14"/>
          <w:sz w:val="22"/>
          <w:szCs w:val="22"/>
        </w:rPr>
        <w:t xml:space="preserve"> </w:t>
      </w:r>
      <w:r w:rsidRPr="00F4717D">
        <w:rPr>
          <w:rFonts w:ascii="Josefin Sans" w:hAnsi="Josefin Sans" w:cs="Arial"/>
          <w:sz w:val="22"/>
          <w:szCs w:val="22"/>
        </w:rPr>
        <w:t>ou</w:t>
      </w:r>
      <w:r w:rsidRPr="00F4717D">
        <w:rPr>
          <w:rFonts w:ascii="Josefin Sans" w:hAnsi="Josefin Sans" w:cs="Arial"/>
          <w:spacing w:val="-15"/>
          <w:sz w:val="22"/>
          <w:szCs w:val="22"/>
        </w:rPr>
        <w:t xml:space="preserve"> </w:t>
      </w:r>
      <w:r w:rsidRPr="00F4717D">
        <w:rPr>
          <w:rFonts w:ascii="Josefin Sans" w:hAnsi="Josefin Sans" w:cs="Arial"/>
          <w:sz w:val="22"/>
          <w:szCs w:val="22"/>
        </w:rPr>
        <w:t>social</w:t>
      </w:r>
      <w:r w:rsidRPr="00F4717D">
        <w:rPr>
          <w:rFonts w:ascii="Josefin Sans" w:hAnsi="Josefin Sans" w:cs="Arial"/>
          <w:spacing w:val="-11"/>
          <w:sz w:val="22"/>
          <w:szCs w:val="22"/>
        </w:rPr>
        <w:t xml:space="preserve"> </w:t>
      </w:r>
      <w:r w:rsidRPr="00F4717D">
        <w:rPr>
          <w:rFonts w:ascii="Josefin Sans" w:hAnsi="Josefin Sans" w:cs="Arial"/>
          <w:sz w:val="22"/>
          <w:szCs w:val="22"/>
        </w:rPr>
        <w:t>nos</w:t>
      </w:r>
      <w:r w:rsidRPr="00F4717D">
        <w:rPr>
          <w:rFonts w:ascii="Josefin Sans" w:hAnsi="Josefin Sans" w:cs="Arial"/>
          <w:spacing w:val="-14"/>
          <w:sz w:val="22"/>
          <w:szCs w:val="22"/>
        </w:rPr>
        <w:t xml:space="preserve"> </w:t>
      </w:r>
      <w:r w:rsidRPr="00F4717D">
        <w:rPr>
          <w:rFonts w:ascii="Josefin Sans" w:hAnsi="Josefin Sans" w:cs="Arial"/>
          <w:sz w:val="22"/>
          <w:szCs w:val="22"/>
        </w:rPr>
        <w:t>países</w:t>
      </w:r>
      <w:r w:rsidRPr="00F4717D">
        <w:rPr>
          <w:rFonts w:ascii="Josefin Sans" w:hAnsi="Josefin Sans" w:cs="Arial"/>
          <w:spacing w:val="-13"/>
          <w:sz w:val="22"/>
          <w:szCs w:val="22"/>
        </w:rPr>
        <w:t xml:space="preserve"> </w:t>
      </w:r>
      <w:r w:rsidRPr="00F4717D">
        <w:rPr>
          <w:rFonts w:ascii="Josefin Sans" w:hAnsi="Josefin Sans" w:cs="Arial"/>
          <w:sz w:val="22"/>
          <w:szCs w:val="22"/>
        </w:rPr>
        <w:t>onde investe, o que pode afetar negativamente o valor de seus ativos financeiros. Podem ocorrer</w:t>
      </w:r>
      <w:r w:rsidRPr="00F4717D">
        <w:rPr>
          <w:rFonts w:ascii="Josefin Sans" w:hAnsi="Josefin Sans" w:cs="Arial"/>
          <w:spacing w:val="-15"/>
          <w:sz w:val="22"/>
          <w:szCs w:val="22"/>
        </w:rPr>
        <w:t xml:space="preserve"> </w:t>
      </w:r>
      <w:r w:rsidRPr="00F4717D">
        <w:rPr>
          <w:rFonts w:ascii="Josefin Sans" w:hAnsi="Josefin Sans" w:cs="Arial"/>
          <w:sz w:val="22"/>
          <w:szCs w:val="22"/>
        </w:rPr>
        <w:t>atrasos</w:t>
      </w:r>
      <w:r w:rsidRPr="00F4717D">
        <w:rPr>
          <w:rFonts w:ascii="Josefin Sans" w:hAnsi="Josefin Sans" w:cs="Arial"/>
          <w:spacing w:val="-15"/>
          <w:sz w:val="22"/>
          <w:szCs w:val="22"/>
        </w:rPr>
        <w:t xml:space="preserve"> </w:t>
      </w:r>
      <w:r w:rsidRPr="00F4717D">
        <w:rPr>
          <w:rFonts w:ascii="Josefin Sans" w:hAnsi="Josefin Sans" w:cs="Arial"/>
          <w:sz w:val="22"/>
          <w:szCs w:val="22"/>
        </w:rPr>
        <w:t>na</w:t>
      </w:r>
      <w:r w:rsidRPr="00F4717D">
        <w:rPr>
          <w:rFonts w:ascii="Josefin Sans" w:hAnsi="Josefin Sans" w:cs="Arial"/>
          <w:spacing w:val="-15"/>
          <w:sz w:val="22"/>
          <w:szCs w:val="22"/>
        </w:rPr>
        <w:t xml:space="preserve"> </w:t>
      </w:r>
      <w:r w:rsidRPr="00F4717D">
        <w:rPr>
          <w:rFonts w:ascii="Josefin Sans" w:hAnsi="Josefin Sans" w:cs="Arial"/>
          <w:sz w:val="22"/>
          <w:szCs w:val="22"/>
        </w:rPr>
        <w:t>transferência</w:t>
      </w:r>
      <w:r w:rsidRPr="00F4717D">
        <w:rPr>
          <w:rFonts w:ascii="Josefin Sans" w:hAnsi="Josefin Sans" w:cs="Arial"/>
          <w:spacing w:val="-15"/>
          <w:sz w:val="22"/>
          <w:szCs w:val="22"/>
        </w:rPr>
        <w:t xml:space="preserve"> </w:t>
      </w:r>
      <w:r w:rsidRPr="00F4717D">
        <w:rPr>
          <w:rFonts w:ascii="Josefin Sans" w:hAnsi="Josefin Sans" w:cs="Arial"/>
          <w:sz w:val="22"/>
          <w:szCs w:val="22"/>
        </w:rPr>
        <w:t>de</w:t>
      </w:r>
      <w:r w:rsidRPr="00F4717D">
        <w:rPr>
          <w:rFonts w:ascii="Josefin Sans" w:hAnsi="Josefin Sans" w:cs="Arial"/>
          <w:spacing w:val="-14"/>
          <w:sz w:val="22"/>
          <w:szCs w:val="22"/>
        </w:rPr>
        <w:t xml:space="preserve"> </w:t>
      </w:r>
      <w:r w:rsidRPr="00F4717D">
        <w:rPr>
          <w:rFonts w:ascii="Josefin Sans" w:hAnsi="Josefin Sans" w:cs="Arial"/>
          <w:sz w:val="22"/>
          <w:szCs w:val="22"/>
        </w:rPr>
        <w:t>juros,</w:t>
      </w:r>
      <w:r w:rsidRPr="00F4717D">
        <w:rPr>
          <w:rFonts w:ascii="Josefin Sans" w:hAnsi="Josefin Sans" w:cs="Arial"/>
          <w:spacing w:val="-12"/>
          <w:sz w:val="22"/>
          <w:szCs w:val="22"/>
        </w:rPr>
        <w:t xml:space="preserve"> </w:t>
      </w:r>
      <w:r w:rsidRPr="00F4717D">
        <w:rPr>
          <w:rFonts w:ascii="Josefin Sans" w:hAnsi="Josefin Sans" w:cs="Arial"/>
          <w:sz w:val="22"/>
          <w:szCs w:val="22"/>
        </w:rPr>
        <w:t>dividendos,</w:t>
      </w:r>
      <w:r w:rsidRPr="00F4717D">
        <w:rPr>
          <w:rFonts w:ascii="Josefin Sans" w:hAnsi="Josefin Sans" w:cs="Arial"/>
          <w:spacing w:val="-17"/>
          <w:sz w:val="22"/>
          <w:szCs w:val="22"/>
        </w:rPr>
        <w:t xml:space="preserve"> </w:t>
      </w:r>
      <w:r w:rsidRPr="00F4717D">
        <w:rPr>
          <w:rFonts w:ascii="Josefin Sans" w:hAnsi="Josefin Sans" w:cs="Arial"/>
          <w:sz w:val="22"/>
          <w:szCs w:val="22"/>
        </w:rPr>
        <w:t>ganhos</w:t>
      </w:r>
      <w:r w:rsidRPr="00F4717D">
        <w:rPr>
          <w:rFonts w:ascii="Josefin Sans" w:hAnsi="Josefin Sans" w:cs="Arial"/>
          <w:spacing w:val="-15"/>
          <w:sz w:val="22"/>
          <w:szCs w:val="22"/>
        </w:rPr>
        <w:t xml:space="preserve"> </w:t>
      </w:r>
      <w:r w:rsidRPr="00F4717D">
        <w:rPr>
          <w:rFonts w:ascii="Josefin Sans" w:hAnsi="Josefin Sans" w:cs="Arial"/>
          <w:sz w:val="22"/>
          <w:szCs w:val="22"/>
        </w:rPr>
        <w:t>de</w:t>
      </w:r>
      <w:r w:rsidRPr="00F4717D">
        <w:rPr>
          <w:rFonts w:ascii="Josefin Sans" w:hAnsi="Josefin Sans" w:cs="Arial"/>
          <w:spacing w:val="-14"/>
          <w:sz w:val="22"/>
          <w:szCs w:val="22"/>
        </w:rPr>
        <w:t xml:space="preserve"> </w:t>
      </w:r>
      <w:r w:rsidRPr="00F4717D">
        <w:rPr>
          <w:rFonts w:ascii="Josefin Sans" w:hAnsi="Josefin Sans" w:cs="Arial"/>
          <w:sz w:val="22"/>
          <w:szCs w:val="22"/>
        </w:rPr>
        <w:t>capital</w:t>
      </w:r>
      <w:r w:rsidRPr="00F4717D">
        <w:rPr>
          <w:rFonts w:ascii="Josefin Sans" w:hAnsi="Josefin Sans" w:cs="Arial"/>
          <w:spacing w:val="-13"/>
          <w:sz w:val="22"/>
          <w:szCs w:val="22"/>
        </w:rPr>
        <w:t xml:space="preserve"> </w:t>
      </w:r>
      <w:r w:rsidRPr="00F4717D">
        <w:rPr>
          <w:rFonts w:ascii="Josefin Sans" w:hAnsi="Josefin Sans" w:cs="Arial"/>
          <w:sz w:val="22"/>
          <w:szCs w:val="22"/>
        </w:rPr>
        <w:t>ou</w:t>
      </w:r>
      <w:r w:rsidRPr="00F4717D">
        <w:rPr>
          <w:rFonts w:ascii="Josefin Sans" w:hAnsi="Josefin Sans" w:cs="Arial"/>
          <w:spacing w:val="-15"/>
          <w:sz w:val="22"/>
          <w:szCs w:val="22"/>
        </w:rPr>
        <w:t xml:space="preserve"> </w:t>
      </w:r>
      <w:r w:rsidRPr="00F4717D">
        <w:rPr>
          <w:rFonts w:ascii="Josefin Sans" w:hAnsi="Josefin Sans" w:cs="Arial"/>
          <w:sz w:val="22"/>
          <w:szCs w:val="22"/>
        </w:rPr>
        <w:t>principal,</w:t>
      </w:r>
      <w:r w:rsidRPr="00F4717D">
        <w:rPr>
          <w:rFonts w:ascii="Josefin Sans" w:hAnsi="Josefin Sans" w:cs="Arial"/>
          <w:spacing w:val="-12"/>
          <w:sz w:val="22"/>
          <w:szCs w:val="22"/>
        </w:rPr>
        <w:t xml:space="preserve"> </w:t>
      </w:r>
      <w:r w:rsidRPr="00F4717D">
        <w:rPr>
          <w:rFonts w:ascii="Josefin Sans" w:hAnsi="Josefin Sans" w:cs="Arial"/>
          <w:sz w:val="22"/>
          <w:szCs w:val="22"/>
        </w:rPr>
        <w:t>entre países</w:t>
      </w:r>
      <w:r w:rsidRPr="00F4717D">
        <w:rPr>
          <w:rFonts w:ascii="Josefin Sans" w:hAnsi="Josefin Sans" w:cs="Arial"/>
          <w:spacing w:val="-7"/>
          <w:sz w:val="22"/>
          <w:szCs w:val="22"/>
        </w:rPr>
        <w:t xml:space="preserve"> </w:t>
      </w:r>
      <w:r w:rsidRPr="00F4717D">
        <w:rPr>
          <w:rFonts w:ascii="Josefin Sans" w:hAnsi="Josefin Sans" w:cs="Arial"/>
          <w:sz w:val="22"/>
          <w:szCs w:val="22"/>
        </w:rPr>
        <w:t>onde</w:t>
      </w:r>
      <w:r w:rsidRPr="00F4717D">
        <w:rPr>
          <w:rFonts w:ascii="Josefin Sans" w:hAnsi="Josefin Sans" w:cs="Arial"/>
          <w:spacing w:val="-6"/>
          <w:sz w:val="22"/>
          <w:szCs w:val="22"/>
        </w:rPr>
        <w:t xml:space="preserve"> </w:t>
      </w:r>
      <w:r w:rsidRPr="00F4717D">
        <w:rPr>
          <w:rFonts w:ascii="Josefin Sans" w:hAnsi="Josefin Sans" w:cs="Arial"/>
          <w:sz w:val="22"/>
          <w:szCs w:val="22"/>
        </w:rPr>
        <w:t>o</w:t>
      </w:r>
      <w:r w:rsidRPr="00F4717D">
        <w:rPr>
          <w:rFonts w:ascii="Josefin Sans" w:hAnsi="Josefin Sans" w:cs="Arial"/>
          <w:spacing w:val="-8"/>
          <w:sz w:val="22"/>
          <w:szCs w:val="22"/>
        </w:rPr>
        <w:t xml:space="preserve"> </w:t>
      </w:r>
      <w:r w:rsidRPr="00F4717D">
        <w:rPr>
          <w:rFonts w:ascii="Josefin Sans" w:hAnsi="Josefin Sans" w:cs="Arial"/>
          <w:sz w:val="22"/>
          <w:szCs w:val="22"/>
        </w:rPr>
        <w:t>FUNDO</w:t>
      </w:r>
      <w:r w:rsidRPr="00F4717D">
        <w:rPr>
          <w:rFonts w:ascii="Josefin Sans" w:hAnsi="Josefin Sans" w:cs="Arial"/>
          <w:spacing w:val="-9"/>
          <w:sz w:val="22"/>
          <w:szCs w:val="22"/>
        </w:rPr>
        <w:t xml:space="preserve"> </w:t>
      </w:r>
      <w:r w:rsidRPr="00F4717D">
        <w:rPr>
          <w:rFonts w:ascii="Josefin Sans" w:hAnsi="Josefin Sans" w:cs="Arial"/>
          <w:sz w:val="22"/>
          <w:szCs w:val="22"/>
        </w:rPr>
        <w:t>ou</w:t>
      </w:r>
      <w:r w:rsidRPr="00F4717D">
        <w:rPr>
          <w:rFonts w:ascii="Josefin Sans" w:hAnsi="Josefin Sans" w:cs="Arial"/>
          <w:spacing w:val="-3"/>
          <w:sz w:val="22"/>
          <w:szCs w:val="22"/>
        </w:rPr>
        <w:t xml:space="preserve"> </w:t>
      </w:r>
      <w:r w:rsidRPr="00F4717D">
        <w:rPr>
          <w:rFonts w:ascii="Josefin Sans" w:hAnsi="Josefin Sans" w:cs="Arial"/>
          <w:sz w:val="22"/>
          <w:szCs w:val="22"/>
        </w:rPr>
        <w:t>os</w:t>
      </w:r>
      <w:r w:rsidRPr="00F4717D">
        <w:rPr>
          <w:rFonts w:ascii="Josefin Sans" w:hAnsi="Josefin Sans" w:cs="Arial"/>
          <w:spacing w:val="-7"/>
          <w:sz w:val="22"/>
          <w:szCs w:val="22"/>
        </w:rPr>
        <w:t xml:space="preserve"> </w:t>
      </w:r>
      <w:r w:rsidRPr="00F4717D">
        <w:rPr>
          <w:rFonts w:ascii="Josefin Sans" w:hAnsi="Josefin Sans" w:cs="Arial"/>
          <w:sz w:val="22"/>
          <w:szCs w:val="22"/>
        </w:rPr>
        <w:t>fundos</w:t>
      </w:r>
      <w:r w:rsidRPr="00F4717D">
        <w:rPr>
          <w:rFonts w:ascii="Josefin Sans" w:hAnsi="Josefin Sans" w:cs="Arial"/>
          <w:spacing w:val="-7"/>
          <w:sz w:val="22"/>
          <w:szCs w:val="22"/>
        </w:rPr>
        <w:t xml:space="preserve"> </w:t>
      </w:r>
      <w:r w:rsidRPr="00F4717D">
        <w:rPr>
          <w:rFonts w:ascii="Josefin Sans" w:hAnsi="Josefin Sans" w:cs="Arial"/>
          <w:sz w:val="22"/>
          <w:szCs w:val="22"/>
        </w:rPr>
        <w:t>investidos</w:t>
      </w:r>
      <w:r w:rsidRPr="00F4717D">
        <w:rPr>
          <w:rFonts w:ascii="Josefin Sans" w:hAnsi="Josefin Sans" w:cs="Arial"/>
          <w:spacing w:val="-7"/>
          <w:sz w:val="22"/>
          <w:szCs w:val="22"/>
        </w:rPr>
        <w:t xml:space="preserve"> </w:t>
      </w:r>
      <w:r w:rsidRPr="00F4717D">
        <w:rPr>
          <w:rFonts w:ascii="Josefin Sans" w:hAnsi="Josefin Sans" w:cs="Arial"/>
          <w:sz w:val="22"/>
          <w:szCs w:val="22"/>
        </w:rPr>
        <w:t>invistam</w:t>
      </w:r>
      <w:r w:rsidRPr="00F4717D">
        <w:rPr>
          <w:rFonts w:ascii="Josefin Sans" w:hAnsi="Josefin Sans" w:cs="Arial"/>
          <w:spacing w:val="-6"/>
          <w:sz w:val="22"/>
          <w:szCs w:val="22"/>
        </w:rPr>
        <w:t xml:space="preserve"> </w:t>
      </w:r>
      <w:r w:rsidRPr="00F4717D">
        <w:rPr>
          <w:rFonts w:ascii="Josefin Sans" w:hAnsi="Josefin Sans" w:cs="Arial"/>
          <w:sz w:val="22"/>
          <w:szCs w:val="22"/>
        </w:rPr>
        <w:t>e</w:t>
      </w:r>
      <w:r w:rsidRPr="00F4717D">
        <w:rPr>
          <w:rFonts w:ascii="Josefin Sans" w:hAnsi="Josefin Sans" w:cs="Arial"/>
          <w:spacing w:val="-6"/>
          <w:sz w:val="22"/>
          <w:szCs w:val="22"/>
        </w:rPr>
        <w:t xml:space="preserve"> </w:t>
      </w:r>
      <w:r w:rsidRPr="00F4717D">
        <w:rPr>
          <w:rFonts w:ascii="Josefin Sans" w:hAnsi="Josefin Sans" w:cs="Arial"/>
          <w:sz w:val="22"/>
          <w:szCs w:val="22"/>
        </w:rPr>
        <w:t>o</w:t>
      </w:r>
      <w:r w:rsidRPr="00F4717D">
        <w:rPr>
          <w:rFonts w:ascii="Josefin Sans" w:hAnsi="Josefin Sans" w:cs="Arial"/>
          <w:spacing w:val="-8"/>
          <w:sz w:val="22"/>
          <w:szCs w:val="22"/>
        </w:rPr>
        <w:t xml:space="preserve"> </w:t>
      </w:r>
      <w:r w:rsidRPr="00F4717D">
        <w:rPr>
          <w:rFonts w:ascii="Josefin Sans" w:hAnsi="Josefin Sans" w:cs="Arial"/>
          <w:sz w:val="22"/>
          <w:szCs w:val="22"/>
        </w:rPr>
        <w:t>Brasil,</w:t>
      </w:r>
      <w:r w:rsidRPr="00F4717D">
        <w:rPr>
          <w:rFonts w:ascii="Josefin Sans" w:hAnsi="Josefin Sans" w:cs="Arial"/>
          <w:spacing w:val="-5"/>
          <w:sz w:val="22"/>
          <w:szCs w:val="22"/>
        </w:rPr>
        <w:t xml:space="preserve"> </w:t>
      </w:r>
      <w:r w:rsidRPr="00F4717D">
        <w:rPr>
          <w:rFonts w:ascii="Josefin Sans" w:hAnsi="Josefin Sans" w:cs="Arial"/>
          <w:sz w:val="22"/>
          <w:szCs w:val="22"/>
        </w:rPr>
        <w:t>o</w:t>
      </w:r>
      <w:r w:rsidRPr="00F4717D">
        <w:rPr>
          <w:rFonts w:ascii="Josefin Sans" w:hAnsi="Josefin Sans" w:cs="Arial"/>
          <w:spacing w:val="-8"/>
          <w:sz w:val="22"/>
          <w:szCs w:val="22"/>
        </w:rPr>
        <w:t xml:space="preserve"> </w:t>
      </w:r>
      <w:r w:rsidRPr="00F4717D">
        <w:rPr>
          <w:rFonts w:ascii="Josefin Sans" w:hAnsi="Josefin Sans" w:cs="Arial"/>
          <w:sz w:val="22"/>
          <w:szCs w:val="22"/>
        </w:rPr>
        <w:t>que</w:t>
      </w:r>
      <w:r w:rsidRPr="00F4717D">
        <w:rPr>
          <w:rFonts w:ascii="Josefin Sans" w:hAnsi="Josefin Sans" w:cs="Arial"/>
          <w:spacing w:val="-5"/>
          <w:sz w:val="22"/>
          <w:szCs w:val="22"/>
        </w:rPr>
        <w:t xml:space="preserve"> </w:t>
      </w:r>
      <w:r w:rsidRPr="00F4717D">
        <w:rPr>
          <w:rFonts w:ascii="Josefin Sans" w:hAnsi="Josefin Sans" w:cs="Arial"/>
          <w:sz w:val="22"/>
          <w:szCs w:val="22"/>
        </w:rPr>
        <w:t>pode</w:t>
      </w:r>
      <w:r w:rsidRPr="00F4717D">
        <w:rPr>
          <w:rFonts w:ascii="Josefin Sans" w:hAnsi="Josefin Sans" w:cs="Arial"/>
          <w:spacing w:val="-6"/>
          <w:sz w:val="22"/>
          <w:szCs w:val="22"/>
        </w:rPr>
        <w:t xml:space="preserve"> </w:t>
      </w:r>
      <w:r w:rsidRPr="00F4717D">
        <w:rPr>
          <w:rFonts w:ascii="Josefin Sans" w:hAnsi="Josefin Sans" w:cs="Arial"/>
          <w:sz w:val="22"/>
          <w:szCs w:val="22"/>
        </w:rPr>
        <w:t>interferir</w:t>
      </w:r>
      <w:r w:rsidRPr="00F4717D">
        <w:rPr>
          <w:rFonts w:ascii="Josefin Sans" w:hAnsi="Josefin Sans" w:cs="Arial"/>
          <w:spacing w:val="-7"/>
          <w:sz w:val="22"/>
          <w:szCs w:val="22"/>
        </w:rPr>
        <w:t xml:space="preserve"> </w:t>
      </w:r>
      <w:r w:rsidRPr="00F4717D">
        <w:rPr>
          <w:rFonts w:ascii="Josefin Sans" w:hAnsi="Josefin Sans" w:cs="Arial"/>
          <w:sz w:val="22"/>
          <w:szCs w:val="22"/>
        </w:rPr>
        <w:t>na liquidez e no desempenho do FUNDO. As operações do FUNDO ou dos fundos investidos no exterior poderão ser executadas em bolsas de valores, de mercadoria e futuros ou registradas em sistema de registro, de custódia ou de liquidação financeira de diferentes países que podem estar sujeitos a distintos níveis de regulamentação e supervisionados por autoridades locais reconhecidas. Entretanto, não existem garantias acerca da integridade</w:t>
      </w:r>
      <w:r w:rsidRPr="00F4717D">
        <w:rPr>
          <w:rFonts w:ascii="Josefin Sans" w:hAnsi="Josefin Sans" w:cs="Arial"/>
          <w:spacing w:val="-12"/>
          <w:sz w:val="22"/>
          <w:szCs w:val="22"/>
        </w:rPr>
        <w:t xml:space="preserve"> </w:t>
      </w:r>
      <w:r w:rsidRPr="00F4717D">
        <w:rPr>
          <w:rFonts w:ascii="Josefin Sans" w:hAnsi="Josefin Sans" w:cs="Arial"/>
          <w:sz w:val="22"/>
          <w:szCs w:val="22"/>
        </w:rPr>
        <w:t>das</w:t>
      </w:r>
      <w:r w:rsidRPr="00F4717D">
        <w:rPr>
          <w:rFonts w:ascii="Josefin Sans" w:hAnsi="Josefin Sans" w:cs="Arial"/>
          <w:spacing w:val="-13"/>
          <w:sz w:val="22"/>
          <w:szCs w:val="22"/>
        </w:rPr>
        <w:t xml:space="preserve"> </w:t>
      </w:r>
      <w:r w:rsidRPr="00F4717D">
        <w:rPr>
          <w:rFonts w:ascii="Josefin Sans" w:hAnsi="Josefin Sans" w:cs="Arial"/>
          <w:sz w:val="22"/>
          <w:szCs w:val="22"/>
        </w:rPr>
        <w:t>transações</w:t>
      </w:r>
      <w:r w:rsidRPr="00F4717D">
        <w:rPr>
          <w:rFonts w:ascii="Josefin Sans" w:hAnsi="Josefin Sans" w:cs="Arial"/>
          <w:spacing w:val="-12"/>
          <w:sz w:val="22"/>
          <w:szCs w:val="22"/>
        </w:rPr>
        <w:t xml:space="preserve"> </w:t>
      </w:r>
      <w:r w:rsidRPr="00F4717D">
        <w:rPr>
          <w:rFonts w:ascii="Josefin Sans" w:hAnsi="Josefin Sans" w:cs="Arial"/>
          <w:sz w:val="22"/>
          <w:szCs w:val="22"/>
        </w:rPr>
        <w:t>e</w:t>
      </w:r>
      <w:r w:rsidRPr="00F4717D">
        <w:rPr>
          <w:rFonts w:ascii="Josefin Sans" w:hAnsi="Josefin Sans" w:cs="Arial"/>
          <w:spacing w:val="-12"/>
          <w:sz w:val="22"/>
          <w:szCs w:val="22"/>
        </w:rPr>
        <w:t xml:space="preserve"> </w:t>
      </w:r>
      <w:r w:rsidRPr="00F4717D">
        <w:rPr>
          <w:rFonts w:ascii="Josefin Sans" w:hAnsi="Josefin Sans" w:cs="Arial"/>
          <w:sz w:val="22"/>
          <w:szCs w:val="22"/>
        </w:rPr>
        <w:t>nem</w:t>
      </w:r>
      <w:r w:rsidRPr="00F4717D">
        <w:rPr>
          <w:rFonts w:ascii="Josefin Sans" w:hAnsi="Josefin Sans" w:cs="Arial"/>
          <w:spacing w:val="-10"/>
          <w:sz w:val="22"/>
          <w:szCs w:val="22"/>
        </w:rPr>
        <w:t xml:space="preserve"> </w:t>
      </w:r>
      <w:r w:rsidRPr="00F4717D">
        <w:rPr>
          <w:rFonts w:ascii="Josefin Sans" w:hAnsi="Josefin Sans" w:cs="Arial"/>
          <w:sz w:val="22"/>
          <w:szCs w:val="22"/>
        </w:rPr>
        <w:t>sobre</w:t>
      </w:r>
      <w:r w:rsidRPr="00F4717D">
        <w:rPr>
          <w:rFonts w:ascii="Josefin Sans" w:hAnsi="Josefin Sans" w:cs="Arial"/>
          <w:spacing w:val="-12"/>
          <w:sz w:val="22"/>
          <w:szCs w:val="22"/>
        </w:rPr>
        <w:t xml:space="preserve"> </w:t>
      </w:r>
      <w:r w:rsidRPr="00F4717D">
        <w:rPr>
          <w:rFonts w:ascii="Josefin Sans" w:hAnsi="Josefin Sans" w:cs="Arial"/>
          <w:sz w:val="22"/>
          <w:szCs w:val="22"/>
        </w:rPr>
        <w:t>a</w:t>
      </w:r>
      <w:r w:rsidRPr="00F4717D">
        <w:rPr>
          <w:rFonts w:ascii="Josefin Sans" w:hAnsi="Josefin Sans" w:cs="Arial"/>
          <w:spacing w:val="-13"/>
          <w:sz w:val="22"/>
          <w:szCs w:val="22"/>
        </w:rPr>
        <w:t xml:space="preserve"> </w:t>
      </w:r>
      <w:r w:rsidRPr="00F4717D">
        <w:rPr>
          <w:rFonts w:ascii="Josefin Sans" w:hAnsi="Josefin Sans" w:cs="Arial"/>
          <w:sz w:val="22"/>
          <w:szCs w:val="22"/>
        </w:rPr>
        <w:t>igualdade</w:t>
      </w:r>
      <w:r w:rsidRPr="00F4717D">
        <w:rPr>
          <w:rFonts w:ascii="Josefin Sans" w:hAnsi="Josefin Sans" w:cs="Arial"/>
          <w:spacing w:val="-12"/>
          <w:sz w:val="22"/>
          <w:szCs w:val="22"/>
        </w:rPr>
        <w:t xml:space="preserve"> </w:t>
      </w:r>
      <w:r w:rsidRPr="00F4717D">
        <w:rPr>
          <w:rFonts w:ascii="Josefin Sans" w:hAnsi="Josefin Sans" w:cs="Arial"/>
          <w:sz w:val="22"/>
          <w:szCs w:val="22"/>
        </w:rPr>
        <w:t>de</w:t>
      </w:r>
      <w:r w:rsidRPr="00F4717D">
        <w:rPr>
          <w:rFonts w:ascii="Josefin Sans" w:hAnsi="Josefin Sans" w:cs="Arial"/>
          <w:spacing w:val="-11"/>
          <w:sz w:val="22"/>
          <w:szCs w:val="22"/>
        </w:rPr>
        <w:t xml:space="preserve"> </w:t>
      </w:r>
      <w:r w:rsidRPr="00F4717D">
        <w:rPr>
          <w:rFonts w:ascii="Josefin Sans" w:hAnsi="Josefin Sans" w:cs="Arial"/>
          <w:sz w:val="22"/>
          <w:szCs w:val="22"/>
        </w:rPr>
        <w:t>condições</w:t>
      </w:r>
      <w:r w:rsidRPr="00F4717D">
        <w:rPr>
          <w:rFonts w:ascii="Josefin Sans" w:hAnsi="Josefin Sans" w:cs="Arial"/>
          <w:spacing w:val="-12"/>
          <w:sz w:val="22"/>
          <w:szCs w:val="22"/>
        </w:rPr>
        <w:t xml:space="preserve"> </w:t>
      </w:r>
      <w:r w:rsidRPr="00F4717D">
        <w:rPr>
          <w:rFonts w:ascii="Josefin Sans" w:hAnsi="Josefin Sans" w:cs="Arial"/>
          <w:sz w:val="22"/>
          <w:szCs w:val="22"/>
        </w:rPr>
        <w:t>de</w:t>
      </w:r>
      <w:r w:rsidRPr="00F4717D">
        <w:rPr>
          <w:rFonts w:ascii="Josefin Sans" w:hAnsi="Josefin Sans" w:cs="Arial"/>
          <w:spacing w:val="-12"/>
          <w:sz w:val="22"/>
          <w:szCs w:val="22"/>
        </w:rPr>
        <w:t xml:space="preserve"> </w:t>
      </w:r>
      <w:r w:rsidRPr="00F4717D">
        <w:rPr>
          <w:rFonts w:ascii="Josefin Sans" w:hAnsi="Josefin Sans" w:cs="Arial"/>
          <w:sz w:val="22"/>
          <w:szCs w:val="22"/>
        </w:rPr>
        <w:t>acesso</w:t>
      </w:r>
      <w:r w:rsidRPr="00F4717D">
        <w:rPr>
          <w:rFonts w:ascii="Josefin Sans" w:hAnsi="Josefin Sans" w:cs="Arial"/>
          <w:spacing w:val="-13"/>
          <w:sz w:val="22"/>
          <w:szCs w:val="22"/>
        </w:rPr>
        <w:t xml:space="preserve"> </w:t>
      </w:r>
      <w:r w:rsidRPr="00F4717D">
        <w:rPr>
          <w:rFonts w:ascii="Josefin Sans" w:hAnsi="Josefin Sans" w:cs="Arial"/>
          <w:sz w:val="22"/>
          <w:szCs w:val="22"/>
        </w:rPr>
        <w:t>aos</w:t>
      </w:r>
      <w:r w:rsidRPr="00F4717D">
        <w:rPr>
          <w:rFonts w:ascii="Josefin Sans" w:hAnsi="Josefin Sans" w:cs="Arial"/>
          <w:spacing w:val="-13"/>
          <w:sz w:val="22"/>
          <w:szCs w:val="22"/>
        </w:rPr>
        <w:t xml:space="preserve"> </w:t>
      </w:r>
      <w:r w:rsidRPr="00F4717D">
        <w:rPr>
          <w:rFonts w:ascii="Josefin Sans" w:hAnsi="Josefin Sans" w:cs="Arial"/>
          <w:sz w:val="22"/>
          <w:szCs w:val="22"/>
        </w:rPr>
        <w:t>mercados locais.</w:t>
      </w:r>
    </w:p>
    <w:p w14:paraId="6272DAAF" w14:textId="77777777" w:rsidR="00B72474" w:rsidRPr="00F4717D" w:rsidRDefault="00B72474" w:rsidP="00B72474">
      <w:pPr>
        <w:pStyle w:val="Corpodetexto"/>
        <w:spacing w:after="0" w:line="320" w:lineRule="exact"/>
        <w:rPr>
          <w:rFonts w:ascii="Josefin Sans" w:hAnsi="Josefin Sans" w:cs="Arial"/>
          <w:sz w:val="22"/>
          <w:szCs w:val="22"/>
        </w:rPr>
      </w:pPr>
    </w:p>
    <w:p w14:paraId="6B3C5B84"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24"/>
        <w:jc w:val="both"/>
        <w:rPr>
          <w:rFonts w:ascii="Josefin Sans" w:hAnsi="Josefin Sans" w:cs="Arial"/>
          <w:sz w:val="22"/>
          <w:szCs w:val="22"/>
        </w:rPr>
      </w:pPr>
      <w:r w:rsidRPr="00F4717D">
        <w:rPr>
          <w:rFonts w:ascii="Josefin Sans" w:hAnsi="Josefin Sans" w:cs="Arial"/>
          <w:sz w:val="22"/>
          <w:szCs w:val="22"/>
          <w:u w:val="single"/>
        </w:rPr>
        <w:t>RISCO DE CONCENTRAÇÃO</w:t>
      </w:r>
      <w:r w:rsidRPr="00F4717D">
        <w:rPr>
          <w:rFonts w:ascii="Josefin Sans" w:hAnsi="Josefin Sans" w:cs="Arial"/>
          <w:sz w:val="22"/>
          <w:szCs w:val="22"/>
        </w:rPr>
        <w:t>: a concentração de investimento do FUNDO e/ou dos Fundos de Investimento, ativo financeiro, modalidade operacional ou mercado pode potencializar a exposição da carteira e/ou carteira de investimento dos Fundos de Investimento aos riscos mencionados nos itens</w:t>
      </w:r>
      <w:r w:rsidRPr="00F4717D">
        <w:rPr>
          <w:rFonts w:ascii="Josefin Sans" w:hAnsi="Josefin Sans" w:cs="Arial"/>
          <w:spacing w:val="-11"/>
          <w:sz w:val="22"/>
          <w:szCs w:val="22"/>
        </w:rPr>
        <w:t xml:space="preserve"> </w:t>
      </w:r>
      <w:r w:rsidRPr="00F4717D">
        <w:rPr>
          <w:rFonts w:ascii="Josefin Sans" w:hAnsi="Josefin Sans" w:cs="Arial"/>
          <w:sz w:val="22"/>
          <w:szCs w:val="22"/>
        </w:rPr>
        <w:t>anteriores.</w:t>
      </w:r>
    </w:p>
    <w:p w14:paraId="058FBF08" w14:textId="77777777" w:rsidR="00B72474" w:rsidRPr="00F4717D" w:rsidRDefault="00B72474" w:rsidP="00B72474">
      <w:pPr>
        <w:pStyle w:val="Corpodetexto"/>
        <w:spacing w:after="0" w:line="320" w:lineRule="exact"/>
        <w:rPr>
          <w:rFonts w:ascii="Josefin Sans" w:hAnsi="Josefin Sans" w:cs="Arial"/>
          <w:sz w:val="22"/>
          <w:szCs w:val="22"/>
        </w:rPr>
      </w:pPr>
    </w:p>
    <w:p w14:paraId="76A054EB"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20"/>
        <w:jc w:val="both"/>
        <w:rPr>
          <w:rFonts w:ascii="Josefin Sans" w:hAnsi="Josefin Sans" w:cs="Arial"/>
          <w:sz w:val="22"/>
          <w:szCs w:val="22"/>
        </w:rPr>
      </w:pPr>
      <w:r w:rsidRPr="00F4717D">
        <w:rPr>
          <w:rFonts w:ascii="Josefin Sans" w:hAnsi="Josefin Sans" w:cs="Arial"/>
          <w:sz w:val="22"/>
          <w:szCs w:val="22"/>
          <w:u w:val="single"/>
        </w:rPr>
        <w:t>RISCO CAMBIAL</w:t>
      </w:r>
      <w:r w:rsidRPr="00F4717D">
        <w:rPr>
          <w:rFonts w:ascii="Josefin Sans" w:hAnsi="Josefin Sans" w:cs="Arial"/>
          <w:sz w:val="22"/>
          <w:szCs w:val="22"/>
        </w:rPr>
        <w:t>: As condições econômicas nacionais e internacionais podem afetar o mercado resultando em alterações nas taxas de câmbio e juros e nos preços dos ativos financeiros em geral, bem como afetar o desempenho do</w:t>
      </w:r>
      <w:r w:rsidRPr="00F4717D">
        <w:rPr>
          <w:rFonts w:ascii="Josefin Sans" w:hAnsi="Josefin Sans" w:cs="Arial"/>
          <w:spacing w:val="-20"/>
          <w:sz w:val="22"/>
          <w:szCs w:val="22"/>
        </w:rPr>
        <w:t xml:space="preserve"> </w:t>
      </w:r>
      <w:r w:rsidRPr="00F4717D">
        <w:rPr>
          <w:rFonts w:ascii="Josefin Sans" w:hAnsi="Josefin Sans" w:cs="Arial"/>
          <w:sz w:val="22"/>
          <w:szCs w:val="22"/>
        </w:rPr>
        <w:t>FUNDO.</w:t>
      </w:r>
    </w:p>
    <w:p w14:paraId="7FE6B25B" w14:textId="77777777" w:rsidR="00B72474" w:rsidRPr="00F4717D" w:rsidRDefault="00B72474" w:rsidP="00B72474">
      <w:pPr>
        <w:pStyle w:val="Corpodetexto"/>
        <w:spacing w:after="0" w:line="320" w:lineRule="exact"/>
        <w:rPr>
          <w:rFonts w:ascii="Josefin Sans" w:hAnsi="Josefin Sans" w:cs="Arial"/>
          <w:sz w:val="22"/>
          <w:szCs w:val="22"/>
        </w:rPr>
      </w:pPr>
    </w:p>
    <w:p w14:paraId="505537FB"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13"/>
        <w:jc w:val="both"/>
        <w:rPr>
          <w:rFonts w:ascii="Josefin Sans" w:hAnsi="Josefin Sans" w:cs="Arial"/>
          <w:sz w:val="22"/>
          <w:szCs w:val="22"/>
        </w:rPr>
      </w:pPr>
      <w:r w:rsidRPr="00F4717D">
        <w:rPr>
          <w:rFonts w:ascii="Josefin Sans" w:hAnsi="Josefin Sans" w:cs="Arial"/>
          <w:sz w:val="22"/>
          <w:szCs w:val="22"/>
          <w:u w:val="single"/>
        </w:rPr>
        <w:t>RISCO RELACIONADO AOS FUNDOS DE INVESTIMENTO</w:t>
      </w:r>
      <w:r w:rsidRPr="00F4717D">
        <w:rPr>
          <w:rFonts w:ascii="Josefin Sans" w:hAnsi="Josefin Sans" w:cs="Arial"/>
          <w:sz w:val="22"/>
          <w:szCs w:val="22"/>
        </w:rPr>
        <w:t>: O FUNDO, na qualidade de cotistas dos Fundos de Investimento, está sujeito a todos os riscos envolvidos nas aplicações realizadas pelos Fundos de Investimento. O ADMINISTRADOR não tem qualquer poder de decisão ou interferência na composição da carteira de investimento ou na definição de estratégia de gestão dos Fundos de Investimento de</w:t>
      </w:r>
      <w:r w:rsidRPr="00F4717D">
        <w:rPr>
          <w:rFonts w:ascii="Josefin Sans" w:hAnsi="Josefin Sans" w:cs="Arial"/>
          <w:spacing w:val="-28"/>
          <w:sz w:val="22"/>
          <w:szCs w:val="22"/>
        </w:rPr>
        <w:t xml:space="preserve"> </w:t>
      </w:r>
      <w:r w:rsidRPr="00F4717D">
        <w:rPr>
          <w:rFonts w:ascii="Josefin Sans" w:hAnsi="Josefin Sans" w:cs="Arial"/>
          <w:sz w:val="22"/>
          <w:szCs w:val="22"/>
        </w:rPr>
        <w:t>terceiros.</w:t>
      </w:r>
    </w:p>
    <w:p w14:paraId="705179D0" w14:textId="77777777" w:rsidR="00B72474" w:rsidRPr="00F4717D" w:rsidRDefault="00B72474" w:rsidP="00B72474">
      <w:pPr>
        <w:pStyle w:val="Corpodetexto"/>
        <w:spacing w:after="0" w:line="320" w:lineRule="exact"/>
        <w:rPr>
          <w:rFonts w:ascii="Josefin Sans" w:hAnsi="Josefin Sans" w:cs="Arial"/>
          <w:sz w:val="22"/>
          <w:szCs w:val="22"/>
        </w:rPr>
      </w:pPr>
    </w:p>
    <w:p w14:paraId="00BB1468" w14:textId="77777777" w:rsidR="00B72474" w:rsidRPr="00F4717D" w:rsidRDefault="00B72474" w:rsidP="00B72474">
      <w:pPr>
        <w:pStyle w:val="PargrafodaLista"/>
        <w:widowControl w:val="0"/>
        <w:numPr>
          <w:ilvl w:val="0"/>
          <w:numId w:val="82"/>
        </w:numPr>
        <w:tabs>
          <w:tab w:val="left" w:pos="687"/>
        </w:tabs>
        <w:autoSpaceDE w:val="0"/>
        <w:autoSpaceDN w:val="0"/>
        <w:spacing w:line="320" w:lineRule="exact"/>
        <w:ind w:right="120"/>
        <w:jc w:val="both"/>
        <w:rPr>
          <w:rFonts w:ascii="Josefin Sans" w:hAnsi="Josefin Sans" w:cs="Arial"/>
          <w:sz w:val="22"/>
          <w:szCs w:val="22"/>
        </w:rPr>
      </w:pPr>
      <w:r w:rsidRPr="00F4717D">
        <w:rPr>
          <w:rFonts w:ascii="Josefin Sans" w:hAnsi="Josefin Sans" w:cs="Arial"/>
          <w:sz w:val="22"/>
          <w:szCs w:val="22"/>
          <w:u w:val="single"/>
        </w:rPr>
        <w:lastRenderedPageBreak/>
        <w:t>RISCO REGULATÓRIO</w:t>
      </w:r>
      <w:r w:rsidRPr="00F4717D">
        <w:rPr>
          <w:rFonts w:ascii="Josefin Sans" w:hAnsi="Josefin Sans" w:cs="Arial"/>
          <w:sz w:val="22"/>
          <w:szCs w:val="22"/>
        </w:rPr>
        <w:t>: eventual interferência de órgãos reguladores no mercado, mudanças na legislação e regulamentação aplicáveis aos Fundos de Investimento, decretação de moratória, fechamento parcial ou total dos mercados, alteração nas políticas monetárias e cambiais, dentre outros eventos, podem impactar as condições de funcionamento do FUNDO e/ou dos Fundos de Investimento, bem como seu respectivo desempenho.</w:t>
      </w:r>
    </w:p>
    <w:p w14:paraId="240A865E" w14:textId="77777777" w:rsidR="00B72474" w:rsidRPr="00F4717D" w:rsidRDefault="00B72474" w:rsidP="00B72474">
      <w:pPr>
        <w:spacing w:line="320" w:lineRule="exact"/>
        <w:rPr>
          <w:rFonts w:ascii="Josefin Sans" w:eastAsia="Times New Roman" w:hAnsi="Josefin Sans" w:cs="Arial"/>
          <w:sz w:val="22"/>
          <w:szCs w:val="22"/>
        </w:rPr>
      </w:pPr>
    </w:p>
    <w:p w14:paraId="42D17A8C"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IV</w:t>
      </w:r>
    </w:p>
    <w:p w14:paraId="79572D40"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DA ADMINISTRAÇÃO E DOS PRESTADORES DE SERVIÇOS</w:t>
      </w:r>
    </w:p>
    <w:p w14:paraId="206FF76C" w14:textId="77777777" w:rsidR="00B72474" w:rsidRPr="00F4717D" w:rsidRDefault="00B72474" w:rsidP="00B72474">
      <w:pPr>
        <w:spacing w:line="320" w:lineRule="exact"/>
        <w:rPr>
          <w:rFonts w:ascii="Josefin Sans" w:eastAsia="Times New Roman" w:hAnsi="Josefin Sans" w:cs="Arial"/>
          <w:sz w:val="22"/>
          <w:szCs w:val="22"/>
        </w:rPr>
      </w:pPr>
    </w:p>
    <w:p w14:paraId="0273B7CA" w14:textId="265ABAFA" w:rsidR="00B72474" w:rsidRPr="00F4717D" w:rsidRDefault="00B72474" w:rsidP="00B72474">
      <w:pPr>
        <w:spacing w:line="320" w:lineRule="exact"/>
        <w:ind w:left="567"/>
        <w:jc w:val="both"/>
        <w:rPr>
          <w:rFonts w:ascii="Josefin Sans" w:eastAsia="Times New Roman" w:hAnsi="Josefin Sans" w:cs="Arial"/>
          <w:sz w:val="22"/>
          <w:szCs w:val="22"/>
        </w:rPr>
      </w:pPr>
      <w:r w:rsidRPr="00F4717D">
        <w:rPr>
          <w:rFonts w:ascii="Josefin Sans" w:eastAsia="Times New Roman" w:hAnsi="Josefin Sans" w:cs="Arial"/>
          <w:b/>
          <w:sz w:val="22"/>
          <w:szCs w:val="22"/>
        </w:rPr>
        <w:t>Artigo 1</w:t>
      </w:r>
      <w:r w:rsidR="00E8558B" w:rsidRPr="00F4717D">
        <w:rPr>
          <w:rFonts w:ascii="Josefin Sans" w:eastAsia="Times New Roman" w:hAnsi="Josefin Sans" w:cs="Arial"/>
          <w:b/>
          <w:sz w:val="22"/>
          <w:szCs w:val="22"/>
        </w:rPr>
        <w:t>1</w:t>
      </w:r>
      <w:r w:rsidRPr="00F4717D">
        <w:rPr>
          <w:rFonts w:ascii="Josefin Sans" w:eastAsia="Times New Roman" w:hAnsi="Josefin Sans" w:cs="Arial"/>
          <w:b/>
          <w:sz w:val="22"/>
          <w:szCs w:val="22"/>
          <w:u w:val="single"/>
          <w:vertAlign w:val="superscript"/>
        </w:rPr>
        <w:t>o</w:t>
      </w:r>
      <w:r w:rsidRPr="00F4717D">
        <w:rPr>
          <w:rFonts w:ascii="Josefin Sans" w:eastAsia="Times New Roman" w:hAnsi="Josefin Sans" w:cs="Arial"/>
          <w:b/>
          <w:sz w:val="22"/>
          <w:szCs w:val="22"/>
        </w:rPr>
        <w:t xml:space="preserve"> - </w:t>
      </w:r>
      <w:r w:rsidRPr="00F4717D">
        <w:rPr>
          <w:rFonts w:ascii="Josefin Sans" w:eastAsia="Times New Roman" w:hAnsi="Josefin Sans" w:cs="Arial"/>
          <w:sz w:val="22"/>
          <w:szCs w:val="22"/>
        </w:rPr>
        <w:t>O FUNDO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 xml:space="preserve">é administrado pela </w:t>
      </w:r>
      <w:r w:rsidRPr="00F4717D">
        <w:rPr>
          <w:rFonts w:ascii="Josefin Sans" w:hAnsi="Josefin Sans" w:cs="Arial"/>
          <w:b/>
          <w:sz w:val="22"/>
          <w:szCs w:val="22"/>
        </w:rPr>
        <w:t>VÓRTX DISTRIBUIDORA DE TÍTULOS E VALORES MOBILIÁRIOS LTDA.</w:t>
      </w:r>
      <w:r w:rsidRPr="00F4717D">
        <w:rPr>
          <w:rFonts w:ascii="Josefin Sans" w:hAnsi="Josefin Sans" w:cs="Arial"/>
          <w:sz w:val="22"/>
          <w:szCs w:val="22"/>
        </w:rPr>
        <w:t>, com sede na Cidade e Estado de São Paulo, Rua Gilberto Sabino, n° 215 – 4° andar – Pinheiros, inscrita no CNPJ/MF sob n.º 22.610.500/0001-88, autorizada a prestar serviço de administração de carteiras de valores mobiliários pela CVM, de acordo com o Ato Declaratório CVM n.º 14820, e</w:t>
      </w:r>
      <w:r w:rsidRPr="00F4717D">
        <w:rPr>
          <w:rFonts w:ascii="Josefin Sans" w:hAnsi="Josefin Sans" w:cs="Arial"/>
          <w:color w:val="000000"/>
          <w:sz w:val="22"/>
          <w:szCs w:val="22"/>
        </w:rPr>
        <w:t xml:space="preserve">xpedido em </w:t>
      </w:r>
      <w:r w:rsidRPr="00F4717D">
        <w:rPr>
          <w:rFonts w:ascii="Josefin Sans" w:hAnsi="Josefin Sans" w:cs="Arial"/>
          <w:sz w:val="22"/>
          <w:szCs w:val="22"/>
        </w:rPr>
        <w:t>8 de janeiro de 2016</w:t>
      </w:r>
      <w:r w:rsidRPr="00F4717D">
        <w:rPr>
          <w:rFonts w:ascii="Josefin Sans" w:eastAsia="Times New Roman" w:hAnsi="Josefin Sans" w:cs="Arial"/>
          <w:sz w:val="22"/>
          <w:szCs w:val="22"/>
        </w:rPr>
        <w:t>, doravante denominado Administrador.</w:t>
      </w:r>
    </w:p>
    <w:p w14:paraId="2C5E73C9" w14:textId="77777777" w:rsidR="00B72474" w:rsidRPr="00F4717D" w:rsidRDefault="00B72474" w:rsidP="00B72474">
      <w:pPr>
        <w:spacing w:line="320" w:lineRule="exact"/>
        <w:ind w:left="567"/>
        <w:jc w:val="both"/>
        <w:rPr>
          <w:rFonts w:ascii="Josefin Sans" w:eastAsia="Times New Roman" w:hAnsi="Josefin Sans" w:cs="Arial"/>
          <w:b/>
          <w:sz w:val="22"/>
          <w:szCs w:val="22"/>
        </w:rPr>
      </w:pPr>
    </w:p>
    <w:p w14:paraId="3E8CB0BA" w14:textId="77777777" w:rsidR="00B72474" w:rsidRPr="00F4717D" w:rsidRDefault="00B72474" w:rsidP="00B72474">
      <w:pPr>
        <w:spacing w:line="320" w:lineRule="exact"/>
        <w:ind w:left="567"/>
        <w:jc w:val="both"/>
        <w:rPr>
          <w:rFonts w:ascii="Josefin Sans" w:eastAsia="Times New Roman" w:hAnsi="Josefin Sans" w:cs="Arial"/>
          <w:b/>
          <w:sz w:val="22"/>
          <w:szCs w:val="22"/>
        </w:rPr>
      </w:pPr>
      <w:r w:rsidRPr="00F4717D">
        <w:rPr>
          <w:rFonts w:ascii="Josefin Sans" w:hAnsi="Josefin Sans" w:cs="Arial"/>
          <w:b/>
          <w:sz w:val="22"/>
          <w:szCs w:val="22"/>
        </w:rPr>
        <w:t xml:space="preserve">Parágrafo Primeiro – </w:t>
      </w:r>
      <w:r w:rsidRPr="00F4717D">
        <w:rPr>
          <w:rFonts w:ascii="Josefin Sans" w:hAnsi="Josefin Sans" w:cs="Arial"/>
          <w:bCs/>
          <w:sz w:val="22"/>
          <w:szCs w:val="22"/>
        </w:rPr>
        <w:t>O</w:t>
      </w:r>
      <w:r w:rsidRPr="00F4717D">
        <w:rPr>
          <w:rFonts w:ascii="Josefin Sans" w:hAnsi="Josefin Sans" w:cs="Arial"/>
          <w:b/>
          <w:sz w:val="22"/>
          <w:szCs w:val="22"/>
        </w:rPr>
        <w:t xml:space="preserve"> </w:t>
      </w:r>
      <w:r w:rsidRPr="00F4717D">
        <w:rPr>
          <w:rFonts w:ascii="Josefin Sans" w:hAnsi="Josefin Sans" w:cs="Arial"/>
          <w:sz w:val="22"/>
          <w:szCs w:val="22"/>
        </w:rPr>
        <w:t>Administrador</w:t>
      </w:r>
      <w:r w:rsidRPr="00F4717D">
        <w:rPr>
          <w:rFonts w:ascii="Josefin Sans" w:hAnsi="Josefin Sans" w:cs="Arial"/>
          <w:b/>
          <w:sz w:val="22"/>
          <w:szCs w:val="22"/>
        </w:rPr>
        <w:t xml:space="preserve"> </w:t>
      </w:r>
      <w:r w:rsidRPr="00F4717D">
        <w:rPr>
          <w:rFonts w:ascii="Josefin Sans" w:hAnsi="Josefin Sans" w:cs="Arial"/>
          <w:sz w:val="22"/>
          <w:szCs w:val="22"/>
        </w:rPr>
        <w:t>é instituição financeira participante aderente ao Foreign Account Tax Compliance Act (“FATCA”) com Global Intermediary Identification Number (“GIIN”) W9WKQW.00000.SP.076.</w:t>
      </w:r>
    </w:p>
    <w:p w14:paraId="36649DB9" w14:textId="77777777" w:rsidR="00B72474" w:rsidRPr="00F4717D" w:rsidRDefault="00B72474" w:rsidP="00B72474">
      <w:pPr>
        <w:spacing w:line="320" w:lineRule="exact"/>
        <w:ind w:left="567"/>
        <w:jc w:val="both"/>
        <w:rPr>
          <w:rFonts w:ascii="Josefin Sans" w:eastAsia="Times New Roman" w:hAnsi="Josefin Sans" w:cs="Arial"/>
          <w:b/>
          <w:sz w:val="22"/>
          <w:szCs w:val="22"/>
        </w:rPr>
      </w:pPr>
    </w:p>
    <w:p w14:paraId="4D0386FE" w14:textId="77777777" w:rsidR="00B72474" w:rsidRPr="00F4717D" w:rsidRDefault="00B72474" w:rsidP="00B72474">
      <w:pPr>
        <w:spacing w:line="320" w:lineRule="exact"/>
        <w:ind w:left="567"/>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Segundo </w:t>
      </w:r>
      <w:r w:rsidRPr="00F4717D">
        <w:rPr>
          <w:rFonts w:ascii="Josefin Sans" w:eastAsia="Times New Roman" w:hAnsi="Josefin Sans" w:cs="Arial"/>
          <w:sz w:val="22"/>
          <w:szCs w:val="22"/>
        </w:rPr>
        <w:t xml:space="preserve">- A gestão </w:t>
      </w:r>
      <w:r w:rsidRPr="00F4717D">
        <w:rPr>
          <w:rFonts w:ascii="Josefin Sans" w:eastAsiaTheme="minorEastAsia" w:hAnsi="Josefin Sans" w:cs="Arial"/>
          <w:sz w:val="22"/>
          <w:szCs w:val="22"/>
        </w:rPr>
        <w:t xml:space="preserve">da carteira do FUNDO é exercida pelo gestor </w:t>
      </w:r>
      <w:r w:rsidRPr="00F4717D">
        <w:rPr>
          <w:rFonts w:ascii="Josefin Sans" w:hAnsi="Josefin Sans" w:cs="Arial"/>
          <w:b/>
          <w:bCs/>
          <w:sz w:val="22"/>
          <w:szCs w:val="22"/>
        </w:rPr>
        <w:t>WARREN BRASIL GESTÃO E ADMINISTRAÇÃO DE RECURSOS LTDA.</w:t>
      </w:r>
      <w:r w:rsidRPr="00F4717D">
        <w:rPr>
          <w:rFonts w:ascii="Josefin Sans" w:hAnsi="Josefin Sans" w:cs="Arial"/>
          <w:sz w:val="22"/>
          <w:szCs w:val="22"/>
        </w:rPr>
        <w:t>, com sede na Cidade de Porto Alegre, RS, na Av. Osvaldo Aranha, nº 720, sala 201, CEP 90035-191, inscrita no CNPJ sob o nº 24.176.946/0001-71, Ato Declaratório nº 15.269, de 21 de setembro de 2016</w:t>
      </w:r>
      <w:r w:rsidRPr="00F4717D">
        <w:rPr>
          <w:rFonts w:ascii="Josefin Sans" w:eastAsiaTheme="minorEastAsia" w:hAnsi="Josefin Sans" w:cs="Arial"/>
          <w:sz w:val="22"/>
          <w:szCs w:val="22"/>
        </w:rPr>
        <w:t>, doravante denominado Gestor.</w:t>
      </w:r>
    </w:p>
    <w:p w14:paraId="1B5E8E60" w14:textId="77777777" w:rsidR="00B72474" w:rsidRPr="00F4717D" w:rsidRDefault="00B72474" w:rsidP="00B72474">
      <w:pPr>
        <w:spacing w:line="320" w:lineRule="exact"/>
        <w:ind w:left="567"/>
        <w:rPr>
          <w:rFonts w:ascii="Josefin Sans" w:eastAsia="Times New Roman" w:hAnsi="Josefin Sans" w:cs="Arial"/>
          <w:sz w:val="22"/>
          <w:szCs w:val="22"/>
        </w:rPr>
      </w:pPr>
    </w:p>
    <w:p w14:paraId="1588B306" w14:textId="073DBFF8"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Terceiro - </w:t>
      </w:r>
      <w:r w:rsidRPr="00F4717D">
        <w:rPr>
          <w:rFonts w:ascii="Josefin Sans" w:eastAsia="Times New Roman" w:hAnsi="Josefin Sans" w:cs="Arial"/>
          <w:sz w:val="22"/>
          <w:szCs w:val="22"/>
        </w:rPr>
        <w:t>A escrituração, custódia, tesouraria, e controladoria dos ativos financeiros do FUNDO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 xml:space="preserve">é realizada pelo </w:t>
      </w:r>
      <w:r w:rsidR="00B36F92" w:rsidRPr="00F4717D">
        <w:rPr>
          <w:rFonts w:ascii="Josefin Sans" w:hAnsi="Josefin Sans" w:cs="Arial"/>
          <w:b/>
          <w:sz w:val="22"/>
          <w:szCs w:val="22"/>
        </w:rPr>
        <w:t>VÓRTX DISTRIBUIDORA DE TÍTULOS E VALORES MOBILIÁRIOS LTDA.</w:t>
      </w:r>
      <w:r w:rsidR="00B36F92" w:rsidRPr="00F4717D">
        <w:rPr>
          <w:rFonts w:ascii="Josefin Sans" w:hAnsi="Josefin Sans" w:cs="Arial"/>
          <w:sz w:val="22"/>
          <w:szCs w:val="22"/>
        </w:rPr>
        <w:t>, com sede na Cidade e Estado de São Paulo, Rua Gilberto Sabino, n° 215 – 4° andar – Pinheiros, inscrita no CNPJ/MF sob n.º 22.610.500/0001-88</w:t>
      </w:r>
      <w:r w:rsidRPr="00F4717D">
        <w:rPr>
          <w:rFonts w:ascii="Josefin Sans" w:hAnsi="Josefin Sans" w:cs="Arial"/>
          <w:bCs/>
          <w:sz w:val="22"/>
          <w:szCs w:val="22"/>
        </w:rPr>
        <w:t xml:space="preserve">, Ato Declaratório </w:t>
      </w:r>
      <w:r w:rsidR="00B36F92" w:rsidRPr="00F4717D">
        <w:rPr>
          <w:rFonts w:ascii="Josefin Sans" w:hAnsi="Josefin Sans" w:cs="Arial"/>
          <w:sz w:val="22"/>
          <w:szCs w:val="22"/>
        </w:rPr>
        <w:t>14820, e</w:t>
      </w:r>
      <w:r w:rsidR="00B36F92" w:rsidRPr="00F4717D">
        <w:rPr>
          <w:rFonts w:ascii="Josefin Sans" w:hAnsi="Josefin Sans" w:cs="Arial"/>
          <w:color w:val="000000"/>
          <w:sz w:val="22"/>
          <w:szCs w:val="22"/>
        </w:rPr>
        <w:t xml:space="preserve">xpedido em </w:t>
      </w:r>
      <w:r w:rsidR="00B36F92" w:rsidRPr="00F4717D">
        <w:rPr>
          <w:rFonts w:ascii="Josefin Sans" w:hAnsi="Josefin Sans" w:cs="Arial"/>
          <w:sz w:val="22"/>
          <w:szCs w:val="22"/>
        </w:rPr>
        <w:t>8 de janeiro de 2016</w:t>
      </w:r>
      <w:r w:rsidRPr="00F4717D">
        <w:rPr>
          <w:rFonts w:ascii="Josefin Sans" w:eastAsia="Times New Roman" w:hAnsi="Josefin Sans" w:cs="Arial"/>
          <w:sz w:val="22"/>
          <w:szCs w:val="22"/>
        </w:rPr>
        <w:t>, doravante denominado Custodiante.</w:t>
      </w:r>
    </w:p>
    <w:p w14:paraId="38489EDC" w14:textId="77777777" w:rsidR="00B72474" w:rsidRPr="00F4717D" w:rsidRDefault="00B72474" w:rsidP="00B72474">
      <w:pPr>
        <w:spacing w:line="320" w:lineRule="exact"/>
        <w:jc w:val="center"/>
        <w:rPr>
          <w:rFonts w:ascii="Josefin Sans" w:eastAsia="Times New Roman" w:hAnsi="Josefin Sans" w:cs="Arial"/>
          <w:b/>
          <w:sz w:val="22"/>
          <w:szCs w:val="22"/>
        </w:rPr>
      </w:pPr>
    </w:p>
    <w:p w14:paraId="550321CE"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V</w:t>
      </w:r>
    </w:p>
    <w:p w14:paraId="7434CB67"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DA REMUNERAÇÃO E DEMAIS DESPESAS DO FUNDO</w:t>
      </w:r>
    </w:p>
    <w:p w14:paraId="286C1A04" w14:textId="77777777" w:rsidR="00B72474" w:rsidRPr="00F4717D" w:rsidRDefault="00B72474" w:rsidP="00B72474">
      <w:pPr>
        <w:spacing w:line="320" w:lineRule="exact"/>
        <w:rPr>
          <w:rFonts w:ascii="Josefin Sans" w:eastAsia="Times New Roman" w:hAnsi="Josefin Sans" w:cs="Arial"/>
          <w:sz w:val="22"/>
          <w:szCs w:val="22"/>
        </w:rPr>
      </w:pPr>
    </w:p>
    <w:p w14:paraId="45813C87" w14:textId="2018A678" w:rsidR="000663AB" w:rsidRPr="00F4717D" w:rsidRDefault="00B72474" w:rsidP="000663AB">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eastAsia="Times New Roman" w:hAnsi="Josefin Sans" w:cs="Arial"/>
          <w:b/>
          <w:sz w:val="22"/>
          <w:szCs w:val="22"/>
        </w:rPr>
        <w:t>Artigo 1</w:t>
      </w:r>
      <w:r w:rsidR="00E8558B" w:rsidRPr="00F4717D">
        <w:rPr>
          <w:rFonts w:ascii="Josefin Sans" w:eastAsia="Times New Roman" w:hAnsi="Josefin Sans" w:cs="Arial"/>
          <w:b/>
          <w:sz w:val="22"/>
          <w:szCs w:val="22"/>
        </w:rPr>
        <w:t>2</w:t>
      </w:r>
      <w:r w:rsidRPr="00F4717D">
        <w:rPr>
          <w:rFonts w:ascii="Josefin Sans" w:eastAsia="Times New Roman" w:hAnsi="Josefin Sans" w:cs="Arial"/>
          <w:b/>
          <w:sz w:val="22"/>
          <w:szCs w:val="22"/>
        </w:rPr>
        <w:t xml:space="preserve">º - </w:t>
      </w:r>
      <w:r w:rsidR="000663AB" w:rsidRPr="00F4717D">
        <w:rPr>
          <w:rFonts w:ascii="Josefin Sans" w:hAnsi="Josefin Sans" w:cs="Arial"/>
          <w:sz w:val="22"/>
          <w:szCs w:val="22"/>
          <w:lang w:eastAsia="pt-BR"/>
        </w:rPr>
        <w:t xml:space="preserve">O FUNDO está sujeito à taxa de administração de </w:t>
      </w:r>
      <w:r w:rsidR="00AA6946" w:rsidRPr="00F4717D">
        <w:rPr>
          <w:rFonts w:ascii="Josefin Sans" w:hAnsi="Josefin Sans" w:cs="Arial"/>
          <w:sz w:val="22"/>
          <w:szCs w:val="22"/>
          <w:lang w:eastAsia="pt-BR"/>
        </w:rPr>
        <w:t>1</w:t>
      </w:r>
      <w:r w:rsidR="000663AB" w:rsidRPr="00F4717D">
        <w:rPr>
          <w:rFonts w:ascii="Josefin Sans" w:hAnsi="Josefin Sans" w:cs="Arial"/>
          <w:sz w:val="22"/>
          <w:szCs w:val="22"/>
          <w:lang w:eastAsia="pt-BR"/>
        </w:rPr>
        <w:t>,</w:t>
      </w:r>
      <w:r w:rsidR="00AA6946" w:rsidRPr="00F4717D">
        <w:rPr>
          <w:rFonts w:ascii="Josefin Sans" w:hAnsi="Josefin Sans" w:cs="Arial"/>
          <w:sz w:val="22"/>
          <w:szCs w:val="22"/>
          <w:lang w:eastAsia="pt-BR"/>
        </w:rPr>
        <w:t>0</w:t>
      </w:r>
      <w:r w:rsidR="000663AB" w:rsidRPr="00F4717D">
        <w:rPr>
          <w:rFonts w:ascii="Josefin Sans" w:hAnsi="Josefin Sans" w:cs="Arial"/>
          <w:sz w:val="22"/>
          <w:szCs w:val="22"/>
          <w:lang w:eastAsia="pt-BR"/>
        </w:rPr>
        <w:t>0% a.a. (</w:t>
      </w:r>
      <w:r w:rsidR="00125251" w:rsidRPr="00F4717D">
        <w:rPr>
          <w:rFonts w:ascii="Josefin Sans" w:hAnsi="Josefin Sans" w:cs="Arial"/>
          <w:sz w:val="22"/>
          <w:szCs w:val="22"/>
          <w:lang w:eastAsia="pt-BR"/>
        </w:rPr>
        <w:t>um inteiro por</w:t>
      </w:r>
      <w:r w:rsidR="000663AB" w:rsidRPr="00F4717D">
        <w:rPr>
          <w:rFonts w:ascii="Josefin Sans" w:hAnsi="Josefin Sans" w:cs="Arial"/>
          <w:sz w:val="22"/>
          <w:szCs w:val="22"/>
          <w:lang w:eastAsia="pt-BR"/>
        </w:rPr>
        <w:t xml:space="preserve"> cento ao ano) sobre o valor do patrimônio líquido do FUNDO, com remuneração mínima mensal de R$ 1.500,00 (um mil e quinhentos reais), que será composta da Taxa de Administração Específica e da Taxa de Gestão abaixo definidas (em conjunto, a “Taxa de Administração”). A Taxa de Administração não inclui a remuneração do prestador de serviços de auditoria das demonstrações financeiras do FUNDO nem os valores correspondentes aos </w:t>
      </w:r>
      <w:r w:rsidR="000663AB" w:rsidRPr="00F4717D">
        <w:rPr>
          <w:rFonts w:ascii="Josefin Sans" w:hAnsi="Josefin Sans" w:cs="Arial"/>
          <w:sz w:val="22"/>
          <w:szCs w:val="22"/>
          <w:lang w:eastAsia="pt-BR"/>
        </w:rPr>
        <w:lastRenderedPageBreak/>
        <w:t>demais encargos do FUNDO, os quais serão debitados do FUNDO de acordo com o disposto neste Regulamento e na regulamentação em vigor.</w:t>
      </w:r>
    </w:p>
    <w:p w14:paraId="09FBE6F5" w14:textId="77777777" w:rsidR="000663AB" w:rsidRPr="00F4717D" w:rsidRDefault="000663AB" w:rsidP="000663AB">
      <w:pPr>
        <w:autoSpaceDE w:val="0"/>
        <w:autoSpaceDN w:val="0"/>
        <w:adjustRightInd w:val="0"/>
        <w:spacing w:line="320" w:lineRule="exact"/>
        <w:ind w:left="567"/>
        <w:jc w:val="both"/>
        <w:rPr>
          <w:rFonts w:ascii="Josefin Sans" w:hAnsi="Josefin Sans" w:cs="Arial"/>
          <w:sz w:val="22"/>
          <w:szCs w:val="22"/>
          <w:lang w:eastAsia="pt-BR"/>
        </w:rPr>
      </w:pPr>
    </w:p>
    <w:p w14:paraId="1FD7F3B0" w14:textId="77777777" w:rsidR="000663AB" w:rsidRPr="00F4717D" w:rsidRDefault="000663AB" w:rsidP="000663AB">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t>Parágrafo Primeiro –</w:t>
      </w:r>
      <w:r w:rsidRPr="00F4717D">
        <w:rPr>
          <w:rFonts w:ascii="Josefin Sans" w:hAnsi="Josefin Sans" w:cs="Arial"/>
          <w:sz w:val="22"/>
          <w:szCs w:val="22"/>
          <w:lang w:eastAsia="pt-BR"/>
        </w:rPr>
        <w:t xml:space="preserve"> A Taxa de Administração Específica é devida à ADMINISTRADORA pelos serviços de administração propriamente dita e controladoria de ativos e passivos equivalente a 0,10% a.a. (dez centésimos por cento ao ano) com remuneração mínima mensal de R$ 1.500,00 (um mil e quinhentos reais) sobre o valor do Patrimônio Líquido do FUNDO.</w:t>
      </w:r>
    </w:p>
    <w:p w14:paraId="3AAC60A2" w14:textId="77777777" w:rsidR="000663AB" w:rsidRPr="00F4717D" w:rsidRDefault="000663AB" w:rsidP="000663AB">
      <w:pPr>
        <w:autoSpaceDE w:val="0"/>
        <w:autoSpaceDN w:val="0"/>
        <w:adjustRightInd w:val="0"/>
        <w:spacing w:line="320" w:lineRule="exact"/>
        <w:ind w:left="567"/>
        <w:jc w:val="both"/>
        <w:rPr>
          <w:rFonts w:ascii="Josefin Sans" w:hAnsi="Josefin Sans" w:cs="Arial"/>
          <w:sz w:val="22"/>
          <w:szCs w:val="22"/>
          <w:lang w:eastAsia="pt-BR"/>
        </w:rPr>
      </w:pPr>
    </w:p>
    <w:p w14:paraId="3149D081" w14:textId="53B59A0B" w:rsidR="000663AB" w:rsidRPr="00F4717D" w:rsidRDefault="000663AB" w:rsidP="000663AB">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t>Parágrafo Segundo –</w:t>
      </w:r>
      <w:r w:rsidRPr="00F4717D">
        <w:rPr>
          <w:rFonts w:ascii="Josefin Sans" w:hAnsi="Josefin Sans" w:cs="Arial"/>
          <w:sz w:val="22"/>
          <w:szCs w:val="22"/>
          <w:lang w:eastAsia="pt-BR"/>
        </w:rPr>
        <w:t xml:space="preserve"> </w:t>
      </w:r>
      <w:r w:rsidR="00CE1984" w:rsidRPr="00F4717D">
        <w:rPr>
          <w:rFonts w:ascii="Josefin Sans" w:hAnsi="Josefin Sans" w:cs="Arial"/>
          <w:sz w:val="22"/>
          <w:szCs w:val="22"/>
          <w:lang w:eastAsia="pt-BR"/>
        </w:rPr>
        <w:t xml:space="preserve">O percentual de 0,90% a.a. (noventa </w:t>
      </w:r>
      <w:r w:rsidR="00C567E3" w:rsidRPr="00F4717D">
        <w:rPr>
          <w:rFonts w:ascii="Josefin Sans" w:hAnsi="Josefin Sans" w:cs="Arial"/>
          <w:sz w:val="22"/>
          <w:szCs w:val="22"/>
          <w:lang w:eastAsia="pt-BR"/>
        </w:rPr>
        <w:t xml:space="preserve">centesimos </w:t>
      </w:r>
      <w:r w:rsidR="00CE1984" w:rsidRPr="00F4717D">
        <w:rPr>
          <w:rFonts w:ascii="Josefin Sans" w:hAnsi="Josefin Sans" w:cs="Arial"/>
          <w:sz w:val="22"/>
          <w:szCs w:val="22"/>
          <w:lang w:eastAsia="pt-BR"/>
        </w:rPr>
        <w:t>por cento ao ano) sobre o valor do patrimônio líquido do Fundo a título de taxa de gestão</w:t>
      </w:r>
      <w:r w:rsidR="00C567E3" w:rsidRPr="00F4717D">
        <w:rPr>
          <w:rFonts w:ascii="Josefin Sans" w:hAnsi="Josefin Sans" w:cs="Arial"/>
          <w:sz w:val="22"/>
          <w:szCs w:val="22"/>
          <w:lang w:eastAsia="pt-BR"/>
        </w:rPr>
        <w:t>.</w:t>
      </w:r>
    </w:p>
    <w:p w14:paraId="1BF7AAAC" w14:textId="77777777" w:rsidR="000663AB" w:rsidRPr="00F4717D" w:rsidRDefault="000663AB" w:rsidP="000663AB">
      <w:pPr>
        <w:autoSpaceDE w:val="0"/>
        <w:autoSpaceDN w:val="0"/>
        <w:adjustRightInd w:val="0"/>
        <w:spacing w:line="320" w:lineRule="exact"/>
        <w:ind w:left="567"/>
        <w:jc w:val="both"/>
        <w:rPr>
          <w:rFonts w:ascii="Josefin Sans" w:hAnsi="Josefin Sans" w:cs="Arial"/>
          <w:b/>
          <w:bCs/>
          <w:sz w:val="22"/>
          <w:szCs w:val="22"/>
          <w:lang w:eastAsia="pt-BR"/>
        </w:rPr>
      </w:pPr>
    </w:p>
    <w:p w14:paraId="04F802F0" w14:textId="2329E599" w:rsidR="00B72474" w:rsidRPr="00F4717D" w:rsidRDefault="00B72474" w:rsidP="000663AB">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t xml:space="preserve">Parágrafo </w:t>
      </w:r>
      <w:r w:rsidR="000663AB" w:rsidRPr="00F4717D">
        <w:rPr>
          <w:rFonts w:ascii="Josefin Sans" w:hAnsi="Josefin Sans" w:cs="Arial"/>
          <w:b/>
          <w:bCs/>
          <w:sz w:val="22"/>
          <w:szCs w:val="22"/>
          <w:lang w:eastAsia="pt-BR"/>
        </w:rPr>
        <w:t>Terceiro</w:t>
      </w:r>
      <w:r w:rsidRPr="00F4717D">
        <w:rPr>
          <w:rFonts w:ascii="Josefin Sans" w:hAnsi="Josefin Sans" w:cs="Arial"/>
          <w:sz w:val="22"/>
          <w:szCs w:val="22"/>
          <w:lang w:eastAsia="pt-BR"/>
        </w:rPr>
        <w:t xml:space="preserve"> - </w:t>
      </w:r>
      <w:r w:rsidRPr="00F4717D">
        <w:rPr>
          <w:rFonts w:ascii="Josefin Sans" w:hAnsi="Josefin Sans" w:cs="Arial"/>
          <w:bCs/>
          <w:sz w:val="22"/>
          <w:szCs w:val="22"/>
          <w:lang w:eastAsia="pt-BR"/>
        </w:rPr>
        <w:t xml:space="preserve">A taxa de administração é calculada e provisionada à base de 1/252 (um duzentos e cinquenta e dois avos) da porcentagem referida no </w:t>
      </w:r>
      <w:r w:rsidRPr="00F4717D">
        <w:rPr>
          <w:rFonts w:ascii="Josefin Sans" w:hAnsi="Josefin Sans" w:cs="Arial"/>
          <w:bCs/>
          <w:i/>
          <w:sz w:val="22"/>
          <w:szCs w:val="22"/>
          <w:lang w:eastAsia="pt-BR"/>
        </w:rPr>
        <w:t>caput</w:t>
      </w:r>
      <w:r w:rsidRPr="00F4717D">
        <w:rPr>
          <w:rFonts w:ascii="Josefin Sans" w:hAnsi="Josefin Sans" w:cs="Arial"/>
          <w:sz w:val="22"/>
          <w:szCs w:val="22"/>
          <w:lang w:eastAsia="pt-BR"/>
        </w:rPr>
        <w:t xml:space="preserve">, sobre o valor diário do Patrimônio Líquido do </w:t>
      </w:r>
      <w:r w:rsidRPr="00F4717D">
        <w:rPr>
          <w:rFonts w:ascii="Josefin Sans" w:hAnsi="Josefin Sans" w:cs="Arial"/>
          <w:sz w:val="22"/>
          <w:szCs w:val="22"/>
        </w:rPr>
        <w:t>FUNDO</w:t>
      </w:r>
      <w:r w:rsidRPr="00F4717D">
        <w:rPr>
          <w:rFonts w:ascii="Josefin Sans" w:hAnsi="Josefin Sans" w:cs="Arial"/>
          <w:sz w:val="22"/>
          <w:szCs w:val="22"/>
          <w:lang w:eastAsia="pt-BR"/>
        </w:rPr>
        <w:t xml:space="preserve">, e será paga pelo </w:t>
      </w:r>
      <w:r w:rsidRPr="00F4717D">
        <w:rPr>
          <w:rFonts w:ascii="Josefin Sans" w:hAnsi="Josefin Sans" w:cs="Arial"/>
          <w:sz w:val="22"/>
          <w:szCs w:val="22"/>
        </w:rPr>
        <w:t>FUNDO</w:t>
      </w:r>
      <w:r w:rsidRPr="00F4717D">
        <w:rPr>
          <w:rFonts w:ascii="Josefin Sans" w:hAnsi="Josefin Sans" w:cs="Arial"/>
          <w:sz w:val="22"/>
          <w:szCs w:val="22"/>
          <w:lang w:eastAsia="pt-BR"/>
        </w:rPr>
        <w:t>, mensalmente, conforme estabelecido nos contratos, aos respectivos prestadores de serviços.</w:t>
      </w:r>
    </w:p>
    <w:p w14:paraId="39955B4C"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p>
    <w:p w14:paraId="31DC4F99" w14:textId="147D1CEC"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t xml:space="preserve">Parágrafo </w:t>
      </w:r>
      <w:r w:rsidR="000663AB" w:rsidRPr="00F4717D">
        <w:rPr>
          <w:rFonts w:ascii="Josefin Sans" w:hAnsi="Josefin Sans" w:cs="Arial"/>
          <w:b/>
          <w:bCs/>
          <w:sz w:val="22"/>
          <w:szCs w:val="22"/>
          <w:lang w:eastAsia="pt-BR"/>
        </w:rPr>
        <w:t>Quarto</w:t>
      </w:r>
      <w:r w:rsidRPr="00F4717D">
        <w:rPr>
          <w:rFonts w:ascii="Josefin Sans" w:hAnsi="Josefin Sans" w:cs="Arial"/>
          <w:sz w:val="22"/>
          <w:szCs w:val="22"/>
          <w:lang w:eastAsia="pt-BR"/>
        </w:rPr>
        <w:t xml:space="preserve"> - Os pagamentos das remunerações aos prestadores de serviços podem ser efetuados diretamente pelo </w:t>
      </w:r>
      <w:r w:rsidRPr="00F4717D">
        <w:rPr>
          <w:rFonts w:ascii="Josefin Sans" w:hAnsi="Josefin Sans" w:cs="Arial"/>
          <w:sz w:val="22"/>
          <w:szCs w:val="22"/>
        </w:rPr>
        <w:t>FUNDO</w:t>
      </w:r>
      <w:r w:rsidRPr="00F4717D">
        <w:rPr>
          <w:rFonts w:ascii="Josefin Sans" w:hAnsi="Josefin Sans" w:cs="Arial"/>
          <w:sz w:val="22"/>
          <w:szCs w:val="22"/>
          <w:lang w:eastAsia="pt-BR"/>
        </w:rPr>
        <w:t xml:space="preserve"> a cada qual, nas formas e prazos entre eles ajustados, até o limite da taxa de administração.</w:t>
      </w:r>
    </w:p>
    <w:p w14:paraId="6BE66404"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p>
    <w:p w14:paraId="0097D994" w14:textId="59C2D921"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rPr>
      </w:pPr>
      <w:r w:rsidRPr="00F4717D">
        <w:rPr>
          <w:rFonts w:ascii="Josefin Sans" w:hAnsi="Josefin Sans" w:cs="Arial"/>
          <w:b/>
          <w:bCs/>
          <w:sz w:val="22"/>
          <w:szCs w:val="22"/>
          <w:lang w:eastAsia="pt-BR"/>
        </w:rPr>
        <w:t>Parágrafo Qu</w:t>
      </w:r>
      <w:r w:rsidR="000663AB" w:rsidRPr="00F4717D">
        <w:rPr>
          <w:rFonts w:ascii="Josefin Sans" w:hAnsi="Josefin Sans" w:cs="Arial"/>
          <w:b/>
          <w:bCs/>
          <w:sz w:val="22"/>
          <w:szCs w:val="22"/>
          <w:lang w:eastAsia="pt-BR"/>
        </w:rPr>
        <w:t>into</w:t>
      </w:r>
      <w:r w:rsidRPr="00F4717D">
        <w:rPr>
          <w:rFonts w:ascii="Josefin Sans" w:hAnsi="Josefin Sans" w:cs="Arial"/>
          <w:sz w:val="22"/>
          <w:szCs w:val="22"/>
          <w:lang w:eastAsia="pt-BR"/>
        </w:rPr>
        <w:t xml:space="preserve"> - </w:t>
      </w:r>
      <w:r w:rsidRPr="00F4717D">
        <w:rPr>
          <w:rFonts w:ascii="Josefin Sans" w:hAnsi="Josefin Sans" w:cs="Arial"/>
          <w:sz w:val="22"/>
          <w:szCs w:val="22"/>
        </w:rPr>
        <w:t>Será paga diretamente pelo FUNDO a taxa de custódia correspondente a 0,033% a.a (trinta e três milésimos por cento ao ano), sobre o valor do patrimônio líquido do FUNDO, com taxa mínima mensal de R$ 1.000,00 (um mil reais).</w:t>
      </w:r>
    </w:p>
    <w:p w14:paraId="46AA9EE5" w14:textId="77777777" w:rsidR="00B72474" w:rsidRPr="00F4717D" w:rsidRDefault="00B72474" w:rsidP="00A810C5">
      <w:pPr>
        <w:autoSpaceDE w:val="0"/>
        <w:autoSpaceDN w:val="0"/>
        <w:adjustRightInd w:val="0"/>
        <w:spacing w:line="320" w:lineRule="exact"/>
        <w:jc w:val="both"/>
        <w:rPr>
          <w:rFonts w:ascii="Josefin Sans" w:hAnsi="Josefin Sans" w:cs="Arial"/>
          <w:sz w:val="22"/>
          <w:szCs w:val="22"/>
        </w:rPr>
      </w:pPr>
    </w:p>
    <w:p w14:paraId="410FD13D" w14:textId="721BC43E" w:rsidR="0064025E"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sz w:val="22"/>
          <w:szCs w:val="22"/>
          <w:lang w:eastAsia="pt-BR"/>
        </w:rPr>
        <w:t>Parágrafo Sexto</w:t>
      </w:r>
      <w:r w:rsidRPr="00F4717D">
        <w:rPr>
          <w:rFonts w:ascii="Josefin Sans" w:hAnsi="Josefin Sans" w:cs="Arial"/>
          <w:bCs/>
          <w:sz w:val="22"/>
          <w:szCs w:val="22"/>
          <w:lang w:eastAsia="pt-BR"/>
        </w:rPr>
        <w:t xml:space="preserve"> </w:t>
      </w:r>
      <w:r w:rsidRPr="00F4717D">
        <w:rPr>
          <w:rFonts w:ascii="Josefin Sans" w:hAnsi="Josefin Sans" w:cs="Arial"/>
          <w:sz w:val="22"/>
          <w:szCs w:val="22"/>
          <w:lang w:eastAsia="pt-BR"/>
        </w:rPr>
        <w:t xml:space="preserve">– </w:t>
      </w:r>
      <w:r w:rsidR="00B21E21" w:rsidRPr="00F4717D">
        <w:rPr>
          <w:rFonts w:ascii="Josefin Sans" w:hAnsi="Josefin Sans" w:cs="Arial"/>
          <w:sz w:val="22"/>
          <w:szCs w:val="22"/>
          <w:lang w:eastAsia="pt-BR"/>
        </w:rPr>
        <w:t>A taxa de administração estabelecida no “caput” é a taxa de administração mínima do FUNDO. Tendo em vista que o FUNDO admite aplicação em cotas de fundos de investimento, fica instituída a taxa de administração máxima de 3,00% a.a. (três por cento ao ano) sobre o valor do patrimônio líquido do FUNDO.</w:t>
      </w:r>
    </w:p>
    <w:p w14:paraId="6947A240" w14:textId="77777777" w:rsidR="0064025E" w:rsidRPr="00F4717D" w:rsidRDefault="0064025E" w:rsidP="00B72474">
      <w:pPr>
        <w:autoSpaceDE w:val="0"/>
        <w:autoSpaceDN w:val="0"/>
        <w:adjustRightInd w:val="0"/>
        <w:spacing w:line="320" w:lineRule="exact"/>
        <w:ind w:left="567"/>
        <w:jc w:val="both"/>
        <w:rPr>
          <w:rFonts w:ascii="Josefin Sans" w:hAnsi="Josefin Sans" w:cs="Arial"/>
          <w:sz w:val="22"/>
          <w:szCs w:val="22"/>
          <w:lang w:eastAsia="pt-BR"/>
        </w:rPr>
      </w:pPr>
    </w:p>
    <w:p w14:paraId="1A9E9262" w14:textId="2E63383C" w:rsidR="00B72474" w:rsidRPr="00F4717D" w:rsidRDefault="00B21E21" w:rsidP="00B72474">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t xml:space="preserve">Parágrafo </w:t>
      </w:r>
      <w:r w:rsidR="0071719F" w:rsidRPr="00F4717D">
        <w:rPr>
          <w:rFonts w:ascii="Josefin Sans" w:hAnsi="Josefin Sans" w:cs="Arial"/>
          <w:b/>
          <w:bCs/>
          <w:sz w:val="22"/>
          <w:szCs w:val="22"/>
          <w:lang w:eastAsia="pt-BR"/>
        </w:rPr>
        <w:t>Sétimo</w:t>
      </w:r>
      <w:r w:rsidRPr="00F4717D">
        <w:rPr>
          <w:rFonts w:ascii="Josefin Sans" w:hAnsi="Josefin Sans" w:cs="Arial"/>
          <w:sz w:val="22"/>
          <w:szCs w:val="22"/>
          <w:lang w:eastAsia="pt-BR"/>
        </w:rPr>
        <w:t xml:space="preserve"> - </w:t>
      </w:r>
      <w:r w:rsidR="00B72474" w:rsidRPr="00F4717D">
        <w:rPr>
          <w:rFonts w:ascii="Josefin Sans" w:hAnsi="Josefin Sans" w:cs="Arial"/>
          <w:sz w:val="22"/>
          <w:szCs w:val="22"/>
          <w:lang w:eastAsia="pt-BR"/>
        </w:rPr>
        <w:t>A prestação dos serviços de Atividades de Tesouraria e de Controle e Processamento dos Ativos Financeiros, Distribuição de Cotas e a Escrituração da emissão e Resgate de Cotas serão prestadas pela própria ADMINISTRADORA.</w:t>
      </w:r>
    </w:p>
    <w:p w14:paraId="50626F40"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p>
    <w:p w14:paraId="6B52C62F" w14:textId="2AE97BAD" w:rsidR="00B72474" w:rsidRPr="00F4717D" w:rsidRDefault="00B72474" w:rsidP="00B72474">
      <w:pPr>
        <w:spacing w:line="320" w:lineRule="exact"/>
        <w:ind w:left="567"/>
        <w:jc w:val="both"/>
        <w:rPr>
          <w:rFonts w:ascii="Josefin Sans" w:eastAsia="Times New Roman" w:hAnsi="Josefin Sans" w:cs="Arial"/>
          <w:b/>
          <w:bCs/>
          <w:sz w:val="22"/>
          <w:szCs w:val="22"/>
        </w:rPr>
      </w:pPr>
      <w:r w:rsidRPr="00F4717D">
        <w:rPr>
          <w:rFonts w:ascii="Josefin Sans" w:eastAsia="Times New Roman" w:hAnsi="Josefin Sans" w:cs="Arial"/>
          <w:b/>
          <w:bCs/>
          <w:sz w:val="22"/>
          <w:szCs w:val="22"/>
        </w:rPr>
        <w:t xml:space="preserve">Parágrafo </w:t>
      </w:r>
      <w:r w:rsidR="0071719F" w:rsidRPr="00F4717D">
        <w:rPr>
          <w:rFonts w:ascii="Josefin Sans" w:eastAsia="Times New Roman" w:hAnsi="Josefin Sans" w:cs="Arial"/>
          <w:b/>
          <w:bCs/>
          <w:sz w:val="22"/>
          <w:szCs w:val="22"/>
        </w:rPr>
        <w:t>Oitavo</w:t>
      </w:r>
      <w:r w:rsidRPr="00F4717D">
        <w:rPr>
          <w:rFonts w:ascii="Josefin Sans" w:eastAsia="Times New Roman" w:hAnsi="Josefin Sans" w:cs="Arial"/>
          <w:b/>
          <w:bCs/>
          <w:sz w:val="22"/>
          <w:szCs w:val="22"/>
        </w:rPr>
        <w:t xml:space="preserve"> –</w:t>
      </w:r>
      <w:r w:rsidRPr="00F4717D">
        <w:rPr>
          <w:rFonts w:ascii="Josefin Sans" w:eastAsia="Times New Roman" w:hAnsi="Josefin Sans" w:cs="Arial"/>
          <w:sz w:val="22"/>
          <w:szCs w:val="22"/>
        </w:rPr>
        <w:t xml:space="preserve"> As taxas cobradas pelo Fundo serão devidamente corrigidas anualmente, de acordo com a variação do IGP-M (Índice Geral de Preços de Mercado) da Fundação Getúlio Vargas, a partir da data da primeira integralização do Fundo.</w:t>
      </w:r>
    </w:p>
    <w:p w14:paraId="6189F468"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p>
    <w:p w14:paraId="04721306" w14:textId="1C4647DF" w:rsidR="00B72474" w:rsidRPr="00F4717D" w:rsidRDefault="00B72474" w:rsidP="00B72474">
      <w:pPr>
        <w:autoSpaceDE w:val="0"/>
        <w:autoSpaceDN w:val="0"/>
        <w:adjustRightInd w:val="0"/>
        <w:spacing w:line="320" w:lineRule="exact"/>
        <w:ind w:left="567"/>
        <w:jc w:val="both"/>
        <w:rPr>
          <w:rFonts w:ascii="Josefin Sans" w:hAnsi="Josefin Sans" w:cs="Arial"/>
          <w:bCs/>
          <w:sz w:val="22"/>
          <w:szCs w:val="22"/>
          <w:lang w:eastAsia="pt-BR"/>
        </w:rPr>
      </w:pPr>
      <w:r w:rsidRPr="00F4717D">
        <w:rPr>
          <w:rFonts w:ascii="Josefin Sans" w:hAnsi="Josefin Sans" w:cs="Arial"/>
          <w:b/>
          <w:sz w:val="22"/>
          <w:szCs w:val="22"/>
          <w:lang w:eastAsia="pt-BR"/>
        </w:rPr>
        <w:t>Artigo 1</w:t>
      </w:r>
      <w:r w:rsidR="00E8558B" w:rsidRPr="00F4717D">
        <w:rPr>
          <w:rFonts w:ascii="Josefin Sans" w:hAnsi="Josefin Sans" w:cs="Arial"/>
          <w:b/>
          <w:sz w:val="22"/>
          <w:szCs w:val="22"/>
          <w:lang w:eastAsia="pt-BR"/>
        </w:rPr>
        <w:t>3</w:t>
      </w:r>
      <w:r w:rsidRPr="00F4717D">
        <w:rPr>
          <w:rFonts w:ascii="Josefin Sans" w:hAnsi="Josefin Sans" w:cs="Arial"/>
          <w:b/>
          <w:sz w:val="22"/>
          <w:szCs w:val="22"/>
          <w:lang w:eastAsia="pt-BR"/>
        </w:rPr>
        <w:t>º</w:t>
      </w:r>
      <w:r w:rsidRPr="00F4717D">
        <w:rPr>
          <w:rFonts w:ascii="Josefin Sans" w:hAnsi="Josefin Sans" w:cs="Arial"/>
          <w:bCs/>
          <w:sz w:val="22"/>
          <w:szCs w:val="22"/>
          <w:lang w:eastAsia="pt-BR"/>
        </w:rPr>
        <w:t xml:space="preserve"> – O </w:t>
      </w:r>
      <w:r w:rsidRPr="00F4717D">
        <w:rPr>
          <w:rFonts w:ascii="Josefin Sans" w:hAnsi="Josefin Sans" w:cs="Arial"/>
          <w:sz w:val="22"/>
          <w:szCs w:val="22"/>
        </w:rPr>
        <w:t>FUNDO</w:t>
      </w:r>
      <w:r w:rsidRPr="00F4717D">
        <w:rPr>
          <w:rFonts w:ascii="Josefin Sans" w:hAnsi="Josefin Sans" w:cs="Arial"/>
          <w:bCs/>
          <w:sz w:val="22"/>
          <w:szCs w:val="22"/>
          <w:lang w:eastAsia="pt-BR"/>
        </w:rPr>
        <w:t xml:space="preserve"> não possui taxa de ingresso ou taxa de saída.</w:t>
      </w:r>
    </w:p>
    <w:p w14:paraId="27508D78" w14:textId="77777777" w:rsidR="00B72474" w:rsidRPr="00F4717D" w:rsidRDefault="00B72474" w:rsidP="00B72474">
      <w:pPr>
        <w:autoSpaceDE w:val="0"/>
        <w:autoSpaceDN w:val="0"/>
        <w:adjustRightInd w:val="0"/>
        <w:spacing w:line="320" w:lineRule="exact"/>
        <w:ind w:left="567"/>
        <w:jc w:val="both"/>
        <w:rPr>
          <w:rFonts w:ascii="Josefin Sans" w:eastAsia="Times New Roman" w:hAnsi="Josefin Sans" w:cs="Arial"/>
          <w:sz w:val="22"/>
          <w:szCs w:val="22"/>
        </w:rPr>
      </w:pPr>
    </w:p>
    <w:p w14:paraId="0F3963F2" w14:textId="615A98AD" w:rsidR="004C66AB" w:rsidRPr="00F4717D" w:rsidRDefault="00B72474" w:rsidP="0031071C">
      <w:pPr>
        <w:autoSpaceDE w:val="0"/>
        <w:autoSpaceDN w:val="0"/>
        <w:adjustRightInd w:val="0"/>
        <w:spacing w:line="320" w:lineRule="exact"/>
        <w:ind w:left="567"/>
        <w:jc w:val="both"/>
        <w:rPr>
          <w:rFonts w:ascii="Josefin Sans" w:hAnsi="Josefin Sans" w:cs="Arial"/>
          <w:b/>
          <w:bCs/>
          <w:sz w:val="22"/>
          <w:szCs w:val="22"/>
          <w:lang w:eastAsia="pt-BR"/>
        </w:rPr>
      </w:pPr>
      <w:r w:rsidRPr="00F4717D">
        <w:rPr>
          <w:rFonts w:ascii="Josefin Sans" w:hAnsi="Josefin Sans" w:cs="Arial"/>
          <w:b/>
          <w:bCs/>
          <w:sz w:val="22"/>
          <w:szCs w:val="22"/>
          <w:lang w:eastAsia="pt-BR"/>
        </w:rPr>
        <w:t>Artigo 1</w:t>
      </w:r>
      <w:r w:rsidR="00E8558B" w:rsidRPr="00F4717D">
        <w:rPr>
          <w:rFonts w:ascii="Josefin Sans" w:hAnsi="Josefin Sans" w:cs="Arial"/>
          <w:b/>
          <w:bCs/>
          <w:sz w:val="22"/>
          <w:szCs w:val="22"/>
          <w:lang w:eastAsia="pt-BR"/>
        </w:rPr>
        <w:t>4</w:t>
      </w:r>
      <w:r w:rsidRPr="00F4717D">
        <w:rPr>
          <w:rFonts w:ascii="Josefin Sans" w:hAnsi="Josefin Sans" w:cs="Arial"/>
          <w:b/>
          <w:bCs/>
          <w:sz w:val="22"/>
          <w:szCs w:val="22"/>
          <w:lang w:eastAsia="pt-BR"/>
        </w:rPr>
        <w:t xml:space="preserve">º - </w:t>
      </w:r>
      <w:r w:rsidR="00AB7EFA" w:rsidRPr="00F4717D">
        <w:rPr>
          <w:rFonts w:ascii="Josefin Sans" w:hAnsi="Josefin Sans" w:cs="Arial"/>
          <w:sz w:val="22"/>
          <w:szCs w:val="22"/>
          <w:lang w:eastAsia="pt-BR"/>
        </w:rPr>
        <w:t>O FUNDO pagará, semestralmente, uma taxa de performance ao GESTOR, equivalente a 15% (quinze por cento) da rentabilidade do FUNDO que exceder a 100% (cem por cento) da variação do MSCI Global.</w:t>
      </w:r>
    </w:p>
    <w:p w14:paraId="5607F79C" w14:textId="77777777" w:rsidR="004C66AB" w:rsidRPr="00F4717D" w:rsidRDefault="004C66AB" w:rsidP="0031071C">
      <w:pPr>
        <w:autoSpaceDE w:val="0"/>
        <w:autoSpaceDN w:val="0"/>
        <w:adjustRightInd w:val="0"/>
        <w:spacing w:line="320" w:lineRule="exact"/>
        <w:ind w:left="567"/>
        <w:jc w:val="both"/>
        <w:rPr>
          <w:rFonts w:ascii="Josefin Sans" w:hAnsi="Josefin Sans" w:cs="Arial"/>
          <w:b/>
          <w:bCs/>
          <w:sz w:val="22"/>
          <w:szCs w:val="22"/>
          <w:lang w:eastAsia="pt-BR"/>
        </w:rPr>
      </w:pPr>
    </w:p>
    <w:p w14:paraId="0242AB30" w14:textId="59493CCB" w:rsidR="00AB7EFA" w:rsidRPr="00F4717D" w:rsidRDefault="00AB7EFA" w:rsidP="0031071C">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hAnsi="Josefin Sans" w:cs="Arial"/>
          <w:b/>
          <w:bCs/>
          <w:sz w:val="22"/>
          <w:szCs w:val="22"/>
          <w:lang w:eastAsia="pt-BR"/>
        </w:rPr>
        <w:lastRenderedPageBreak/>
        <w:t xml:space="preserve">Parágrafo </w:t>
      </w:r>
      <w:r w:rsidR="004C66AB" w:rsidRPr="00F4717D">
        <w:rPr>
          <w:rFonts w:ascii="Josefin Sans" w:hAnsi="Josefin Sans" w:cs="Arial"/>
          <w:b/>
          <w:bCs/>
          <w:sz w:val="22"/>
          <w:szCs w:val="22"/>
          <w:lang w:eastAsia="pt-BR"/>
        </w:rPr>
        <w:t>Primeiro</w:t>
      </w:r>
      <w:r w:rsidRPr="00F4717D">
        <w:rPr>
          <w:rFonts w:ascii="Josefin Sans" w:hAnsi="Josefin Sans" w:cs="Arial"/>
          <w:b/>
          <w:bCs/>
          <w:sz w:val="22"/>
          <w:szCs w:val="22"/>
          <w:lang w:eastAsia="pt-BR"/>
        </w:rPr>
        <w:t xml:space="preserve"> - </w:t>
      </w:r>
      <w:r w:rsidRPr="00F4717D">
        <w:rPr>
          <w:rFonts w:ascii="Josefin Sans" w:hAnsi="Josefin Sans" w:cs="Arial"/>
          <w:sz w:val="22"/>
          <w:szCs w:val="22"/>
          <w:lang w:eastAsia="pt-BR"/>
        </w:rPr>
        <w:t>A taxa de performance será calculada com base no resultado de cada aplicação efetuada por cada cotista (método passivo).</w:t>
      </w:r>
    </w:p>
    <w:p w14:paraId="52AE03EA" w14:textId="77777777" w:rsidR="00AB7EFA" w:rsidRPr="00F4717D" w:rsidRDefault="00AB7EFA" w:rsidP="0031071C">
      <w:pPr>
        <w:autoSpaceDE w:val="0"/>
        <w:autoSpaceDN w:val="0"/>
        <w:adjustRightInd w:val="0"/>
        <w:spacing w:line="320" w:lineRule="exact"/>
        <w:ind w:left="567"/>
        <w:jc w:val="both"/>
        <w:rPr>
          <w:rFonts w:ascii="Josefin Sans" w:hAnsi="Josefin Sans" w:cs="Arial"/>
          <w:b/>
          <w:bCs/>
          <w:sz w:val="22"/>
          <w:szCs w:val="22"/>
          <w:lang w:eastAsia="pt-BR"/>
        </w:rPr>
      </w:pPr>
    </w:p>
    <w:p w14:paraId="36EF789B" w14:textId="688B350A" w:rsidR="00AB7EFA" w:rsidRPr="00F4717D" w:rsidRDefault="00AB7EFA" w:rsidP="0031071C">
      <w:pPr>
        <w:autoSpaceDE w:val="0"/>
        <w:autoSpaceDN w:val="0"/>
        <w:adjustRightInd w:val="0"/>
        <w:spacing w:line="320" w:lineRule="exact"/>
        <w:ind w:left="567"/>
        <w:jc w:val="both"/>
        <w:rPr>
          <w:rFonts w:ascii="Josefin Sans" w:hAnsi="Josefin Sans" w:cs="Arial"/>
          <w:b/>
          <w:bCs/>
          <w:sz w:val="22"/>
          <w:szCs w:val="22"/>
          <w:lang w:eastAsia="pt-BR"/>
        </w:rPr>
      </w:pPr>
      <w:r w:rsidRPr="00F4717D">
        <w:rPr>
          <w:rFonts w:ascii="Josefin Sans" w:hAnsi="Josefin Sans" w:cs="Arial"/>
          <w:b/>
          <w:bCs/>
          <w:sz w:val="22"/>
          <w:szCs w:val="22"/>
          <w:lang w:eastAsia="pt-BR"/>
        </w:rPr>
        <w:t xml:space="preserve">Parágrafo </w:t>
      </w:r>
      <w:r w:rsidR="004C66AB" w:rsidRPr="00F4717D">
        <w:rPr>
          <w:rFonts w:ascii="Josefin Sans" w:hAnsi="Josefin Sans" w:cs="Arial"/>
          <w:b/>
          <w:bCs/>
          <w:sz w:val="22"/>
          <w:szCs w:val="22"/>
          <w:lang w:eastAsia="pt-BR"/>
        </w:rPr>
        <w:t>Segundo</w:t>
      </w:r>
      <w:r w:rsidRPr="00F4717D">
        <w:rPr>
          <w:rFonts w:ascii="Josefin Sans" w:hAnsi="Josefin Sans" w:cs="Arial"/>
          <w:b/>
          <w:bCs/>
          <w:sz w:val="22"/>
          <w:szCs w:val="22"/>
          <w:lang w:eastAsia="pt-BR"/>
        </w:rPr>
        <w:t xml:space="preserve"> - </w:t>
      </w:r>
      <w:r w:rsidRPr="00F4717D">
        <w:rPr>
          <w:rFonts w:ascii="Josefin Sans" w:hAnsi="Josefin Sans" w:cs="Arial"/>
          <w:sz w:val="22"/>
          <w:szCs w:val="22"/>
          <w:lang w:eastAsia="pt-BR"/>
        </w:rPr>
        <w:t>A taxa de performance será calculada e provisionada por dia útil e será paga semestralmente, no mês subsequente ao encerramento dos semestres encerrados nos últimos dias úteis dos meses de junho e dezembro de cada ano ou proporcionalmente, na hipótese de resgate.</w:t>
      </w:r>
    </w:p>
    <w:p w14:paraId="1BF29778" w14:textId="77777777" w:rsidR="00AB7EFA" w:rsidRPr="00F4717D" w:rsidRDefault="00AB7EFA" w:rsidP="0031071C">
      <w:pPr>
        <w:autoSpaceDE w:val="0"/>
        <w:autoSpaceDN w:val="0"/>
        <w:adjustRightInd w:val="0"/>
        <w:spacing w:line="320" w:lineRule="exact"/>
        <w:ind w:left="567"/>
        <w:jc w:val="both"/>
        <w:rPr>
          <w:rFonts w:ascii="Josefin Sans" w:hAnsi="Josefin Sans" w:cs="Arial"/>
          <w:b/>
          <w:bCs/>
          <w:sz w:val="22"/>
          <w:szCs w:val="22"/>
          <w:lang w:eastAsia="pt-BR"/>
        </w:rPr>
      </w:pPr>
    </w:p>
    <w:p w14:paraId="4FEF53D6" w14:textId="67B0620D" w:rsidR="00AB7EFA" w:rsidRPr="00F4717D" w:rsidRDefault="00AB7EFA" w:rsidP="0031071C">
      <w:pPr>
        <w:autoSpaceDE w:val="0"/>
        <w:autoSpaceDN w:val="0"/>
        <w:adjustRightInd w:val="0"/>
        <w:spacing w:line="320" w:lineRule="exact"/>
        <w:ind w:left="567"/>
        <w:jc w:val="both"/>
        <w:rPr>
          <w:rFonts w:ascii="Josefin Sans" w:hAnsi="Josefin Sans" w:cs="Arial"/>
          <w:b/>
          <w:bCs/>
          <w:sz w:val="22"/>
          <w:szCs w:val="22"/>
          <w:lang w:eastAsia="pt-BR"/>
        </w:rPr>
      </w:pPr>
      <w:r w:rsidRPr="00F4717D">
        <w:rPr>
          <w:rFonts w:ascii="Josefin Sans" w:hAnsi="Josefin Sans" w:cs="Arial"/>
          <w:b/>
          <w:bCs/>
          <w:sz w:val="22"/>
          <w:szCs w:val="22"/>
          <w:lang w:eastAsia="pt-BR"/>
        </w:rPr>
        <w:t xml:space="preserve">Parágrafo </w:t>
      </w:r>
      <w:r w:rsidR="004C66AB" w:rsidRPr="00F4717D">
        <w:rPr>
          <w:rFonts w:ascii="Josefin Sans" w:hAnsi="Josefin Sans" w:cs="Arial"/>
          <w:b/>
          <w:bCs/>
          <w:sz w:val="22"/>
          <w:szCs w:val="22"/>
          <w:lang w:eastAsia="pt-BR"/>
        </w:rPr>
        <w:t xml:space="preserve">Terceiro </w:t>
      </w:r>
      <w:r w:rsidRPr="00F4717D">
        <w:rPr>
          <w:rFonts w:ascii="Josefin Sans" w:hAnsi="Josefin Sans" w:cs="Arial"/>
          <w:b/>
          <w:bCs/>
          <w:sz w:val="22"/>
          <w:szCs w:val="22"/>
          <w:lang w:eastAsia="pt-BR"/>
        </w:rPr>
        <w:t xml:space="preserve">- </w:t>
      </w:r>
      <w:r w:rsidRPr="00F4717D">
        <w:rPr>
          <w:rFonts w:ascii="Josefin Sans" w:hAnsi="Josefin Sans" w:cs="Arial"/>
          <w:sz w:val="22"/>
          <w:szCs w:val="22"/>
          <w:lang w:eastAsia="pt-BR"/>
        </w:rPr>
        <w:t>A taxa de performance será cobrada após a dedução de todas as despesas do FUNDO, incluindo a taxa de administração.</w:t>
      </w:r>
    </w:p>
    <w:p w14:paraId="079977E1" w14:textId="77777777" w:rsidR="00AB7EFA" w:rsidRPr="00F4717D" w:rsidRDefault="00AB7EFA" w:rsidP="00B72474">
      <w:pPr>
        <w:pStyle w:val="Corpodetexto"/>
        <w:spacing w:after="0" w:line="320" w:lineRule="exact"/>
        <w:ind w:left="567" w:right="124"/>
        <w:jc w:val="both"/>
        <w:rPr>
          <w:rFonts w:ascii="Josefin Sans" w:eastAsia="Times New Roman" w:hAnsi="Josefin Sans" w:cs="Arial"/>
          <w:sz w:val="22"/>
          <w:szCs w:val="22"/>
          <w:lang w:val="pt-BR"/>
        </w:rPr>
      </w:pPr>
    </w:p>
    <w:p w14:paraId="58500896" w14:textId="0948714A" w:rsidR="00B72474" w:rsidRPr="00F4717D" w:rsidRDefault="00032523" w:rsidP="00B72474">
      <w:pPr>
        <w:pStyle w:val="Corpodetexto"/>
        <w:spacing w:after="0" w:line="320" w:lineRule="exact"/>
        <w:ind w:left="567" w:right="124"/>
        <w:jc w:val="both"/>
        <w:rPr>
          <w:rFonts w:ascii="Josefin Sans" w:eastAsia="Times New Roman" w:hAnsi="Josefin Sans" w:cs="Arial"/>
          <w:sz w:val="22"/>
          <w:szCs w:val="22"/>
          <w:lang w:val="pt-BR"/>
        </w:rPr>
      </w:pPr>
      <w:r w:rsidRPr="00F4717D">
        <w:rPr>
          <w:rFonts w:ascii="Josefin Sans" w:eastAsia="Times New Roman" w:hAnsi="Josefin Sans" w:cs="Arial"/>
          <w:b/>
          <w:bCs/>
          <w:sz w:val="22"/>
          <w:szCs w:val="22"/>
          <w:lang w:val="pt-BR"/>
        </w:rPr>
        <w:t>Parágrafo Quarto</w:t>
      </w:r>
      <w:r w:rsidRPr="00F4717D">
        <w:rPr>
          <w:rFonts w:ascii="Josefin Sans" w:eastAsia="Times New Roman" w:hAnsi="Josefin Sans" w:cs="Arial"/>
          <w:sz w:val="22"/>
          <w:szCs w:val="22"/>
          <w:lang w:val="pt-BR"/>
        </w:rPr>
        <w:t xml:space="preserve"> – O FUNDO</w:t>
      </w:r>
      <w:r w:rsidR="00B72474" w:rsidRPr="00F4717D">
        <w:rPr>
          <w:rFonts w:ascii="Josefin Sans" w:eastAsia="Times New Roman" w:hAnsi="Josefin Sans" w:cs="Arial"/>
          <w:sz w:val="22"/>
          <w:szCs w:val="22"/>
          <w:lang w:val="pt-BR"/>
        </w:rPr>
        <w:t xml:space="preserve"> poderá investir em Fundos de Investimento que possuem taxa de performance.</w:t>
      </w:r>
    </w:p>
    <w:p w14:paraId="11665416" w14:textId="77777777" w:rsidR="00B72474" w:rsidRPr="00F4717D" w:rsidRDefault="00B72474" w:rsidP="00B72474">
      <w:pPr>
        <w:autoSpaceDE w:val="0"/>
        <w:autoSpaceDN w:val="0"/>
        <w:adjustRightInd w:val="0"/>
        <w:spacing w:line="320" w:lineRule="exact"/>
        <w:ind w:left="567"/>
        <w:jc w:val="both"/>
        <w:rPr>
          <w:rFonts w:ascii="Josefin Sans" w:eastAsia="Times New Roman" w:hAnsi="Josefin Sans" w:cs="Arial"/>
          <w:sz w:val="22"/>
          <w:szCs w:val="22"/>
        </w:rPr>
      </w:pPr>
      <w:r w:rsidRPr="00F4717D">
        <w:rPr>
          <w:rFonts w:ascii="Josefin Sans" w:hAnsi="Josefin Sans" w:cs="Arial"/>
          <w:bCs/>
          <w:sz w:val="22"/>
          <w:szCs w:val="22"/>
          <w:lang w:eastAsia="pt-BR"/>
        </w:rPr>
        <w:tab/>
      </w:r>
    </w:p>
    <w:p w14:paraId="1DB4918F" w14:textId="76A978B3"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Artigo 1</w:t>
      </w:r>
      <w:r w:rsidR="00E8558B" w:rsidRPr="00F4717D">
        <w:rPr>
          <w:rFonts w:ascii="Josefin Sans" w:eastAsia="Times New Roman" w:hAnsi="Josefin Sans" w:cs="Arial"/>
          <w:b/>
          <w:sz w:val="22"/>
          <w:szCs w:val="22"/>
        </w:rPr>
        <w:t>5</w:t>
      </w:r>
      <w:r w:rsidRPr="00F4717D">
        <w:rPr>
          <w:rFonts w:ascii="Josefin Sans" w:eastAsia="Times New Roman" w:hAnsi="Josefin Sans" w:cs="Arial"/>
          <w:b/>
          <w:sz w:val="22"/>
          <w:szCs w:val="22"/>
        </w:rPr>
        <w:t xml:space="preserve">º </w:t>
      </w:r>
      <w:r w:rsidRPr="00F4717D">
        <w:rPr>
          <w:rFonts w:ascii="Josefin Sans" w:eastAsia="Times New Roman" w:hAnsi="Josefin Sans" w:cs="Arial"/>
          <w:sz w:val="22"/>
          <w:szCs w:val="22"/>
        </w:rPr>
        <w:t>- Constituem encargos do FUNDO, além da remuneração cobrada pela prestação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dos serviços de administração de que trata o Artigo 11 acima, as seguintes despesas que lhe podem ser debitadas diretamente:</w:t>
      </w:r>
    </w:p>
    <w:p w14:paraId="3340CBF4" w14:textId="77777777" w:rsidR="00B72474" w:rsidRPr="00F4717D" w:rsidRDefault="00B72474" w:rsidP="00B72474">
      <w:pPr>
        <w:spacing w:line="320" w:lineRule="exact"/>
        <w:ind w:left="567"/>
        <w:rPr>
          <w:rFonts w:ascii="Josefin Sans" w:eastAsia="Times New Roman" w:hAnsi="Josefin Sans" w:cs="Arial"/>
          <w:sz w:val="22"/>
          <w:szCs w:val="22"/>
        </w:rPr>
      </w:pPr>
    </w:p>
    <w:p w14:paraId="57DD2189"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I </w:t>
      </w:r>
      <w:r w:rsidRPr="00F4717D">
        <w:rPr>
          <w:rFonts w:ascii="Josefin Sans" w:eastAsia="Times New Roman" w:hAnsi="Josefin Sans" w:cs="Arial"/>
          <w:sz w:val="22"/>
          <w:szCs w:val="22"/>
        </w:rPr>
        <w:t>- taxas, impostos ou contribuições federais, estaduais, municipais ou autárquicas, que</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recaiam ou venham a recair sobre os bens, direitos e obrigações do FUNDO;</w:t>
      </w:r>
    </w:p>
    <w:p w14:paraId="595C7310" w14:textId="77777777" w:rsidR="00B72474" w:rsidRPr="00F4717D" w:rsidRDefault="00B72474" w:rsidP="00B72474">
      <w:pPr>
        <w:spacing w:line="320" w:lineRule="exact"/>
        <w:ind w:left="567"/>
        <w:rPr>
          <w:rFonts w:ascii="Josefin Sans" w:eastAsia="Times New Roman" w:hAnsi="Josefin Sans" w:cs="Arial"/>
          <w:sz w:val="22"/>
          <w:szCs w:val="22"/>
        </w:rPr>
      </w:pPr>
    </w:p>
    <w:p w14:paraId="4AB7150A"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II </w:t>
      </w:r>
      <w:r w:rsidRPr="00F4717D">
        <w:rPr>
          <w:rFonts w:ascii="Josefin Sans" w:eastAsia="Times New Roman" w:hAnsi="Josefin Sans" w:cs="Arial"/>
          <w:sz w:val="22"/>
          <w:szCs w:val="22"/>
        </w:rPr>
        <w:t>- despesas com o registro de documentos em cartório, impressão, expedição, publicação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relatórios e informações periódicas previstas na regulamentação vigente;</w:t>
      </w:r>
    </w:p>
    <w:p w14:paraId="6CAEED82" w14:textId="77777777" w:rsidR="00B72474" w:rsidRPr="00F4717D" w:rsidRDefault="00B72474" w:rsidP="00B72474">
      <w:pPr>
        <w:spacing w:line="320" w:lineRule="exact"/>
        <w:ind w:left="567"/>
        <w:rPr>
          <w:rFonts w:ascii="Josefin Sans" w:eastAsia="Times New Roman" w:hAnsi="Josefin Sans" w:cs="Arial"/>
          <w:sz w:val="22"/>
          <w:szCs w:val="22"/>
        </w:rPr>
      </w:pPr>
    </w:p>
    <w:p w14:paraId="0DDA7C01"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III </w:t>
      </w:r>
      <w:r w:rsidRPr="00F4717D">
        <w:rPr>
          <w:rFonts w:ascii="Josefin Sans" w:eastAsia="Times New Roman" w:hAnsi="Josefin Sans" w:cs="Arial"/>
          <w:sz w:val="22"/>
          <w:szCs w:val="22"/>
        </w:rPr>
        <w:t>- despesas com correspondência de interesse do FUNDO, inclusive comunicações aos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Cotistas;</w:t>
      </w:r>
    </w:p>
    <w:p w14:paraId="11D3FBDF" w14:textId="77777777" w:rsidR="00B72474" w:rsidRPr="00F4717D" w:rsidRDefault="00B72474" w:rsidP="00B72474">
      <w:pPr>
        <w:spacing w:line="320" w:lineRule="exact"/>
        <w:ind w:left="567"/>
        <w:rPr>
          <w:rFonts w:ascii="Josefin Sans" w:eastAsia="Times New Roman" w:hAnsi="Josefin Sans" w:cs="Arial"/>
          <w:sz w:val="22"/>
          <w:szCs w:val="22"/>
        </w:rPr>
      </w:pPr>
    </w:p>
    <w:p w14:paraId="0C7254C2"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IV </w:t>
      </w:r>
      <w:r w:rsidRPr="00F4717D">
        <w:rPr>
          <w:rFonts w:ascii="Josefin Sans" w:eastAsia="Times New Roman" w:hAnsi="Josefin Sans" w:cs="Arial"/>
          <w:sz w:val="22"/>
          <w:szCs w:val="22"/>
        </w:rPr>
        <w:t>- honorários e despesas do Auditor Independente;</w:t>
      </w:r>
    </w:p>
    <w:p w14:paraId="192A598A" w14:textId="77777777" w:rsidR="00B72474" w:rsidRPr="00F4717D" w:rsidRDefault="00B72474" w:rsidP="00B72474">
      <w:pPr>
        <w:spacing w:line="320" w:lineRule="exact"/>
        <w:ind w:left="567"/>
        <w:rPr>
          <w:rFonts w:ascii="Josefin Sans" w:eastAsia="Times New Roman" w:hAnsi="Josefin Sans" w:cs="Arial"/>
          <w:sz w:val="22"/>
          <w:szCs w:val="22"/>
        </w:rPr>
      </w:pPr>
    </w:p>
    <w:p w14:paraId="08B9CC6B"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V </w:t>
      </w:r>
      <w:r w:rsidRPr="00F4717D">
        <w:rPr>
          <w:rFonts w:ascii="Josefin Sans" w:eastAsia="Times New Roman" w:hAnsi="Josefin Sans" w:cs="Arial"/>
          <w:sz w:val="22"/>
          <w:szCs w:val="22"/>
        </w:rPr>
        <w:t>- emolumentos e comissões pagas por operações do FUNDO;</w:t>
      </w:r>
    </w:p>
    <w:p w14:paraId="5AE3CAB5" w14:textId="77777777" w:rsidR="00B72474" w:rsidRPr="00F4717D" w:rsidRDefault="00B72474" w:rsidP="00B72474">
      <w:pPr>
        <w:spacing w:line="320" w:lineRule="exact"/>
        <w:ind w:left="567"/>
        <w:rPr>
          <w:rFonts w:ascii="Josefin Sans" w:eastAsia="Times New Roman" w:hAnsi="Josefin Sans" w:cs="Arial"/>
          <w:sz w:val="22"/>
          <w:szCs w:val="22"/>
        </w:rPr>
      </w:pPr>
    </w:p>
    <w:p w14:paraId="6FE4778A"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VI </w:t>
      </w:r>
      <w:r w:rsidRPr="00F4717D">
        <w:rPr>
          <w:rFonts w:ascii="Josefin Sans" w:eastAsia="Times New Roman" w:hAnsi="Josefin Sans" w:cs="Arial"/>
          <w:sz w:val="22"/>
          <w:szCs w:val="22"/>
        </w:rPr>
        <w:t>- honorários de advogado, custas e despesas processuais correlatas, incorridas em razão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defesa dos interesses do FUNDO, em juízo ou fora dele, inclusive o valor da condenação imputada ao FUNDO, se for o caso;</w:t>
      </w:r>
    </w:p>
    <w:p w14:paraId="2ACAD7A7" w14:textId="77777777" w:rsidR="00B72474" w:rsidRPr="00F4717D" w:rsidRDefault="00B72474" w:rsidP="00B72474">
      <w:pPr>
        <w:spacing w:line="320" w:lineRule="exact"/>
        <w:ind w:left="567"/>
        <w:rPr>
          <w:rFonts w:ascii="Josefin Sans" w:eastAsia="Times New Roman" w:hAnsi="Josefin Sans" w:cs="Arial"/>
          <w:sz w:val="22"/>
          <w:szCs w:val="22"/>
        </w:rPr>
      </w:pPr>
    </w:p>
    <w:p w14:paraId="42BFF883"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VII </w:t>
      </w:r>
      <w:r w:rsidRPr="00F4717D">
        <w:rPr>
          <w:rFonts w:ascii="Josefin Sans" w:eastAsia="Times New Roman" w:hAnsi="Josefin Sans" w:cs="Arial"/>
          <w:sz w:val="22"/>
          <w:szCs w:val="22"/>
        </w:rPr>
        <w:t>- parcela de prejuízos não coberta por apólices de seguro e não decorrente diretamente</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culpa ou dolo dos prestadores dos serviços de administração no exercício de suas respectivas funções;</w:t>
      </w:r>
    </w:p>
    <w:p w14:paraId="59AD8112" w14:textId="77777777" w:rsidR="00B72474" w:rsidRPr="00F4717D" w:rsidRDefault="00B72474" w:rsidP="00B72474">
      <w:pPr>
        <w:spacing w:line="320" w:lineRule="exact"/>
        <w:ind w:left="567"/>
        <w:rPr>
          <w:rFonts w:ascii="Josefin Sans" w:eastAsia="Times New Roman" w:hAnsi="Josefin Sans" w:cs="Arial"/>
          <w:sz w:val="22"/>
          <w:szCs w:val="22"/>
        </w:rPr>
      </w:pPr>
    </w:p>
    <w:p w14:paraId="703D7451"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VIII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despesas relacionadas, direta ou indiretamente, ao exercício do direito de voto dos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ativos financeiros do FUNDO;</w:t>
      </w:r>
    </w:p>
    <w:p w14:paraId="00A42D08" w14:textId="77777777" w:rsidR="00B72474" w:rsidRPr="00F4717D" w:rsidRDefault="00B72474" w:rsidP="00B72474">
      <w:pPr>
        <w:spacing w:line="320" w:lineRule="exact"/>
        <w:ind w:left="567"/>
        <w:rPr>
          <w:rFonts w:ascii="Josefin Sans" w:eastAsia="Times New Roman" w:hAnsi="Josefin Sans" w:cs="Arial"/>
          <w:sz w:val="22"/>
          <w:szCs w:val="22"/>
        </w:rPr>
      </w:pPr>
    </w:p>
    <w:p w14:paraId="35604B1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lastRenderedPageBreak/>
        <w:t xml:space="preserve">IX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despesas com liquidação, registro, e custódia de operações com títulos e valores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mobiliários, ativos financeiros e modalidades operacionais;</w:t>
      </w:r>
    </w:p>
    <w:p w14:paraId="4A2CD019" w14:textId="77777777" w:rsidR="00B72474" w:rsidRPr="00F4717D" w:rsidRDefault="00B72474" w:rsidP="00B72474">
      <w:pPr>
        <w:spacing w:line="320" w:lineRule="exact"/>
        <w:ind w:left="567"/>
        <w:rPr>
          <w:rFonts w:ascii="Josefin Sans" w:eastAsia="Times New Roman" w:hAnsi="Josefin Sans" w:cs="Arial"/>
          <w:sz w:val="22"/>
          <w:szCs w:val="22"/>
        </w:rPr>
      </w:pPr>
    </w:p>
    <w:p w14:paraId="34383D44"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X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despesas com fechamento de câmbio, vinculadas às suas operações ou com certificados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ou recibos de depósito de valores mobiliários;</w:t>
      </w:r>
    </w:p>
    <w:p w14:paraId="6C932454" w14:textId="77777777" w:rsidR="00B72474" w:rsidRPr="00F4717D" w:rsidRDefault="00B72474" w:rsidP="00B72474">
      <w:pPr>
        <w:spacing w:line="320" w:lineRule="exact"/>
        <w:ind w:left="567"/>
        <w:rPr>
          <w:rFonts w:ascii="Josefin Sans" w:eastAsia="Times New Roman" w:hAnsi="Josefin Sans" w:cs="Arial"/>
          <w:sz w:val="22"/>
          <w:szCs w:val="22"/>
        </w:rPr>
      </w:pPr>
    </w:p>
    <w:p w14:paraId="63E5A76B"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XI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as taxas de administração e de performance;</w:t>
      </w:r>
    </w:p>
    <w:p w14:paraId="7C54AC47" w14:textId="77777777" w:rsidR="00B72474" w:rsidRPr="00F4717D" w:rsidRDefault="00B72474" w:rsidP="00B72474">
      <w:pPr>
        <w:spacing w:line="320" w:lineRule="exact"/>
        <w:ind w:left="567"/>
        <w:rPr>
          <w:rFonts w:ascii="Josefin Sans" w:eastAsia="Times New Roman" w:hAnsi="Josefin Sans" w:cs="Arial"/>
          <w:sz w:val="22"/>
          <w:szCs w:val="22"/>
        </w:rPr>
      </w:pPr>
    </w:p>
    <w:p w14:paraId="57621C06"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XII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os montantes devidos a fundos investidores na hipótese de acordo de remuneração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com base na taxa de administração e/ou performance, observado ainda o disposto no art. 85, § 8º da ICVM 555/14; e</w:t>
      </w:r>
    </w:p>
    <w:p w14:paraId="69D9F24F" w14:textId="77777777" w:rsidR="00B72474" w:rsidRPr="00F4717D" w:rsidRDefault="00B72474" w:rsidP="00B72474">
      <w:pPr>
        <w:spacing w:line="320" w:lineRule="exact"/>
        <w:ind w:left="567"/>
        <w:rPr>
          <w:rFonts w:ascii="Josefin Sans" w:eastAsia="Times New Roman" w:hAnsi="Josefin Sans" w:cs="Arial"/>
          <w:sz w:val="22"/>
          <w:szCs w:val="22"/>
        </w:rPr>
      </w:pPr>
    </w:p>
    <w:p w14:paraId="6931C29F"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XIII </w:t>
      </w:r>
      <w:r w:rsidRPr="00F4717D">
        <w:rPr>
          <w:rFonts w:ascii="Josefin Sans" w:eastAsia="Times New Roman" w:hAnsi="Josefin Sans" w:cs="Arial"/>
          <w:sz w:val="22"/>
          <w:szCs w:val="22"/>
        </w:rPr>
        <w:t>–</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honorários e despesas relacionadas à atividade de formador de mercado.</w:t>
      </w:r>
    </w:p>
    <w:p w14:paraId="35044C9E" w14:textId="77777777" w:rsidR="00B72474" w:rsidRPr="00F4717D" w:rsidRDefault="00B72474" w:rsidP="00B72474">
      <w:pPr>
        <w:spacing w:line="320" w:lineRule="exact"/>
        <w:ind w:left="567"/>
        <w:rPr>
          <w:rFonts w:ascii="Josefin Sans" w:eastAsia="Times New Roman" w:hAnsi="Josefin Sans" w:cs="Arial"/>
          <w:sz w:val="22"/>
          <w:szCs w:val="22"/>
        </w:rPr>
      </w:pPr>
    </w:p>
    <w:p w14:paraId="00FC10BC"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Único - </w:t>
      </w:r>
      <w:r w:rsidRPr="00F4717D">
        <w:rPr>
          <w:rFonts w:ascii="Josefin Sans" w:eastAsia="Times New Roman" w:hAnsi="Josefin Sans" w:cs="Arial"/>
          <w:sz w:val="22"/>
          <w:szCs w:val="22"/>
        </w:rPr>
        <w:t>Quaisquer despesas não previstas como encargos do FUNDO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correm por</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conta do Administrador, devendo ser por ela contratadas, inclusive, a remuneração dos membros do conselho ou comitê de investimentos do FUNDO, quando constituídos por iniciativa do Administrador ou Gestor.</w:t>
      </w:r>
    </w:p>
    <w:p w14:paraId="611AACC6" w14:textId="77777777" w:rsidR="00B72474" w:rsidRPr="00F4717D" w:rsidRDefault="00B72474" w:rsidP="00B72474">
      <w:pPr>
        <w:spacing w:line="320" w:lineRule="exact"/>
        <w:rPr>
          <w:rFonts w:ascii="Josefin Sans" w:eastAsia="Times New Roman" w:hAnsi="Josefin Sans" w:cs="Arial"/>
          <w:sz w:val="22"/>
          <w:szCs w:val="22"/>
        </w:rPr>
      </w:pPr>
    </w:p>
    <w:p w14:paraId="576315C6"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VII</w:t>
      </w:r>
    </w:p>
    <w:p w14:paraId="0F473D2D" w14:textId="77777777" w:rsidR="00B72474" w:rsidRPr="00F4717D" w:rsidRDefault="00B72474" w:rsidP="00B72474">
      <w:pPr>
        <w:spacing w:line="320" w:lineRule="exact"/>
        <w:jc w:val="center"/>
        <w:rPr>
          <w:rFonts w:ascii="Josefin Sans" w:eastAsia="Times New Roman" w:hAnsi="Josefin Sans" w:cs="Arial"/>
          <w:b/>
          <w:sz w:val="22"/>
          <w:szCs w:val="22"/>
        </w:rPr>
      </w:pPr>
      <w:r w:rsidRPr="00F4717D">
        <w:rPr>
          <w:rFonts w:ascii="Josefin Sans" w:eastAsia="Times New Roman" w:hAnsi="Josefin Sans" w:cs="Arial"/>
          <w:b/>
          <w:sz w:val="22"/>
          <w:szCs w:val="22"/>
        </w:rPr>
        <w:t>DA EMISSÃO E DO RESGATE DE COTAS</w:t>
      </w:r>
    </w:p>
    <w:p w14:paraId="3B029E92" w14:textId="77777777" w:rsidR="00B72474" w:rsidRPr="00F4717D" w:rsidRDefault="00B72474" w:rsidP="00B72474">
      <w:pPr>
        <w:spacing w:line="320" w:lineRule="exact"/>
        <w:jc w:val="both"/>
        <w:rPr>
          <w:rFonts w:ascii="Josefin Sans" w:eastAsia="Calibri" w:hAnsi="Josefin Sans" w:cs="Arial"/>
          <w:b/>
          <w:sz w:val="22"/>
          <w:szCs w:val="22"/>
        </w:rPr>
      </w:pPr>
    </w:p>
    <w:p w14:paraId="6E8A1BDB" w14:textId="0EEFDC0E" w:rsidR="00B72474" w:rsidRPr="00F4717D" w:rsidRDefault="00B72474" w:rsidP="00B72474">
      <w:pPr>
        <w:spacing w:line="320" w:lineRule="exact"/>
        <w:ind w:left="567" w:right="20"/>
        <w:jc w:val="both"/>
        <w:rPr>
          <w:rFonts w:ascii="Josefin Sans" w:eastAsia="Times New Roman" w:hAnsi="Josefin Sans" w:cs="Arial"/>
          <w:bCs/>
          <w:sz w:val="22"/>
          <w:szCs w:val="22"/>
        </w:rPr>
      </w:pPr>
      <w:r w:rsidRPr="00F4717D">
        <w:rPr>
          <w:rFonts w:ascii="Josefin Sans" w:eastAsia="Times New Roman" w:hAnsi="Josefin Sans" w:cs="Arial"/>
          <w:b/>
          <w:sz w:val="22"/>
          <w:szCs w:val="22"/>
        </w:rPr>
        <w:t>Artigo 1</w:t>
      </w:r>
      <w:r w:rsidR="0071719F" w:rsidRPr="00F4717D">
        <w:rPr>
          <w:rFonts w:ascii="Josefin Sans" w:eastAsia="Times New Roman" w:hAnsi="Josefin Sans" w:cs="Arial"/>
          <w:b/>
          <w:sz w:val="22"/>
          <w:szCs w:val="22"/>
        </w:rPr>
        <w:t>6</w:t>
      </w:r>
      <w:r w:rsidRPr="00F4717D">
        <w:rPr>
          <w:rFonts w:ascii="Josefin Sans" w:eastAsia="Times New Roman" w:hAnsi="Josefin Sans" w:cs="Arial"/>
          <w:b/>
          <w:sz w:val="22"/>
          <w:szCs w:val="22"/>
        </w:rPr>
        <w:t xml:space="preserve">º </w:t>
      </w:r>
      <w:r w:rsidRPr="00F4717D">
        <w:rPr>
          <w:rFonts w:ascii="Josefin Sans" w:eastAsia="Times New Roman" w:hAnsi="Josefin Sans" w:cs="Arial"/>
          <w:bCs/>
          <w:sz w:val="22"/>
          <w:szCs w:val="22"/>
        </w:rPr>
        <w:t>- As cotas do FUNDO correspondem a frações ideais de seu patrimônio, são escriturais e nominativas, e conferem iguais direitos e obrigações a todos os Cotistas. Na data da primeira integralização de cotas do FUNDO, as cotas terão o valor de R$ 1,00 (um real).</w:t>
      </w:r>
    </w:p>
    <w:p w14:paraId="435B9213" w14:textId="77777777" w:rsidR="00B72474" w:rsidRPr="00F4717D" w:rsidRDefault="00B72474" w:rsidP="00B72474">
      <w:pPr>
        <w:spacing w:line="320" w:lineRule="exact"/>
        <w:ind w:left="567" w:right="20"/>
        <w:jc w:val="both"/>
        <w:rPr>
          <w:rFonts w:ascii="Josefin Sans" w:eastAsia="Times New Roman" w:hAnsi="Josefin Sans" w:cs="Arial"/>
          <w:bCs/>
          <w:sz w:val="22"/>
          <w:szCs w:val="22"/>
        </w:rPr>
      </w:pPr>
    </w:p>
    <w:p w14:paraId="2AFFC3F0" w14:textId="77777777" w:rsidR="00B72474" w:rsidRPr="00F4717D" w:rsidRDefault="00B72474" w:rsidP="00B72474">
      <w:pPr>
        <w:spacing w:line="320" w:lineRule="exact"/>
        <w:ind w:left="567" w:right="20"/>
        <w:jc w:val="both"/>
        <w:rPr>
          <w:rFonts w:ascii="Josefin Sans" w:eastAsia="Times New Roman" w:hAnsi="Josefin Sans" w:cs="Arial"/>
          <w:bCs/>
          <w:sz w:val="22"/>
          <w:szCs w:val="22"/>
        </w:rPr>
      </w:pPr>
      <w:r w:rsidRPr="00F4717D">
        <w:rPr>
          <w:rFonts w:ascii="Josefin Sans" w:eastAsia="Times New Roman" w:hAnsi="Josefin Sans" w:cs="Arial"/>
          <w:b/>
          <w:sz w:val="22"/>
          <w:szCs w:val="22"/>
        </w:rPr>
        <w:t xml:space="preserve">Parágrafo Primeiro </w:t>
      </w:r>
      <w:r w:rsidRPr="00F4717D">
        <w:rPr>
          <w:rFonts w:ascii="Josefin Sans" w:eastAsia="Times New Roman" w:hAnsi="Josefin Sans" w:cs="Arial"/>
          <w:bCs/>
          <w:sz w:val="22"/>
          <w:szCs w:val="22"/>
        </w:rPr>
        <w:t>– A qualidade de cotistas caracteriza-se pela adesão do investidor aos termos desse Regulamento e pela inscrição de seu nome no registro de Cotistas do FUNDO, o qual deverá manter seus dados atualizados perante o FUNDO. Somente devem ser consideradas os pedidos de aplicações e resgates solicitados até às 14:00 horas de cada dia útil, sendo tais pedidos efetivados após a efetiva disponibilidade dos recursos na conta corrente do FUNDO ou do Cotista, a depender do caso, e desde que o cadastro do investidor junto ao Administrador esteja atualizado.</w:t>
      </w:r>
    </w:p>
    <w:p w14:paraId="310C8A48" w14:textId="77777777" w:rsidR="00B72474" w:rsidRPr="00F4717D" w:rsidRDefault="00B72474" w:rsidP="00B72474">
      <w:pPr>
        <w:spacing w:line="320" w:lineRule="exact"/>
        <w:ind w:left="567" w:right="20"/>
        <w:jc w:val="both"/>
        <w:rPr>
          <w:rFonts w:ascii="Josefin Sans" w:eastAsia="Times New Roman" w:hAnsi="Josefin Sans" w:cs="Arial"/>
          <w:bCs/>
          <w:sz w:val="22"/>
          <w:szCs w:val="22"/>
        </w:rPr>
      </w:pPr>
    </w:p>
    <w:p w14:paraId="4921B98F" w14:textId="77777777" w:rsidR="00B72474" w:rsidRPr="00F4717D" w:rsidRDefault="00B72474" w:rsidP="00B72474">
      <w:pPr>
        <w:spacing w:line="320" w:lineRule="exact"/>
        <w:ind w:left="567" w:right="20"/>
        <w:jc w:val="both"/>
        <w:rPr>
          <w:rFonts w:ascii="Josefin Sans" w:eastAsia="Times New Roman" w:hAnsi="Josefin Sans" w:cs="Arial"/>
          <w:bCs/>
          <w:sz w:val="22"/>
          <w:szCs w:val="22"/>
        </w:rPr>
      </w:pPr>
      <w:r w:rsidRPr="00F4717D">
        <w:rPr>
          <w:rFonts w:ascii="Josefin Sans" w:eastAsia="Times New Roman" w:hAnsi="Josefin Sans" w:cs="Arial"/>
          <w:b/>
          <w:sz w:val="22"/>
          <w:szCs w:val="22"/>
        </w:rPr>
        <w:t>Parágrafo Segundo</w:t>
      </w:r>
      <w:r w:rsidRPr="00F4717D">
        <w:rPr>
          <w:rFonts w:ascii="Josefin Sans" w:eastAsia="Times New Roman" w:hAnsi="Josefin Sans" w:cs="Arial"/>
          <w:bCs/>
          <w:sz w:val="22"/>
          <w:szCs w:val="22"/>
        </w:rPr>
        <w:t xml:space="preserve"> – O valor da cota do FUNDO é resultante da divisão do valor do patrimônio líquido pelo número de cotas do FUNDO, apurados, ambos, no encerramento do dia, assim entendido, o horário de fechamento dos mercados em que o FUNDO atue (“Cota de Fechamento”).</w:t>
      </w:r>
    </w:p>
    <w:p w14:paraId="2DD86EC7" w14:textId="77777777" w:rsidR="00B72474" w:rsidRPr="00F4717D" w:rsidRDefault="00B72474" w:rsidP="00B72474">
      <w:pPr>
        <w:spacing w:line="320" w:lineRule="exact"/>
        <w:ind w:left="567" w:right="20"/>
        <w:jc w:val="both"/>
        <w:rPr>
          <w:rFonts w:ascii="Josefin Sans" w:eastAsia="Times New Roman" w:hAnsi="Josefin Sans" w:cs="Arial"/>
          <w:bCs/>
          <w:sz w:val="22"/>
          <w:szCs w:val="22"/>
        </w:rPr>
      </w:pPr>
    </w:p>
    <w:p w14:paraId="631E9B3D" w14:textId="1490293D"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Artigo 1</w:t>
      </w:r>
      <w:r w:rsidR="0071719F" w:rsidRPr="00F4717D">
        <w:rPr>
          <w:rFonts w:ascii="Josefin Sans" w:eastAsia="Times New Roman" w:hAnsi="Josefin Sans" w:cs="Arial"/>
          <w:b/>
          <w:bCs/>
          <w:sz w:val="22"/>
          <w:szCs w:val="22"/>
        </w:rPr>
        <w:t>7</w:t>
      </w:r>
      <w:r w:rsidRPr="00F4717D">
        <w:rPr>
          <w:rFonts w:ascii="Josefin Sans" w:eastAsia="Times New Roman" w:hAnsi="Josefin Sans" w:cs="Arial"/>
          <w:b/>
          <w:bCs/>
          <w:sz w:val="22"/>
          <w:szCs w:val="22"/>
        </w:rPr>
        <w:t xml:space="preserve">º </w:t>
      </w:r>
      <w:r w:rsidRPr="00F4717D">
        <w:rPr>
          <w:rFonts w:ascii="Josefin Sans" w:eastAsia="Times New Roman" w:hAnsi="Josefin Sans" w:cs="Arial"/>
          <w:sz w:val="22"/>
          <w:szCs w:val="22"/>
        </w:rPr>
        <w:t xml:space="preserve">– Para fins deste Regulamento: </w:t>
      </w:r>
    </w:p>
    <w:p w14:paraId="28364FEC"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46A4E5A1"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“Data de Disponibilização de Recursos”:</w:t>
      </w:r>
      <w:r w:rsidRPr="00F4717D">
        <w:rPr>
          <w:rFonts w:ascii="Josefin Sans" w:eastAsia="Times New Roman" w:hAnsi="Josefin Sans" w:cs="Arial"/>
          <w:sz w:val="22"/>
          <w:szCs w:val="22"/>
        </w:rPr>
        <w:t xml:space="preserve"> é a data em que devem ser disponibilizados os recursos pelo potencial investidor para fins de aplicação em Cotas do FUNDO, respeitados o </w:t>
      </w:r>
      <w:r w:rsidRPr="00F4717D">
        <w:rPr>
          <w:rFonts w:ascii="Josefin Sans" w:eastAsia="Times New Roman" w:hAnsi="Josefin Sans" w:cs="Arial"/>
          <w:sz w:val="22"/>
          <w:szCs w:val="22"/>
        </w:rPr>
        <w:lastRenderedPageBreak/>
        <w:t xml:space="preserve">horário e os limites de movimentação estipulados do FUNDO. Recursos recebidos após o horário limite serão utilizados para aplicação em cotas do FUNDO somente na Data de Aplicação subsequente. </w:t>
      </w:r>
    </w:p>
    <w:p w14:paraId="3F0A239C"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0304F483"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r w:rsidRPr="00F4717D">
        <w:rPr>
          <w:rFonts w:ascii="Josefin Sans" w:eastAsia="Times New Roman" w:hAnsi="Josefin Sans" w:cs="Arial"/>
          <w:sz w:val="22"/>
          <w:szCs w:val="22"/>
        </w:rPr>
        <w:t>“</w:t>
      </w:r>
      <w:r w:rsidRPr="00F4717D">
        <w:rPr>
          <w:rFonts w:ascii="Josefin Sans" w:eastAsia="Times New Roman" w:hAnsi="Josefin Sans" w:cs="Arial"/>
          <w:b/>
          <w:bCs/>
          <w:sz w:val="22"/>
          <w:szCs w:val="22"/>
        </w:rPr>
        <w:t>Data de Aplicação</w:t>
      </w:r>
      <w:r w:rsidRPr="00F4717D">
        <w:rPr>
          <w:rFonts w:ascii="Josefin Sans" w:eastAsia="Times New Roman" w:hAnsi="Josefin Sans" w:cs="Arial"/>
          <w:sz w:val="22"/>
          <w:szCs w:val="22"/>
        </w:rPr>
        <w:t xml:space="preserve">”: é a data de apuração do valor da cota para fins de aplicação em cotas do FUNDO, correspondente à Data de Disponibilização de Recursos, </w:t>
      </w:r>
      <w:r w:rsidRPr="00F4717D">
        <w:rPr>
          <w:rFonts w:ascii="Josefin Sans" w:hAnsi="Josefin Sans" w:cs="Arial"/>
          <w:sz w:val="22"/>
          <w:szCs w:val="22"/>
          <w:lang w:eastAsia="pt-BR"/>
        </w:rPr>
        <w:t>desde que disponibilizados até as 16h (dezesseis horas), com a respectiva confirmação pela ADMINISTRADORA. Caso o crédito dos recursos seja confirmado após o referido horário, será utilizado, para fins de conversão, o valor da cota no 1º dia útil subseqüente.</w:t>
      </w:r>
    </w:p>
    <w:p w14:paraId="7024FB16" w14:textId="77777777" w:rsidR="00B72474" w:rsidRPr="00F4717D" w:rsidRDefault="00B72474" w:rsidP="00B72474">
      <w:pPr>
        <w:autoSpaceDE w:val="0"/>
        <w:autoSpaceDN w:val="0"/>
        <w:adjustRightInd w:val="0"/>
        <w:spacing w:line="320" w:lineRule="exact"/>
        <w:ind w:left="567"/>
        <w:jc w:val="both"/>
        <w:rPr>
          <w:rFonts w:ascii="Josefin Sans" w:hAnsi="Josefin Sans" w:cs="Arial"/>
          <w:sz w:val="22"/>
          <w:szCs w:val="22"/>
          <w:lang w:eastAsia="pt-BR"/>
        </w:rPr>
      </w:pPr>
    </w:p>
    <w:p w14:paraId="55C16F5B"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r w:rsidRPr="00F4717D">
        <w:rPr>
          <w:rFonts w:ascii="Josefin Sans" w:eastAsia="Times New Roman" w:hAnsi="Josefin Sans" w:cs="Arial"/>
          <w:b/>
          <w:bCs/>
          <w:sz w:val="22"/>
          <w:szCs w:val="22"/>
        </w:rPr>
        <w:t>Data do Pedido de Resgate</w:t>
      </w:r>
      <w:r w:rsidRPr="00F4717D">
        <w:rPr>
          <w:rFonts w:ascii="Josefin Sans" w:eastAsia="Times New Roman" w:hAnsi="Josefin Sans" w:cs="Arial"/>
          <w:sz w:val="22"/>
          <w:szCs w:val="22"/>
        </w:rPr>
        <w:t xml:space="preserve">”: é a data em que o Cotista solicita o resgate de parte ou da totalidade das cotas do FUNDO de sua propriedade, respeitados o horário e os limites de movimentação estipulados abaixo.  </w:t>
      </w:r>
    </w:p>
    <w:p w14:paraId="78D9EA45"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5AFD4EB4" w14:textId="2BC7F8FA"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“Data de Conversão de Cotas para Fins de Resgate”:</w:t>
      </w:r>
      <w:r w:rsidRPr="00F4717D">
        <w:rPr>
          <w:rFonts w:ascii="Josefin Sans" w:eastAsia="Times New Roman" w:hAnsi="Josefin Sans" w:cs="Arial"/>
          <w:sz w:val="22"/>
          <w:szCs w:val="22"/>
        </w:rPr>
        <w:t xml:space="preserve"> é a data em que será apurado o valor da cota do FUNDO para efeito do pagamento do resgate e que corresponde </w:t>
      </w:r>
      <w:r w:rsidR="00BE7158" w:rsidRPr="00F4717D">
        <w:rPr>
          <w:rFonts w:ascii="Josefin Sans" w:eastAsia="Times New Roman" w:hAnsi="Josefin Sans" w:cs="Arial"/>
          <w:sz w:val="22"/>
          <w:szCs w:val="22"/>
        </w:rPr>
        <w:t xml:space="preserve">ao </w:t>
      </w:r>
      <w:r w:rsidR="00B144DB" w:rsidRPr="00F4717D">
        <w:rPr>
          <w:rFonts w:ascii="Josefin Sans" w:eastAsia="Times New Roman" w:hAnsi="Josefin Sans" w:cs="Arial"/>
          <w:sz w:val="22"/>
          <w:szCs w:val="22"/>
        </w:rPr>
        <w:t>10</w:t>
      </w:r>
      <w:r w:rsidR="00BE7158" w:rsidRPr="00F4717D">
        <w:rPr>
          <w:rFonts w:ascii="Josefin Sans" w:eastAsia="Times New Roman" w:hAnsi="Josefin Sans" w:cs="Arial"/>
          <w:sz w:val="22"/>
          <w:szCs w:val="22"/>
        </w:rPr>
        <w:t>º (</w:t>
      </w:r>
      <w:r w:rsidR="00B144DB" w:rsidRPr="00F4717D">
        <w:rPr>
          <w:rFonts w:ascii="Josefin Sans" w:eastAsia="Times New Roman" w:hAnsi="Josefin Sans" w:cs="Arial"/>
          <w:sz w:val="22"/>
          <w:szCs w:val="22"/>
        </w:rPr>
        <w:t>dez</w:t>
      </w:r>
      <w:r w:rsidR="00BE7158" w:rsidRPr="00F4717D">
        <w:rPr>
          <w:rFonts w:ascii="Josefin Sans" w:eastAsia="Times New Roman" w:hAnsi="Josefin Sans" w:cs="Arial"/>
          <w:sz w:val="22"/>
          <w:szCs w:val="22"/>
        </w:rPr>
        <w:t xml:space="preserve">) </w:t>
      </w:r>
      <w:r w:rsidR="001349C6" w:rsidRPr="00F4717D">
        <w:rPr>
          <w:rFonts w:ascii="Josefin Sans" w:eastAsia="Times New Roman" w:hAnsi="Josefin Sans" w:cs="Arial"/>
          <w:sz w:val="22"/>
          <w:szCs w:val="22"/>
        </w:rPr>
        <w:t>corrido da</w:t>
      </w:r>
      <w:r w:rsidRPr="00F4717D">
        <w:rPr>
          <w:rFonts w:ascii="Josefin Sans" w:eastAsia="Times New Roman" w:hAnsi="Josefin Sans" w:cs="Arial"/>
          <w:sz w:val="22"/>
          <w:szCs w:val="22"/>
        </w:rPr>
        <w:t xml:space="preserve"> Data de Pedido de Resgate. </w:t>
      </w:r>
    </w:p>
    <w:p w14:paraId="42C13020"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08600236"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“Data de Pagamento do Resgate”</w:t>
      </w:r>
      <w:r w:rsidRPr="00F4717D">
        <w:rPr>
          <w:rFonts w:ascii="Josefin Sans" w:eastAsia="Times New Roman" w:hAnsi="Josefin Sans" w:cs="Arial"/>
          <w:sz w:val="22"/>
          <w:szCs w:val="22"/>
        </w:rPr>
        <w:t xml:space="preserve">: é a data do efetivo pagamento, pelo FUNDO, do valor líquido devido ao Cotista que efetuou pedido de resgate de suas cotas do FUNDO e que corresponde ao 2º dia útil após a respectiva Data de Conversão de Cotas para Fins de Resgate. </w:t>
      </w:r>
    </w:p>
    <w:p w14:paraId="66418923"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7B36F467" w14:textId="77777777"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sz w:val="22"/>
          <w:szCs w:val="22"/>
        </w:rPr>
        <w:t xml:space="preserve">“Regras de Movimentação do FUNDO”: </w:t>
      </w:r>
    </w:p>
    <w:p w14:paraId="064B1AD1" w14:textId="77777777" w:rsidR="00B72474" w:rsidRPr="00F4717D" w:rsidRDefault="00B72474" w:rsidP="00B72474">
      <w:pPr>
        <w:spacing w:line="320" w:lineRule="exact"/>
        <w:ind w:left="567"/>
        <w:jc w:val="both"/>
        <w:rPr>
          <w:rFonts w:ascii="Josefin Sans" w:hAnsi="Josefin Sans" w:cs="Arial"/>
          <w:sz w:val="22"/>
          <w:szCs w:val="22"/>
        </w:rPr>
      </w:pPr>
    </w:p>
    <w:p w14:paraId="0A508019"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sz w:val="22"/>
          <w:szCs w:val="22"/>
        </w:rPr>
        <w:t>(a)</w:t>
      </w:r>
      <w:r w:rsidRPr="00F4717D">
        <w:rPr>
          <w:rFonts w:ascii="Josefin Sans" w:eastAsia="Times New Roman" w:hAnsi="Josefin Sans" w:cs="Arial"/>
          <w:sz w:val="22"/>
          <w:szCs w:val="22"/>
        </w:rPr>
        <w:tab/>
        <w:t>Aplicação Inicial Mínima: R$ 1,00 (um real)</w:t>
      </w:r>
    </w:p>
    <w:p w14:paraId="4D4EED16"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sz w:val="22"/>
          <w:szCs w:val="22"/>
        </w:rPr>
        <w:t>(b)</w:t>
      </w:r>
      <w:r w:rsidRPr="00F4717D">
        <w:rPr>
          <w:rFonts w:ascii="Josefin Sans" w:eastAsia="Times New Roman" w:hAnsi="Josefin Sans" w:cs="Arial"/>
          <w:sz w:val="22"/>
          <w:szCs w:val="22"/>
        </w:rPr>
        <w:tab/>
        <w:t>Aplicação Adicional Mínima: R$ 1,00 (um real)</w:t>
      </w:r>
    </w:p>
    <w:p w14:paraId="67EA530F"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sz w:val="22"/>
          <w:szCs w:val="22"/>
        </w:rPr>
        <w:t>(c)</w:t>
      </w:r>
      <w:r w:rsidRPr="00F4717D">
        <w:rPr>
          <w:rFonts w:ascii="Josefin Sans" w:eastAsia="Times New Roman" w:hAnsi="Josefin Sans" w:cs="Arial"/>
          <w:sz w:val="22"/>
          <w:szCs w:val="22"/>
        </w:rPr>
        <w:tab/>
        <w:t xml:space="preserve">Resgate Mínimo: R$ 1,00 (um real) </w:t>
      </w:r>
    </w:p>
    <w:p w14:paraId="23816023"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sz w:val="22"/>
          <w:szCs w:val="22"/>
        </w:rPr>
        <w:t>(d)</w:t>
      </w:r>
      <w:r w:rsidRPr="00F4717D">
        <w:rPr>
          <w:rFonts w:ascii="Josefin Sans" w:eastAsia="Times New Roman" w:hAnsi="Josefin Sans" w:cs="Arial"/>
          <w:sz w:val="22"/>
          <w:szCs w:val="22"/>
        </w:rPr>
        <w:tab/>
        <w:t>Saldo Mínimo Residual: R$ 1,00 (um real)</w:t>
      </w:r>
    </w:p>
    <w:p w14:paraId="3551D198" w14:textId="77777777" w:rsidR="00B72474" w:rsidRPr="00F4717D" w:rsidRDefault="00B72474" w:rsidP="00B72474">
      <w:pPr>
        <w:spacing w:line="320" w:lineRule="exact"/>
        <w:ind w:left="567"/>
        <w:jc w:val="both"/>
        <w:rPr>
          <w:rFonts w:ascii="Josefin Sans" w:eastAsia="Times New Roman" w:hAnsi="Josefin Sans" w:cs="Arial"/>
          <w:sz w:val="22"/>
          <w:szCs w:val="22"/>
        </w:rPr>
      </w:pPr>
      <w:r w:rsidRPr="00F4717D">
        <w:rPr>
          <w:rFonts w:ascii="Josefin Sans" w:eastAsia="Times New Roman" w:hAnsi="Josefin Sans" w:cs="Arial"/>
          <w:sz w:val="22"/>
          <w:szCs w:val="22"/>
        </w:rPr>
        <w:t>Horário de Movimentação: das 9:30 horas às 16:00 horas (horário de Brasília)</w:t>
      </w:r>
    </w:p>
    <w:p w14:paraId="1EE2748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709C7338"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Parágrafo Primeiro</w:t>
      </w:r>
      <w:r w:rsidRPr="00F4717D">
        <w:rPr>
          <w:rFonts w:ascii="Josefin Sans" w:eastAsia="Times New Roman" w:hAnsi="Josefin Sans" w:cs="Arial"/>
          <w:sz w:val="22"/>
          <w:szCs w:val="22"/>
        </w:rPr>
        <w:t xml:space="preserve"> – Nos casos em que, com o atendimento da solicitação de resgate, a quantidade residual de cotas for inferior ao mínimo estabelecido pelo Administrador, a totalidade das cotas deve ser automaticamente resgatada. </w:t>
      </w:r>
    </w:p>
    <w:p w14:paraId="3CFD1CF0"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554BE4C0" w14:textId="5C5F14C5"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Artigo 1</w:t>
      </w:r>
      <w:r w:rsidR="0071719F" w:rsidRPr="00F4717D">
        <w:rPr>
          <w:rFonts w:ascii="Josefin Sans" w:eastAsia="Times New Roman" w:hAnsi="Josefin Sans" w:cs="Arial"/>
          <w:b/>
          <w:bCs/>
          <w:sz w:val="22"/>
          <w:szCs w:val="22"/>
        </w:rPr>
        <w:t>8</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Solicitações de aplicações e resgates de cotas efetuados fora do Horário de Movimentação, bem como aos sábados, domingos e em feriados nacionais no Brasil, ou em dias de fechamento do mercado de ações americano serão processadas no primeiro dia útil subsequente. Além disso, todo e qualquer feriado no âmbito nacional, estadual ou municipal nas cidades São Paulo e nos dias em que não houver expediente bancário em tais cidades por determinações de órgãos competentes não serão considerados dias úteis para fins de aplicações e resgates.  </w:t>
      </w:r>
    </w:p>
    <w:p w14:paraId="5B93711D"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42675DCC" w14:textId="6B97B553"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lastRenderedPageBreak/>
        <w:t>Artigo 1</w:t>
      </w:r>
      <w:r w:rsidR="0071719F" w:rsidRPr="00F4717D">
        <w:rPr>
          <w:rFonts w:ascii="Josefin Sans" w:eastAsia="Times New Roman" w:hAnsi="Josefin Sans" w:cs="Arial"/>
          <w:b/>
          <w:bCs/>
          <w:sz w:val="22"/>
          <w:szCs w:val="22"/>
        </w:rPr>
        <w:t>9</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1286230B"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3EFB1EDC" w14:textId="692D226C"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 xml:space="preserve">Artigo </w:t>
      </w:r>
      <w:r w:rsidR="0071719F" w:rsidRPr="00F4717D">
        <w:rPr>
          <w:rFonts w:ascii="Josefin Sans" w:eastAsia="Times New Roman" w:hAnsi="Josefin Sans" w:cs="Arial"/>
          <w:b/>
          <w:bCs/>
          <w:sz w:val="22"/>
          <w:szCs w:val="22"/>
        </w:rPr>
        <w:t>20</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As cotas do FUNDO podem ser cedidas ou transferidas nas seguintes hipóteses: (i) decisão judicial ou arbitral; (ii) operações de cessão fiduciária; (iii) execução de garantia; (iv) sucessão universal; (v) dissolução de sociedade conjugal ou união estável por via judicial ou escritura pública que disponha sobre a partilha de bens; e (vi) transferência de administração ou portabilidade de planos de previdência. </w:t>
      </w:r>
    </w:p>
    <w:p w14:paraId="42DBAACC" w14:textId="77777777" w:rsidR="00B72474" w:rsidRPr="00F4717D" w:rsidRDefault="00B72474" w:rsidP="00B72474">
      <w:pPr>
        <w:spacing w:line="320" w:lineRule="exact"/>
        <w:ind w:left="567" w:right="20"/>
        <w:jc w:val="both"/>
        <w:rPr>
          <w:rFonts w:ascii="Josefin Sans" w:eastAsia="Times New Roman" w:hAnsi="Josefin Sans" w:cs="Arial"/>
          <w:b/>
          <w:bCs/>
          <w:sz w:val="22"/>
          <w:szCs w:val="22"/>
        </w:rPr>
      </w:pPr>
      <w:r w:rsidRPr="00F4717D">
        <w:rPr>
          <w:rFonts w:ascii="Josefin Sans" w:eastAsia="Times New Roman" w:hAnsi="Josefin Sans" w:cs="Arial"/>
          <w:sz w:val="22"/>
          <w:szCs w:val="22"/>
        </w:rPr>
        <w:t xml:space="preserve">      </w:t>
      </w:r>
      <w:r w:rsidRPr="00F4717D">
        <w:rPr>
          <w:rFonts w:ascii="Josefin Sans" w:eastAsia="Times New Roman" w:hAnsi="Josefin Sans" w:cs="Arial"/>
          <w:b/>
          <w:bCs/>
          <w:sz w:val="22"/>
          <w:szCs w:val="22"/>
        </w:rPr>
        <w:t xml:space="preserve">      </w:t>
      </w:r>
    </w:p>
    <w:p w14:paraId="00343BE4"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Parágrafo Primeiro</w:t>
      </w:r>
      <w:r w:rsidRPr="00F4717D">
        <w:rPr>
          <w:rFonts w:ascii="Josefin Sans" w:eastAsia="Times New Roman" w:hAnsi="Josefin Sans" w:cs="Arial"/>
          <w:sz w:val="22"/>
          <w:szCs w:val="22"/>
        </w:rPr>
        <w:t xml:space="preserve"> – A transferência de titularidade das cotas do FUNDO está condicionada à verificação pelo Administrador do atendimento das formalidades estabelecidas neste Regulamento e na ICVM 555/14, as regras de tributação aplicáveis. </w:t>
      </w:r>
    </w:p>
    <w:p w14:paraId="6EEA3CE4"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2B2EF755"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Parágrafo Segundo</w:t>
      </w:r>
      <w:r w:rsidRPr="00F4717D">
        <w:rPr>
          <w:rFonts w:ascii="Josefin Sans" w:eastAsia="Times New Roman" w:hAnsi="Josefin Sans" w:cs="Arial"/>
          <w:sz w:val="22"/>
          <w:szCs w:val="22"/>
        </w:rPr>
        <w:t xml:space="preserve"> – As cotas do FUNDO não serão admitidas a negociação em bolsa de valores ou entidade de balcão organizado. </w:t>
      </w:r>
    </w:p>
    <w:p w14:paraId="43D34D86"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1C51D8C3" w14:textId="0CA051DB"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Artigo 2</w:t>
      </w:r>
      <w:r w:rsidR="0071719F" w:rsidRPr="00F4717D">
        <w:rPr>
          <w:rFonts w:ascii="Josefin Sans" w:eastAsia="Times New Roman" w:hAnsi="Josefin Sans" w:cs="Arial"/>
          <w:b/>
          <w:bCs/>
          <w:sz w:val="22"/>
          <w:szCs w:val="22"/>
        </w:rPr>
        <w:t>1</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As integralizações de cotas do FUNDO podem ser efetuadas em documento de ordem de crédito (DOC), transferência eletrônica disponível (TED), ou qualquer outro instrumento de transferência autorizado pelo Banco Central do Brasil. </w:t>
      </w:r>
    </w:p>
    <w:p w14:paraId="0AF56478" w14:textId="77777777" w:rsidR="00B72474" w:rsidRPr="00F4717D" w:rsidRDefault="00B72474" w:rsidP="00B72474">
      <w:pPr>
        <w:spacing w:line="320" w:lineRule="exact"/>
        <w:ind w:left="567" w:right="20"/>
        <w:jc w:val="both"/>
        <w:rPr>
          <w:rFonts w:ascii="Josefin Sans" w:eastAsia="Times New Roman" w:hAnsi="Josefin Sans" w:cs="Arial"/>
          <w:b/>
          <w:bCs/>
          <w:sz w:val="22"/>
          <w:szCs w:val="22"/>
        </w:rPr>
      </w:pPr>
      <w:r w:rsidRPr="00F4717D">
        <w:rPr>
          <w:rFonts w:ascii="Josefin Sans" w:eastAsia="Times New Roman" w:hAnsi="Josefin Sans" w:cs="Arial"/>
          <w:sz w:val="22"/>
          <w:szCs w:val="22"/>
        </w:rPr>
        <w:t xml:space="preserve">      </w:t>
      </w:r>
    </w:p>
    <w:p w14:paraId="031C08D8" w14:textId="73049DCA"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Artigo 2</w:t>
      </w:r>
      <w:r w:rsidR="0071719F" w:rsidRPr="00F4717D">
        <w:rPr>
          <w:rFonts w:ascii="Josefin Sans" w:eastAsia="Times New Roman" w:hAnsi="Josefin Sans" w:cs="Arial"/>
          <w:b/>
          <w:bCs/>
          <w:sz w:val="22"/>
          <w:szCs w:val="22"/>
        </w:rPr>
        <w:t>2</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Em caso de liquidação antecipada do FUNDO por deliberação da assembleia geral de Cotistas, o pagamento do resgate das cotas do FUNDO será realizado na forma que vier a ser estabelecida na respectiva assembleia geral, respeitadas os prazos e condições de liquidez a que esteja sujeito os ativos financeiros componentes da carteira do FUNDO. </w:t>
      </w:r>
    </w:p>
    <w:p w14:paraId="658BF140"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44B31997"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Parágrafo Primeiro</w:t>
      </w:r>
      <w:r w:rsidRPr="00F4717D">
        <w:rPr>
          <w:rFonts w:ascii="Josefin Sans" w:eastAsia="Times New Roman" w:hAnsi="Josefin Sans" w:cs="Arial"/>
          <w:sz w:val="22"/>
          <w:szCs w:val="22"/>
        </w:rPr>
        <w:t xml:space="preserve"> - Na hipótese acima: </w:t>
      </w:r>
    </w:p>
    <w:p w14:paraId="25E9919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0C824E1B"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I - Admite-se a realização de resgates por meio da entrega de ativos financeiros componentes da carteira do FUNDO aos Cotistas, na proporção da quantidade de cotas detidas por cada um, desde que a transferência de tais ativos financeiros seja admitida pela legislação e regulamentação em vigor.</w:t>
      </w:r>
    </w:p>
    <w:p w14:paraId="7DFB20E5"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2629EF26"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II - O resgate das cotas seja realizado simultaneamente à compra, pelo Cotista, de ativos financeiros integrantes da carteira de titularidade do FUNDO, em valor correspondente ao resgatado, pelo preço de mercado na Data da Conversão das Cotas para Fins de Resgate, observado o Manual de Marcação a Mercado do Administrador.</w:t>
      </w:r>
    </w:p>
    <w:p w14:paraId="31C8455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6B181D53"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III - O pagamento do resgate das cotas no caso de liquidação antecipada ocorrerá no 1º (primeiro) dia útil subsequente à data de encerramento definida na assembleia geral, a qual não deverá ser superior a 30 (trinta) dias contados da data da realização da assembleia geral.</w:t>
      </w:r>
    </w:p>
    <w:p w14:paraId="1729DE6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3C45185D" w14:textId="3E42F204"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lastRenderedPageBreak/>
        <w:t>Artigo 2</w:t>
      </w:r>
      <w:r w:rsidR="0071719F" w:rsidRPr="00F4717D">
        <w:rPr>
          <w:rFonts w:ascii="Josefin Sans" w:eastAsia="Times New Roman" w:hAnsi="Josefin Sans" w:cs="Arial"/>
          <w:b/>
          <w:bCs/>
          <w:sz w:val="22"/>
          <w:szCs w:val="22"/>
        </w:rPr>
        <w:t>3</w:t>
      </w:r>
      <w:r w:rsidRPr="00F4717D">
        <w:rPr>
          <w:rFonts w:ascii="Josefin Sans" w:eastAsia="Times New Roman" w:hAnsi="Josefin Sans" w:cs="Arial"/>
          <w:b/>
          <w:bCs/>
          <w:sz w:val="22"/>
          <w:szCs w:val="22"/>
        </w:rPr>
        <w:t>º</w:t>
      </w:r>
      <w:r w:rsidRPr="00F4717D">
        <w:rPr>
          <w:rFonts w:ascii="Josefin Sans" w:eastAsia="Times New Roman" w:hAnsi="Josefin Sans" w:cs="Arial"/>
          <w:sz w:val="22"/>
          <w:szCs w:val="22"/>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ao Administrador e/ou Gestor declarar o fechamento do FUNDO para a realização de resgates. Caso o FUNDO permaneça fechado por período superior a 5 (cinco) dias consecutivos, o Administrador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41C47B8E"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29C4D346" w14:textId="77777777" w:rsidR="00B72474" w:rsidRPr="00F4717D" w:rsidRDefault="00B72474" w:rsidP="00B72474">
      <w:pPr>
        <w:pStyle w:val="PargrafodaLista"/>
        <w:numPr>
          <w:ilvl w:val="0"/>
          <w:numId w:val="78"/>
        </w:numPr>
        <w:spacing w:line="320" w:lineRule="exact"/>
        <w:ind w:left="567" w:right="20"/>
        <w:jc w:val="both"/>
        <w:rPr>
          <w:rFonts w:ascii="Josefin Sans" w:hAnsi="Josefin Sans" w:cs="Arial"/>
          <w:sz w:val="22"/>
          <w:szCs w:val="22"/>
        </w:rPr>
      </w:pPr>
      <w:r w:rsidRPr="00F4717D">
        <w:rPr>
          <w:rFonts w:ascii="Josefin Sans" w:hAnsi="Josefin Sans" w:cs="Arial"/>
          <w:sz w:val="22"/>
          <w:szCs w:val="22"/>
        </w:rPr>
        <w:t xml:space="preserve">substituição do Administrador e/ou do Gestor; </w:t>
      </w:r>
    </w:p>
    <w:p w14:paraId="7EE9F25A"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7003634C" w14:textId="77777777" w:rsidR="00B72474" w:rsidRPr="00F4717D" w:rsidRDefault="00B72474" w:rsidP="00B72474">
      <w:pPr>
        <w:pStyle w:val="PargrafodaLista"/>
        <w:numPr>
          <w:ilvl w:val="0"/>
          <w:numId w:val="78"/>
        </w:numPr>
        <w:spacing w:line="320" w:lineRule="exact"/>
        <w:ind w:left="567" w:right="20"/>
        <w:jc w:val="both"/>
        <w:rPr>
          <w:rFonts w:ascii="Josefin Sans" w:hAnsi="Josefin Sans" w:cs="Arial"/>
          <w:sz w:val="22"/>
          <w:szCs w:val="22"/>
        </w:rPr>
      </w:pPr>
      <w:r w:rsidRPr="00F4717D">
        <w:rPr>
          <w:rFonts w:ascii="Josefin Sans" w:hAnsi="Josefin Sans" w:cs="Arial"/>
          <w:sz w:val="22"/>
          <w:szCs w:val="22"/>
        </w:rPr>
        <w:t xml:space="preserve">reabertura ou manutenção do fechamento do FUNDO para resgate; </w:t>
      </w:r>
    </w:p>
    <w:p w14:paraId="4D055D8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61E12AA7" w14:textId="77777777" w:rsidR="00B72474" w:rsidRPr="00F4717D" w:rsidRDefault="00B72474" w:rsidP="00B72474">
      <w:pPr>
        <w:pStyle w:val="PargrafodaLista"/>
        <w:numPr>
          <w:ilvl w:val="0"/>
          <w:numId w:val="78"/>
        </w:numPr>
        <w:spacing w:line="320" w:lineRule="exact"/>
        <w:ind w:left="567" w:right="20"/>
        <w:jc w:val="both"/>
        <w:rPr>
          <w:rFonts w:ascii="Josefin Sans" w:hAnsi="Josefin Sans" w:cs="Arial"/>
          <w:sz w:val="22"/>
          <w:szCs w:val="22"/>
        </w:rPr>
      </w:pPr>
      <w:r w:rsidRPr="00F4717D">
        <w:rPr>
          <w:rFonts w:ascii="Josefin Sans" w:hAnsi="Josefin Sans" w:cs="Arial"/>
          <w:sz w:val="22"/>
          <w:szCs w:val="22"/>
        </w:rPr>
        <w:t xml:space="preserve">possibilidade do pagamento de resgate em ativos financeiros; </w:t>
      </w:r>
    </w:p>
    <w:p w14:paraId="162E2E20"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04AC32DB" w14:textId="77777777" w:rsidR="00B72474" w:rsidRPr="00F4717D" w:rsidRDefault="00B72474" w:rsidP="00B72474">
      <w:pPr>
        <w:pStyle w:val="PargrafodaLista"/>
        <w:numPr>
          <w:ilvl w:val="0"/>
          <w:numId w:val="78"/>
        </w:numPr>
        <w:spacing w:line="320" w:lineRule="exact"/>
        <w:ind w:left="567" w:right="20"/>
        <w:jc w:val="both"/>
        <w:rPr>
          <w:rFonts w:ascii="Josefin Sans" w:hAnsi="Josefin Sans" w:cs="Arial"/>
          <w:sz w:val="22"/>
          <w:szCs w:val="22"/>
        </w:rPr>
      </w:pPr>
      <w:r w:rsidRPr="00F4717D">
        <w:rPr>
          <w:rFonts w:ascii="Josefin Sans" w:hAnsi="Josefin Sans" w:cs="Arial"/>
          <w:sz w:val="22"/>
          <w:szCs w:val="22"/>
        </w:rPr>
        <w:t xml:space="preserve">cisão do FUNDO; e </w:t>
      </w:r>
    </w:p>
    <w:p w14:paraId="5D27BBFF"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sz w:val="22"/>
          <w:szCs w:val="22"/>
        </w:rPr>
        <w:t xml:space="preserve">      </w:t>
      </w:r>
    </w:p>
    <w:p w14:paraId="58640791" w14:textId="77777777" w:rsidR="00B72474" w:rsidRPr="00F4717D" w:rsidRDefault="00B72474" w:rsidP="00B72474">
      <w:pPr>
        <w:pStyle w:val="PargrafodaLista"/>
        <w:numPr>
          <w:ilvl w:val="0"/>
          <w:numId w:val="78"/>
        </w:numPr>
        <w:spacing w:line="320" w:lineRule="exact"/>
        <w:ind w:left="567" w:right="20"/>
        <w:jc w:val="both"/>
        <w:rPr>
          <w:rFonts w:ascii="Josefin Sans" w:hAnsi="Josefin Sans" w:cs="Arial"/>
          <w:sz w:val="22"/>
          <w:szCs w:val="22"/>
        </w:rPr>
      </w:pPr>
      <w:r w:rsidRPr="00F4717D">
        <w:rPr>
          <w:rFonts w:ascii="Josefin Sans" w:hAnsi="Josefin Sans" w:cs="Arial"/>
          <w:sz w:val="22"/>
          <w:szCs w:val="22"/>
        </w:rPr>
        <w:t xml:space="preserve">liquidação do FUNDO. </w:t>
      </w:r>
    </w:p>
    <w:p w14:paraId="10832F07"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13AFE1DC" w14:textId="77777777" w:rsidR="00B72474" w:rsidRPr="00F4717D" w:rsidRDefault="00B72474" w:rsidP="00B72474">
      <w:pPr>
        <w:spacing w:line="320" w:lineRule="exact"/>
        <w:ind w:left="567"/>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VIII</w:t>
      </w:r>
    </w:p>
    <w:p w14:paraId="5D785EE1" w14:textId="77777777" w:rsidR="00B72474" w:rsidRPr="00F4717D" w:rsidRDefault="00B72474" w:rsidP="00B72474">
      <w:pPr>
        <w:spacing w:line="320" w:lineRule="exact"/>
        <w:ind w:left="567"/>
        <w:jc w:val="center"/>
        <w:rPr>
          <w:rFonts w:ascii="Josefin Sans" w:eastAsia="Times New Roman" w:hAnsi="Josefin Sans" w:cs="Arial"/>
          <w:b/>
          <w:sz w:val="22"/>
          <w:szCs w:val="22"/>
        </w:rPr>
      </w:pPr>
      <w:r w:rsidRPr="00F4717D">
        <w:rPr>
          <w:rFonts w:ascii="Josefin Sans" w:eastAsia="Times New Roman" w:hAnsi="Josefin Sans" w:cs="Arial"/>
          <w:b/>
          <w:sz w:val="22"/>
          <w:szCs w:val="22"/>
        </w:rPr>
        <w:t>DA ASSEMBLEIA GERAL DE COTISTAS</w:t>
      </w:r>
    </w:p>
    <w:p w14:paraId="6DDCD326" w14:textId="77777777" w:rsidR="00B72474" w:rsidRPr="00F4717D" w:rsidRDefault="00B72474" w:rsidP="00B72474">
      <w:pPr>
        <w:spacing w:line="320" w:lineRule="exact"/>
        <w:ind w:left="567"/>
        <w:rPr>
          <w:rFonts w:ascii="Josefin Sans" w:eastAsia="Times New Roman" w:hAnsi="Josefin Sans" w:cs="Arial"/>
          <w:sz w:val="22"/>
          <w:szCs w:val="22"/>
        </w:rPr>
      </w:pPr>
    </w:p>
    <w:p w14:paraId="4B9D4AD8" w14:textId="4CDC25AF"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Artigo 2</w:t>
      </w:r>
      <w:r w:rsidR="0071719F" w:rsidRPr="00F4717D">
        <w:rPr>
          <w:rFonts w:ascii="Josefin Sans" w:eastAsia="Times New Roman" w:hAnsi="Josefin Sans" w:cs="Arial"/>
          <w:b/>
          <w:sz w:val="22"/>
          <w:szCs w:val="22"/>
        </w:rPr>
        <w:t>4</w:t>
      </w:r>
      <w:r w:rsidRPr="00F4717D">
        <w:rPr>
          <w:rFonts w:ascii="Josefin Sans" w:eastAsia="Times New Roman" w:hAnsi="Josefin Sans" w:cs="Arial"/>
          <w:b/>
          <w:sz w:val="22"/>
          <w:szCs w:val="22"/>
        </w:rPr>
        <w:t xml:space="preserve">º – </w:t>
      </w:r>
      <w:r w:rsidRPr="00F4717D">
        <w:rPr>
          <w:rFonts w:ascii="Josefin Sans" w:eastAsia="Times New Roman" w:hAnsi="Josefin Sans" w:cs="Arial"/>
          <w:sz w:val="22"/>
          <w:szCs w:val="22"/>
        </w:rPr>
        <w:t>Compete privativamente à Assembleia Geral de Cotistas deliberar sobre:</w:t>
      </w:r>
    </w:p>
    <w:p w14:paraId="6C4D2BFD" w14:textId="77777777" w:rsidR="00B72474" w:rsidRPr="00F4717D" w:rsidRDefault="00B72474" w:rsidP="00B72474">
      <w:pPr>
        <w:spacing w:line="320" w:lineRule="exact"/>
        <w:ind w:left="567" w:right="20"/>
        <w:jc w:val="both"/>
        <w:rPr>
          <w:rFonts w:ascii="Josefin Sans" w:eastAsia="Times New Roman" w:hAnsi="Josefin Sans" w:cs="Arial"/>
          <w:b/>
          <w:sz w:val="22"/>
          <w:szCs w:val="22"/>
        </w:rPr>
      </w:pPr>
    </w:p>
    <w:p w14:paraId="679D7BD9"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I - </w:t>
      </w:r>
      <w:r w:rsidRPr="00F4717D">
        <w:rPr>
          <w:rFonts w:ascii="Josefin Sans" w:eastAsia="Times New Roman" w:hAnsi="Josefin Sans" w:cs="Arial"/>
          <w:sz w:val="22"/>
          <w:szCs w:val="22"/>
        </w:rPr>
        <w:t>as Demonstrações Contábeis do FUNDO, até 120 (cento e vinte) dias após o término do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1FA52640" w14:textId="77777777" w:rsidR="00B72474" w:rsidRPr="00F4717D" w:rsidRDefault="00B72474" w:rsidP="00B72474">
      <w:pPr>
        <w:spacing w:line="320" w:lineRule="exact"/>
        <w:ind w:left="567"/>
        <w:rPr>
          <w:rFonts w:ascii="Josefin Sans" w:eastAsia="Times New Roman" w:hAnsi="Josefin Sans" w:cs="Arial"/>
          <w:b/>
          <w:sz w:val="22"/>
          <w:szCs w:val="22"/>
        </w:rPr>
      </w:pPr>
    </w:p>
    <w:p w14:paraId="1DB926BD"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II - </w:t>
      </w:r>
      <w:r w:rsidRPr="00F4717D">
        <w:rPr>
          <w:rFonts w:ascii="Josefin Sans" w:eastAsia="Times New Roman" w:hAnsi="Josefin Sans" w:cs="Arial"/>
          <w:sz w:val="22"/>
          <w:szCs w:val="22"/>
        </w:rPr>
        <w:t>a substituição do Administrador, do Gestor</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ou do Custodiante</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do FUNDO;</w:t>
      </w:r>
    </w:p>
    <w:p w14:paraId="630FF10E" w14:textId="77777777" w:rsidR="00B72474" w:rsidRPr="00F4717D" w:rsidRDefault="00B72474" w:rsidP="00B72474">
      <w:pPr>
        <w:spacing w:line="320" w:lineRule="exact"/>
        <w:ind w:left="567"/>
        <w:rPr>
          <w:rFonts w:ascii="Josefin Sans" w:eastAsia="Times New Roman" w:hAnsi="Josefin Sans" w:cs="Arial"/>
          <w:sz w:val="22"/>
          <w:szCs w:val="22"/>
        </w:rPr>
      </w:pPr>
    </w:p>
    <w:p w14:paraId="759FA277"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III - </w:t>
      </w:r>
      <w:r w:rsidRPr="00F4717D">
        <w:rPr>
          <w:rFonts w:ascii="Josefin Sans" w:eastAsia="Times New Roman" w:hAnsi="Josefin Sans" w:cs="Arial"/>
          <w:sz w:val="22"/>
          <w:szCs w:val="22"/>
        </w:rPr>
        <w:t>a fusão, a incorporação, a cisão ou a transformação do FUNDO;</w:t>
      </w:r>
    </w:p>
    <w:p w14:paraId="08289D27" w14:textId="77777777" w:rsidR="00B72474" w:rsidRPr="00F4717D" w:rsidRDefault="00B72474" w:rsidP="00B72474">
      <w:pPr>
        <w:spacing w:line="320" w:lineRule="exact"/>
        <w:ind w:left="567"/>
        <w:rPr>
          <w:rFonts w:ascii="Josefin Sans" w:eastAsia="Times New Roman" w:hAnsi="Josefin Sans" w:cs="Arial"/>
          <w:sz w:val="22"/>
          <w:szCs w:val="22"/>
        </w:rPr>
      </w:pPr>
    </w:p>
    <w:p w14:paraId="1921A6A1"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IV - </w:t>
      </w:r>
      <w:r w:rsidRPr="00F4717D">
        <w:rPr>
          <w:rFonts w:ascii="Josefin Sans" w:eastAsia="Times New Roman" w:hAnsi="Josefin Sans" w:cs="Arial"/>
          <w:sz w:val="22"/>
          <w:szCs w:val="22"/>
        </w:rPr>
        <w:t>a instituição ou o aumento da taxa de administração, da taxa de performance ou das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taxas máximas de custódia;</w:t>
      </w:r>
    </w:p>
    <w:p w14:paraId="3B023093" w14:textId="77777777" w:rsidR="00B72474" w:rsidRPr="00F4717D" w:rsidRDefault="00B72474" w:rsidP="00B72474">
      <w:pPr>
        <w:spacing w:line="320" w:lineRule="exact"/>
        <w:ind w:left="567"/>
        <w:rPr>
          <w:rFonts w:ascii="Josefin Sans" w:eastAsia="Times New Roman" w:hAnsi="Josefin Sans" w:cs="Arial"/>
          <w:b/>
          <w:sz w:val="22"/>
          <w:szCs w:val="22"/>
        </w:rPr>
      </w:pPr>
    </w:p>
    <w:p w14:paraId="5E0E592F"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V - </w:t>
      </w:r>
      <w:r w:rsidRPr="00F4717D">
        <w:rPr>
          <w:rFonts w:ascii="Josefin Sans" w:eastAsia="Times New Roman" w:hAnsi="Josefin Sans" w:cs="Arial"/>
          <w:sz w:val="22"/>
          <w:szCs w:val="22"/>
        </w:rPr>
        <w:t>a alteração da política de investimento do FUNDO;</w:t>
      </w:r>
    </w:p>
    <w:p w14:paraId="67803B7C" w14:textId="77777777" w:rsidR="00B72474" w:rsidRPr="00F4717D" w:rsidRDefault="00B72474" w:rsidP="00B72474">
      <w:pPr>
        <w:spacing w:line="320" w:lineRule="exact"/>
        <w:ind w:left="567"/>
        <w:rPr>
          <w:rFonts w:ascii="Josefin Sans" w:eastAsia="Times New Roman" w:hAnsi="Josefin Sans" w:cs="Arial"/>
          <w:sz w:val="22"/>
          <w:szCs w:val="22"/>
        </w:rPr>
      </w:pPr>
    </w:p>
    <w:p w14:paraId="3D76F4F7" w14:textId="77777777" w:rsidR="00B72474" w:rsidRPr="00F4717D" w:rsidRDefault="00B72474" w:rsidP="00B72474">
      <w:pPr>
        <w:spacing w:line="320" w:lineRule="exact"/>
        <w:ind w:left="567" w:right="1760"/>
        <w:rPr>
          <w:rFonts w:ascii="Josefin Sans" w:eastAsia="Times New Roman" w:hAnsi="Josefin Sans" w:cs="Arial"/>
          <w:b/>
          <w:sz w:val="22"/>
          <w:szCs w:val="22"/>
        </w:rPr>
      </w:pPr>
      <w:r w:rsidRPr="00F4717D">
        <w:rPr>
          <w:rFonts w:ascii="Josefin Sans" w:eastAsia="Times New Roman" w:hAnsi="Josefin Sans" w:cs="Arial"/>
          <w:b/>
          <w:sz w:val="22"/>
          <w:szCs w:val="22"/>
        </w:rPr>
        <w:t xml:space="preserve">VI - </w:t>
      </w:r>
      <w:r w:rsidRPr="00F4717D">
        <w:rPr>
          <w:rFonts w:ascii="Josefin Sans" w:eastAsia="Times New Roman" w:hAnsi="Josefin Sans" w:cs="Arial"/>
          <w:sz w:val="22"/>
          <w:szCs w:val="22"/>
        </w:rPr>
        <w:t>a amortização de cotas e o resgate compulsório de cotas, se for o caso;</w:t>
      </w:r>
      <w:r w:rsidRPr="00F4717D">
        <w:rPr>
          <w:rFonts w:ascii="Josefin Sans" w:eastAsia="Times New Roman" w:hAnsi="Josefin Sans" w:cs="Arial"/>
          <w:b/>
          <w:sz w:val="22"/>
          <w:szCs w:val="22"/>
        </w:rPr>
        <w:t xml:space="preserve"> </w:t>
      </w:r>
    </w:p>
    <w:p w14:paraId="17A0774F" w14:textId="77777777" w:rsidR="00B72474" w:rsidRPr="00F4717D" w:rsidRDefault="00B72474" w:rsidP="00B72474">
      <w:pPr>
        <w:spacing w:line="320" w:lineRule="exact"/>
        <w:ind w:left="567" w:right="1760"/>
        <w:rPr>
          <w:rFonts w:ascii="Josefin Sans" w:eastAsia="Times New Roman" w:hAnsi="Josefin Sans" w:cs="Arial"/>
          <w:b/>
          <w:sz w:val="22"/>
          <w:szCs w:val="22"/>
        </w:rPr>
      </w:pPr>
    </w:p>
    <w:p w14:paraId="020DC16F" w14:textId="77777777" w:rsidR="00B72474" w:rsidRPr="00F4717D" w:rsidRDefault="00B72474" w:rsidP="00B72474">
      <w:pPr>
        <w:spacing w:line="320" w:lineRule="exact"/>
        <w:ind w:left="567" w:right="1760"/>
        <w:rPr>
          <w:rFonts w:ascii="Josefin Sans" w:eastAsia="Times New Roman" w:hAnsi="Josefin Sans" w:cs="Arial"/>
          <w:sz w:val="22"/>
          <w:szCs w:val="22"/>
        </w:rPr>
      </w:pPr>
      <w:r w:rsidRPr="00F4717D">
        <w:rPr>
          <w:rFonts w:ascii="Josefin Sans" w:eastAsia="Times New Roman" w:hAnsi="Josefin Sans" w:cs="Arial"/>
          <w:b/>
          <w:sz w:val="22"/>
          <w:szCs w:val="22"/>
        </w:rPr>
        <w:lastRenderedPageBreak/>
        <w:t xml:space="preserve">VII - </w:t>
      </w:r>
      <w:r w:rsidRPr="00F4717D">
        <w:rPr>
          <w:rFonts w:ascii="Josefin Sans" w:eastAsia="Times New Roman" w:hAnsi="Josefin Sans" w:cs="Arial"/>
          <w:sz w:val="22"/>
          <w:szCs w:val="22"/>
        </w:rPr>
        <w:t>a alteração deste Regulamento; e</w:t>
      </w:r>
    </w:p>
    <w:p w14:paraId="64C2677C" w14:textId="77777777" w:rsidR="00B72474" w:rsidRPr="00F4717D" w:rsidRDefault="00B72474" w:rsidP="00B72474">
      <w:pPr>
        <w:spacing w:line="320" w:lineRule="exact"/>
        <w:ind w:left="567"/>
        <w:rPr>
          <w:rFonts w:ascii="Josefin Sans" w:eastAsia="Times New Roman" w:hAnsi="Josefin Sans" w:cs="Arial"/>
          <w:sz w:val="22"/>
          <w:szCs w:val="22"/>
        </w:rPr>
      </w:pPr>
    </w:p>
    <w:p w14:paraId="1108E7AE"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VIII - </w:t>
      </w:r>
      <w:r w:rsidRPr="00F4717D">
        <w:rPr>
          <w:rFonts w:ascii="Josefin Sans" w:eastAsia="Times New Roman" w:hAnsi="Josefin Sans" w:cs="Arial"/>
          <w:sz w:val="22"/>
          <w:szCs w:val="22"/>
        </w:rPr>
        <w:t>autorizar a Gestora, em nome do fundo, prestar fiança, aval, aceite ou coobrigar-se</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qualquer outra forma relativamente a operações direta ou indiretamente relacionadas a carteira do FUNDO, sendo necessário a concordância de cotistas representando, no mínimo, 2/3 das cotas emitidas pelo Fundo.</w:t>
      </w:r>
    </w:p>
    <w:p w14:paraId="1DACAA59" w14:textId="77777777" w:rsidR="00B72474" w:rsidRPr="00F4717D" w:rsidRDefault="00B72474" w:rsidP="00B72474">
      <w:pPr>
        <w:spacing w:line="320" w:lineRule="exact"/>
        <w:ind w:left="567"/>
        <w:rPr>
          <w:rFonts w:ascii="Josefin Sans" w:eastAsia="Times New Roman" w:hAnsi="Josefin Sans" w:cs="Arial"/>
          <w:sz w:val="22"/>
          <w:szCs w:val="22"/>
        </w:rPr>
      </w:pPr>
    </w:p>
    <w:p w14:paraId="040FCB4A" w14:textId="77777777" w:rsidR="00B72474" w:rsidRPr="00F4717D" w:rsidRDefault="00B72474" w:rsidP="00B72474">
      <w:pPr>
        <w:spacing w:line="320" w:lineRule="exact"/>
        <w:ind w:left="567"/>
        <w:jc w:val="both"/>
        <w:rPr>
          <w:rFonts w:ascii="Josefin Sans" w:eastAsia="Times New Roman" w:hAnsi="Josefin Sans" w:cs="Arial"/>
          <w:bCs/>
          <w:sz w:val="22"/>
          <w:szCs w:val="22"/>
        </w:rPr>
      </w:pPr>
      <w:r w:rsidRPr="00F4717D">
        <w:rPr>
          <w:rFonts w:ascii="Josefin Sans" w:eastAsia="Times New Roman" w:hAnsi="Josefin Sans" w:cs="Arial"/>
          <w:b/>
          <w:sz w:val="22"/>
          <w:szCs w:val="22"/>
        </w:rPr>
        <w:t xml:space="preserve">Parágrafo Primeiro </w:t>
      </w:r>
      <w:r w:rsidRPr="00F4717D">
        <w:rPr>
          <w:rFonts w:ascii="Josefin Sans" w:eastAsia="Times New Roman" w:hAnsi="Josefin Sans" w:cs="Arial"/>
          <w:sz w:val="22"/>
          <w:szCs w:val="22"/>
        </w:rPr>
        <w:t xml:space="preserve">– </w:t>
      </w:r>
      <w:r w:rsidRPr="00F4717D">
        <w:rPr>
          <w:rFonts w:ascii="Josefin Sans" w:eastAsia="Times New Roman" w:hAnsi="Josefin Sans" w:cs="Arial"/>
          <w:bCs/>
          <w:sz w:val="22"/>
          <w:szCs w:val="22"/>
        </w:rPr>
        <w:t>As deliberações dos cotistas poderão, a critério da ADMINISTRADORA, ser tomadas sem necessidade de reunião, conforme previsto na legislação em vigor, mediante processo de consulta formalizada em carta ou correio eletrônico, dirigido pela ADMINISTRADORA a cada cotista, para resposta no prazo máximo de 30 (trinta) dias corridos.</w:t>
      </w:r>
    </w:p>
    <w:p w14:paraId="6CF676C6" w14:textId="77777777" w:rsidR="00B72474" w:rsidRPr="00F4717D" w:rsidRDefault="00B72474" w:rsidP="00B72474">
      <w:pPr>
        <w:spacing w:line="320" w:lineRule="exact"/>
        <w:ind w:left="567"/>
        <w:jc w:val="both"/>
        <w:rPr>
          <w:rFonts w:ascii="Josefin Sans" w:eastAsia="Times New Roman" w:hAnsi="Josefin Sans" w:cs="Arial"/>
          <w:bCs/>
          <w:sz w:val="22"/>
          <w:szCs w:val="22"/>
        </w:rPr>
      </w:pPr>
    </w:p>
    <w:p w14:paraId="4637802B" w14:textId="77777777" w:rsidR="00B72474" w:rsidRPr="00F4717D" w:rsidRDefault="00B72474" w:rsidP="00B72474">
      <w:pPr>
        <w:spacing w:line="320" w:lineRule="exact"/>
        <w:ind w:left="567"/>
        <w:jc w:val="both"/>
        <w:rPr>
          <w:rFonts w:ascii="Josefin Sans" w:eastAsia="Times New Roman" w:hAnsi="Josefin Sans" w:cs="Arial"/>
          <w:bCs/>
          <w:sz w:val="22"/>
          <w:szCs w:val="22"/>
        </w:rPr>
      </w:pPr>
      <w:r w:rsidRPr="00F4717D">
        <w:rPr>
          <w:rFonts w:ascii="Josefin Sans" w:eastAsia="Times New Roman" w:hAnsi="Josefin Sans" w:cs="Arial"/>
          <w:b/>
          <w:sz w:val="22"/>
          <w:szCs w:val="22"/>
        </w:rPr>
        <w:t>Parágrafo Segundo</w:t>
      </w:r>
      <w:r w:rsidRPr="00F4717D">
        <w:rPr>
          <w:rFonts w:ascii="Josefin Sans" w:eastAsia="Times New Roman" w:hAnsi="Josefin Sans" w:cs="Arial"/>
          <w:bCs/>
          <w:sz w:val="22"/>
          <w:szCs w:val="22"/>
        </w:rPr>
        <w:t xml:space="preserve"> - Deverão constar da consulta todos os elementos informativos necessários ao exercício de voto.</w:t>
      </w:r>
    </w:p>
    <w:p w14:paraId="5A3CBD5F"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6739D7DA"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 xml:space="preserve">Parágrafo Terceiro - </w:t>
      </w:r>
      <w:r w:rsidRPr="00F4717D">
        <w:rPr>
          <w:rFonts w:ascii="Josefin Sans" w:eastAsia="Times New Roman" w:hAnsi="Josefin Sans" w:cs="Arial"/>
          <w:sz w:val="22"/>
          <w:szCs w:val="22"/>
        </w:rPr>
        <w:t>A convocação da Assembleia Geral deve ser feita com 10 (dez) dias</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antecedência, no mínimo, da data de sua realização.</w:t>
      </w:r>
    </w:p>
    <w:p w14:paraId="311AA714" w14:textId="77777777" w:rsidR="00B72474" w:rsidRPr="00F4717D" w:rsidRDefault="00B72474" w:rsidP="00B72474">
      <w:pPr>
        <w:spacing w:line="320" w:lineRule="exact"/>
        <w:ind w:left="567"/>
        <w:rPr>
          <w:rFonts w:ascii="Josefin Sans" w:eastAsia="Times New Roman" w:hAnsi="Josefin Sans" w:cs="Arial"/>
          <w:sz w:val="22"/>
          <w:szCs w:val="22"/>
        </w:rPr>
      </w:pPr>
    </w:p>
    <w:p w14:paraId="66887EC8" w14:textId="77777777" w:rsidR="00B72474" w:rsidRPr="00F4717D" w:rsidRDefault="00B72474" w:rsidP="00B72474">
      <w:pPr>
        <w:spacing w:line="320" w:lineRule="exact"/>
        <w:ind w:left="567"/>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Segundo </w:t>
      </w:r>
      <w:r w:rsidRPr="00F4717D">
        <w:rPr>
          <w:rFonts w:ascii="Josefin Sans" w:eastAsia="Times New Roman" w:hAnsi="Josefin Sans" w:cs="Arial"/>
          <w:sz w:val="22"/>
          <w:szCs w:val="22"/>
        </w:rPr>
        <w:t>- A presença da totalidade dos Cotistas supre a falta de convocação.</w:t>
      </w:r>
    </w:p>
    <w:p w14:paraId="1D74BAAA" w14:textId="77777777" w:rsidR="00B72474" w:rsidRPr="00F4717D" w:rsidRDefault="00B72474" w:rsidP="00B72474">
      <w:pPr>
        <w:spacing w:line="320" w:lineRule="exact"/>
        <w:ind w:left="567"/>
        <w:rPr>
          <w:rFonts w:ascii="Josefin Sans" w:eastAsia="Times New Roman" w:hAnsi="Josefin Sans" w:cs="Arial"/>
          <w:sz w:val="22"/>
          <w:szCs w:val="22"/>
        </w:rPr>
      </w:pPr>
    </w:p>
    <w:p w14:paraId="2229D6D7"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Terceiro </w:t>
      </w:r>
      <w:r w:rsidRPr="00F4717D">
        <w:rPr>
          <w:rFonts w:ascii="Josefin Sans" w:eastAsia="Times New Roman" w:hAnsi="Josefin Sans" w:cs="Arial"/>
          <w:sz w:val="22"/>
          <w:szCs w:val="22"/>
        </w:rPr>
        <w:t>- A Assembleia Geral se instalará com a presença de qualquer número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de Cotistas, e as deliberações serão tomadas por maioria de votos, cabendo a cada cota um voto, observado o Parágrafo Quarto abaixo.</w:t>
      </w:r>
    </w:p>
    <w:p w14:paraId="3A23A9BB"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05334A8C"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hAnsi="Josefin Sans" w:cs="Arial"/>
          <w:b/>
          <w:bCs/>
          <w:sz w:val="22"/>
          <w:szCs w:val="22"/>
        </w:rPr>
        <w:t>Parágrafo Quarto</w:t>
      </w:r>
      <w:r w:rsidRPr="00F4717D">
        <w:rPr>
          <w:rFonts w:ascii="Josefin Sans" w:hAnsi="Josefin Sans" w:cs="Arial"/>
          <w:sz w:val="22"/>
          <w:szCs w:val="22"/>
        </w:rPr>
        <w:t xml:space="preserve"> - Quando utilizado o procedimento de consulta previsto no Parágrafo Primeiro acima, o quórum de deliberação será o de maioria das cotas emitidas, independentemente da matéria.</w:t>
      </w:r>
    </w:p>
    <w:p w14:paraId="1BBF87A5" w14:textId="77777777" w:rsidR="00B72474" w:rsidRPr="00F4717D" w:rsidRDefault="00B72474" w:rsidP="00B72474">
      <w:pPr>
        <w:spacing w:line="320" w:lineRule="exact"/>
        <w:ind w:left="567"/>
        <w:rPr>
          <w:rFonts w:ascii="Josefin Sans" w:eastAsia="Times New Roman" w:hAnsi="Josefin Sans" w:cs="Arial"/>
          <w:sz w:val="22"/>
          <w:szCs w:val="22"/>
        </w:rPr>
      </w:pPr>
    </w:p>
    <w:p w14:paraId="1DC393EB"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Quinto </w:t>
      </w:r>
      <w:r w:rsidRPr="00F4717D">
        <w:rPr>
          <w:rFonts w:ascii="Josefin Sans" w:eastAsia="Times New Roman" w:hAnsi="Josefin Sans" w:cs="Arial"/>
          <w:sz w:val="22"/>
          <w:szCs w:val="22"/>
        </w:rPr>
        <w:t>- Somente podem votar na Assembleia Geral os Cotistas do FUNDO</w:t>
      </w:r>
      <w:r w:rsidRPr="00F4717D">
        <w:rPr>
          <w:rFonts w:ascii="Josefin Sans" w:eastAsia="Times New Roman" w:hAnsi="Josefin Sans" w:cs="Arial"/>
          <w:b/>
          <w:sz w:val="22"/>
          <w:szCs w:val="22"/>
        </w:rPr>
        <w:t xml:space="preserve"> </w:t>
      </w:r>
      <w:r w:rsidRPr="00F4717D">
        <w:rPr>
          <w:rFonts w:ascii="Josefin Sans" w:eastAsia="Times New Roman" w:hAnsi="Josefin Sans" w:cs="Arial"/>
          <w:sz w:val="22"/>
          <w:szCs w:val="22"/>
        </w:rPr>
        <w:t>inscritos no registro de Cotistas na data da convocação da Assembleia, seus representantes legais ou procuradores legalmente constituídos há menos de 1 (um) ano.</w:t>
      </w:r>
    </w:p>
    <w:p w14:paraId="730E6314" w14:textId="77777777" w:rsidR="00B72474" w:rsidRPr="00F4717D" w:rsidRDefault="00B72474" w:rsidP="00B72474">
      <w:pPr>
        <w:spacing w:line="320" w:lineRule="exact"/>
        <w:ind w:left="567"/>
        <w:rPr>
          <w:rFonts w:ascii="Josefin Sans" w:eastAsia="Times New Roman" w:hAnsi="Josefin Sans" w:cs="Arial"/>
          <w:sz w:val="22"/>
          <w:szCs w:val="22"/>
        </w:rPr>
      </w:pPr>
    </w:p>
    <w:p w14:paraId="09FBE5C3"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Sexto </w:t>
      </w:r>
      <w:r w:rsidRPr="00F4717D">
        <w:rPr>
          <w:rFonts w:ascii="Josefin Sans" w:eastAsia="Times New Roman" w:hAnsi="Josefin Sans" w:cs="Arial"/>
          <w:sz w:val="22"/>
          <w:szCs w:val="22"/>
        </w:rPr>
        <w:t>- O voto poderá ser proferido de forma presencial, escrita e/ou eletrônica, conforme estabelecido na convocação, devendo as manifestações de voto, quando adotadas, serem recebidas pela ADMINISTRADORA até o início da Assembleia Geral.</w:t>
      </w:r>
    </w:p>
    <w:p w14:paraId="1FAA281C" w14:textId="77777777" w:rsidR="00B72474" w:rsidRPr="00F4717D" w:rsidRDefault="00B72474" w:rsidP="00B72474">
      <w:pPr>
        <w:spacing w:line="320" w:lineRule="exact"/>
        <w:ind w:left="567"/>
        <w:rPr>
          <w:rFonts w:ascii="Josefin Sans" w:eastAsia="Times New Roman" w:hAnsi="Josefin Sans" w:cs="Arial"/>
          <w:sz w:val="22"/>
          <w:szCs w:val="22"/>
        </w:rPr>
      </w:pPr>
    </w:p>
    <w:p w14:paraId="5DD16B79"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sz w:val="22"/>
          <w:szCs w:val="22"/>
        </w:rPr>
        <w:t xml:space="preserve">Parágrafo Sétimo </w:t>
      </w:r>
      <w:r w:rsidRPr="00F4717D">
        <w:rPr>
          <w:rFonts w:ascii="Josefin Sans" w:eastAsia="Times New Roman" w:hAnsi="Josefin Sans" w:cs="Arial"/>
          <w:sz w:val="22"/>
          <w:szCs w:val="22"/>
        </w:rPr>
        <w:t>- A ADMINISTRADORA deve enviar um resumo das decisões da Assembleia Geral a cada cotista no prazo de até 30 (trinta) dias corridos após a data de realização da Assembleia Geral, podendo ser utilizado para tal finalidade o próximo extrato de conta do FUNDO. Caso a Assembleia Geral seja realizada nos últimos 10 (dez) dias do mês, pode ser utilizado o extrato de conta relativo ao mês seguinte da realização da Assembleia Geral.</w:t>
      </w:r>
    </w:p>
    <w:p w14:paraId="4614EEBA"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p>
    <w:p w14:paraId="2C173362" w14:textId="77777777" w:rsidR="00B72474" w:rsidRPr="00F4717D" w:rsidRDefault="00B72474" w:rsidP="00B72474">
      <w:pPr>
        <w:spacing w:line="320" w:lineRule="exact"/>
        <w:ind w:left="567" w:right="20"/>
        <w:jc w:val="both"/>
        <w:rPr>
          <w:rFonts w:ascii="Josefin Sans" w:eastAsia="Times New Roman" w:hAnsi="Josefin Sans" w:cs="Arial"/>
          <w:sz w:val="22"/>
          <w:szCs w:val="22"/>
        </w:rPr>
      </w:pPr>
      <w:r w:rsidRPr="00F4717D">
        <w:rPr>
          <w:rFonts w:ascii="Josefin Sans" w:eastAsia="Times New Roman" w:hAnsi="Josefin Sans" w:cs="Arial"/>
          <w:b/>
          <w:bCs/>
          <w:sz w:val="22"/>
          <w:szCs w:val="22"/>
        </w:rPr>
        <w:t>Parágrafo Oitavo</w:t>
      </w:r>
      <w:r w:rsidRPr="00F4717D">
        <w:rPr>
          <w:rFonts w:ascii="Josefin Sans" w:eastAsia="Times New Roman" w:hAnsi="Josefin Sans" w:cs="Arial"/>
          <w:sz w:val="22"/>
          <w:szCs w:val="22"/>
        </w:rPr>
        <w:t xml:space="preserve"> - Caso o cotista não tenha comunicado à ADMINISTRADORA a atualização de seu endereço, seja para envio de correspondência por carta ou por meio eletrônico, a ADMINISTRADORA fica exonerada do dever de lhe prestar as informações previstas na regulamentação vigente, a partir da última correspondência que houver sido devolvida por incorreção no endereço declarado.</w:t>
      </w:r>
    </w:p>
    <w:p w14:paraId="111AF9F7" w14:textId="77777777" w:rsidR="00B72474" w:rsidRPr="00F4717D" w:rsidRDefault="00B72474" w:rsidP="00B72474">
      <w:pPr>
        <w:spacing w:line="320" w:lineRule="exact"/>
        <w:ind w:left="567"/>
        <w:jc w:val="center"/>
        <w:rPr>
          <w:rFonts w:ascii="Josefin Sans" w:eastAsia="Times New Roman" w:hAnsi="Josefin Sans" w:cs="Arial"/>
          <w:b/>
          <w:sz w:val="22"/>
          <w:szCs w:val="22"/>
        </w:rPr>
      </w:pPr>
    </w:p>
    <w:p w14:paraId="52F43785" w14:textId="77777777" w:rsidR="00B72474" w:rsidRPr="00F4717D" w:rsidRDefault="00B72474" w:rsidP="00B72474">
      <w:pPr>
        <w:spacing w:line="320" w:lineRule="exact"/>
        <w:ind w:left="567"/>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IX</w:t>
      </w:r>
    </w:p>
    <w:p w14:paraId="7E02CB65" w14:textId="77777777" w:rsidR="00B72474" w:rsidRPr="00F4717D" w:rsidRDefault="00B72474" w:rsidP="00B72474">
      <w:pPr>
        <w:spacing w:line="320" w:lineRule="exact"/>
        <w:ind w:left="567" w:right="-1"/>
        <w:jc w:val="center"/>
        <w:rPr>
          <w:rFonts w:ascii="Josefin Sans" w:hAnsi="Josefin Sans" w:cs="Arial"/>
          <w:b/>
          <w:sz w:val="22"/>
          <w:szCs w:val="22"/>
        </w:rPr>
      </w:pPr>
      <w:r w:rsidRPr="00F4717D">
        <w:rPr>
          <w:rFonts w:ascii="Josefin Sans" w:hAnsi="Josefin Sans" w:cs="Arial"/>
          <w:b/>
          <w:sz w:val="22"/>
          <w:szCs w:val="22"/>
        </w:rPr>
        <w:t>POLÍTICA DE EXERCÍCIO DE DIREITO DE VOTO</w:t>
      </w:r>
    </w:p>
    <w:p w14:paraId="4C41D8FA" w14:textId="77777777" w:rsidR="00B72474" w:rsidRPr="00F4717D" w:rsidRDefault="00B72474" w:rsidP="00B72474">
      <w:pPr>
        <w:spacing w:line="320" w:lineRule="exact"/>
        <w:ind w:left="567" w:right="-1"/>
        <w:jc w:val="center"/>
        <w:rPr>
          <w:rFonts w:ascii="Josefin Sans" w:hAnsi="Josefin Sans" w:cs="Arial"/>
          <w:sz w:val="22"/>
          <w:szCs w:val="22"/>
          <w:highlight w:val="lightGray"/>
        </w:rPr>
      </w:pPr>
    </w:p>
    <w:p w14:paraId="152DCF42" w14:textId="3F61D2A8" w:rsidR="00B72474" w:rsidRPr="00F4717D" w:rsidRDefault="00B72474" w:rsidP="00B72474">
      <w:pPr>
        <w:pStyle w:val="PargrafodaLista"/>
        <w:spacing w:line="320" w:lineRule="exact"/>
        <w:ind w:left="567" w:right="-1"/>
        <w:jc w:val="both"/>
        <w:rPr>
          <w:rFonts w:ascii="Josefin Sans" w:hAnsi="Josefin Sans" w:cs="Arial"/>
          <w:sz w:val="22"/>
          <w:szCs w:val="22"/>
        </w:rPr>
      </w:pPr>
      <w:r w:rsidRPr="00F4717D">
        <w:rPr>
          <w:rFonts w:ascii="Josefin Sans" w:hAnsi="Josefin Sans" w:cs="Arial"/>
          <w:b/>
          <w:bCs/>
          <w:sz w:val="22"/>
          <w:szCs w:val="22"/>
        </w:rPr>
        <w:t>Artigo 2</w:t>
      </w:r>
      <w:r w:rsidR="0071719F" w:rsidRPr="00F4717D">
        <w:rPr>
          <w:rFonts w:ascii="Josefin Sans" w:hAnsi="Josefin Sans" w:cs="Arial"/>
          <w:b/>
          <w:bCs/>
          <w:sz w:val="22"/>
          <w:szCs w:val="22"/>
        </w:rPr>
        <w:t>5</w:t>
      </w:r>
      <w:r w:rsidRPr="00F4717D">
        <w:rPr>
          <w:rFonts w:ascii="Josefin Sans" w:hAnsi="Josefin Sans" w:cs="Arial"/>
          <w:b/>
          <w:bCs/>
          <w:sz w:val="22"/>
          <w:szCs w:val="22"/>
        </w:rPr>
        <w:t>º</w:t>
      </w:r>
      <w:r w:rsidRPr="00F4717D">
        <w:rPr>
          <w:rFonts w:ascii="Josefin Sans" w:hAnsi="Josefin Sans" w:cs="Arial"/>
          <w:sz w:val="22"/>
          <w:szCs w:val="22"/>
        </w:rPr>
        <w:t xml:space="preserve"> - </w:t>
      </w:r>
      <w:r w:rsidRPr="00F4717D">
        <w:rPr>
          <w:rFonts w:ascii="Josefin Sans" w:hAnsi="Josefin Sans" w:cs="Arial"/>
          <w:sz w:val="22"/>
          <w:szCs w:val="22"/>
          <w:shd w:val="clear" w:color="auto" w:fill="FFFFFF" w:themeFill="background1"/>
        </w:rPr>
        <w:t xml:space="preserve">A </w:t>
      </w:r>
      <w:r w:rsidRPr="00F4717D">
        <w:rPr>
          <w:rFonts w:ascii="Josefin Sans" w:hAnsi="Josefin Sans" w:cs="Arial"/>
          <w:color w:val="000000"/>
          <w:sz w:val="22"/>
          <w:szCs w:val="22"/>
          <w:shd w:val="clear" w:color="auto" w:fill="FFFFFF" w:themeFill="background1"/>
        </w:rPr>
        <w:t xml:space="preserve">Gestora </w:t>
      </w:r>
      <w:r w:rsidRPr="00F4717D">
        <w:rPr>
          <w:rFonts w:ascii="Josefin Sans" w:hAnsi="Josefin Sans" w:cs="Arial"/>
          <w:sz w:val="22"/>
          <w:szCs w:val="22"/>
          <w:shd w:val="clear" w:color="auto" w:fill="FFFFFF" w:themeFill="background1"/>
        </w:rPr>
        <w:t>adota políti</w:t>
      </w:r>
      <w:r w:rsidRPr="00F4717D">
        <w:rPr>
          <w:rFonts w:ascii="Josefin Sans" w:hAnsi="Josefin Sans" w:cs="Arial"/>
          <w:sz w:val="22"/>
          <w:szCs w:val="22"/>
        </w:rPr>
        <w:t>ca de exercício de direito de voto em assembleias (“</w:t>
      </w:r>
      <w:r w:rsidRPr="00F4717D">
        <w:rPr>
          <w:rFonts w:ascii="Josefin Sans" w:hAnsi="Josefin Sans" w:cs="Arial"/>
          <w:sz w:val="22"/>
          <w:szCs w:val="22"/>
          <w:u w:val="single"/>
        </w:rPr>
        <w:t>Política de Voto</w:t>
      </w:r>
      <w:r w:rsidRPr="00F4717D">
        <w:rPr>
          <w:rFonts w:ascii="Josefin Sans" w:hAnsi="Josefin Sans" w:cs="Arial"/>
          <w:sz w:val="22"/>
          <w:szCs w:val="22"/>
        </w:rPr>
        <w:t xml:space="preserve">”), que disciplina os princípios gerais, o processo decisório e as matérias relevantes obrigatórias para o exercício do direito de voto, a qual encontra-se disponível no </w:t>
      </w:r>
      <w:r w:rsidRPr="00F4717D">
        <w:rPr>
          <w:rFonts w:ascii="Josefin Sans" w:hAnsi="Josefin Sans" w:cs="Arial"/>
          <w:i/>
          <w:sz w:val="22"/>
          <w:szCs w:val="22"/>
        </w:rPr>
        <w:t>site</w:t>
      </w:r>
      <w:r w:rsidRPr="00F4717D">
        <w:rPr>
          <w:rFonts w:ascii="Josefin Sans" w:hAnsi="Josefin Sans" w:cs="Arial"/>
          <w:sz w:val="22"/>
          <w:szCs w:val="22"/>
        </w:rPr>
        <w:t xml:space="preserve"> da </w:t>
      </w:r>
      <w:r w:rsidRPr="00F4717D">
        <w:rPr>
          <w:rFonts w:ascii="Josefin Sans" w:hAnsi="Josefin Sans" w:cs="Arial"/>
          <w:color w:val="000000"/>
          <w:sz w:val="22"/>
          <w:szCs w:val="22"/>
        </w:rPr>
        <w:t xml:space="preserve">Gestora </w:t>
      </w:r>
      <w:r w:rsidRPr="00F4717D">
        <w:rPr>
          <w:rFonts w:ascii="Josefin Sans" w:hAnsi="Josefin Sans" w:cs="Arial"/>
          <w:bCs/>
          <w:sz w:val="22"/>
          <w:szCs w:val="22"/>
        </w:rPr>
        <w:t>www.warren.com.br</w:t>
      </w:r>
      <w:r w:rsidRPr="00F4717D">
        <w:rPr>
          <w:rFonts w:ascii="Josefin Sans" w:hAnsi="Josefin Sans" w:cs="Arial"/>
          <w:i/>
          <w:iCs/>
          <w:color w:val="000000" w:themeColor="text1"/>
          <w:sz w:val="22"/>
          <w:szCs w:val="22"/>
        </w:rPr>
        <w:t>.</w:t>
      </w:r>
    </w:p>
    <w:p w14:paraId="1974C1B0" w14:textId="77777777" w:rsidR="00B72474" w:rsidRPr="00F4717D" w:rsidRDefault="00B72474" w:rsidP="00B72474">
      <w:pPr>
        <w:pStyle w:val="Default"/>
        <w:spacing w:line="320" w:lineRule="exact"/>
        <w:ind w:left="567"/>
        <w:jc w:val="both"/>
        <w:rPr>
          <w:rFonts w:ascii="Josefin Sans" w:hAnsi="Josefin Sans"/>
          <w:color w:val="auto"/>
          <w:sz w:val="22"/>
          <w:szCs w:val="22"/>
        </w:rPr>
      </w:pPr>
    </w:p>
    <w:p w14:paraId="2F3744F2" w14:textId="77777777" w:rsidR="00B72474" w:rsidRPr="00F4717D" w:rsidRDefault="00B72474" w:rsidP="00B72474">
      <w:pPr>
        <w:autoSpaceDE w:val="0"/>
        <w:autoSpaceDN w:val="0"/>
        <w:adjustRightInd w:val="0"/>
        <w:spacing w:line="320" w:lineRule="exact"/>
        <w:ind w:left="567"/>
        <w:jc w:val="both"/>
        <w:rPr>
          <w:rFonts w:ascii="Josefin Sans" w:hAnsi="Josefin Sans" w:cs="Arial"/>
          <w:b/>
          <w:sz w:val="22"/>
          <w:szCs w:val="22"/>
        </w:rPr>
      </w:pPr>
      <w:r w:rsidRPr="00F4717D">
        <w:rPr>
          <w:rFonts w:ascii="Josefin Sans" w:hAnsi="Josefin Sans" w:cs="Arial"/>
          <w:bCs/>
          <w:sz w:val="22"/>
          <w:szCs w:val="22"/>
        </w:rPr>
        <w:t xml:space="preserve">Parágrafo Único - </w:t>
      </w:r>
      <w:r w:rsidRPr="00F4717D">
        <w:rPr>
          <w:rFonts w:ascii="Josefin Sans" w:hAnsi="Josefin Sans" w:cs="Arial"/>
          <w:sz w:val="22"/>
          <w:szCs w:val="22"/>
        </w:rPr>
        <w:t>A Política de voto orienta as decisões da Gestora em assembleias de detentores de títulos e/ou valores mobiliários que confiram aos seus titulares o direito de voto, na hipótese de comparecimento e de efetivo exercício de direito de voto.</w:t>
      </w:r>
    </w:p>
    <w:p w14:paraId="765CC0BE" w14:textId="77777777" w:rsidR="00B72474" w:rsidRPr="00F4717D" w:rsidRDefault="00B72474" w:rsidP="00B72474">
      <w:pPr>
        <w:spacing w:line="320" w:lineRule="exact"/>
        <w:ind w:left="567"/>
        <w:jc w:val="center"/>
        <w:rPr>
          <w:rFonts w:ascii="Josefin Sans" w:eastAsia="Times New Roman" w:hAnsi="Josefin Sans" w:cs="Arial"/>
          <w:b/>
          <w:sz w:val="22"/>
          <w:szCs w:val="22"/>
        </w:rPr>
      </w:pPr>
    </w:p>
    <w:p w14:paraId="5F5B2824" w14:textId="77777777" w:rsidR="00B72474" w:rsidRPr="00F4717D" w:rsidRDefault="00B72474" w:rsidP="00B72474">
      <w:pPr>
        <w:spacing w:line="320" w:lineRule="exact"/>
        <w:ind w:left="567"/>
        <w:jc w:val="center"/>
        <w:rPr>
          <w:rFonts w:ascii="Josefin Sans" w:eastAsia="Times New Roman" w:hAnsi="Josefin Sans" w:cs="Arial"/>
          <w:b/>
          <w:sz w:val="22"/>
          <w:szCs w:val="22"/>
        </w:rPr>
      </w:pPr>
      <w:r w:rsidRPr="00F4717D">
        <w:rPr>
          <w:rFonts w:ascii="Josefin Sans" w:eastAsia="Times New Roman" w:hAnsi="Josefin Sans" w:cs="Arial"/>
          <w:b/>
          <w:sz w:val="22"/>
          <w:szCs w:val="22"/>
        </w:rPr>
        <w:t>CAPÍTULO IX</w:t>
      </w:r>
    </w:p>
    <w:p w14:paraId="471FD54E" w14:textId="77777777" w:rsidR="00B72474" w:rsidRPr="00F4717D" w:rsidRDefault="00B72474" w:rsidP="00B72474">
      <w:pPr>
        <w:spacing w:line="320" w:lineRule="exact"/>
        <w:ind w:left="567"/>
        <w:jc w:val="center"/>
        <w:rPr>
          <w:rFonts w:ascii="Josefin Sans" w:eastAsia="Times New Roman" w:hAnsi="Josefin Sans" w:cs="Arial"/>
          <w:b/>
          <w:sz w:val="22"/>
          <w:szCs w:val="22"/>
        </w:rPr>
      </w:pPr>
      <w:r w:rsidRPr="00F4717D">
        <w:rPr>
          <w:rFonts w:ascii="Josefin Sans" w:eastAsia="Times New Roman" w:hAnsi="Josefin Sans" w:cs="Arial"/>
          <w:b/>
          <w:sz w:val="22"/>
          <w:szCs w:val="22"/>
        </w:rPr>
        <w:t>DAS DISPOSIÇÕES GERAIS</w:t>
      </w:r>
    </w:p>
    <w:p w14:paraId="2B46DE37" w14:textId="77777777" w:rsidR="00B72474" w:rsidRPr="00F4717D" w:rsidRDefault="00B72474" w:rsidP="00B72474">
      <w:pPr>
        <w:spacing w:line="320" w:lineRule="exact"/>
        <w:ind w:left="567"/>
        <w:jc w:val="both"/>
        <w:rPr>
          <w:rFonts w:ascii="Josefin Sans" w:eastAsia="Calibri" w:hAnsi="Josefin Sans" w:cs="Arial"/>
          <w:sz w:val="22"/>
          <w:szCs w:val="22"/>
        </w:rPr>
      </w:pPr>
    </w:p>
    <w:p w14:paraId="58C7A564" w14:textId="44F1413F"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b/>
          <w:sz w:val="22"/>
          <w:szCs w:val="22"/>
        </w:rPr>
        <w:t>Artigo 2</w:t>
      </w:r>
      <w:r w:rsidR="0071719F" w:rsidRPr="00F4717D">
        <w:rPr>
          <w:rFonts w:ascii="Josefin Sans" w:hAnsi="Josefin Sans" w:cs="Arial"/>
          <w:b/>
          <w:sz w:val="22"/>
          <w:szCs w:val="22"/>
        </w:rPr>
        <w:t>6</w:t>
      </w:r>
      <w:r w:rsidRPr="00F4717D">
        <w:rPr>
          <w:rFonts w:ascii="Josefin Sans" w:hAnsi="Josefin Sans" w:cs="Arial"/>
          <w:b/>
          <w:sz w:val="22"/>
          <w:szCs w:val="22"/>
        </w:rPr>
        <w:t>º -</w:t>
      </w:r>
      <w:r w:rsidRPr="00F4717D">
        <w:rPr>
          <w:rFonts w:ascii="Josefin Sans" w:hAnsi="Josefin Sans" w:cs="Arial"/>
          <w:sz w:val="22"/>
          <w:szCs w:val="22"/>
        </w:rPr>
        <w:t xml:space="preserve"> O exercício social do FUNDO terá duração de 12 (doze) meses, tendo seu encerramento no último dia útil do mês de dezembro de cada ano. </w:t>
      </w:r>
    </w:p>
    <w:p w14:paraId="7E20DD1E" w14:textId="77777777" w:rsidR="00B72474" w:rsidRPr="00F4717D" w:rsidRDefault="00B72474" w:rsidP="00B72474">
      <w:pPr>
        <w:spacing w:line="320" w:lineRule="exact"/>
        <w:ind w:left="567"/>
        <w:jc w:val="both"/>
        <w:rPr>
          <w:rFonts w:ascii="Josefin Sans" w:hAnsi="Josefin Sans" w:cs="Arial"/>
          <w:sz w:val="22"/>
          <w:szCs w:val="22"/>
        </w:rPr>
      </w:pPr>
    </w:p>
    <w:p w14:paraId="4DCFC866" w14:textId="7F0B37B6"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b/>
          <w:bCs/>
          <w:sz w:val="22"/>
          <w:szCs w:val="22"/>
        </w:rPr>
        <w:t>Artigo 2</w:t>
      </w:r>
      <w:r w:rsidR="0071719F" w:rsidRPr="00F4717D">
        <w:rPr>
          <w:rFonts w:ascii="Josefin Sans" w:hAnsi="Josefin Sans" w:cs="Arial"/>
          <w:b/>
          <w:bCs/>
          <w:sz w:val="22"/>
          <w:szCs w:val="22"/>
        </w:rPr>
        <w:t>7</w:t>
      </w:r>
      <w:r w:rsidRPr="00F4717D">
        <w:rPr>
          <w:rFonts w:ascii="Josefin Sans" w:hAnsi="Josefin Sans" w:cs="Arial"/>
          <w:b/>
          <w:bCs/>
          <w:sz w:val="22"/>
          <w:szCs w:val="22"/>
        </w:rPr>
        <w:t>º</w:t>
      </w:r>
      <w:r w:rsidRPr="00F4717D">
        <w:rPr>
          <w:rFonts w:ascii="Josefin Sans" w:hAnsi="Josefin Sans" w:cs="Arial"/>
          <w:sz w:val="22"/>
          <w:szCs w:val="22"/>
        </w:rPr>
        <w:t xml:space="preserve"> - Fica eleito o foro da Cidade de São Paulo, Estado de São Paulo, com expressa renúncia de qualquer outro, por mais privilegiado que possa ser para quaisquer ações nos processos judiciais relativos ao FUNDO ou a questões decorrentes deste Regulamento.</w:t>
      </w:r>
    </w:p>
    <w:p w14:paraId="3747DEAD" w14:textId="77777777" w:rsidR="00B72474" w:rsidRPr="00F4717D" w:rsidRDefault="00B72474" w:rsidP="00B72474">
      <w:pPr>
        <w:spacing w:line="320" w:lineRule="exact"/>
        <w:ind w:left="567"/>
        <w:jc w:val="both"/>
        <w:rPr>
          <w:rFonts w:ascii="Josefin Sans" w:hAnsi="Josefin Sans" w:cs="Arial"/>
          <w:sz w:val="22"/>
          <w:szCs w:val="22"/>
        </w:rPr>
      </w:pPr>
    </w:p>
    <w:p w14:paraId="5B3662B8" w14:textId="04DAE948"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b/>
          <w:sz w:val="22"/>
          <w:szCs w:val="22"/>
        </w:rPr>
        <w:t>Artigo 2</w:t>
      </w:r>
      <w:r w:rsidR="0071719F" w:rsidRPr="00F4717D">
        <w:rPr>
          <w:rFonts w:ascii="Josefin Sans" w:hAnsi="Josefin Sans" w:cs="Arial"/>
          <w:b/>
          <w:sz w:val="22"/>
          <w:szCs w:val="22"/>
        </w:rPr>
        <w:t>8</w:t>
      </w:r>
      <w:r w:rsidRPr="00F4717D">
        <w:rPr>
          <w:rFonts w:ascii="Josefin Sans" w:hAnsi="Josefin Sans" w:cs="Arial"/>
          <w:b/>
          <w:sz w:val="22"/>
          <w:szCs w:val="22"/>
        </w:rPr>
        <w:t>º –</w:t>
      </w:r>
      <w:r w:rsidRPr="00F4717D">
        <w:rPr>
          <w:rFonts w:ascii="Josefin Sans" w:hAnsi="Josefin Sans" w:cs="Arial"/>
          <w:sz w:val="22"/>
          <w:szCs w:val="22"/>
        </w:rPr>
        <w:t xml:space="preserve"> Para efeito do disposto neste Regulamento, as comunicações entre o Administrador e os Cotistas do FUNDO, serão realizadas por meio preferencialmente eletrônico. </w:t>
      </w:r>
    </w:p>
    <w:p w14:paraId="50761ECF" w14:textId="77777777" w:rsidR="00B72474" w:rsidRPr="00F4717D" w:rsidRDefault="00B72474" w:rsidP="00B72474">
      <w:pPr>
        <w:spacing w:line="320" w:lineRule="exact"/>
        <w:ind w:left="567"/>
        <w:jc w:val="both"/>
        <w:rPr>
          <w:rFonts w:ascii="Josefin Sans" w:hAnsi="Josefin Sans" w:cs="Arial"/>
          <w:sz w:val="22"/>
          <w:szCs w:val="22"/>
        </w:rPr>
      </w:pPr>
    </w:p>
    <w:p w14:paraId="5E88CF9A" w14:textId="0A155B20"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b/>
          <w:sz w:val="22"/>
          <w:szCs w:val="22"/>
        </w:rPr>
        <w:t>Artigo 2</w:t>
      </w:r>
      <w:r w:rsidR="0071719F" w:rsidRPr="00F4717D">
        <w:rPr>
          <w:rFonts w:ascii="Josefin Sans" w:hAnsi="Josefin Sans" w:cs="Arial"/>
          <w:b/>
          <w:sz w:val="22"/>
          <w:szCs w:val="22"/>
        </w:rPr>
        <w:t>9°</w:t>
      </w:r>
      <w:r w:rsidRPr="00F4717D">
        <w:rPr>
          <w:rFonts w:ascii="Josefin Sans" w:hAnsi="Josefin Sans" w:cs="Arial"/>
          <w:b/>
          <w:sz w:val="22"/>
          <w:szCs w:val="22"/>
        </w:rPr>
        <w:t xml:space="preserve"> –</w:t>
      </w:r>
      <w:r w:rsidRPr="00F4717D">
        <w:rPr>
          <w:rFonts w:ascii="Josefin Sans" w:hAnsi="Josefin Sans" w:cs="Arial"/>
          <w:sz w:val="22"/>
          <w:szCs w:val="22"/>
        </w:rPr>
        <w:t xml:space="preserve"> As informações ou documentos relacionados ao FUNDO poderão ser comunicados, enviados, divulgados ou disponibilizados aos cotistas, ou por eles acessado, via website do Administrador (www.vortx.com.br) ou via correio eletrônico.  </w:t>
      </w:r>
    </w:p>
    <w:p w14:paraId="41913012" w14:textId="77777777" w:rsidR="00B72474" w:rsidRPr="00F4717D" w:rsidRDefault="00B72474" w:rsidP="00B72474">
      <w:pPr>
        <w:spacing w:line="320" w:lineRule="exact"/>
        <w:ind w:left="567"/>
        <w:jc w:val="both"/>
        <w:rPr>
          <w:rFonts w:ascii="Josefin Sans" w:hAnsi="Josefin Sans" w:cs="Arial"/>
          <w:sz w:val="22"/>
          <w:szCs w:val="22"/>
        </w:rPr>
      </w:pPr>
    </w:p>
    <w:p w14:paraId="79EDF64E" w14:textId="54A01B95" w:rsidR="00B72474" w:rsidRPr="00F4717D" w:rsidRDefault="00B72474" w:rsidP="00B72474">
      <w:pPr>
        <w:spacing w:line="320" w:lineRule="exact"/>
        <w:ind w:left="567"/>
        <w:jc w:val="both"/>
        <w:rPr>
          <w:rFonts w:ascii="Josefin Sans" w:hAnsi="Josefin Sans" w:cs="Arial"/>
          <w:sz w:val="22"/>
          <w:szCs w:val="22"/>
        </w:rPr>
      </w:pPr>
      <w:r w:rsidRPr="00F4717D">
        <w:rPr>
          <w:rFonts w:ascii="Josefin Sans" w:hAnsi="Josefin Sans" w:cs="Arial"/>
          <w:b/>
          <w:sz w:val="22"/>
          <w:szCs w:val="22"/>
        </w:rPr>
        <w:t xml:space="preserve">Artigo </w:t>
      </w:r>
      <w:r w:rsidR="0071719F" w:rsidRPr="00F4717D">
        <w:rPr>
          <w:rFonts w:ascii="Josefin Sans" w:hAnsi="Josefin Sans" w:cs="Arial"/>
          <w:b/>
          <w:sz w:val="22"/>
          <w:szCs w:val="22"/>
        </w:rPr>
        <w:t>30</w:t>
      </w:r>
      <w:r w:rsidRPr="00F4717D">
        <w:rPr>
          <w:rFonts w:ascii="Josefin Sans" w:hAnsi="Josefin Sans" w:cs="Arial"/>
          <w:b/>
          <w:sz w:val="22"/>
          <w:szCs w:val="22"/>
        </w:rPr>
        <w:t xml:space="preserve">º - </w:t>
      </w:r>
      <w:r w:rsidRPr="00F4717D">
        <w:rPr>
          <w:rFonts w:ascii="Josefin Sans" w:hAnsi="Josefin Sans" w:cs="Arial"/>
          <w:sz w:val="22"/>
          <w:szCs w:val="22"/>
        </w:rPr>
        <w:t xml:space="preserve">Para obtenção de outras informações acerca do FUNDO, esclarecimento de dúvidas ou reclamações, os Cotistas poderão entrar em contato com o Administrador, por meio: Ouvidoria-Vórtx DTVM Ltda.: telefone ou pelo e-mail: ouvidoria@vortx.com.br, em dias úteis, das 9h às 18h; website www.vortx.com.br ou correspondência para Rua Gilberto Sabino, n° 215 – 4° andar – Pinheiros – São Paulo, SP e pelo e-mail </w:t>
      </w:r>
      <w:hyperlink r:id="rId10" w:history="1">
        <w:r w:rsidRPr="00F4717D">
          <w:rPr>
            <w:rStyle w:val="Hyperlink"/>
            <w:rFonts w:ascii="Josefin Sans" w:hAnsi="Josefin Sans" w:cs="Arial"/>
            <w:sz w:val="22"/>
            <w:szCs w:val="22"/>
          </w:rPr>
          <w:t>fundos@vortx.com.br</w:t>
        </w:r>
      </w:hyperlink>
      <w:r w:rsidRPr="00F4717D">
        <w:rPr>
          <w:rFonts w:ascii="Josefin Sans" w:hAnsi="Josefin Sans" w:cs="Arial"/>
          <w:sz w:val="22"/>
          <w:szCs w:val="22"/>
        </w:rPr>
        <w:t>.</w:t>
      </w:r>
    </w:p>
    <w:p w14:paraId="390F1163" w14:textId="77777777" w:rsidR="00B72474" w:rsidRPr="00F4717D" w:rsidRDefault="00B72474" w:rsidP="00B72474">
      <w:pPr>
        <w:spacing w:line="320" w:lineRule="exact"/>
        <w:ind w:left="567"/>
        <w:jc w:val="both"/>
        <w:rPr>
          <w:rFonts w:ascii="Josefin Sans" w:hAnsi="Josefin Sans" w:cs="Arial"/>
          <w:sz w:val="22"/>
          <w:szCs w:val="22"/>
        </w:rPr>
      </w:pPr>
    </w:p>
    <w:p w14:paraId="121AD0F8" w14:textId="6726596F" w:rsidR="00B72474" w:rsidRPr="00F4717D" w:rsidRDefault="00FF7726" w:rsidP="00FF7726">
      <w:pPr>
        <w:spacing w:line="320" w:lineRule="exact"/>
        <w:ind w:left="567"/>
        <w:jc w:val="center"/>
        <w:rPr>
          <w:rFonts w:ascii="Josefin Sans" w:hAnsi="Josefin Sans" w:cs="Arial"/>
          <w:sz w:val="22"/>
          <w:szCs w:val="22"/>
        </w:rPr>
      </w:pPr>
      <w:r w:rsidRPr="00F4717D">
        <w:rPr>
          <w:rFonts w:ascii="Josefin Sans" w:hAnsi="Josefin Sans" w:cs="Arial"/>
          <w:sz w:val="22"/>
          <w:szCs w:val="22"/>
        </w:rPr>
        <w:lastRenderedPageBreak/>
        <w:t>São Paulo, 15 de Agosto de 2024.</w:t>
      </w:r>
    </w:p>
    <w:p w14:paraId="49E4FB96" w14:textId="77777777" w:rsidR="00B72474" w:rsidRPr="00F4717D" w:rsidRDefault="00B72474" w:rsidP="00B72474">
      <w:pPr>
        <w:spacing w:line="320" w:lineRule="exact"/>
        <w:jc w:val="center"/>
        <w:rPr>
          <w:rFonts w:ascii="Josefin Sans" w:hAnsi="Josefin Sans" w:cs="Arial"/>
          <w:b/>
          <w:sz w:val="22"/>
          <w:szCs w:val="22"/>
        </w:rPr>
      </w:pPr>
    </w:p>
    <w:p w14:paraId="70948893" w14:textId="77777777" w:rsidR="00B72474" w:rsidRPr="00F4717D" w:rsidRDefault="00B72474" w:rsidP="00B72474">
      <w:pPr>
        <w:spacing w:line="320" w:lineRule="exact"/>
        <w:jc w:val="center"/>
        <w:rPr>
          <w:rFonts w:ascii="Josefin Sans" w:hAnsi="Josefin Sans" w:cs="Arial"/>
          <w:b/>
          <w:sz w:val="22"/>
          <w:szCs w:val="22"/>
        </w:rPr>
      </w:pPr>
      <w:r w:rsidRPr="00F4717D">
        <w:rPr>
          <w:rFonts w:ascii="Josefin Sans" w:hAnsi="Josefin Sans" w:cs="Arial"/>
          <w:b/>
          <w:sz w:val="22"/>
          <w:szCs w:val="22"/>
        </w:rPr>
        <w:t>VÓRTX DISTRIBUIDORA DE TÍTULOS E VALORES MOBILIÁRIOS LTDA.</w:t>
      </w:r>
    </w:p>
    <w:p w14:paraId="0D485C80" w14:textId="77777777" w:rsidR="00B72474" w:rsidRPr="00F4717D" w:rsidRDefault="00B72474" w:rsidP="00B72474">
      <w:pPr>
        <w:spacing w:line="320" w:lineRule="exact"/>
        <w:jc w:val="center"/>
        <w:rPr>
          <w:rFonts w:ascii="Josefin Sans" w:hAnsi="Josefin Sans" w:cs="Arial"/>
          <w:sz w:val="22"/>
          <w:szCs w:val="22"/>
        </w:rPr>
      </w:pPr>
      <w:r w:rsidRPr="00F4717D">
        <w:rPr>
          <w:rFonts w:ascii="Josefin Sans" w:hAnsi="Josefin Sans" w:cs="Arial"/>
          <w:i/>
          <w:sz w:val="22"/>
          <w:szCs w:val="22"/>
        </w:rPr>
        <w:t>Administrador</w:t>
      </w:r>
    </w:p>
    <w:p w14:paraId="7C29215D" w14:textId="77777777" w:rsidR="00B72474" w:rsidRPr="00F4717D" w:rsidRDefault="00B72474" w:rsidP="00B72474">
      <w:pPr>
        <w:spacing w:line="320" w:lineRule="exact"/>
        <w:rPr>
          <w:rFonts w:ascii="Josefin Sans" w:hAnsi="Josefin Sans" w:cs="Arial"/>
          <w:sz w:val="22"/>
          <w:szCs w:val="22"/>
        </w:rPr>
      </w:pPr>
    </w:p>
    <w:sectPr w:rsidR="00B72474" w:rsidRPr="00F4717D" w:rsidSect="0029458C">
      <w:headerReference w:type="even" r:id="rId11"/>
      <w:headerReference w:type="default" r:id="rId12"/>
      <w:footerReference w:type="even" r:id="rId13"/>
      <w:footerReference w:type="default" r:id="rId14"/>
      <w:headerReference w:type="first" r:id="rId15"/>
      <w:footerReference w:type="first" r:id="rId16"/>
      <w:pgSz w:w="11900" w:h="16840"/>
      <w:pgMar w:top="10" w:right="985" w:bottom="1440" w:left="10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583CC" w14:textId="77777777" w:rsidR="00C93D13" w:rsidRDefault="00C93D13">
      <w:r>
        <w:separator/>
      </w:r>
    </w:p>
  </w:endnote>
  <w:endnote w:type="continuationSeparator" w:id="0">
    <w:p w14:paraId="4A6E46C3" w14:textId="77777777" w:rsidR="00C93D13" w:rsidRDefault="00C93D13">
      <w:r>
        <w:continuationSeparator/>
      </w:r>
    </w:p>
  </w:endnote>
  <w:endnote w:type="continuationNotice" w:id="1">
    <w:p w14:paraId="4C1967FC" w14:textId="77777777" w:rsidR="00C93D13" w:rsidRDefault="00C93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Josefin Sans">
    <w:altName w:val="Josefin Sans"/>
    <w:panose1 w:val="00000000000000000000"/>
    <w:charset w:val="00"/>
    <w:family w:val="auto"/>
    <w:pitch w:val="variable"/>
    <w:sig w:usb0="A00000FF" w:usb1="4000204B" w:usb2="00000000" w:usb3="00000000" w:csb0="00000193" w:csb1="00000000"/>
  </w:font>
  <w:font w:name="Arial Unicode MS">
    <w:altName w:val="Arial"/>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w:charset w:val="00"/>
    <w:family w:val="auto"/>
    <w:pitch w:val="variable"/>
    <w:sig w:usb0="03000000" w:usb1="00000000" w:usb2="00000000" w:usb3="00000000" w:csb0="00000001" w:csb1="00000000"/>
  </w:font>
  <w:font w:name="Frutiger Light">
    <w:altName w:val="Times New Roman"/>
    <w:panose1 w:val="00000000000000000000"/>
    <w:charset w:val="00"/>
    <w:family w:val="roman"/>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OAG E+ Times New Roman PSMT">
    <w:altName w:val="Times New Roman PS"/>
    <w:panose1 w:val="00000000000000000000"/>
    <w:charset w:val="00"/>
    <w:family w:val="roman"/>
    <w:notTrueType/>
    <w:pitch w:val="default"/>
    <w:sig w:usb0="00000003" w:usb1="00000000" w:usb2="00000000" w:usb3="00000000" w:csb0="00000001" w:csb1="00000000"/>
  </w:font>
  <w:font w:name="RGOXEB+Tahoma-Bold">
    <w:altName w:val="Arial"/>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G Times (W1)">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Josefin Sans SemiBold">
    <w:panose1 w:val="00000000000000000000"/>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C194" w14:textId="6BBC24C5" w:rsidR="009C2FE1" w:rsidRDefault="009C2F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D534" w14:textId="607DE98F" w:rsidR="00CB0F6C" w:rsidRDefault="009D27E0">
    <w:pPr>
      <w:pStyle w:val="Rodap"/>
      <w:jc w:val="center"/>
    </w:pPr>
    <w:r>
      <w:rPr>
        <w:noProof/>
      </w:rPr>
      <w:drawing>
        <wp:anchor distT="152400" distB="152400" distL="152400" distR="152400" simplePos="0" relativeHeight="251658240" behindDoc="1" locked="0" layoutInCell="1" allowOverlap="1" wp14:anchorId="131BD537" wp14:editId="2E19305A">
          <wp:simplePos x="0" y="0"/>
          <wp:positionH relativeFrom="page">
            <wp:posOffset>518160</wp:posOffset>
          </wp:positionH>
          <wp:positionV relativeFrom="page">
            <wp:posOffset>9677400</wp:posOffset>
          </wp:positionV>
          <wp:extent cx="6327775" cy="875665"/>
          <wp:effectExtent l="0" t="0" r="0" b="0"/>
          <wp:wrapNone/>
          <wp:docPr id="246675645" name="Imagem 246675645"/>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7775" cy="875665"/>
                  </a:xfrm>
                  <a:prstGeom prst="rect">
                    <a:avLst/>
                  </a:prstGeom>
                  <a:ln w="12700" cap="flat">
                    <a:noFill/>
                    <a:miter lim="400000"/>
                  </a:ln>
                  <a:effec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D874" w14:textId="407F77CC" w:rsidR="009C2FE1" w:rsidRDefault="009C2F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7E159" w14:textId="77777777" w:rsidR="00C93D13" w:rsidRDefault="00C93D13">
      <w:r>
        <w:separator/>
      </w:r>
    </w:p>
  </w:footnote>
  <w:footnote w:type="continuationSeparator" w:id="0">
    <w:p w14:paraId="6FF47B69" w14:textId="77777777" w:rsidR="00C93D13" w:rsidRDefault="00C93D13">
      <w:r>
        <w:continuationSeparator/>
      </w:r>
    </w:p>
  </w:footnote>
  <w:footnote w:type="continuationNotice" w:id="1">
    <w:p w14:paraId="631388A1" w14:textId="77777777" w:rsidR="00C93D13" w:rsidRDefault="00C93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C419" w14:textId="0A7A1DB9" w:rsidR="009C2FE1" w:rsidRDefault="009C2F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AA07" w14:textId="01D60493" w:rsidR="00C80D15" w:rsidRDefault="00C80D15" w:rsidP="00C80D15">
    <w:pPr>
      <w:pStyle w:val="Cabealho"/>
      <w:spacing w:line="240" w:lineRule="exact"/>
    </w:pPr>
    <w:r>
      <w:rPr>
        <w:rFonts w:ascii="Josefin Sans SemiBold" w:eastAsia="Josefin Sans SemiBold" w:hAnsi="Josefin Sans SemiBold" w:cs="Josefin Sans SemiBold"/>
        <w:noProof/>
      </w:rPr>
      <w:drawing>
        <wp:anchor distT="152400" distB="152400" distL="152400" distR="152400" simplePos="0" relativeHeight="251658241" behindDoc="1" locked="0" layoutInCell="1" allowOverlap="1" wp14:anchorId="3E0C2B04" wp14:editId="39F39D28">
          <wp:simplePos x="0" y="0"/>
          <wp:positionH relativeFrom="margin">
            <wp:align>center</wp:align>
          </wp:positionH>
          <wp:positionV relativeFrom="margin">
            <wp:posOffset>-830055</wp:posOffset>
          </wp:positionV>
          <wp:extent cx="6800244" cy="811642"/>
          <wp:effectExtent l="0" t="0" r="635" b="7620"/>
          <wp:wrapNone/>
          <wp:docPr id="1503958695" name="Imagem 1503958695"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800244" cy="811642"/>
                  </a:xfrm>
                  <a:prstGeom prst="rect">
                    <a:avLst/>
                  </a:prstGeom>
                  <a:ln w="12700" cap="flat">
                    <a:noFill/>
                    <a:miter lim="400000"/>
                  </a:ln>
                  <a:effectLst/>
                </pic:spPr>
              </pic:pic>
            </a:graphicData>
          </a:graphic>
        </wp:anchor>
      </w:drawing>
    </w:r>
  </w:p>
  <w:p w14:paraId="136A883E" w14:textId="1E9CC475" w:rsidR="00C80D15" w:rsidRDefault="00C80D15" w:rsidP="00C80D15">
    <w:pPr>
      <w:pStyle w:val="Cabealho"/>
      <w:spacing w:line="240" w:lineRule="exact"/>
    </w:pPr>
  </w:p>
  <w:p w14:paraId="138E56E1" w14:textId="44C74456" w:rsidR="00C80D15" w:rsidRDefault="00C80D15" w:rsidP="00C80D15">
    <w:pPr>
      <w:pStyle w:val="Cabealho"/>
      <w:spacing w:line="240" w:lineRule="exact"/>
    </w:pPr>
  </w:p>
  <w:p w14:paraId="7D074720" w14:textId="13978215" w:rsidR="00C80D15" w:rsidRDefault="00C80D15" w:rsidP="00C80D15">
    <w:pPr>
      <w:pStyle w:val="Cabealho"/>
      <w:spacing w:line="240" w:lineRule="exact"/>
    </w:pPr>
  </w:p>
  <w:p w14:paraId="18E9C920" w14:textId="77777777" w:rsidR="00C80D15" w:rsidRDefault="00C80D15" w:rsidP="00C80D15">
    <w:pPr>
      <w:pStyle w:val="Cabealho"/>
      <w:spacing w:line="240" w:lineRule="exact"/>
    </w:pPr>
  </w:p>
  <w:p w14:paraId="131BD531" w14:textId="09B99E26" w:rsidR="00CB0F6C" w:rsidRDefault="00CB0F6C" w:rsidP="00C80D15">
    <w:pPr>
      <w:pStyle w:val="Cabealho"/>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6B9E" w14:textId="1E4C5101" w:rsidR="009C2FE1" w:rsidRDefault="009C2F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467C3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B81C7E16"/>
    <w:lvl w:ilvl="0" w:tplc="29342ECA">
      <w:start w:val="1"/>
      <w:numFmt w:val="lowerRoman"/>
      <w:pStyle w:val="FatoresdeRIsco"/>
      <w:lvlText w:val="(%1)"/>
      <w:lvlJc w:val="left"/>
      <w:pPr>
        <w:widowControl w:val="0"/>
        <w:autoSpaceDE w:val="0"/>
        <w:autoSpaceDN w:val="0"/>
        <w:adjustRightInd w:val="0"/>
        <w:spacing w:line="360" w:lineRule="auto"/>
        <w:ind w:left="1353" w:hanging="360"/>
        <w:jc w:val="both"/>
      </w:pPr>
      <w:rPr>
        <w:rFonts w:ascii="Calibri" w:hAnsi="Calibri" w:cs="Verdana" w:hint="default"/>
        <w:b w:val="0"/>
        <w:bCs w:val="0"/>
        <w:i w:val="0"/>
        <w:iCs w:val="0"/>
        <w:sz w:val="22"/>
        <w:szCs w:val="22"/>
      </w:rPr>
    </w:lvl>
    <w:lvl w:ilvl="1" w:tplc="7A8A8EB0">
      <w:start w:val="1"/>
      <w:numFmt w:val="lowerLetter"/>
      <w:lvlText w:val="%2."/>
      <w:lvlJc w:val="left"/>
      <w:pPr>
        <w:widowControl w:val="0"/>
        <w:autoSpaceDE w:val="0"/>
        <w:autoSpaceDN w:val="0"/>
        <w:adjustRightInd w:val="0"/>
        <w:spacing w:line="360" w:lineRule="auto"/>
        <w:ind w:left="3613" w:hanging="360"/>
        <w:jc w:val="both"/>
      </w:pPr>
      <w:rPr>
        <w:rFonts w:ascii="Verdana" w:hAnsi="Verdana" w:cs="Verdana" w:hint="default"/>
        <w:sz w:val="22"/>
        <w:szCs w:val="22"/>
      </w:rPr>
    </w:lvl>
    <w:lvl w:ilvl="2" w:tplc="FFFFFFFF">
      <w:start w:val="1"/>
      <w:numFmt w:val="lowerRoman"/>
      <w:lvlText w:val="%3."/>
      <w:lvlJc w:val="right"/>
      <w:pPr>
        <w:widowControl w:val="0"/>
        <w:autoSpaceDE w:val="0"/>
        <w:autoSpaceDN w:val="0"/>
        <w:adjustRightInd w:val="0"/>
        <w:spacing w:line="360" w:lineRule="auto"/>
        <w:ind w:left="4333" w:hanging="180"/>
        <w:jc w:val="both"/>
      </w:pPr>
      <w:rPr>
        <w:rFonts w:ascii="Verdana" w:hAnsi="Verdana" w:cs="Verdana"/>
        <w:sz w:val="22"/>
        <w:szCs w:val="22"/>
      </w:rPr>
    </w:lvl>
    <w:lvl w:ilvl="3" w:tplc="FFFFFFFF">
      <w:start w:val="1"/>
      <w:numFmt w:val="decimal"/>
      <w:lvlText w:val="%4."/>
      <w:lvlJc w:val="left"/>
      <w:pPr>
        <w:widowControl w:val="0"/>
        <w:autoSpaceDE w:val="0"/>
        <w:autoSpaceDN w:val="0"/>
        <w:adjustRightInd w:val="0"/>
        <w:spacing w:line="360" w:lineRule="auto"/>
        <w:ind w:left="5053" w:hanging="360"/>
        <w:jc w:val="both"/>
      </w:pPr>
      <w:rPr>
        <w:rFonts w:ascii="Verdana" w:hAnsi="Verdana" w:cs="Verdana"/>
        <w:sz w:val="22"/>
        <w:szCs w:val="22"/>
      </w:rPr>
    </w:lvl>
    <w:lvl w:ilvl="4" w:tplc="FFFFFFFF">
      <w:start w:val="1"/>
      <w:numFmt w:val="lowerLetter"/>
      <w:lvlText w:val="%5."/>
      <w:lvlJc w:val="left"/>
      <w:pPr>
        <w:widowControl w:val="0"/>
        <w:autoSpaceDE w:val="0"/>
        <w:autoSpaceDN w:val="0"/>
        <w:adjustRightInd w:val="0"/>
        <w:spacing w:line="360" w:lineRule="auto"/>
        <w:ind w:left="5773" w:hanging="360"/>
        <w:jc w:val="both"/>
      </w:pPr>
      <w:rPr>
        <w:rFonts w:ascii="Verdana" w:hAnsi="Verdana" w:cs="Verdana"/>
        <w:sz w:val="22"/>
        <w:szCs w:val="22"/>
      </w:rPr>
    </w:lvl>
    <w:lvl w:ilvl="5" w:tplc="FFFFFFFF">
      <w:start w:val="1"/>
      <w:numFmt w:val="lowerRoman"/>
      <w:lvlText w:val="%6."/>
      <w:lvlJc w:val="right"/>
      <w:pPr>
        <w:widowControl w:val="0"/>
        <w:autoSpaceDE w:val="0"/>
        <w:autoSpaceDN w:val="0"/>
        <w:adjustRightInd w:val="0"/>
        <w:spacing w:line="360" w:lineRule="auto"/>
        <w:ind w:left="6493" w:hanging="180"/>
        <w:jc w:val="both"/>
      </w:pPr>
      <w:rPr>
        <w:rFonts w:ascii="Verdana" w:hAnsi="Verdana" w:cs="Verdana"/>
        <w:sz w:val="22"/>
        <w:szCs w:val="22"/>
      </w:rPr>
    </w:lvl>
    <w:lvl w:ilvl="6" w:tplc="FFFFFFFF">
      <w:start w:val="1"/>
      <w:numFmt w:val="decimal"/>
      <w:lvlText w:val="%7."/>
      <w:lvlJc w:val="left"/>
      <w:pPr>
        <w:widowControl w:val="0"/>
        <w:autoSpaceDE w:val="0"/>
        <w:autoSpaceDN w:val="0"/>
        <w:adjustRightInd w:val="0"/>
        <w:spacing w:line="360" w:lineRule="auto"/>
        <w:ind w:left="7213" w:hanging="360"/>
        <w:jc w:val="both"/>
      </w:pPr>
      <w:rPr>
        <w:rFonts w:ascii="Verdana" w:hAnsi="Verdana" w:cs="Verdana"/>
        <w:sz w:val="22"/>
        <w:szCs w:val="22"/>
      </w:rPr>
    </w:lvl>
    <w:lvl w:ilvl="7" w:tplc="FFFFFFFF">
      <w:start w:val="1"/>
      <w:numFmt w:val="lowerLetter"/>
      <w:lvlText w:val="%8."/>
      <w:lvlJc w:val="left"/>
      <w:pPr>
        <w:widowControl w:val="0"/>
        <w:autoSpaceDE w:val="0"/>
        <w:autoSpaceDN w:val="0"/>
        <w:adjustRightInd w:val="0"/>
        <w:spacing w:line="360" w:lineRule="auto"/>
        <w:ind w:left="7933" w:hanging="360"/>
        <w:jc w:val="both"/>
      </w:pPr>
      <w:rPr>
        <w:rFonts w:ascii="Verdana" w:hAnsi="Verdana" w:cs="Verdana"/>
        <w:sz w:val="22"/>
        <w:szCs w:val="22"/>
      </w:rPr>
    </w:lvl>
    <w:lvl w:ilvl="8" w:tplc="FFFFFFFF">
      <w:start w:val="1"/>
      <w:numFmt w:val="lowerRoman"/>
      <w:lvlText w:val="%9."/>
      <w:lvlJc w:val="right"/>
      <w:pPr>
        <w:widowControl w:val="0"/>
        <w:autoSpaceDE w:val="0"/>
        <w:autoSpaceDN w:val="0"/>
        <w:adjustRightInd w:val="0"/>
        <w:spacing w:line="360" w:lineRule="auto"/>
        <w:ind w:left="8653" w:hanging="180"/>
        <w:jc w:val="both"/>
      </w:pPr>
      <w:rPr>
        <w:rFonts w:ascii="Verdana" w:hAnsi="Verdana" w:cs="Verdana"/>
        <w:sz w:val="22"/>
        <w:szCs w:val="22"/>
      </w:rPr>
    </w:lvl>
  </w:abstractNum>
  <w:abstractNum w:abstractNumId="2" w15:restartNumberingAfterBreak="0">
    <w:nsid w:val="0000001F"/>
    <w:multiLevelType w:val="multilevel"/>
    <w:tmpl w:val="6DD4F306"/>
    <w:lvl w:ilvl="0">
      <w:start w:val="1"/>
      <w:numFmt w:val="decimal"/>
      <w:pStyle w:val="Ttulo11"/>
      <w:lvlText w:val="%1."/>
      <w:lvlJc w:val="left"/>
      <w:pPr>
        <w:tabs>
          <w:tab w:val="num" w:pos="360"/>
        </w:tabs>
        <w:ind w:left="360" w:hanging="360"/>
      </w:pPr>
      <w:rPr>
        <w:rFonts w:ascii="Verdana" w:hAnsi="Verdana" w:cs="Verdana" w:hint="default"/>
        <w:smallCaps/>
        <w:sz w:val="22"/>
        <w:szCs w:val="22"/>
        <w:u w:val="none"/>
      </w:rPr>
    </w:lvl>
    <w:lvl w:ilvl="1">
      <w:start w:val="1"/>
      <w:numFmt w:val="decimal"/>
      <w:lvlText w:val="%1.%2."/>
      <w:lvlJc w:val="left"/>
      <w:pPr>
        <w:tabs>
          <w:tab w:val="num" w:pos="709"/>
        </w:tabs>
        <w:ind w:left="709" w:hanging="709"/>
      </w:pPr>
      <w:rPr>
        <w:rFonts w:ascii="Verdana" w:hAnsi="Verdana" w:cs="Verdana" w:hint="default"/>
        <w:b/>
        <w:strike w:val="0"/>
        <w:color w:val="auto"/>
        <w:sz w:val="22"/>
        <w:szCs w:val="22"/>
      </w:rPr>
    </w:lvl>
    <w:lvl w:ilvl="2">
      <w:start w:val="1"/>
      <w:numFmt w:val="decimal"/>
      <w:pStyle w:val="NormalPGA3"/>
      <w:lvlText w:val="%1.%2.%3."/>
      <w:lvlJc w:val="left"/>
      <w:pPr>
        <w:tabs>
          <w:tab w:val="num" w:pos="709"/>
        </w:tabs>
        <w:ind w:left="709" w:hanging="709"/>
      </w:pPr>
      <w:rPr>
        <w:rFonts w:ascii="Verdana" w:hAnsi="Verdana" w:cs="Verdana" w:hint="default"/>
        <w:b/>
        <w:sz w:val="22"/>
        <w:szCs w:val="22"/>
      </w:rPr>
    </w:lvl>
    <w:lvl w:ilvl="3">
      <w:start w:val="1"/>
      <w:numFmt w:val="decimal"/>
      <w:lvlText w:val="%1.%2.%3.%4."/>
      <w:lvlJc w:val="left"/>
      <w:pPr>
        <w:tabs>
          <w:tab w:val="num" w:pos="2160"/>
        </w:tabs>
        <w:ind w:left="1728" w:hanging="648"/>
      </w:pPr>
      <w:rPr>
        <w:rFonts w:ascii="Calibri" w:hAnsi="Calibri" w:cs="Verdana" w:hint="default"/>
        <w:sz w:val="22"/>
        <w:szCs w:val="22"/>
      </w:rPr>
    </w:lvl>
    <w:lvl w:ilvl="4">
      <w:start w:val="1"/>
      <w:numFmt w:val="decimal"/>
      <w:lvlText w:val="%1.%2.%3.%4.%5."/>
      <w:lvlJc w:val="left"/>
      <w:pPr>
        <w:tabs>
          <w:tab w:val="num" w:pos="2520"/>
        </w:tabs>
        <w:ind w:left="2232" w:hanging="792"/>
      </w:pPr>
      <w:rPr>
        <w:rFonts w:ascii="Verdana" w:hAnsi="Verdana" w:cs="Verdana" w:hint="default"/>
        <w:sz w:val="22"/>
        <w:szCs w:val="22"/>
      </w:rPr>
    </w:lvl>
    <w:lvl w:ilvl="5">
      <w:start w:val="1"/>
      <w:numFmt w:val="decimal"/>
      <w:lvlText w:val="%1.%2.%3.%4.%5.%6."/>
      <w:lvlJc w:val="left"/>
      <w:pPr>
        <w:tabs>
          <w:tab w:val="num" w:pos="3240"/>
        </w:tabs>
        <w:ind w:left="2736" w:hanging="936"/>
      </w:pPr>
      <w:rPr>
        <w:rFonts w:ascii="Verdana" w:hAnsi="Verdana" w:cs="Verdana" w:hint="default"/>
        <w:sz w:val="22"/>
        <w:szCs w:val="22"/>
      </w:rPr>
    </w:lvl>
    <w:lvl w:ilvl="6">
      <w:start w:val="1"/>
      <w:numFmt w:val="decimal"/>
      <w:lvlText w:val="%1.%2.%3.%4.%5.%6.%7."/>
      <w:lvlJc w:val="left"/>
      <w:pPr>
        <w:tabs>
          <w:tab w:val="num" w:pos="3600"/>
        </w:tabs>
        <w:ind w:left="3240" w:hanging="1080"/>
      </w:pPr>
      <w:rPr>
        <w:rFonts w:ascii="Verdana" w:hAnsi="Verdana" w:cs="Verdana" w:hint="default"/>
        <w:sz w:val="22"/>
        <w:szCs w:val="22"/>
      </w:rPr>
    </w:lvl>
    <w:lvl w:ilvl="7">
      <w:start w:val="1"/>
      <w:numFmt w:val="decimal"/>
      <w:lvlText w:val="%1.%2.%3.%4.%5.%6.%7.%8."/>
      <w:lvlJc w:val="left"/>
      <w:pPr>
        <w:tabs>
          <w:tab w:val="num" w:pos="4320"/>
        </w:tabs>
        <w:ind w:left="3744" w:hanging="1224"/>
      </w:pPr>
      <w:rPr>
        <w:rFonts w:ascii="Verdana" w:hAnsi="Verdana" w:cs="Verdana" w:hint="default"/>
        <w:sz w:val="22"/>
        <w:szCs w:val="22"/>
      </w:rPr>
    </w:lvl>
    <w:lvl w:ilvl="8">
      <w:start w:val="1"/>
      <w:numFmt w:val="decimal"/>
      <w:lvlText w:val="%1.%2.%3.%4.%5.%6.%7.%8.%9."/>
      <w:lvlJc w:val="left"/>
      <w:pPr>
        <w:tabs>
          <w:tab w:val="num" w:pos="4680"/>
        </w:tabs>
        <w:ind w:left="4320" w:hanging="1440"/>
      </w:pPr>
      <w:rPr>
        <w:rFonts w:ascii="Verdana" w:hAnsi="Verdana" w:cs="Verdana" w:hint="default"/>
        <w:sz w:val="22"/>
        <w:szCs w:val="22"/>
      </w:rPr>
    </w:lvl>
  </w:abstractNum>
  <w:abstractNum w:abstractNumId="3" w15:restartNumberingAfterBreak="0">
    <w:nsid w:val="02BE66A1"/>
    <w:multiLevelType w:val="hybridMultilevel"/>
    <w:tmpl w:val="FA4CED90"/>
    <w:lvl w:ilvl="0" w:tplc="B82E394A">
      <w:start w:val="1"/>
      <w:numFmt w:val="upperLetter"/>
      <w:pStyle w:val="UCAlpha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4B1407"/>
    <w:multiLevelType w:val="multilevel"/>
    <w:tmpl w:val="AD5C0FD2"/>
    <w:lvl w:ilvl="0">
      <w:start w:val="1"/>
      <w:numFmt w:val="lowerLetter"/>
      <w:pStyle w:val="Partes"/>
      <w:lvlText w:val="(%1)"/>
      <w:lvlJc w:val="left"/>
      <w:pPr>
        <w:tabs>
          <w:tab w:val="num" w:pos="454"/>
        </w:tabs>
        <w:ind w:left="454" w:hanging="452"/>
      </w:pPr>
      <w:rPr>
        <w:rFonts w:ascii="Garamond" w:hAnsi="Garamond" w:hint="default"/>
        <w:b w:val="0"/>
        <w:i w:val="0"/>
        <w:w w:val="100"/>
        <w:sz w:val="24"/>
      </w:rPr>
    </w:lvl>
    <w:lvl w:ilvl="1">
      <w:start w:val="1"/>
      <w:numFmt w:val="lowerLetter"/>
      <w:lvlText w:val="%2."/>
      <w:lvlJc w:val="left"/>
      <w:pPr>
        <w:tabs>
          <w:tab w:val="num" w:pos="1442"/>
        </w:tabs>
        <w:ind w:left="1442" w:hanging="360"/>
      </w:pPr>
    </w:lvl>
    <w:lvl w:ilvl="2">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5" w15:restartNumberingAfterBreak="0">
    <w:nsid w:val="0C48645C"/>
    <w:multiLevelType w:val="hybridMultilevel"/>
    <w:tmpl w:val="F3743AB6"/>
    <w:lvl w:ilvl="0" w:tplc="BEB82EB6">
      <w:start w:val="1"/>
      <w:numFmt w:val="decimal"/>
      <w:pStyle w:val="Parties"/>
      <w:lvlText w:val="(%1)"/>
      <w:lvlJc w:val="left"/>
      <w:pPr>
        <w:tabs>
          <w:tab w:val="num" w:pos="567"/>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4C58BB"/>
    <w:multiLevelType w:val="multilevel"/>
    <w:tmpl w:val="753268DC"/>
    <w:lvl w:ilvl="0">
      <w:start w:val="1"/>
      <w:numFmt w:val="decimal"/>
      <w:pStyle w:val="ITEM"/>
      <w:suff w:val="space"/>
      <w:lvlText w:val="Cláusula %1"/>
      <w:lvlJc w:val="left"/>
      <w:pPr>
        <w:ind w:left="0" w:firstLine="0"/>
      </w:pPr>
      <w:rPr>
        <w:rFonts w:ascii="Garamond" w:hAnsi="Garamond" w:hint="default"/>
        <w:b/>
        <w:i w:val="0"/>
        <w:caps/>
        <w:sz w:val="24"/>
      </w:rPr>
    </w:lvl>
    <w:lvl w:ilvl="1">
      <w:start w:val="1"/>
      <w:numFmt w:val="decimal"/>
      <w:lvlText w:val="%1.%2"/>
      <w:lvlJc w:val="left"/>
      <w:pPr>
        <w:tabs>
          <w:tab w:val="num" w:pos="720"/>
        </w:tabs>
        <w:ind w:left="0" w:firstLine="0"/>
      </w:pPr>
      <w:rPr>
        <w:rFonts w:ascii="Garamond" w:hAnsi="Garamond" w:hint="default"/>
        <w:b w:val="0"/>
        <w:i w:val="0"/>
        <w:sz w:val="24"/>
      </w:rPr>
    </w:lvl>
    <w:lvl w:ilvl="2">
      <w:start w:val="1"/>
      <w:numFmt w:val="decimal"/>
      <w:lvlText w:val="%1.%2.%3"/>
      <w:lvlJc w:val="left"/>
      <w:pPr>
        <w:tabs>
          <w:tab w:val="num" w:pos="1004"/>
        </w:tabs>
        <w:ind w:left="284" w:firstLine="0"/>
      </w:pPr>
      <w:rPr>
        <w:rFonts w:ascii="Garamond" w:hAnsi="Garamond" w:hint="default"/>
        <w:b w:val="0"/>
        <w:i w:val="0"/>
        <w:sz w:val="24"/>
      </w:rPr>
    </w:lvl>
    <w:lvl w:ilvl="3">
      <w:start w:val="1"/>
      <w:numFmt w:val="none"/>
      <w:suff w:val="nothing"/>
      <w:lvlText w:val=""/>
      <w:lvlJc w:val="left"/>
      <w:pPr>
        <w:ind w:left="1992" w:firstLine="0"/>
      </w:pPr>
      <w:rPr>
        <w:rFonts w:hint="default"/>
      </w:rPr>
    </w:lvl>
    <w:lvl w:ilvl="4">
      <w:start w:val="1"/>
      <w:numFmt w:val="none"/>
      <w:suff w:val="nothing"/>
      <w:lvlText w:val=""/>
      <w:lvlJc w:val="left"/>
      <w:pPr>
        <w:ind w:left="1992" w:firstLine="0"/>
      </w:pPr>
      <w:rPr>
        <w:rFonts w:hint="default"/>
      </w:rPr>
    </w:lvl>
    <w:lvl w:ilvl="5">
      <w:start w:val="1"/>
      <w:numFmt w:val="none"/>
      <w:suff w:val="nothing"/>
      <w:lvlText w:val=""/>
      <w:lvlJc w:val="left"/>
      <w:pPr>
        <w:ind w:left="1992" w:firstLine="0"/>
      </w:pPr>
      <w:rPr>
        <w:rFonts w:hint="default"/>
      </w:rPr>
    </w:lvl>
    <w:lvl w:ilvl="6">
      <w:start w:val="1"/>
      <w:numFmt w:val="none"/>
      <w:suff w:val="nothing"/>
      <w:lvlText w:val=""/>
      <w:lvlJc w:val="left"/>
      <w:pPr>
        <w:ind w:left="1992" w:firstLine="0"/>
      </w:pPr>
      <w:rPr>
        <w:rFonts w:hint="default"/>
      </w:rPr>
    </w:lvl>
    <w:lvl w:ilvl="7">
      <w:start w:val="1"/>
      <w:numFmt w:val="none"/>
      <w:suff w:val="nothing"/>
      <w:lvlText w:val=""/>
      <w:lvlJc w:val="left"/>
      <w:pPr>
        <w:ind w:left="1992" w:firstLine="0"/>
      </w:pPr>
      <w:rPr>
        <w:rFonts w:hint="default"/>
      </w:rPr>
    </w:lvl>
    <w:lvl w:ilvl="8">
      <w:start w:val="1"/>
      <w:numFmt w:val="none"/>
      <w:suff w:val="nothing"/>
      <w:lvlText w:val=""/>
      <w:lvlJc w:val="left"/>
      <w:pPr>
        <w:ind w:left="1992" w:firstLine="0"/>
      </w:pPr>
      <w:rPr>
        <w:rFonts w:hint="default"/>
      </w:rPr>
    </w:lvl>
  </w:abstractNum>
  <w:abstractNum w:abstractNumId="7" w15:restartNumberingAfterBreak="0">
    <w:nsid w:val="116B7A43"/>
    <w:multiLevelType w:val="multilevel"/>
    <w:tmpl w:val="8884C1BE"/>
    <w:lvl w:ilvl="0">
      <w:start w:val="1"/>
      <w:numFmt w:val="decimal"/>
      <w:pStyle w:val="Table1"/>
      <w:lvlText w:val="%1."/>
      <w:lvlJc w:val="left"/>
      <w:pPr>
        <w:tabs>
          <w:tab w:val="num" w:pos="567"/>
        </w:tabs>
        <w:ind w:left="0" w:firstLine="0"/>
      </w:pPr>
      <w:rPr>
        <w:rFonts w:ascii="Tahoma" w:hAnsi="Tahoma" w:hint="default"/>
        <w:b/>
        <w:i w:val="0"/>
        <w:sz w:val="20"/>
      </w:rPr>
    </w:lvl>
    <w:lvl w:ilvl="1">
      <w:start w:val="1"/>
      <w:numFmt w:val="decimal"/>
      <w:pStyle w:val="Table2"/>
      <w:lvlText w:val="%1.%2."/>
      <w:lvlJc w:val="left"/>
      <w:pPr>
        <w:tabs>
          <w:tab w:val="num" w:pos="567"/>
        </w:tabs>
        <w:ind w:left="0" w:firstLine="0"/>
      </w:pPr>
      <w:rPr>
        <w:rFonts w:ascii="Tahoma" w:hAnsi="Tahoma" w:hint="default"/>
        <w:b/>
        <w:i w:val="0"/>
        <w:sz w:val="20"/>
      </w:rPr>
    </w:lvl>
    <w:lvl w:ilvl="2">
      <w:start w:val="1"/>
      <w:numFmt w:val="decimal"/>
      <w:pStyle w:val="Table3"/>
      <w:lvlText w:val="%1.%2.%3."/>
      <w:lvlJc w:val="left"/>
      <w:pPr>
        <w:tabs>
          <w:tab w:val="num" w:pos="567"/>
        </w:tabs>
        <w:ind w:left="0" w:firstLine="0"/>
      </w:pPr>
      <w:rPr>
        <w:rFonts w:ascii="Tahoma" w:hAnsi="Tahoma" w:hint="default"/>
        <w:b/>
        <w:i w:val="0"/>
        <w:sz w:val="17"/>
      </w:rPr>
    </w:lvl>
    <w:lvl w:ilvl="3">
      <w:start w:val="1"/>
      <w:numFmt w:val="lowerRoman"/>
      <w:pStyle w:val="Table4"/>
      <w:lvlText w:val="(%4)"/>
      <w:lvlJc w:val="left"/>
      <w:pPr>
        <w:tabs>
          <w:tab w:val="num" w:pos="720"/>
        </w:tabs>
        <w:ind w:left="0" w:firstLine="0"/>
      </w:pPr>
      <w:rPr>
        <w:rFonts w:ascii="Tahoma" w:hAnsi="Tahoma" w:hint="default"/>
      </w:rPr>
    </w:lvl>
    <w:lvl w:ilvl="4">
      <w:start w:val="1"/>
      <w:numFmt w:val="lowerLetter"/>
      <w:pStyle w:val="Table5"/>
      <w:lvlText w:val="(%5)"/>
      <w:lvlJc w:val="left"/>
      <w:pPr>
        <w:tabs>
          <w:tab w:val="num" w:pos="567"/>
        </w:tabs>
        <w:ind w:left="0" w:firstLine="0"/>
      </w:pPr>
      <w:rPr>
        <w:rFonts w:ascii="Tahoma" w:hAnsi="Tahoma" w:hint="default"/>
      </w:rPr>
    </w:lvl>
    <w:lvl w:ilvl="5">
      <w:start w:val="1"/>
      <w:numFmt w:val="upperRoman"/>
      <w:pStyle w:val="Table6"/>
      <w:lvlText w:val="(%6)"/>
      <w:lvlJc w:val="left"/>
      <w:pPr>
        <w:tabs>
          <w:tab w:val="num" w:pos="720"/>
        </w:tabs>
        <w:ind w:left="0" w:firstLine="0"/>
      </w:pPr>
      <w:rPr>
        <w:rFonts w:ascii="Tahoma" w:hAnsi="Tahoma"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4A814EE"/>
    <w:multiLevelType w:val="multilevel"/>
    <w:tmpl w:val="F5765CA2"/>
    <w:lvl w:ilvl="0">
      <w:start w:val="1"/>
      <w:numFmt w:val="bullet"/>
      <w:pStyle w:val="RelaBullet2"/>
      <w:lvlText w:val=""/>
      <w:lvlJc w:val="left"/>
      <w:pPr>
        <w:ind w:left="567" w:firstLine="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67B127B"/>
    <w:multiLevelType w:val="hybridMultilevel"/>
    <w:tmpl w:val="E86400F4"/>
    <w:lvl w:ilvl="0" w:tplc="52E22FD8">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574CD"/>
    <w:multiLevelType w:val="singleLevel"/>
    <w:tmpl w:val="DEA62300"/>
    <w:lvl w:ilvl="0">
      <w:start w:val="1"/>
      <w:numFmt w:val="lowerLetter"/>
      <w:pStyle w:val="alpha4"/>
      <w:lvlText w:val="(%1)"/>
      <w:lvlJc w:val="left"/>
      <w:pPr>
        <w:tabs>
          <w:tab w:val="num" w:pos="2722"/>
        </w:tabs>
        <w:ind w:left="2041" w:firstLine="0"/>
      </w:pPr>
      <w:rPr>
        <w:rFonts w:ascii="Tahoma" w:hAnsi="Tahoma" w:hint="default"/>
        <w:b w:val="0"/>
        <w:i w:val="0"/>
        <w:sz w:val="20"/>
      </w:rPr>
    </w:lvl>
  </w:abstractNum>
  <w:abstractNum w:abstractNumId="11" w15:restartNumberingAfterBreak="0">
    <w:nsid w:val="17787ABD"/>
    <w:multiLevelType w:val="multilevel"/>
    <w:tmpl w:val="785852A0"/>
    <w:styleLink w:val="PVGPadroRegulamento"/>
    <w:lvl w:ilvl="0">
      <w:start w:val="1"/>
      <w:numFmt w:val="decimal"/>
      <w:lvlText w:val="%1."/>
      <w:lvlJc w:val="left"/>
      <w:pPr>
        <w:tabs>
          <w:tab w:val="num" w:pos="1418"/>
        </w:tabs>
        <w:ind w:left="0" w:firstLine="0"/>
      </w:pPr>
      <w:rPr>
        <w:rFonts w:ascii="Cambria" w:hAnsi="Cambria"/>
        <w:b w:val="0"/>
        <w:i w:val="0"/>
        <w:caps w:val="0"/>
        <w:smallCaps w:val="0"/>
        <w:strike w:val="0"/>
        <w:dstrike w:val="0"/>
        <w:vanish w:val="0"/>
        <w:color w:val="auto"/>
        <w:sz w:val="22"/>
        <w:u w:val="none"/>
        <w:vertAlign w:val="baseline"/>
      </w:rPr>
    </w:lvl>
    <w:lvl w:ilvl="1">
      <w:start w:val="1"/>
      <w:numFmt w:val="decimal"/>
      <w:isLgl/>
      <w:lvlText w:val="%1.%2"/>
      <w:lvlJc w:val="left"/>
      <w:pPr>
        <w:tabs>
          <w:tab w:val="num" w:pos="1418"/>
        </w:tabs>
        <w:ind w:left="0" w:firstLine="0"/>
      </w:pPr>
      <w:rPr>
        <w:rFonts w:ascii="Cambria" w:hAnsi="Cambria" w:hint="default"/>
        <w:dstrike w:val="0"/>
        <w:color w:val="auto"/>
        <w:sz w:val="22"/>
        <w:u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dstrike w:val="0"/>
        <w:color w:val="auto"/>
        <w:sz w:val="22"/>
        <w:u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decimal"/>
      <w:isLgl/>
      <w:lvlText w:val="%1.%2.%3.%4.%5.%6.%7.%8"/>
      <w:lvlJc w:val="left"/>
      <w:pPr>
        <w:ind w:left="2160" w:hanging="1800"/>
      </w:pPr>
      <w:rPr>
        <w:rFonts w:ascii="Cambria" w:hAnsi="Cambria" w:hint="default"/>
        <w:b w:val="0"/>
      </w:rPr>
    </w:lvl>
    <w:lvl w:ilvl="8">
      <w:start w:val="1"/>
      <w:numFmt w:val="decimal"/>
      <w:isLgl/>
      <w:lvlText w:val="%1.%2.%3.%4.%5.%6.%7.%8.%9"/>
      <w:lvlJc w:val="left"/>
      <w:pPr>
        <w:ind w:left="2160" w:hanging="1800"/>
      </w:pPr>
      <w:rPr>
        <w:rFonts w:ascii="Cambria" w:hAnsi="Cambria" w:hint="default"/>
        <w:b w:val="0"/>
      </w:rPr>
    </w:lvl>
  </w:abstractNum>
  <w:abstractNum w:abstractNumId="12" w15:restartNumberingAfterBreak="0">
    <w:nsid w:val="17E8630A"/>
    <w:multiLevelType w:val="hybridMultilevel"/>
    <w:tmpl w:val="BA503EC2"/>
    <w:lvl w:ilvl="0" w:tplc="212CF146">
      <w:start w:val="1"/>
      <w:numFmt w:val="upperLetter"/>
      <w:pStyle w:val="RelaAlphaMai3"/>
      <w:lvlText w:val="%1."/>
      <w:lvlJc w:val="left"/>
      <w:pPr>
        <w:tabs>
          <w:tab w:val="num" w:pos="2041"/>
        </w:tabs>
        <w:ind w:left="1247"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C03CDF"/>
    <w:multiLevelType w:val="multilevel"/>
    <w:tmpl w:val="CC187338"/>
    <w:lvl w:ilvl="0">
      <w:start w:val="1"/>
      <w:numFmt w:val="lowerRoman"/>
      <w:pStyle w:val="RelaRoman333"/>
      <w:lvlText w:val="(%1)"/>
      <w:lvlJc w:val="left"/>
      <w:pPr>
        <w:tabs>
          <w:tab w:val="num" w:pos="2041"/>
        </w:tabs>
        <w:ind w:left="1247" w:firstLine="0"/>
      </w:pPr>
      <w:rPr>
        <w:rFonts w:hint="default"/>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F42800"/>
    <w:multiLevelType w:val="hybridMultilevel"/>
    <w:tmpl w:val="9AB81756"/>
    <w:lvl w:ilvl="0" w:tplc="F0AA6E8E">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F36B4"/>
    <w:multiLevelType w:val="multilevel"/>
    <w:tmpl w:val="E5208A10"/>
    <w:lvl w:ilvl="0">
      <w:start w:val="1"/>
      <w:numFmt w:val="decimal"/>
      <w:lvlRestart w:val="0"/>
      <w:pStyle w:val="Legal2L1"/>
      <w:lvlText w:val="§ %1"/>
      <w:lvlJc w:val="left"/>
      <w:pPr>
        <w:tabs>
          <w:tab w:val="num" w:pos="1440"/>
        </w:tabs>
        <w:ind w:firstLine="720"/>
      </w:pPr>
      <w:rPr>
        <w:rFonts w:ascii="Times New Roman" w:hAnsi="Times New Roman" w:cs="Times New Roman" w:hint="default"/>
        <w:b w:val="0"/>
        <w:i w:val="0"/>
        <w:caps w:val="0"/>
        <w:smallCaps w:val="0"/>
        <w:color w:val="auto"/>
        <w:sz w:val="24"/>
        <w:u w:val="none"/>
      </w:rPr>
    </w:lvl>
    <w:lvl w:ilvl="1">
      <w:start w:val="1"/>
      <w:numFmt w:val="decimal"/>
      <w:isLgl/>
      <w:lvlText w:val="(%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Legal2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lowerRoman"/>
      <w:pStyle w:val="Legal2L4"/>
      <w:lvlText w:val="(%4)"/>
      <w:lvlJc w:val="left"/>
      <w:pPr>
        <w:tabs>
          <w:tab w:val="num" w:pos="720"/>
        </w:tabs>
        <w:ind w:left="720" w:hanging="720"/>
      </w:pPr>
      <w:rPr>
        <w:rFonts w:ascii="Times New Roman" w:hAnsi="Times New Roman" w:cs="Times New Roman" w:hint="default"/>
        <w:b w:val="0"/>
        <w:i w:val="0"/>
        <w:caps w:val="0"/>
        <w:color w:val="auto"/>
        <w:sz w:val="24"/>
        <w:u w:val="none"/>
      </w:rPr>
    </w:lvl>
    <w:lvl w:ilvl="4">
      <w:start w:val="1"/>
      <w:numFmt w:val="lowerLetter"/>
      <w:pStyle w:val="Legal2L5"/>
      <w:lvlText w:val="(%5)"/>
      <w:lvlJc w:val="left"/>
      <w:pPr>
        <w:tabs>
          <w:tab w:val="num" w:pos="720"/>
        </w:tabs>
        <w:ind w:left="720" w:hanging="720"/>
      </w:pPr>
      <w:rPr>
        <w:rFonts w:ascii="Times New Roman" w:hAnsi="Times New Roman" w:cs="Times New Roman" w:hint="default"/>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16" w15:restartNumberingAfterBreak="0">
    <w:nsid w:val="20AD432B"/>
    <w:multiLevelType w:val="multilevel"/>
    <w:tmpl w:val="C950A908"/>
    <w:lvl w:ilvl="0">
      <w:start w:val="1"/>
      <w:numFmt w:val="decimal"/>
      <w:pStyle w:val="BMHeading1"/>
      <w:isLgl/>
      <w:lvlText w:val="%1."/>
      <w:lvlJc w:val="left"/>
      <w:pPr>
        <w:tabs>
          <w:tab w:val="num" w:pos="709"/>
        </w:tabs>
        <w:ind w:left="709" w:hanging="709"/>
      </w:pPr>
      <w:rPr>
        <w:rFonts w:ascii="Times New Roman" w:hAnsi="Times New Roman" w:cs="Times New Roman" w:hint="default"/>
        <w:b w:val="0"/>
        <w:i w:val="0"/>
        <w:caps w:val="0"/>
        <w:strike w:val="0"/>
        <w:dstrike w:val="0"/>
        <w:vanish w:val="0"/>
        <w:sz w:val="23"/>
        <w:vertAlign w:val="baseline"/>
      </w:rPr>
    </w:lvl>
    <w:lvl w:ilvl="1">
      <w:start w:val="1"/>
      <w:numFmt w:val="decimal"/>
      <w:pStyle w:val="BMParagraph11"/>
      <w:isLgl/>
      <w:lvlText w:val="%1.%2"/>
      <w:lvlJc w:val="left"/>
      <w:pPr>
        <w:tabs>
          <w:tab w:val="num" w:pos="709"/>
        </w:tabs>
        <w:ind w:left="709" w:hanging="709"/>
      </w:pPr>
      <w:rPr>
        <w:rFonts w:ascii="Times New Roman" w:hAnsi="Times New Roman" w:cs="Times New Roman" w:hint="default"/>
        <w:b w:val="0"/>
        <w:i w:val="0"/>
        <w:sz w:val="23"/>
      </w:rPr>
    </w:lvl>
    <w:lvl w:ilvl="2">
      <w:start w:val="1"/>
      <w:numFmt w:val="decimal"/>
      <w:pStyle w:val="BMParagraph111"/>
      <w:isLgl/>
      <w:lvlText w:val="%1.%2.%3"/>
      <w:lvlJc w:val="left"/>
      <w:pPr>
        <w:tabs>
          <w:tab w:val="num" w:pos="709"/>
        </w:tabs>
        <w:ind w:left="709" w:hanging="709"/>
      </w:pPr>
      <w:rPr>
        <w:rFonts w:ascii="Times New Roman" w:hAnsi="Times New Roman" w:cs="Times New Roman" w:hint="default"/>
        <w:b w:val="0"/>
        <w:i w:val="0"/>
        <w:sz w:val="23"/>
      </w:rPr>
    </w:lvl>
    <w:lvl w:ilvl="3">
      <w:start w:val="1"/>
      <w:numFmt w:val="none"/>
      <w:lvlRestart w:val="0"/>
      <w:lvlText w:val=""/>
      <w:lvlJc w:val="left"/>
      <w:pPr>
        <w:tabs>
          <w:tab w:val="num" w:pos="1069"/>
        </w:tabs>
        <w:ind w:left="709"/>
      </w:pPr>
      <w:rPr>
        <w:rFonts w:ascii="Times New Roman" w:hAnsi="Times New Roman" w:cs="Times New Roman" w:hint="default"/>
        <w:b w:val="0"/>
        <w:i w:val="0"/>
        <w:sz w:val="24"/>
      </w:rPr>
    </w:lvl>
    <w:lvl w:ilvl="4">
      <w:start w:val="27"/>
      <w:numFmt w:val="none"/>
      <w:lvlRestart w:val="0"/>
      <w:lvlText w:val=""/>
      <w:lvlJc w:val="left"/>
      <w:pPr>
        <w:tabs>
          <w:tab w:val="num" w:pos="1069"/>
        </w:tabs>
        <w:ind w:left="709"/>
      </w:pPr>
      <w:rPr>
        <w:rFonts w:ascii="Times New Roman" w:hAnsi="Times New Roman" w:cs="Times New Roman" w:hint="default"/>
        <w:b w:val="0"/>
        <w:i w:val="0"/>
        <w:sz w:val="24"/>
      </w:rPr>
    </w:lvl>
    <w:lvl w:ilvl="5">
      <w:start w:val="1"/>
      <w:numFmt w:val="none"/>
      <w:lvlRestart w:val="0"/>
      <w:lvlText w:val=""/>
      <w:lvlJc w:val="left"/>
      <w:pPr>
        <w:tabs>
          <w:tab w:val="num" w:pos="1069"/>
        </w:tabs>
        <w:ind w:left="709"/>
      </w:pPr>
      <w:rPr>
        <w:rFonts w:cs="Times New Roman" w:hint="default"/>
      </w:rPr>
    </w:lvl>
    <w:lvl w:ilvl="6">
      <w:start w:val="1"/>
      <w:numFmt w:val="none"/>
      <w:lvlText w:val=""/>
      <w:lvlJc w:val="left"/>
      <w:pPr>
        <w:tabs>
          <w:tab w:val="num" w:pos="1069"/>
        </w:tabs>
        <w:ind w:left="709"/>
      </w:pPr>
      <w:rPr>
        <w:rFonts w:cs="Times New Roman" w:hint="default"/>
      </w:rPr>
    </w:lvl>
    <w:lvl w:ilvl="7">
      <w:start w:val="1"/>
      <w:numFmt w:val="none"/>
      <w:lvlText w:val=""/>
      <w:lvlJc w:val="left"/>
      <w:pPr>
        <w:tabs>
          <w:tab w:val="num" w:pos="1069"/>
        </w:tabs>
        <w:ind w:left="709"/>
      </w:pPr>
      <w:rPr>
        <w:rFonts w:cs="Times New Roman" w:hint="default"/>
      </w:rPr>
    </w:lvl>
    <w:lvl w:ilvl="8">
      <w:start w:val="1"/>
      <w:numFmt w:val="none"/>
      <w:lvlText w:val=""/>
      <w:lvlJc w:val="left"/>
      <w:pPr>
        <w:tabs>
          <w:tab w:val="num" w:pos="1069"/>
        </w:tabs>
        <w:ind w:left="709"/>
      </w:pPr>
      <w:rPr>
        <w:rFonts w:cs="Times New Roman" w:hint="default"/>
      </w:rPr>
    </w:lvl>
  </w:abstractNum>
  <w:abstractNum w:abstractNumId="17" w15:restartNumberingAfterBreak="0">
    <w:nsid w:val="215E4205"/>
    <w:multiLevelType w:val="multilevel"/>
    <w:tmpl w:val="D1F8BF0A"/>
    <w:lvl w:ilvl="0">
      <w:start w:val="1"/>
      <w:numFmt w:val="lowerRoman"/>
      <w:pStyle w:val="RelaRoman111"/>
      <w:lvlText w:val="(%1)"/>
      <w:lvlJc w:val="left"/>
      <w:pPr>
        <w:tabs>
          <w:tab w:val="num" w:pos="567"/>
        </w:tabs>
        <w:ind w:left="0" w:firstLine="0"/>
      </w:pPr>
      <w:rPr>
        <w:rFonts w:hint="default"/>
        <w:color w:val="auto"/>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2F708B8"/>
    <w:multiLevelType w:val="hybridMultilevel"/>
    <w:tmpl w:val="CB923184"/>
    <w:lvl w:ilvl="0" w:tplc="DB889C8A">
      <w:start w:val="1"/>
      <w:numFmt w:val="upperRoman"/>
      <w:pStyle w:val="UCRoman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971282"/>
    <w:multiLevelType w:val="hybridMultilevel"/>
    <w:tmpl w:val="306AB770"/>
    <w:lvl w:ilvl="0" w:tplc="5C48B7DE">
      <w:start w:val="1"/>
      <w:numFmt w:val="upperLetter"/>
      <w:pStyle w:val="UCAlpha4"/>
      <w:lvlText w:val="%1."/>
      <w:lvlJc w:val="left"/>
      <w:pPr>
        <w:tabs>
          <w:tab w:val="num" w:pos="2722"/>
        </w:tabs>
        <w:ind w:left="2041"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E6172F"/>
    <w:multiLevelType w:val="singleLevel"/>
    <w:tmpl w:val="DF1E42C6"/>
    <w:lvl w:ilvl="0">
      <w:start w:val="1"/>
      <w:numFmt w:val="lowerLetter"/>
      <w:pStyle w:val="Tablealpha"/>
      <w:lvlText w:val="(%1)"/>
      <w:lvlJc w:val="left"/>
      <w:pPr>
        <w:tabs>
          <w:tab w:val="num" w:pos="567"/>
        </w:tabs>
        <w:ind w:left="0" w:firstLine="0"/>
      </w:pPr>
      <w:rPr>
        <w:rFonts w:ascii="Tahoma" w:hAnsi="Tahoma" w:hint="default"/>
        <w:b w:val="0"/>
        <w:i w:val="0"/>
        <w:sz w:val="20"/>
      </w:rPr>
    </w:lvl>
  </w:abstractNum>
  <w:abstractNum w:abstractNumId="21" w15:restartNumberingAfterBreak="0">
    <w:nsid w:val="25F3051A"/>
    <w:multiLevelType w:val="multilevel"/>
    <w:tmpl w:val="6FFEF0A2"/>
    <w:styleLink w:val="EstiloPVG"/>
    <w:lvl w:ilvl="0">
      <w:start w:val="1"/>
      <w:numFmt w:val="decimal"/>
      <w:lvlText w:val="%1."/>
      <w:lvlJc w:val="left"/>
      <w:pPr>
        <w:tabs>
          <w:tab w:val="num" w:pos="1418"/>
        </w:tabs>
        <w:ind w:left="0" w:firstLine="0"/>
      </w:pPr>
      <w:rPr>
        <w:rFonts w:ascii="Cambria" w:hAnsi="Cambria" w:hint="default"/>
        <w:b/>
        <w:sz w:val="22"/>
      </w:rPr>
    </w:lvl>
    <w:lvl w:ilvl="1">
      <w:start w:val="1"/>
      <w:numFmt w:val="decimal"/>
      <w:lvlText w:val="%1.%2"/>
      <w:lvlJc w:val="left"/>
      <w:pPr>
        <w:tabs>
          <w:tab w:val="num" w:pos="1418"/>
        </w:tabs>
        <w:ind w:left="0" w:firstLine="0"/>
      </w:pPr>
      <w:rPr>
        <w:rFonts w:ascii="Cambria" w:hAnsi="Cambria" w:hint="default"/>
        <w:sz w:val="22"/>
      </w:rPr>
    </w:lvl>
    <w:lvl w:ilvl="2">
      <w:start w:val="1"/>
      <w:numFmt w:val="lowerLetter"/>
      <w:lvlText w:val="(%3)"/>
      <w:lvlJc w:val="left"/>
      <w:pPr>
        <w:tabs>
          <w:tab w:val="num" w:pos="709"/>
        </w:tabs>
        <w:ind w:left="709" w:hanging="709"/>
      </w:pPr>
      <w:rPr>
        <w:rFonts w:ascii="Cambria" w:hAnsi="Cambria" w:hint="default"/>
        <w:sz w:val="22"/>
      </w:rPr>
    </w:lvl>
    <w:lvl w:ilvl="3">
      <w:start w:val="1"/>
      <w:numFmt w:val="decimal"/>
      <w:lvlText w:val="(%4)"/>
      <w:lvlJc w:val="left"/>
      <w:pPr>
        <w:tabs>
          <w:tab w:val="num" w:pos="1418"/>
        </w:tabs>
        <w:ind w:left="1418" w:hanging="709"/>
      </w:pPr>
      <w:rPr>
        <w:rFonts w:ascii="Cambria" w:hAnsi="Cambria" w:hint="default"/>
        <w:sz w:val="22"/>
      </w:rPr>
    </w:lvl>
    <w:lvl w:ilvl="4">
      <w:start w:val="1"/>
      <w:numFmt w:val="decimal"/>
      <w:lvlText w:val="%1.%2.%5"/>
      <w:lvlJc w:val="left"/>
      <w:pPr>
        <w:tabs>
          <w:tab w:val="num" w:pos="1418"/>
        </w:tabs>
        <w:ind w:left="0" w:firstLine="0"/>
      </w:pPr>
      <w:rPr>
        <w:rFonts w:ascii="Cambria" w:hAnsi="Cambria" w:hint="default"/>
        <w:sz w:val="22"/>
      </w:rPr>
    </w:lvl>
    <w:lvl w:ilvl="5">
      <w:start w:val="1"/>
      <w:numFmt w:val="lowerLetter"/>
      <w:lvlText w:val="(%6)"/>
      <w:lvlJc w:val="left"/>
      <w:pPr>
        <w:tabs>
          <w:tab w:val="num" w:pos="709"/>
        </w:tabs>
        <w:ind w:left="709" w:hanging="709"/>
      </w:pPr>
      <w:rPr>
        <w:rFonts w:ascii="Cambria" w:hAnsi="Cambria" w:hint="default"/>
        <w:sz w:val="22"/>
      </w:rPr>
    </w:lvl>
    <w:lvl w:ilvl="6">
      <w:start w:val="1"/>
      <w:numFmt w:val="decimal"/>
      <w:lvlText w:val="(%7)"/>
      <w:lvlJc w:val="left"/>
      <w:pPr>
        <w:tabs>
          <w:tab w:val="num" w:pos="1418"/>
        </w:tabs>
        <w:ind w:left="1418" w:hanging="709"/>
      </w:pPr>
      <w:rPr>
        <w:rFonts w:ascii="Cambria" w:hAnsi="Cambria" w:hint="default"/>
        <w:sz w:val="22"/>
      </w:rPr>
    </w:lvl>
    <w:lvl w:ilvl="7">
      <w:start w:val="1"/>
      <w:numFmt w:val="decimal"/>
      <w:lvlText w:val="%1.%2.%5.%8"/>
      <w:lvlJc w:val="left"/>
      <w:pPr>
        <w:tabs>
          <w:tab w:val="num" w:pos="1418"/>
        </w:tabs>
        <w:ind w:left="0" w:firstLine="0"/>
      </w:pPr>
      <w:rPr>
        <w:rFonts w:ascii="Cambria" w:hAnsi="Cambria" w:hint="default"/>
        <w:sz w:val="22"/>
      </w:rPr>
    </w:lvl>
    <w:lvl w:ilvl="8">
      <w:start w:val="1"/>
      <w:numFmt w:val="lowerLetter"/>
      <w:lvlText w:val="(%9)"/>
      <w:lvlJc w:val="left"/>
      <w:pPr>
        <w:tabs>
          <w:tab w:val="num" w:pos="709"/>
        </w:tabs>
        <w:ind w:left="709" w:hanging="709"/>
      </w:pPr>
      <w:rPr>
        <w:rFonts w:ascii="Cambria" w:hAnsi="Cambria" w:hint="default"/>
        <w:sz w:val="22"/>
      </w:rPr>
    </w:lvl>
  </w:abstractNum>
  <w:abstractNum w:abstractNumId="22" w15:restartNumberingAfterBreak="0">
    <w:nsid w:val="2899382E"/>
    <w:multiLevelType w:val="hybridMultilevel"/>
    <w:tmpl w:val="121ABC12"/>
    <w:lvl w:ilvl="0" w:tplc="A77E3E5C">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BD5ADA5E">
      <w:numFmt w:val="bullet"/>
      <w:lvlText w:val="•"/>
      <w:lvlJc w:val="left"/>
      <w:pPr>
        <w:ind w:left="1468" w:hanging="567"/>
      </w:pPr>
      <w:rPr>
        <w:rFonts w:hint="default"/>
        <w:lang w:val="pt-PT" w:eastAsia="en-US" w:bidi="ar-SA"/>
      </w:rPr>
    </w:lvl>
    <w:lvl w:ilvl="2" w:tplc="E23498BE">
      <w:numFmt w:val="bullet"/>
      <w:lvlText w:val="•"/>
      <w:lvlJc w:val="left"/>
      <w:pPr>
        <w:ind w:left="2277" w:hanging="567"/>
      </w:pPr>
      <w:rPr>
        <w:rFonts w:hint="default"/>
        <w:lang w:val="pt-PT" w:eastAsia="en-US" w:bidi="ar-SA"/>
      </w:rPr>
    </w:lvl>
    <w:lvl w:ilvl="3" w:tplc="1902C76A">
      <w:numFmt w:val="bullet"/>
      <w:lvlText w:val="•"/>
      <w:lvlJc w:val="left"/>
      <w:pPr>
        <w:ind w:left="3085" w:hanging="567"/>
      </w:pPr>
      <w:rPr>
        <w:rFonts w:hint="default"/>
        <w:lang w:val="pt-PT" w:eastAsia="en-US" w:bidi="ar-SA"/>
      </w:rPr>
    </w:lvl>
    <w:lvl w:ilvl="4" w:tplc="C846B680">
      <w:numFmt w:val="bullet"/>
      <w:lvlText w:val="•"/>
      <w:lvlJc w:val="left"/>
      <w:pPr>
        <w:ind w:left="3894" w:hanging="567"/>
      </w:pPr>
      <w:rPr>
        <w:rFonts w:hint="default"/>
        <w:lang w:val="pt-PT" w:eastAsia="en-US" w:bidi="ar-SA"/>
      </w:rPr>
    </w:lvl>
    <w:lvl w:ilvl="5" w:tplc="D8446A86">
      <w:numFmt w:val="bullet"/>
      <w:lvlText w:val="•"/>
      <w:lvlJc w:val="left"/>
      <w:pPr>
        <w:ind w:left="4703" w:hanging="567"/>
      </w:pPr>
      <w:rPr>
        <w:rFonts w:hint="default"/>
        <w:lang w:val="pt-PT" w:eastAsia="en-US" w:bidi="ar-SA"/>
      </w:rPr>
    </w:lvl>
    <w:lvl w:ilvl="6" w:tplc="010A1B54">
      <w:numFmt w:val="bullet"/>
      <w:lvlText w:val="•"/>
      <w:lvlJc w:val="left"/>
      <w:pPr>
        <w:ind w:left="5511" w:hanging="567"/>
      </w:pPr>
      <w:rPr>
        <w:rFonts w:hint="default"/>
        <w:lang w:val="pt-PT" w:eastAsia="en-US" w:bidi="ar-SA"/>
      </w:rPr>
    </w:lvl>
    <w:lvl w:ilvl="7" w:tplc="D424E206">
      <w:numFmt w:val="bullet"/>
      <w:lvlText w:val="•"/>
      <w:lvlJc w:val="left"/>
      <w:pPr>
        <w:ind w:left="6320" w:hanging="567"/>
      </w:pPr>
      <w:rPr>
        <w:rFonts w:hint="default"/>
        <w:lang w:val="pt-PT" w:eastAsia="en-US" w:bidi="ar-SA"/>
      </w:rPr>
    </w:lvl>
    <w:lvl w:ilvl="8" w:tplc="C2827A54">
      <w:numFmt w:val="bullet"/>
      <w:lvlText w:val="•"/>
      <w:lvlJc w:val="left"/>
      <w:pPr>
        <w:ind w:left="7129" w:hanging="567"/>
      </w:pPr>
      <w:rPr>
        <w:rFonts w:hint="default"/>
        <w:lang w:val="pt-PT" w:eastAsia="en-US" w:bidi="ar-SA"/>
      </w:rPr>
    </w:lvl>
  </w:abstractNum>
  <w:abstractNum w:abstractNumId="23" w15:restartNumberingAfterBreak="0">
    <w:nsid w:val="306A1B3C"/>
    <w:multiLevelType w:val="hybridMultilevel"/>
    <w:tmpl w:val="1D68A58A"/>
    <w:lvl w:ilvl="0" w:tplc="3124848A">
      <w:start w:val="1"/>
      <w:numFmt w:val="upperRoman"/>
      <w:lvlText w:val="%1."/>
      <w:lvlJc w:val="left"/>
      <w:pPr>
        <w:ind w:left="806" w:hanging="569"/>
      </w:pPr>
      <w:rPr>
        <w:rFonts w:ascii="Calibri" w:eastAsia="Calibri" w:hAnsi="Calibri" w:cs="Calibri" w:hint="default"/>
        <w:b/>
        <w:bCs/>
        <w:i w:val="0"/>
        <w:iCs w:val="0"/>
        <w:spacing w:val="-3"/>
        <w:w w:val="99"/>
        <w:sz w:val="22"/>
        <w:szCs w:val="22"/>
        <w:lang w:val="pt-PT" w:eastAsia="en-US" w:bidi="ar-SA"/>
      </w:rPr>
    </w:lvl>
    <w:lvl w:ilvl="1" w:tplc="2442444C">
      <w:numFmt w:val="bullet"/>
      <w:lvlText w:val="•"/>
      <w:lvlJc w:val="left"/>
      <w:pPr>
        <w:ind w:left="1619" w:hanging="569"/>
      </w:pPr>
      <w:rPr>
        <w:rFonts w:hint="default"/>
        <w:lang w:val="pt-PT" w:eastAsia="en-US" w:bidi="ar-SA"/>
      </w:rPr>
    </w:lvl>
    <w:lvl w:ilvl="2" w:tplc="8D323674">
      <w:numFmt w:val="bullet"/>
      <w:lvlText w:val="•"/>
      <w:lvlJc w:val="left"/>
      <w:pPr>
        <w:ind w:left="2438" w:hanging="569"/>
      </w:pPr>
      <w:rPr>
        <w:rFonts w:hint="default"/>
        <w:lang w:val="pt-PT" w:eastAsia="en-US" w:bidi="ar-SA"/>
      </w:rPr>
    </w:lvl>
    <w:lvl w:ilvl="3" w:tplc="68608FD8">
      <w:numFmt w:val="bullet"/>
      <w:lvlText w:val="•"/>
      <w:lvlJc w:val="left"/>
      <w:pPr>
        <w:ind w:left="3257" w:hanging="569"/>
      </w:pPr>
      <w:rPr>
        <w:rFonts w:hint="default"/>
        <w:lang w:val="pt-PT" w:eastAsia="en-US" w:bidi="ar-SA"/>
      </w:rPr>
    </w:lvl>
    <w:lvl w:ilvl="4" w:tplc="BEECEFE2">
      <w:numFmt w:val="bullet"/>
      <w:lvlText w:val="•"/>
      <w:lvlJc w:val="left"/>
      <w:pPr>
        <w:ind w:left="4076" w:hanging="569"/>
      </w:pPr>
      <w:rPr>
        <w:rFonts w:hint="default"/>
        <w:lang w:val="pt-PT" w:eastAsia="en-US" w:bidi="ar-SA"/>
      </w:rPr>
    </w:lvl>
    <w:lvl w:ilvl="5" w:tplc="63E47A1A">
      <w:numFmt w:val="bullet"/>
      <w:lvlText w:val="•"/>
      <w:lvlJc w:val="left"/>
      <w:pPr>
        <w:ind w:left="4895" w:hanging="569"/>
      </w:pPr>
      <w:rPr>
        <w:rFonts w:hint="default"/>
        <w:lang w:val="pt-PT" w:eastAsia="en-US" w:bidi="ar-SA"/>
      </w:rPr>
    </w:lvl>
    <w:lvl w:ilvl="6" w:tplc="D3DE860E">
      <w:numFmt w:val="bullet"/>
      <w:lvlText w:val="•"/>
      <w:lvlJc w:val="left"/>
      <w:pPr>
        <w:ind w:left="5714" w:hanging="569"/>
      </w:pPr>
      <w:rPr>
        <w:rFonts w:hint="default"/>
        <w:lang w:val="pt-PT" w:eastAsia="en-US" w:bidi="ar-SA"/>
      </w:rPr>
    </w:lvl>
    <w:lvl w:ilvl="7" w:tplc="532AEB78">
      <w:numFmt w:val="bullet"/>
      <w:lvlText w:val="•"/>
      <w:lvlJc w:val="left"/>
      <w:pPr>
        <w:ind w:left="6533" w:hanging="569"/>
      </w:pPr>
      <w:rPr>
        <w:rFonts w:hint="default"/>
        <w:lang w:val="pt-PT" w:eastAsia="en-US" w:bidi="ar-SA"/>
      </w:rPr>
    </w:lvl>
    <w:lvl w:ilvl="8" w:tplc="FC10B97E">
      <w:numFmt w:val="bullet"/>
      <w:lvlText w:val="•"/>
      <w:lvlJc w:val="left"/>
      <w:pPr>
        <w:ind w:left="7352" w:hanging="569"/>
      </w:pPr>
      <w:rPr>
        <w:rFonts w:hint="default"/>
        <w:lang w:val="pt-PT" w:eastAsia="en-US" w:bidi="ar-SA"/>
      </w:rPr>
    </w:lvl>
  </w:abstractNum>
  <w:abstractNum w:abstractNumId="24" w15:restartNumberingAfterBreak="0">
    <w:nsid w:val="34705D16"/>
    <w:multiLevelType w:val="singleLevel"/>
    <w:tmpl w:val="08D0917A"/>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15:restartNumberingAfterBreak="0">
    <w:nsid w:val="34A5631E"/>
    <w:multiLevelType w:val="hybridMultilevel"/>
    <w:tmpl w:val="9A7C0628"/>
    <w:lvl w:ilvl="0" w:tplc="BA7A7486">
      <w:start w:val="1"/>
      <w:numFmt w:val="upperLetter"/>
      <w:pStyle w:val="UCAlpha2"/>
      <w:lvlText w:val="%1."/>
      <w:lvlJc w:val="left"/>
      <w:pPr>
        <w:tabs>
          <w:tab w:val="num" w:pos="1247"/>
        </w:tabs>
        <w:ind w:left="56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6006ED"/>
    <w:multiLevelType w:val="singleLevel"/>
    <w:tmpl w:val="23BC4272"/>
    <w:lvl w:ilvl="0">
      <w:start w:val="1"/>
      <w:numFmt w:val="lowerLetter"/>
      <w:pStyle w:val="alpha6"/>
      <w:lvlText w:val="(%1)"/>
      <w:lvlJc w:val="left"/>
      <w:pPr>
        <w:tabs>
          <w:tab w:val="num" w:pos="3969"/>
        </w:tabs>
        <w:ind w:left="3289" w:firstLine="0"/>
      </w:pPr>
      <w:rPr>
        <w:rFonts w:ascii="Tahoma" w:hAnsi="Tahoma" w:hint="default"/>
        <w:b w:val="0"/>
        <w:i w:val="0"/>
        <w:sz w:val="20"/>
      </w:rPr>
    </w:lvl>
  </w:abstractNum>
  <w:abstractNum w:abstractNumId="27" w15:restartNumberingAfterBreak="0">
    <w:nsid w:val="39180098"/>
    <w:multiLevelType w:val="hybridMultilevel"/>
    <w:tmpl w:val="E2520610"/>
    <w:lvl w:ilvl="0" w:tplc="08143A6A">
      <w:start w:val="1"/>
      <w:numFmt w:val="upperRoman"/>
      <w:lvlText w:val="%1."/>
      <w:lvlJc w:val="left"/>
      <w:pPr>
        <w:ind w:left="686" w:hanging="567"/>
      </w:pPr>
      <w:rPr>
        <w:rFonts w:ascii="Carlito" w:eastAsia="Carlito" w:hAnsi="Carlito" w:cs="Carlito" w:hint="default"/>
        <w:b/>
        <w:bCs/>
        <w:spacing w:val="-2"/>
        <w:w w:val="100"/>
        <w:sz w:val="22"/>
        <w:szCs w:val="22"/>
        <w:lang w:val="pt-PT" w:eastAsia="en-US" w:bidi="ar-SA"/>
      </w:rPr>
    </w:lvl>
    <w:lvl w:ilvl="1" w:tplc="616E5628">
      <w:start w:val="1"/>
      <w:numFmt w:val="lowerLetter"/>
      <w:lvlText w:val="%2."/>
      <w:lvlJc w:val="left"/>
      <w:pPr>
        <w:ind w:left="1253" w:hanging="567"/>
      </w:pPr>
      <w:rPr>
        <w:rFonts w:ascii="Carlito" w:eastAsia="Carlito" w:hAnsi="Carlito" w:cs="Carlito" w:hint="default"/>
        <w:spacing w:val="-1"/>
        <w:w w:val="100"/>
        <w:sz w:val="22"/>
        <w:szCs w:val="22"/>
        <w:lang w:val="pt-PT" w:eastAsia="en-US" w:bidi="ar-SA"/>
      </w:rPr>
    </w:lvl>
    <w:lvl w:ilvl="2" w:tplc="99003A92">
      <w:numFmt w:val="bullet"/>
      <w:lvlText w:val="•"/>
      <w:lvlJc w:val="left"/>
      <w:pPr>
        <w:ind w:left="2091" w:hanging="567"/>
      </w:pPr>
      <w:rPr>
        <w:rFonts w:hint="default"/>
        <w:lang w:val="pt-PT" w:eastAsia="en-US" w:bidi="ar-SA"/>
      </w:rPr>
    </w:lvl>
    <w:lvl w:ilvl="3" w:tplc="53B470B0">
      <w:numFmt w:val="bullet"/>
      <w:lvlText w:val="•"/>
      <w:lvlJc w:val="left"/>
      <w:pPr>
        <w:ind w:left="2923" w:hanging="567"/>
      </w:pPr>
      <w:rPr>
        <w:rFonts w:hint="default"/>
        <w:lang w:val="pt-PT" w:eastAsia="en-US" w:bidi="ar-SA"/>
      </w:rPr>
    </w:lvl>
    <w:lvl w:ilvl="4" w:tplc="B36E36DA">
      <w:numFmt w:val="bullet"/>
      <w:lvlText w:val="•"/>
      <w:lvlJc w:val="left"/>
      <w:pPr>
        <w:ind w:left="3754" w:hanging="567"/>
      </w:pPr>
      <w:rPr>
        <w:rFonts w:hint="default"/>
        <w:lang w:val="pt-PT" w:eastAsia="en-US" w:bidi="ar-SA"/>
      </w:rPr>
    </w:lvl>
    <w:lvl w:ilvl="5" w:tplc="BA7E1F4C">
      <w:numFmt w:val="bullet"/>
      <w:lvlText w:val="•"/>
      <w:lvlJc w:val="left"/>
      <w:pPr>
        <w:ind w:left="4586" w:hanging="567"/>
      </w:pPr>
      <w:rPr>
        <w:rFonts w:hint="default"/>
        <w:lang w:val="pt-PT" w:eastAsia="en-US" w:bidi="ar-SA"/>
      </w:rPr>
    </w:lvl>
    <w:lvl w:ilvl="6" w:tplc="EE56161C">
      <w:numFmt w:val="bullet"/>
      <w:lvlText w:val="•"/>
      <w:lvlJc w:val="left"/>
      <w:pPr>
        <w:ind w:left="5417" w:hanging="567"/>
      </w:pPr>
      <w:rPr>
        <w:rFonts w:hint="default"/>
        <w:lang w:val="pt-PT" w:eastAsia="en-US" w:bidi="ar-SA"/>
      </w:rPr>
    </w:lvl>
    <w:lvl w:ilvl="7" w:tplc="95207A2C">
      <w:numFmt w:val="bullet"/>
      <w:lvlText w:val="•"/>
      <w:lvlJc w:val="left"/>
      <w:pPr>
        <w:ind w:left="6249" w:hanging="567"/>
      </w:pPr>
      <w:rPr>
        <w:rFonts w:hint="default"/>
        <w:lang w:val="pt-PT" w:eastAsia="en-US" w:bidi="ar-SA"/>
      </w:rPr>
    </w:lvl>
    <w:lvl w:ilvl="8" w:tplc="87C8A084">
      <w:numFmt w:val="bullet"/>
      <w:lvlText w:val="•"/>
      <w:lvlJc w:val="left"/>
      <w:pPr>
        <w:ind w:left="7080" w:hanging="567"/>
      </w:pPr>
      <w:rPr>
        <w:rFonts w:hint="default"/>
        <w:lang w:val="pt-PT" w:eastAsia="en-US" w:bidi="ar-SA"/>
      </w:rPr>
    </w:lvl>
  </w:abstractNum>
  <w:abstractNum w:abstractNumId="28"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C378B4"/>
    <w:multiLevelType w:val="multilevel"/>
    <w:tmpl w:val="D722C660"/>
    <w:lvl w:ilvl="0">
      <w:start w:val="1"/>
      <w:numFmt w:val="decimal"/>
      <w:pStyle w:val="Capitulo"/>
      <w:lvlText w:val="CAPÍTULO %1 - "/>
      <w:lvlJc w:val="left"/>
      <w:pPr>
        <w:tabs>
          <w:tab w:val="num" w:pos="1800"/>
        </w:tabs>
        <w:ind w:left="510" w:hanging="510"/>
      </w:pPr>
      <w:rPr>
        <w:rFonts w:ascii="Garamond" w:hAnsi="Garamond"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3C205B33"/>
    <w:multiLevelType w:val="hybridMultilevel"/>
    <w:tmpl w:val="B96CF67A"/>
    <w:lvl w:ilvl="0" w:tplc="FFFFFFFF">
      <w:start w:val="1"/>
      <w:numFmt w:val="lowerLetter"/>
      <w:pStyle w:val="Inciso"/>
      <w:lvlText w:val="%1)"/>
      <w:lvlJc w:val="left"/>
      <w:pPr>
        <w:tabs>
          <w:tab w:val="num" w:pos="625"/>
        </w:tabs>
        <w:ind w:left="625" w:hanging="397"/>
      </w:pPr>
      <w:rPr>
        <w:rFonts w:ascii="Tahoma" w:hAnsi="Tahoma" w:hint="default"/>
        <w:b w:val="0"/>
        <w:i w:val="0"/>
        <w:caps w:val="0"/>
        <w:color w:val="auto"/>
        <w:sz w:val="16"/>
        <w:u w:val="none"/>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31" w15:restartNumberingAfterBreak="0">
    <w:nsid w:val="3C2923B0"/>
    <w:multiLevelType w:val="hybridMultilevel"/>
    <w:tmpl w:val="AEC088A2"/>
    <w:lvl w:ilvl="0" w:tplc="E06626BA">
      <w:start w:val="1"/>
      <w:numFmt w:val="lowerLetter"/>
      <w:lvlText w:val="(%1)"/>
      <w:lvlJc w:val="left"/>
      <w:pPr>
        <w:tabs>
          <w:tab w:val="num" w:pos="360"/>
        </w:tabs>
        <w:ind w:left="360" w:hanging="360"/>
      </w:pPr>
      <w:rPr>
        <w:rFonts w:cs="Times New Roman" w:hint="default"/>
        <w:b/>
        <w:i w:val="0"/>
        <w:sz w:val="22"/>
        <w:szCs w:val="22"/>
      </w:rPr>
    </w:lvl>
    <w:lvl w:ilvl="1" w:tplc="2B48E632">
      <w:start w:val="1"/>
      <w:numFmt w:val="decimal"/>
      <w:pStyle w:val="StyleHeading1TimesNewRoman115ptBefore0ptAfter"/>
      <w:lvlText w:val="%2."/>
      <w:lvlJc w:val="left"/>
      <w:pPr>
        <w:tabs>
          <w:tab w:val="num" w:pos="1560"/>
        </w:tabs>
        <w:ind w:left="1560" w:hanging="480"/>
      </w:pPr>
      <w:rPr>
        <w:rFonts w:ascii="Arial" w:hAnsi="Arial" w:cs="Arial" w:hint="default"/>
        <w:u w:val="none"/>
      </w:rPr>
    </w:lvl>
    <w:lvl w:ilvl="2" w:tplc="65222D80">
      <w:start w:val="1"/>
      <w:numFmt w:val="upperLetter"/>
      <w:lvlText w:val="%3."/>
      <w:lvlJc w:val="left"/>
      <w:pPr>
        <w:tabs>
          <w:tab w:val="num" w:pos="2340"/>
        </w:tabs>
        <w:ind w:left="2340" w:hanging="360"/>
      </w:pPr>
      <w:rPr>
        <w:rFonts w:cs="Times New Roman" w:hint="default"/>
        <w:b/>
        <w:i w:val="0"/>
        <w:sz w:val="22"/>
        <w:szCs w:val="22"/>
      </w:rPr>
    </w:lvl>
    <w:lvl w:ilvl="3" w:tplc="D5A6F858">
      <w:start w:val="1"/>
      <w:numFmt w:val="lowerLetter"/>
      <w:lvlText w:val="%4."/>
      <w:lvlJc w:val="left"/>
      <w:pPr>
        <w:tabs>
          <w:tab w:val="num" w:pos="2880"/>
        </w:tabs>
        <w:ind w:left="2880" w:hanging="360"/>
      </w:pPr>
      <w:rPr>
        <w:rFonts w:cs="Times New Roman" w:hint="default"/>
      </w:rPr>
    </w:lvl>
    <w:lvl w:ilvl="4" w:tplc="4AEA830C">
      <w:start w:val="1"/>
      <w:numFmt w:val="lowerRoman"/>
      <w:lvlText w:val="(%5)"/>
      <w:lvlJc w:val="left"/>
      <w:pPr>
        <w:tabs>
          <w:tab w:val="num" w:pos="3960"/>
        </w:tabs>
        <w:ind w:left="3960" w:hanging="720"/>
      </w:pPr>
      <w:rPr>
        <w:rFonts w:cs="Times New Roman" w:hint="default"/>
        <w:i/>
      </w:rPr>
    </w:lvl>
    <w:lvl w:ilvl="5" w:tplc="0416000F">
      <w:start w:val="1"/>
      <w:numFmt w:val="decimal"/>
      <w:lvlText w:val="%6."/>
      <w:lvlJc w:val="left"/>
      <w:pPr>
        <w:tabs>
          <w:tab w:val="num" w:pos="4500"/>
        </w:tabs>
        <w:ind w:left="4500" w:hanging="360"/>
      </w:pPr>
      <w:rPr>
        <w:rFonts w:cs="Times New Roman" w:hint="default"/>
        <w:b/>
        <w:i w:val="0"/>
        <w:sz w:val="22"/>
        <w:szCs w:val="22"/>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FBC403A"/>
    <w:multiLevelType w:val="hybridMultilevel"/>
    <w:tmpl w:val="F572DCCA"/>
    <w:lvl w:ilvl="0" w:tplc="6DC0E2EC">
      <w:start w:val="1"/>
      <w:numFmt w:val="upperLetter"/>
      <w:pStyle w:val="UCAlpha5"/>
      <w:lvlText w:val="%1."/>
      <w:lvlJc w:val="left"/>
      <w:pPr>
        <w:tabs>
          <w:tab w:val="num" w:pos="3289"/>
        </w:tabs>
        <w:ind w:left="2722"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CD3E2C"/>
    <w:multiLevelType w:val="hybridMultilevel"/>
    <w:tmpl w:val="CBF0670C"/>
    <w:lvl w:ilvl="0" w:tplc="96048F30">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091385"/>
    <w:multiLevelType w:val="hybridMultilevel"/>
    <w:tmpl w:val="EF4831FC"/>
    <w:lvl w:ilvl="0" w:tplc="F75053D2">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359661C"/>
    <w:multiLevelType w:val="multilevel"/>
    <w:tmpl w:val="9F8A02DE"/>
    <w:lvl w:ilvl="0">
      <w:start w:val="1"/>
      <w:numFmt w:val="upperRoman"/>
      <w:suff w:val="space"/>
      <w:lvlText w:val="Capítulo %1."/>
      <w:lvlJc w:val="left"/>
      <w:pPr>
        <w:ind w:left="710" w:firstLine="0"/>
      </w:pPr>
      <w:rPr>
        <w:rFonts w:asciiTheme="minorHAnsi" w:hAnsiTheme="minorHAnsi" w:hint="default"/>
        <w:b/>
        <w:bCs w:val="0"/>
        <w:i w:val="0"/>
        <w:iCs w:val="0"/>
        <w:caps w:val="0"/>
        <w:strike w:val="0"/>
        <w:dstrike w:val="0"/>
        <w:vanish w:val="0"/>
        <w:color w:val="auto"/>
        <w:spacing w:val="0"/>
        <w:sz w:val="24"/>
        <w:szCs w:val="24"/>
        <w:u w:val="none"/>
        <w:effect w:val="none"/>
        <w:vertAlign w:val="baseline"/>
      </w:rPr>
    </w:lvl>
    <w:lvl w:ilvl="1">
      <w:start w:val="1"/>
      <w:numFmt w:val="ordinal"/>
      <w:lvlRestart w:val="0"/>
      <w:pStyle w:val="DSLxStyle"/>
      <w:suff w:val="space"/>
      <w:lvlText w:val="Artigo %2."/>
      <w:lvlJc w:val="left"/>
      <w:pPr>
        <w:ind w:left="0" w:firstLine="0"/>
      </w:pPr>
      <w:rPr>
        <w:rFonts w:asciiTheme="minorHAnsi" w:hAnsiTheme="minorHAnsi" w:hint="default"/>
        <w:b/>
        <w:i w:val="0"/>
        <w:caps w:val="0"/>
        <w:strike w:val="0"/>
        <w:dstrike w:val="0"/>
        <w:vanish w:val="0"/>
        <w:color w:val="auto"/>
        <w:spacing w:val="0"/>
        <w:sz w:val="24"/>
        <w:szCs w:val="24"/>
        <w:u w:val="none"/>
        <w:effect w:val="none"/>
        <w:vertAlign w:val="baseline"/>
      </w:rPr>
    </w:lvl>
    <w:lvl w:ilvl="2">
      <w:start w:val="1"/>
      <w:numFmt w:val="ordinal"/>
      <w:suff w:val="space"/>
      <w:lvlText w:val="§ %3."/>
      <w:lvlJc w:val="left"/>
      <w:pPr>
        <w:ind w:left="0" w:firstLine="0"/>
      </w:pPr>
      <w:rPr>
        <w:rFonts w:hint="default"/>
        <w:b w:val="0"/>
        <w:i w:val="0"/>
        <w:caps w:val="0"/>
        <w:strike w:val="0"/>
        <w:dstrike w:val="0"/>
        <w:vanish w:val="0"/>
        <w:color w:val="auto"/>
        <w:spacing w:val="0"/>
        <w:sz w:val="24"/>
        <w:u w:val="none"/>
        <w:effect w:val="none"/>
        <w:vertAlign w:val="baseline"/>
      </w:rPr>
    </w:lvl>
    <w:lvl w:ilvl="3">
      <w:start w:val="1"/>
      <w:numFmt w:val="upperRoman"/>
      <w:lvlText w:val="%4"/>
      <w:lvlJc w:val="left"/>
      <w:pPr>
        <w:tabs>
          <w:tab w:val="num" w:pos="873"/>
        </w:tabs>
        <w:ind w:left="873" w:hanging="516"/>
      </w:pPr>
      <w:rPr>
        <w:rFonts w:asciiTheme="minorHAnsi" w:eastAsia="Arial Narrow" w:hAnsiTheme="minorHAnsi" w:hint="default"/>
        <w:b w:val="0"/>
        <w:i w:val="0"/>
        <w:caps w:val="0"/>
        <w:strike w:val="0"/>
        <w:dstrike w:val="0"/>
        <w:vanish w:val="0"/>
        <w:color w:val="auto"/>
        <w:spacing w:val="0"/>
        <w:sz w:val="24"/>
        <w:szCs w:val="24"/>
        <w:u w:val="none"/>
        <w:effect w:val="none"/>
        <w:vertAlign w:val="baseline"/>
      </w:rPr>
    </w:lvl>
    <w:lvl w:ilvl="4">
      <w:start w:val="1"/>
      <w:numFmt w:val="lowerLetter"/>
      <w:lvlText w:val="%5."/>
      <w:lvlJc w:val="left"/>
      <w:pPr>
        <w:tabs>
          <w:tab w:val="num" w:pos="1491"/>
        </w:tabs>
        <w:ind w:left="1497" w:hanging="624"/>
      </w:pPr>
      <w:rPr>
        <w:rFonts w:hint="default"/>
        <w:b w:val="0"/>
        <w:i w:val="0"/>
        <w:caps w:val="0"/>
        <w:strike w:val="0"/>
        <w:dstrike w:val="0"/>
        <w:vanish w:val="0"/>
        <w:color w:val="auto"/>
        <w:spacing w:val="0"/>
        <w:sz w:val="24"/>
        <w:szCs w:val="24"/>
        <w:u w:val="none"/>
        <w:effect w:val="none"/>
        <w:vertAlign w:val="baseline"/>
      </w:rPr>
    </w:lvl>
    <w:lvl w:ilvl="5">
      <w:start w:val="1"/>
      <w:numFmt w:val="decimal"/>
      <w:lvlText w:val="%1.%2.%3.%4.%5.%6"/>
      <w:lvlJc w:val="left"/>
      <w:pPr>
        <w:tabs>
          <w:tab w:val="num" w:pos="2880"/>
        </w:tabs>
        <w:ind w:left="2880" w:hanging="1080"/>
      </w:pPr>
      <w:rPr>
        <w:rFonts w:hint="default"/>
        <w:b w:val="0"/>
        <w:i w:val="0"/>
        <w:caps w:val="0"/>
        <w:strike w:val="0"/>
        <w:dstrike w:val="0"/>
        <w:vanish w:val="0"/>
        <w:color w:val="0000FF"/>
        <w:spacing w:val="0"/>
        <w:sz w:val="24"/>
        <w:u w:val="double"/>
        <w:effect w:val="none"/>
        <w:vertAlign w:val="baseline"/>
      </w:rPr>
    </w:lvl>
    <w:lvl w:ilvl="6">
      <w:start w:val="1"/>
      <w:numFmt w:val="decimal"/>
      <w:lvlText w:val="%1.%2.%3.%4.%5.%6.%7"/>
      <w:lvlJc w:val="left"/>
      <w:pPr>
        <w:tabs>
          <w:tab w:val="num" w:pos="3600"/>
        </w:tabs>
        <w:ind w:left="3600" w:hanging="1440"/>
      </w:pPr>
      <w:rPr>
        <w:rFonts w:hint="default"/>
        <w:b w:val="0"/>
        <w:i w:val="0"/>
        <w:caps w:val="0"/>
        <w:strike w:val="0"/>
        <w:dstrike w:val="0"/>
        <w:vanish w:val="0"/>
        <w:color w:val="0000FF"/>
        <w:spacing w:val="0"/>
        <w:sz w:val="24"/>
        <w:u w:val="double"/>
        <w:effect w:val="none"/>
        <w:vertAlign w:val="baseline"/>
      </w:rPr>
    </w:lvl>
    <w:lvl w:ilvl="7">
      <w:start w:val="1"/>
      <w:numFmt w:val="decimal"/>
      <w:lvlText w:val="%1.%2.%3.%4.%5.%6.%7.%8"/>
      <w:lvlJc w:val="left"/>
      <w:pPr>
        <w:tabs>
          <w:tab w:val="num" w:pos="3960"/>
        </w:tabs>
        <w:ind w:left="3960" w:hanging="1440"/>
      </w:pPr>
      <w:rPr>
        <w:rFonts w:hint="default"/>
        <w:b w:val="0"/>
        <w:i w:val="0"/>
        <w:caps w:val="0"/>
        <w:strike w:val="0"/>
        <w:dstrike w:val="0"/>
        <w:vanish w:val="0"/>
        <w:color w:val="0000FF"/>
        <w:spacing w:val="0"/>
        <w:sz w:val="24"/>
        <w:u w:val="double"/>
        <w:effect w:val="none"/>
        <w:vertAlign w:val="baseline"/>
      </w:rPr>
    </w:lvl>
    <w:lvl w:ilvl="8">
      <w:start w:val="1"/>
      <w:numFmt w:val="decimal"/>
      <w:lvlText w:val="%1.%2.%3.%4.%5.%6.%7.%8.%9"/>
      <w:lvlJc w:val="left"/>
      <w:pPr>
        <w:tabs>
          <w:tab w:val="num" w:pos="4680"/>
        </w:tabs>
        <w:ind w:left="4680" w:hanging="1800"/>
      </w:pPr>
      <w:rPr>
        <w:rFonts w:hint="default"/>
        <w:b w:val="0"/>
        <w:i w:val="0"/>
        <w:caps w:val="0"/>
        <w:strike w:val="0"/>
        <w:dstrike w:val="0"/>
        <w:vanish w:val="0"/>
        <w:color w:val="0000FF"/>
        <w:spacing w:val="0"/>
        <w:sz w:val="24"/>
        <w:u w:val="double"/>
        <w:effect w:val="none"/>
        <w:vertAlign w:val="baseline"/>
      </w:rPr>
    </w:lvl>
  </w:abstractNum>
  <w:abstractNum w:abstractNumId="36" w15:restartNumberingAfterBreak="0">
    <w:nsid w:val="43611AAA"/>
    <w:multiLevelType w:val="multilevel"/>
    <w:tmpl w:val="2ED86146"/>
    <w:styleLink w:val="LFO9"/>
    <w:lvl w:ilvl="0">
      <w:numFmt w:val="bullet"/>
      <w:pStyle w:val="Bullet1cim"/>
      <w:lvlText w:val=""/>
      <w:lvlJc w:val="left"/>
      <w:pPr>
        <w:ind w:left="216" w:hanging="216"/>
      </w:pPr>
      <w:rPr>
        <w:rFonts w:ascii="Wingdings 3" w:hAnsi="Wingdings 3"/>
        <w:color w:val="auto"/>
        <w:spacing w:val="0"/>
        <w:sz w:val="18"/>
      </w:rPr>
    </w:lvl>
    <w:lvl w:ilvl="1">
      <w:numFmt w:val="bullet"/>
      <w:lvlText w:val="o"/>
      <w:lvlJc w:val="left"/>
      <w:pPr>
        <w:ind w:left="1080" w:hanging="360"/>
      </w:pPr>
      <w:rPr>
        <w:rFonts w:ascii="Courier New" w:hAnsi="Courier New"/>
        <w:spacing w:val="0"/>
      </w:rPr>
    </w:lvl>
    <w:lvl w:ilvl="2">
      <w:numFmt w:val="bullet"/>
      <w:lvlText w:val=""/>
      <w:lvlJc w:val="left"/>
      <w:pPr>
        <w:ind w:left="1008" w:hanging="288"/>
      </w:pPr>
      <w:rPr>
        <w:rFonts w:ascii="Wingdings" w:hAnsi="Wingdings"/>
        <w:color w:val="0000FF"/>
        <w:spacing w:val="0"/>
      </w:rPr>
    </w:lvl>
    <w:lvl w:ilvl="3">
      <w:numFmt w:val="bullet"/>
      <w:lvlText w:val=""/>
      <w:lvlJc w:val="left"/>
      <w:pPr>
        <w:ind w:left="2520" w:hanging="360"/>
      </w:pPr>
      <w:rPr>
        <w:rFonts w:ascii="Symbol" w:hAnsi="Symbol"/>
        <w:spacing w:val="0"/>
      </w:rPr>
    </w:lvl>
    <w:lvl w:ilvl="4">
      <w:numFmt w:val="bullet"/>
      <w:lvlText w:val="o"/>
      <w:lvlJc w:val="left"/>
      <w:pPr>
        <w:ind w:left="3240" w:hanging="360"/>
      </w:pPr>
      <w:rPr>
        <w:rFonts w:ascii="Courier New" w:hAnsi="Courier New"/>
        <w:spacing w:val="0"/>
      </w:rPr>
    </w:lvl>
    <w:lvl w:ilvl="5">
      <w:numFmt w:val="bullet"/>
      <w:lvlText w:val=""/>
      <w:lvlJc w:val="left"/>
      <w:pPr>
        <w:ind w:left="3960" w:hanging="360"/>
      </w:pPr>
      <w:rPr>
        <w:rFonts w:ascii="Wingdings" w:hAnsi="Wingdings"/>
        <w:spacing w:val="0"/>
      </w:rPr>
    </w:lvl>
    <w:lvl w:ilvl="6">
      <w:numFmt w:val="bullet"/>
      <w:lvlText w:val=""/>
      <w:lvlJc w:val="left"/>
      <w:pPr>
        <w:ind w:left="4680" w:hanging="360"/>
      </w:pPr>
      <w:rPr>
        <w:rFonts w:ascii="Symbol" w:hAnsi="Symbol"/>
        <w:spacing w:val="0"/>
      </w:rPr>
    </w:lvl>
    <w:lvl w:ilvl="7">
      <w:numFmt w:val="bullet"/>
      <w:lvlText w:val="o"/>
      <w:lvlJc w:val="left"/>
      <w:pPr>
        <w:ind w:left="5400" w:hanging="360"/>
      </w:pPr>
      <w:rPr>
        <w:rFonts w:ascii="Courier New" w:hAnsi="Courier New"/>
        <w:spacing w:val="0"/>
      </w:rPr>
    </w:lvl>
    <w:lvl w:ilvl="8">
      <w:numFmt w:val="bullet"/>
      <w:lvlText w:val=""/>
      <w:lvlJc w:val="left"/>
      <w:pPr>
        <w:ind w:left="6120" w:hanging="360"/>
      </w:pPr>
      <w:rPr>
        <w:rFonts w:ascii="Wingdings" w:hAnsi="Wingdings"/>
        <w:spacing w:val="0"/>
      </w:rPr>
    </w:lvl>
  </w:abstractNum>
  <w:abstractNum w:abstractNumId="37" w15:restartNumberingAfterBreak="0">
    <w:nsid w:val="455176F1"/>
    <w:multiLevelType w:val="hybridMultilevel"/>
    <w:tmpl w:val="766A389A"/>
    <w:lvl w:ilvl="0" w:tplc="CE44A71A">
      <w:start w:val="1"/>
      <w:numFmt w:val="upperRoman"/>
      <w:lvlText w:val="%1."/>
      <w:lvlJc w:val="left"/>
      <w:pPr>
        <w:ind w:left="686" w:hanging="567"/>
      </w:pPr>
      <w:rPr>
        <w:rFonts w:ascii="Carlito" w:eastAsia="Carlito" w:hAnsi="Carlito" w:cs="Carlito" w:hint="default"/>
        <w:b/>
        <w:bCs/>
        <w:spacing w:val="-2"/>
        <w:w w:val="100"/>
        <w:sz w:val="22"/>
        <w:szCs w:val="22"/>
        <w:lang w:val="pt-PT" w:eastAsia="en-US" w:bidi="ar-SA"/>
      </w:rPr>
    </w:lvl>
    <w:lvl w:ilvl="1" w:tplc="106ED342">
      <w:numFmt w:val="bullet"/>
      <w:lvlText w:val="•"/>
      <w:lvlJc w:val="left"/>
      <w:pPr>
        <w:ind w:left="1486" w:hanging="567"/>
      </w:pPr>
      <w:rPr>
        <w:rFonts w:hint="default"/>
        <w:lang w:val="pt-PT" w:eastAsia="en-US" w:bidi="ar-SA"/>
      </w:rPr>
    </w:lvl>
    <w:lvl w:ilvl="2" w:tplc="4176DE70">
      <w:numFmt w:val="bullet"/>
      <w:lvlText w:val="•"/>
      <w:lvlJc w:val="left"/>
      <w:pPr>
        <w:ind w:left="2292" w:hanging="567"/>
      </w:pPr>
      <w:rPr>
        <w:rFonts w:hint="default"/>
        <w:lang w:val="pt-PT" w:eastAsia="en-US" w:bidi="ar-SA"/>
      </w:rPr>
    </w:lvl>
    <w:lvl w:ilvl="3" w:tplc="2194817A">
      <w:numFmt w:val="bullet"/>
      <w:lvlText w:val="•"/>
      <w:lvlJc w:val="left"/>
      <w:pPr>
        <w:ind w:left="3099" w:hanging="567"/>
      </w:pPr>
      <w:rPr>
        <w:rFonts w:hint="default"/>
        <w:lang w:val="pt-PT" w:eastAsia="en-US" w:bidi="ar-SA"/>
      </w:rPr>
    </w:lvl>
    <w:lvl w:ilvl="4" w:tplc="8FB6C610">
      <w:numFmt w:val="bullet"/>
      <w:lvlText w:val="•"/>
      <w:lvlJc w:val="left"/>
      <w:pPr>
        <w:ind w:left="3905" w:hanging="567"/>
      </w:pPr>
      <w:rPr>
        <w:rFonts w:hint="default"/>
        <w:lang w:val="pt-PT" w:eastAsia="en-US" w:bidi="ar-SA"/>
      </w:rPr>
    </w:lvl>
    <w:lvl w:ilvl="5" w:tplc="E5C8B69E">
      <w:numFmt w:val="bullet"/>
      <w:lvlText w:val="•"/>
      <w:lvlJc w:val="left"/>
      <w:pPr>
        <w:ind w:left="4712" w:hanging="567"/>
      </w:pPr>
      <w:rPr>
        <w:rFonts w:hint="default"/>
        <w:lang w:val="pt-PT" w:eastAsia="en-US" w:bidi="ar-SA"/>
      </w:rPr>
    </w:lvl>
    <w:lvl w:ilvl="6" w:tplc="526EAFF8">
      <w:numFmt w:val="bullet"/>
      <w:lvlText w:val="•"/>
      <w:lvlJc w:val="left"/>
      <w:pPr>
        <w:ind w:left="5518" w:hanging="567"/>
      </w:pPr>
      <w:rPr>
        <w:rFonts w:hint="default"/>
        <w:lang w:val="pt-PT" w:eastAsia="en-US" w:bidi="ar-SA"/>
      </w:rPr>
    </w:lvl>
    <w:lvl w:ilvl="7" w:tplc="35263B6A">
      <w:numFmt w:val="bullet"/>
      <w:lvlText w:val="•"/>
      <w:lvlJc w:val="left"/>
      <w:pPr>
        <w:ind w:left="6324" w:hanging="567"/>
      </w:pPr>
      <w:rPr>
        <w:rFonts w:hint="default"/>
        <w:lang w:val="pt-PT" w:eastAsia="en-US" w:bidi="ar-SA"/>
      </w:rPr>
    </w:lvl>
    <w:lvl w:ilvl="8" w:tplc="DB8883DE">
      <w:numFmt w:val="bullet"/>
      <w:lvlText w:val="•"/>
      <w:lvlJc w:val="left"/>
      <w:pPr>
        <w:ind w:left="7131" w:hanging="567"/>
      </w:pPr>
      <w:rPr>
        <w:rFonts w:hint="default"/>
        <w:lang w:val="pt-PT" w:eastAsia="en-US" w:bidi="ar-SA"/>
      </w:rPr>
    </w:lvl>
  </w:abstractNum>
  <w:abstractNum w:abstractNumId="38" w15:restartNumberingAfterBreak="0">
    <w:nsid w:val="46CD6328"/>
    <w:multiLevelType w:val="hybridMultilevel"/>
    <w:tmpl w:val="5A5A9AEE"/>
    <w:lvl w:ilvl="0" w:tplc="8CDC7D52">
      <w:start w:val="1"/>
      <w:numFmt w:val="upperLetter"/>
      <w:pStyle w:val="RelaAlphaMai1"/>
      <w:lvlText w:val="%1."/>
      <w:lvlJc w:val="left"/>
      <w:pPr>
        <w:tabs>
          <w:tab w:val="num" w:pos="567"/>
        </w:tabs>
        <w:ind w:left="0"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D26697D"/>
    <w:multiLevelType w:val="multilevel"/>
    <w:tmpl w:val="56405CFC"/>
    <w:styleLink w:val="LFO1"/>
    <w:lvl w:ilvl="0">
      <w:start w:val="1"/>
      <w:numFmt w:val="low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4DAE3FBA"/>
    <w:multiLevelType w:val="hybridMultilevel"/>
    <w:tmpl w:val="A156FC24"/>
    <w:lvl w:ilvl="0" w:tplc="B4406A4E">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6D7BFA"/>
    <w:multiLevelType w:val="singleLevel"/>
    <w:tmpl w:val="A3BCE922"/>
    <w:lvl w:ilvl="0">
      <w:start w:val="1"/>
      <w:numFmt w:val="lowerLetter"/>
      <w:pStyle w:val="alpha5"/>
      <w:lvlText w:val="(%1)"/>
      <w:lvlJc w:val="left"/>
      <w:pPr>
        <w:tabs>
          <w:tab w:val="num" w:pos="3289"/>
        </w:tabs>
        <w:ind w:left="2722" w:firstLine="0"/>
      </w:pPr>
      <w:rPr>
        <w:rFonts w:ascii="Tahoma" w:hAnsi="Tahoma" w:hint="default"/>
        <w:b w:val="0"/>
        <w:i w:val="0"/>
        <w:sz w:val="20"/>
      </w:rPr>
    </w:lvl>
  </w:abstractNum>
  <w:abstractNum w:abstractNumId="42" w15:restartNumberingAfterBreak="0">
    <w:nsid w:val="4FCB61CB"/>
    <w:multiLevelType w:val="hybridMultilevel"/>
    <w:tmpl w:val="8AFEB4AC"/>
    <w:lvl w:ilvl="0" w:tplc="E754322E">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2A7C3C"/>
    <w:multiLevelType w:val="singleLevel"/>
    <w:tmpl w:val="35F44BE6"/>
    <w:lvl w:ilvl="0">
      <w:start w:val="1"/>
      <w:numFmt w:val="lowerLetter"/>
      <w:pStyle w:val="alpha1"/>
      <w:lvlText w:val="(%1)"/>
      <w:lvlJc w:val="left"/>
      <w:pPr>
        <w:tabs>
          <w:tab w:val="num" w:pos="567"/>
        </w:tabs>
        <w:ind w:left="0" w:firstLine="0"/>
      </w:pPr>
      <w:rPr>
        <w:rFonts w:ascii="Tahoma" w:hAnsi="Tahoma" w:hint="default"/>
        <w:b w:val="0"/>
        <w:i w:val="0"/>
        <w:sz w:val="20"/>
      </w:rPr>
    </w:lvl>
  </w:abstractNum>
  <w:abstractNum w:abstractNumId="44" w15:restartNumberingAfterBreak="0">
    <w:nsid w:val="53715C39"/>
    <w:multiLevelType w:val="hybridMultilevel"/>
    <w:tmpl w:val="1B68BBAE"/>
    <w:lvl w:ilvl="0" w:tplc="020E397E">
      <w:start w:val="1"/>
      <w:numFmt w:val="upperLetter"/>
      <w:pStyle w:val="RelaAlphaMai2"/>
      <w:lvlText w:val="%1."/>
      <w:lvlJc w:val="left"/>
      <w:pPr>
        <w:tabs>
          <w:tab w:val="num" w:pos="1247"/>
        </w:tabs>
        <w:ind w:left="567"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5A9058A"/>
    <w:multiLevelType w:val="hybridMultilevel"/>
    <w:tmpl w:val="586E0FB2"/>
    <w:lvl w:ilvl="0" w:tplc="8C16BB48">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F728E2"/>
    <w:multiLevelType w:val="multilevel"/>
    <w:tmpl w:val="0136BC10"/>
    <w:lvl w:ilvl="0">
      <w:start w:val="1"/>
      <w:numFmt w:val="upperRoman"/>
      <w:pStyle w:val="UCRoman2"/>
      <w:lvlText w:val="%1."/>
      <w:lvlJc w:val="left"/>
      <w:pPr>
        <w:tabs>
          <w:tab w:val="num" w:pos="1247"/>
        </w:tabs>
        <w:ind w:left="567" w:firstLine="0"/>
      </w:pPr>
      <w:rPr>
        <w:rFonts w:ascii="Tahoma" w:hAnsi="Tahoma" w:hint="default"/>
        <w:b/>
        <w:i w:val="0"/>
        <w:sz w:val="20"/>
      </w:rPr>
    </w:lvl>
    <w:lvl w:ilvl="1">
      <w:start w:val="1"/>
      <w:numFmt w:val="lowerRoman"/>
      <w:lvlText w:val="(%2)"/>
      <w:lvlJc w:val="left"/>
      <w:pPr>
        <w:ind w:left="1855" w:hanging="72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56C51794"/>
    <w:multiLevelType w:val="multilevel"/>
    <w:tmpl w:val="BCC08A62"/>
    <w:lvl w:ilvl="0">
      <w:start w:val="1"/>
      <w:numFmt w:val="decimal"/>
      <w:pStyle w:val="Petio1"/>
      <w:lvlText w:val="%1."/>
      <w:lvlJc w:val="left"/>
      <w:pPr>
        <w:tabs>
          <w:tab w:val="num" w:pos="2716"/>
        </w:tabs>
        <w:ind w:left="0" w:firstLine="2041"/>
      </w:pPr>
      <w:rPr>
        <w:rFonts w:ascii="Tahoma" w:hAnsi="Tahoma" w:hint="default"/>
        <w:b/>
        <w:i w:val="0"/>
        <w:sz w:val="22"/>
      </w:rPr>
    </w:lvl>
    <w:lvl w:ilvl="1">
      <w:start w:val="1"/>
      <w:numFmt w:val="decimal"/>
      <w:pStyle w:val="Petio2"/>
      <w:lvlText w:val="%1.%2."/>
      <w:lvlJc w:val="left"/>
      <w:pPr>
        <w:tabs>
          <w:tab w:val="num" w:pos="3082"/>
        </w:tabs>
        <w:ind w:left="0" w:firstLine="2722"/>
      </w:pPr>
      <w:rPr>
        <w:rFonts w:ascii="Tahoma" w:hAnsi="Tahoma" w:hint="default"/>
        <w:b/>
        <w:i w:val="0"/>
        <w:sz w:val="22"/>
        <w:szCs w:val="22"/>
      </w:rPr>
    </w:lvl>
    <w:lvl w:ilvl="2">
      <w:start w:val="1"/>
      <w:numFmt w:val="decimal"/>
      <w:pStyle w:val="Petio3"/>
      <w:lvlText w:val="%1.%2.%3."/>
      <w:lvlJc w:val="left"/>
      <w:pPr>
        <w:tabs>
          <w:tab w:val="num" w:pos="4235"/>
        </w:tabs>
        <w:ind w:left="0" w:firstLine="3515"/>
      </w:pPr>
      <w:rPr>
        <w:rFonts w:ascii="Tahoma" w:hAnsi="Tahoma" w:hint="default"/>
        <w:b/>
        <w:i w:val="0"/>
        <w:sz w:val="22"/>
      </w:rPr>
    </w:lvl>
    <w:lvl w:ilvl="3">
      <w:start w:val="1"/>
      <w:numFmt w:val="lowerLetter"/>
      <w:lvlText w:val="(%4)"/>
      <w:lvlJc w:val="left"/>
      <w:pPr>
        <w:tabs>
          <w:tab w:val="num" w:pos="4669"/>
        </w:tabs>
        <w:ind w:left="0" w:firstLine="4309"/>
      </w:pPr>
      <w:rPr>
        <w:rFonts w:ascii="Arial" w:hAnsi="Arial" w:hint="default"/>
        <w:b/>
        <w:i w:val="0"/>
        <w:sz w:val="22"/>
      </w:rPr>
    </w:lvl>
    <w:lvl w:ilvl="4">
      <w:start w:val="1"/>
      <w:numFmt w:val="decimal"/>
      <w:lvlText w:val="%1.%2.%3.%4.%5"/>
      <w:lvlJc w:val="left"/>
      <w:pPr>
        <w:tabs>
          <w:tab w:val="num" w:pos="3049"/>
        </w:tabs>
        <w:ind w:left="3049" w:hanging="1008"/>
      </w:pPr>
      <w:rPr>
        <w:rFonts w:hint="default"/>
      </w:rPr>
    </w:lvl>
    <w:lvl w:ilvl="5">
      <w:start w:val="1"/>
      <w:numFmt w:val="decimal"/>
      <w:lvlText w:val="%1.%2.%3.%4.%5.%6"/>
      <w:lvlJc w:val="left"/>
      <w:pPr>
        <w:tabs>
          <w:tab w:val="num" w:pos="3193"/>
        </w:tabs>
        <w:ind w:left="3193" w:hanging="1152"/>
      </w:pPr>
      <w:rPr>
        <w:rFonts w:hint="default"/>
      </w:rPr>
    </w:lvl>
    <w:lvl w:ilvl="6">
      <w:start w:val="1"/>
      <w:numFmt w:val="decimal"/>
      <w:lvlText w:val="%1.%2.%3.%4.%5.%6.%7"/>
      <w:lvlJc w:val="left"/>
      <w:pPr>
        <w:tabs>
          <w:tab w:val="num" w:pos="3337"/>
        </w:tabs>
        <w:ind w:left="3337" w:hanging="1296"/>
      </w:pPr>
      <w:rPr>
        <w:rFonts w:hint="default"/>
      </w:rPr>
    </w:lvl>
    <w:lvl w:ilvl="7">
      <w:start w:val="1"/>
      <w:numFmt w:val="decimal"/>
      <w:lvlText w:val="%1.%2.%3.%4.%5.%6.%7.%8"/>
      <w:lvlJc w:val="left"/>
      <w:pPr>
        <w:tabs>
          <w:tab w:val="num" w:pos="3481"/>
        </w:tabs>
        <w:ind w:left="3481" w:hanging="1440"/>
      </w:pPr>
      <w:rPr>
        <w:rFonts w:hint="default"/>
      </w:rPr>
    </w:lvl>
    <w:lvl w:ilvl="8">
      <w:start w:val="1"/>
      <w:numFmt w:val="decimal"/>
      <w:lvlText w:val="%1.%2.%3.%4.%5.%6.%7.%8.%9"/>
      <w:lvlJc w:val="left"/>
      <w:pPr>
        <w:tabs>
          <w:tab w:val="num" w:pos="3625"/>
        </w:tabs>
        <w:ind w:left="3625" w:hanging="1584"/>
      </w:pPr>
      <w:rPr>
        <w:rFonts w:hint="default"/>
      </w:rPr>
    </w:lvl>
  </w:abstractNum>
  <w:abstractNum w:abstractNumId="48" w15:restartNumberingAfterBreak="0">
    <w:nsid w:val="56E26FEF"/>
    <w:multiLevelType w:val="singleLevel"/>
    <w:tmpl w:val="DBA614A6"/>
    <w:lvl w:ilvl="0">
      <w:start w:val="1"/>
      <w:numFmt w:val="lowerRoman"/>
      <w:pStyle w:val="roman4"/>
      <w:lvlText w:val="(%1)"/>
      <w:lvlJc w:val="left"/>
      <w:pPr>
        <w:tabs>
          <w:tab w:val="num" w:pos="2722"/>
        </w:tabs>
        <w:ind w:left="2041" w:firstLine="0"/>
      </w:pPr>
      <w:rPr>
        <w:rFonts w:ascii="Tahoma" w:hAnsi="Tahoma" w:hint="default"/>
        <w:b w:val="0"/>
        <w:i w:val="0"/>
        <w:sz w:val="20"/>
      </w:rPr>
    </w:lvl>
  </w:abstractNum>
  <w:abstractNum w:abstractNumId="49" w15:restartNumberingAfterBreak="0">
    <w:nsid w:val="5A5B2D7C"/>
    <w:multiLevelType w:val="hybridMultilevel"/>
    <w:tmpl w:val="C704688A"/>
    <w:lvl w:ilvl="0" w:tplc="0DCC99D4">
      <w:start w:val="9"/>
      <w:numFmt w:val="lowerLetter"/>
      <w:lvlText w:val="(%1)"/>
      <w:lvlJc w:val="left"/>
      <w:pPr>
        <w:ind w:left="-66" w:hanging="360"/>
      </w:pPr>
      <w:rPr>
        <w:rFonts w:hint="default"/>
        <w:color w:val="auto"/>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50" w15:restartNumberingAfterBreak="0">
    <w:nsid w:val="5AD27A12"/>
    <w:multiLevelType w:val="multilevel"/>
    <w:tmpl w:val="CD50122C"/>
    <w:lvl w:ilvl="0">
      <w:start w:val="1"/>
      <w:numFmt w:val="lowerRoman"/>
      <w:pStyle w:val="Considerando"/>
      <w:lvlText w:val="(%1)"/>
      <w:lvlJc w:val="left"/>
      <w:pPr>
        <w:tabs>
          <w:tab w:val="num" w:pos="720"/>
        </w:tabs>
        <w:ind w:left="454" w:hanging="454"/>
      </w:pPr>
      <w:rPr>
        <w:rFonts w:ascii="Garamond" w:hAnsi="Garamond"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AF711EC"/>
    <w:multiLevelType w:val="singleLevel"/>
    <w:tmpl w:val="0142B7E6"/>
    <w:lvl w:ilvl="0">
      <w:start w:val="1"/>
      <w:numFmt w:val="lowerRoman"/>
      <w:pStyle w:val="roman1"/>
      <w:lvlText w:val="(%1)"/>
      <w:lvlJc w:val="left"/>
      <w:pPr>
        <w:tabs>
          <w:tab w:val="num" w:pos="720"/>
        </w:tabs>
        <w:ind w:left="0" w:firstLine="0"/>
      </w:pPr>
      <w:rPr>
        <w:rFonts w:ascii="Tahoma" w:hAnsi="Tahoma" w:hint="default"/>
        <w:b w:val="0"/>
        <w:i w:val="0"/>
        <w:sz w:val="20"/>
      </w:rPr>
    </w:lvl>
  </w:abstractNum>
  <w:abstractNum w:abstractNumId="52" w15:restartNumberingAfterBreak="0">
    <w:nsid w:val="5BBC0B7A"/>
    <w:multiLevelType w:val="hybridMultilevel"/>
    <w:tmpl w:val="E36AE060"/>
    <w:lvl w:ilvl="0" w:tplc="AE50B7A0">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537BFC"/>
    <w:multiLevelType w:val="multilevel"/>
    <w:tmpl w:val="4D4EFBF2"/>
    <w:lvl w:ilvl="0">
      <w:start w:val="1"/>
      <w:numFmt w:val="lowerRoman"/>
      <w:pStyle w:val="RelaRoman222"/>
      <w:lvlText w:val="(%1)"/>
      <w:lvlJc w:val="left"/>
      <w:pPr>
        <w:tabs>
          <w:tab w:val="num" w:pos="1247"/>
        </w:tabs>
        <w:ind w:left="567" w:firstLine="0"/>
      </w:pPr>
      <w:rPr>
        <w:rFonts w:hint="default"/>
        <w:color w:val="auto"/>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D6D68CD"/>
    <w:multiLevelType w:val="multilevel"/>
    <w:tmpl w:val="0328510E"/>
    <w:lvl w:ilvl="0">
      <w:start w:val="1"/>
      <w:numFmt w:val="decimal"/>
      <w:lvlRestart w:val="0"/>
      <w:pStyle w:val="StandardL1"/>
      <w:lvlText w:val="§ %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StandardL2"/>
      <w:lvlText w:val="(%2)"/>
      <w:lvlJc w:val="left"/>
      <w:pPr>
        <w:tabs>
          <w:tab w:val="num" w:pos="720"/>
        </w:tabs>
        <w:ind w:left="720" w:hanging="720"/>
      </w:pPr>
      <w:rPr>
        <w:rFonts w:ascii="Times New Roman" w:hAnsi="Times New Roman" w:cs="Times New Roman" w:hint="default"/>
        <w:b w:val="0"/>
        <w:i w:val="0"/>
        <w:caps w:val="0"/>
        <w:color w:val="auto"/>
        <w:sz w:val="23"/>
        <w:szCs w:val="23"/>
        <w:u w:val="none"/>
      </w:rPr>
    </w:lvl>
    <w:lvl w:ilvl="2">
      <w:start w:val="1"/>
      <w:numFmt w:val="lowerLetter"/>
      <w:pStyle w:val="Standard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none"/>
      <w:lvlRestart w:val="0"/>
      <w:pStyle w:val="StandardL4"/>
      <w:lvlText w:val="–"/>
      <w:lvlJc w:val="left"/>
      <w:pPr>
        <w:tabs>
          <w:tab w:val="num" w:pos="1440"/>
        </w:tabs>
        <w:ind w:left="1440" w:hanging="720"/>
      </w:pPr>
      <w:rPr>
        <w:rFonts w:ascii="Times New Roman" w:hAnsi="Times New Roman" w:cs="Times New Roman" w:hint="default"/>
        <w:b w:val="0"/>
        <w:i w:val="0"/>
        <w:caps w:val="0"/>
        <w:color w:val="auto"/>
        <w:sz w:val="20"/>
        <w:u w:val="none"/>
      </w:rPr>
    </w:lvl>
    <w:lvl w:ilvl="4">
      <w:start w:val="1"/>
      <w:numFmt w:val="lowerRoman"/>
      <w:pStyle w:val="StandardL5"/>
      <w:lvlText w:val="(%5)"/>
      <w:lvlJc w:val="left"/>
      <w:pPr>
        <w:tabs>
          <w:tab w:val="num" w:pos="1440"/>
        </w:tabs>
        <w:ind w:left="1440" w:hanging="720"/>
      </w:pPr>
      <w:rPr>
        <w:rFonts w:ascii="Times New Roman" w:hAnsi="Times New Roman" w:cs="Times New Roman" w:hint="default"/>
        <w:b w:val="0"/>
        <w:i w:val="0"/>
        <w:caps w:val="0"/>
        <w:color w:val="auto"/>
        <w:sz w:val="20"/>
        <w:u w:val="none"/>
      </w:rPr>
    </w:lvl>
    <w:lvl w:ilvl="5">
      <w:start w:val="1"/>
      <w:numFmt w:val="lowerRoman"/>
      <w:pStyle w:val="Standard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55" w15:restartNumberingAfterBreak="0">
    <w:nsid w:val="5EE24751"/>
    <w:multiLevelType w:val="hybridMultilevel"/>
    <w:tmpl w:val="30BABD6C"/>
    <w:lvl w:ilvl="0" w:tplc="9514A980">
      <w:start w:val="1"/>
      <w:numFmt w:val="bullet"/>
      <w:pStyle w:val="Table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CB4379"/>
    <w:multiLevelType w:val="hybridMultilevel"/>
    <w:tmpl w:val="024678EA"/>
    <w:lvl w:ilvl="0" w:tplc="E006FC4A">
      <w:start w:val="1"/>
      <w:numFmt w:val="upperLetter"/>
      <w:pStyle w:val="Recitals"/>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FE64BFE"/>
    <w:multiLevelType w:val="singleLevel"/>
    <w:tmpl w:val="73E8FD8E"/>
    <w:lvl w:ilvl="0">
      <w:start w:val="1"/>
      <w:numFmt w:val="lowerRoman"/>
      <w:pStyle w:val="Estilo2"/>
      <w:lvlText w:val="(%1)"/>
      <w:lvlJc w:val="left"/>
      <w:pPr>
        <w:tabs>
          <w:tab w:val="num" w:pos="720"/>
        </w:tabs>
        <w:ind w:left="720" w:hanging="720"/>
      </w:pPr>
      <w:rPr>
        <w:rFonts w:hint="default"/>
      </w:rPr>
    </w:lvl>
  </w:abstractNum>
  <w:abstractNum w:abstractNumId="58" w15:restartNumberingAfterBreak="0">
    <w:nsid w:val="62215270"/>
    <w:multiLevelType w:val="singleLevel"/>
    <w:tmpl w:val="385A5538"/>
    <w:lvl w:ilvl="0">
      <w:start w:val="1"/>
      <w:numFmt w:val="lowerRoman"/>
      <w:pStyle w:val="roman3"/>
      <w:lvlText w:val="(%1)"/>
      <w:lvlJc w:val="left"/>
      <w:pPr>
        <w:tabs>
          <w:tab w:val="num" w:pos="2041"/>
        </w:tabs>
        <w:ind w:left="1247"/>
      </w:pPr>
      <w:rPr>
        <w:rFonts w:ascii="Calibri" w:hAnsi="Calibri" w:cs="Calibri" w:hint="default"/>
        <w:b w:val="0"/>
        <w:i w:val="0"/>
        <w:sz w:val="20"/>
      </w:rPr>
    </w:lvl>
  </w:abstractNum>
  <w:abstractNum w:abstractNumId="59" w15:restartNumberingAfterBreak="0">
    <w:nsid w:val="62330448"/>
    <w:multiLevelType w:val="multilevel"/>
    <w:tmpl w:val="CB066260"/>
    <w:lvl w:ilvl="0">
      <w:start w:val="1"/>
      <w:numFmt w:val="bullet"/>
      <w:pStyle w:val="RelaBullet1"/>
      <w:lvlText w:val=""/>
      <w:lvlJc w:val="left"/>
      <w:pPr>
        <w:tabs>
          <w:tab w:val="num" w:pos="567"/>
        </w:tabs>
        <w:ind w:left="0" w:firstLine="0"/>
      </w:pPr>
      <w:rPr>
        <w:rFonts w:ascii="Symbol" w:hAnsi="Symbol" w:hint="default"/>
        <w:color w:val="auto"/>
        <w:sz w:val="17"/>
        <w:szCs w:val="17"/>
      </w:rPr>
    </w:lvl>
    <w:lvl w:ilvl="1">
      <w:start w:val="1"/>
      <w:numFmt w:val="bullet"/>
      <w:pStyle w:val="RelaBullet3"/>
      <w:lvlText w:val=""/>
      <w:lvlJc w:val="left"/>
      <w:pPr>
        <w:ind w:left="567" w:firstLine="0"/>
      </w:pPr>
      <w:rPr>
        <w:rFonts w:ascii="Symbol" w:hAnsi="Symbol" w:hint="default"/>
        <w:sz w:val="17"/>
        <w:szCs w:val="1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374224A"/>
    <w:multiLevelType w:val="hybridMultilevel"/>
    <w:tmpl w:val="E364F7E8"/>
    <w:lvl w:ilvl="0" w:tplc="44F28F38">
      <w:start w:val="1"/>
      <w:numFmt w:val="bullet"/>
      <w:pStyle w:val="RelaBuletTabela"/>
      <w:lvlText w:val=""/>
      <w:lvlJc w:val="left"/>
      <w:pPr>
        <w:ind w:left="0" w:firstLine="34"/>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1" w15:restartNumberingAfterBreak="0">
    <w:nsid w:val="640E2C02"/>
    <w:multiLevelType w:val="hybridMultilevel"/>
    <w:tmpl w:val="5AC47A72"/>
    <w:lvl w:ilvl="0" w:tplc="183AC0DA">
      <w:start w:val="1"/>
      <w:numFmt w:val="lowerLetter"/>
      <w:pStyle w:val="RelaAlphaMin2"/>
      <w:lvlText w:val="(%1)"/>
      <w:lvlJc w:val="left"/>
      <w:pPr>
        <w:tabs>
          <w:tab w:val="num" w:pos="1247"/>
        </w:tabs>
        <w:ind w:left="567"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45D13C6"/>
    <w:multiLevelType w:val="multilevel"/>
    <w:tmpl w:val="C1685FD0"/>
    <w:lvl w:ilvl="0">
      <w:start w:val="1"/>
      <w:numFmt w:val="decimal"/>
      <w:pStyle w:val="RelaNiv0"/>
      <w:lvlText w:val="%1."/>
      <w:lvlJc w:val="left"/>
      <w:pPr>
        <w:tabs>
          <w:tab w:val="num" w:pos="992"/>
        </w:tabs>
        <w:ind w:left="0" w:firstLine="0"/>
      </w:pPr>
      <w:rPr>
        <w:rFonts w:ascii="Tahoma" w:hAnsi="Tahoma" w:hint="default"/>
        <w:b w:val="0"/>
        <w:bCs w:val="0"/>
        <w:i w:val="0"/>
        <w:color w:val="FFFFFF" w:themeColor="background1"/>
        <w:sz w:val="36"/>
        <w:szCs w:val="36"/>
      </w:rPr>
    </w:lvl>
    <w:lvl w:ilvl="1">
      <w:start w:val="1"/>
      <w:numFmt w:val="decimal"/>
      <w:pStyle w:val="RelaNiv1"/>
      <w:lvlText w:val="%1.%2."/>
      <w:lvlJc w:val="left"/>
      <w:pPr>
        <w:tabs>
          <w:tab w:val="num" w:pos="709"/>
        </w:tabs>
        <w:ind w:left="0" w:firstLine="0"/>
      </w:pPr>
      <w:rPr>
        <w:rFonts w:ascii="Tahoma" w:hAnsi="Tahoma" w:hint="default"/>
        <w:b w:val="0"/>
        <w:i w:val="0"/>
        <w:color w:val="4CB748"/>
        <w:sz w:val="28"/>
        <w:szCs w:val="28"/>
      </w:rPr>
    </w:lvl>
    <w:lvl w:ilvl="2">
      <w:start w:val="1"/>
      <w:numFmt w:val="decimal"/>
      <w:pStyle w:val="RelaNiv2"/>
      <w:lvlText w:val="%1.%2.%3."/>
      <w:lvlJc w:val="left"/>
      <w:pPr>
        <w:tabs>
          <w:tab w:val="num" w:pos="992"/>
        </w:tabs>
        <w:ind w:left="0" w:firstLine="0"/>
      </w:pPr>
      <w:rPr>
        <w:rFonts w:ascii="Tahoma" w:hAnsi="Tahoma" w:hint="default"/>
        <w:b w:val="0"/>
        <w:i w:val="0"/>
        <w:color w:val="4CB748"/>
        <w:sz w:val="24"/>
        <w:szCs w:val="24"/>
      </w:rPr>
    </w:lvl>
    <w:lvl w:ilvl="3">
      <w:start w:val="1"/>
      <w:numFmt w:val="decimal"/>
      <w:pStyle w:val="RelaNiv4"/>
      <w:lvlText w:val="%1.%2.%3.%4."/>
      <w:lvlJc w:val="left"/>
      <w:pPr>
        <w:tabs>
          <w:tab w:val="num" w:pos="992"/>
        </w:tabs>
        <w:ind w:left="0" w:firstLine="0"/>
      </w:pPr>
      <w:rPr>
        <w:rFonts w:ascii="Tahoma" w:hAnsi="Tahoma" w:hint="default"/>
        <w:color w:val="4CB748"/>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3" w15:restartNumberingAfterBreak="0">
    <w:nsid w:val="64C47EA1"/>
    <w:multiLevelType w:val="singleLevel"/>
    <w:tmpl w:val="D0DCFEB4"/>
    <w:lvl w:ilvl="0">
      <w:start w:val="1"/>
      <w:numFmt w:val="lowerRoman"/>
      <w:pStyle w:val="Tableroman"/>
      <w:lvlText w:val="(%1)"/>
      <w:lvlJc w:val="left"/>
      <w:pPr>
        <w:tabs>
          <w:tab w:val="num" w:pos="720"/>
        </w:tabs>
        <w:ind w:left="0" w:firstLine="0"/>
      </w:pPr>
      <w:rPr>
        <w:rFonts w:ascii="Tahoma" w:hAnsi="Tahoma" w:hint="default"/>
        <w:b w:val="0"/>
        <w:i w:val="0"/>
        <w:sz w:val="20"/>
      </w:rPr>
    </w:lvl>
  </w:abstractNum>
  <w:abstractNum w:abstractNumId="64" w15:restartNumberingAfterBreak="0">
    <w:nsid w:val="65D4305B"/>
    <w:multiLevelType w:val="multilevel"/>
    <w:tmpl w:val="B9CEAFEE"/>
    <w:styleLink w:val="PVGPadro"/>
    <w:lvl w:ilvl="0">
      <w:start w:val="1"/>
      <w:numFmt w:val="decimal"/>
      <w:lvlText w:val="%1."/>
      <w:lvlJc w:val="left"/>
      <w:pPr>
        <w:tabs>
          <w:tab w:val="num" w:pos="1418"/>
        </w:tabs>
        <w:ind w:left="0" w:firstLine="0"/>
      </w:pPr>
      <w:rPr>
        <w:rFonts w:ascii="Cambria" w:hAnsi="Cambria" w:hint="default"/>
        <w:b/>
        <w:i w:val="0"/>
        <w:caps w:val="0"/>
        <w:smallCaps w:val="0"/>
        <w:strike w:val="0"/>
        <w:dstrike w:val="0"/>
        <w:vanish w:val="0"/>
        <w:webHidden w:val="0"/>
        <w:color w:val="auto"/>
        <w:sz w:val="22"/>
        <w:u w:val="none"/>
        <w:effect w:val="none"/>
        <w:vertAlign w:val="baseline"/>
        <w:specVanish w:val="0"/>
      </w:rPr>
    </w:lvl>
    <w:lvl w:ilvl="1">
      <w:start w:val="1"/>
      <w:numFmt w:val="decimal"/>
      <w:isLgl/>
      <w:lvlText w:val="%1.%2"/>
      <w:lvlJc w:val="left"/>
      <w:pPr>
        <w:tabs>
          <w:tab w:val="num" w:pos="1418"/>
        </w:tabs>
        <w:ind w:left="0" w:firstLine="0"/>
      </w:pPr>
      <w:rPr>
        <w:rFonts w:ascii="Cambria" w:hAnsi="Cambria" w:hint="default"/>
        <w:strike w:val="0"/>
        <w:dstrike w:val="0"/>
        <w:color w:val="auto"/>
        <w:sz w:val="22"/>
        <w:u w:val="none"/>
        <w:effect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strike w:val="0"/>
        <w:dstrike w:val="0"/>
        <w:color w:val="auto"/>
        <w:sz w:val="22"/>
        <w:u w:val="none"/>
        <w:effect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upperLetter"/>
      <w:lvlText w:val="(%8)"/>
      <w:lvlJc w:val="left"/>
      <w:pPr>
        <w:tabs>
          <w:tab w:val="num" w:pos="2835"/>
        </w:tabs>
        <w:ind w:left="2835" w:hanging="709"/>
      </w:pPr>
      <w:rPr>
        <w:rFonts w:ascii="Cambria" w:hAnsi="Cambria" w:hint="default"/>
        <w:b w:val="0"/>
        <w:i w:val="0"/>
        <w:caps w:val="0"/>
        <w:strike w:val="0"/>
        <w:dstrike w:val="0"/>
        <w:vanish w:val="0"/>
        <w:color w:val="auto"/>
        <w:sz w:val="22"/>
        <w:u w:val="none"/>
        <w:vertAlign w:val="baseline"/>
      </w:rPr>
    </w:lvl>
    <w:lvl w:ilvl="8">
      <w:start w:val="1"/>
      <w:numFmt w:val="decimal"/>
      <w:isLgl/>
      <w:lvlText w:val="%1.%2.%3.%4.%5.%6.%7.%8.%9"/>
      <w:lvlJc w:val="left"/>
      <w:pPr>
        <w:ind w:left="2160" w:hanging="1800"/>
      </w:pPr>
      <w:rPr>
        <w:rFonts w:ascii="Cambria" w:hAnsi="Cambria" w:hint="default"/>
        <w:b w:val="0"/>
      </w:rPr>
    </w:lvl>
  </w:abstractNum>
  <w:abstractNum w:abstractNumId="65" w15:restartNumberingAfterBreak="0">
    <w:nsid w:val="6A394CC2"/>
    <w:multiLevelType w:val="hybridMultilevel"/>
    <w:tmpl w:val="2D009FB8"/>
    <w:lvl w:ilvl="0" w:tplc="F004893A">
      <w:start w:val="1"/>
      <w:numFmt w:val="lowerLetter"/>
      <w:lvlText w:val="%1)"/>
      <w:lvlJc w:val="left"/>
      <w:pPr>
        <w:ind w:left="862" w:hanging="360"/>
      </w:pPr>
      <w:rPr>
        <w:rFonts w:ascii="Josefin Sans" w:eastAsiaTheme="minorEastAsia" w:hAnsi="Josefin Sans" w:cs="Arial"/>
        <w:b/>
        <w:bCs/>
        <w:i w:val="0"/>
        <w:strike w:val="0"/>
        <w:dstrike w:val="0"/>
        <w:color w:val="000000"/>
        <w:sz w:val="20"/>
        <w:szCs w:val="24"/>
        <w:u w:val="none" w:color="000000"/>
        <w:vertAlign w:val="baseline"/>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6" w15:restartNumberingAfterBreak="0">
    <w:nsid w:val="6A7F67AA"/>
    <w:multiLevelType w:val="hybridMultilevel"/>
    <w:tmpl w:val="C97C0CEE"/>
    <w:lvl w:ilvl="0" w:tplc="84E00E18">
      <w:start w:val="1"/>
      <w:numFmt w:val="upperLetter"/>
      <w:pStyle w:val="UCAlpha3"/>
      <w:lvlText w:val="%1."/>
      <w:lvlJc w:val="left"/>
      <w:pPr>
        <w:tabs>
          <w:tab w:val="num" w:pos="2041"/>
        </w:tabs>
        <w:ind w:left="124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AA04ACC"/>
    <w:multiLevelType w:val="hybridMultilevel"/>
    <w:tmpl w:val="D1623CC2"/>
    <w:lvl w:ilvl="0" w:tplc="C660C944">
      <w:start w:val="2"/>
      <w:numFmt w:val="lowerRoman"/>
      <w:lvlText w:val="(%1)"/>
      <w:lvlJc w:val="left"/>
      <w:pPr>
        <w:ind w:left="294" w:hanging="72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68" w15:restartNumberingAfterBreak="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9" w15:restartNumberingAfterBreak="0">
    <w:nsid w:val="6B502D22"/>
    <w:multiLevelType w:val="hybridMultilevel"/>
    <w:tmpl w:val="E2E61E24"/>
    <w:lvl w:ilvl="0" w:tplc="B25E32C4">
      <w:start w:val="27"/>
      <w:numFmt w:val="lowerLetter"/>
      <w:pStyle w:val="doublealpha"/>
      <w:lvlText w:val="(%1)"/>
      <w:lvlJc w:val="left"/>
      <w:pPr>
        <w:tabs>
          <w:tab w:val="num" w:pos="567"/>
        </w:tabs>
        <w:ind w:left="0" w:firstLine="0"/>
      </w:pPr>
      <w:rPr>
        <w:rFonts w:ascii="Tahoma" w:hAnsi="Tahom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BEA4D3C"/>
    <w:multiLevelType w:val="hybridMultilevel"/>
    <w:tmpl w:val="6EA07A2C"/>
    <w:lvl w:ilvl="0" w:tplc="A606E86E">
      <w:start w:val="1"/>
      <w:numFmt w:val="upperLetter"/>
      <w:pStyle w:val="UCAlpha6"/>
      <w:lvlText w:val="%1."/>
      <w:lvlJc w:val="left"/>
      <w:pPr>
        <w:tabs>
          <w:tab w:val="num" w:pos="3969"/>
        </w:tabs>
        <w:ind w:left="3289"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C5255B9"/>
    <w:multiLevelType w:val="singleLevel"/>
    <w:tmpl w:val="3A0E8318"/>
    <w:lvl w:ilvl="0">
      <w:start w:val="1"/>
      <w:numFmt w:val="lowerRoman"/>
      <w:pStyle w:val="roman6"/>
      <w:lvlText w:val="(%1)"/>
      <w:lvlJc w:val="left"/>
      <w:pPr>
        <w:tabs>
          <w:tab w:val="num" w:pos="3969"/>
        </w:tabs>
        <w:ind w:left="3289" w:firstLine="0"/>
      </w:pPr>
      <w:rPr>
        <w:rFonts w:ascii="Tahoma" w:hAnsi="Tahoma" w:hint="default"/>
        <w:b w:val="0"/>
        <w:i w:val="0"/>
        <w:sz w:val="20"/>
      </w:rPr>
    </w:lvl>
  </w:abstractNum>
  <w:abstractNum w:abstractNumId="72" w15:restartNumberingAfterBreak="0">
    <w:nsid w:val="6D3F61F2"/>
    <w:multiLevelType w:val="hybridMultilevel"/>
    <w:tmpl w:val="E6F28FAA"/>
    <w:lvl w:ilvl="0" w:tplc="EDDA59A0">
      <w:start w:val="1"/>
      <w:numFmt w:val="upperRoman"/>
      <w:lvlText w:val="%1."/>
      <w:lvlJc w:val="left"/>
      <w:pPr>
        <w:ind w:left="806" w:hanging="568"/>
      </w:pPr>
      <w:rPr>
        <w:rFonts w:ascii="Calibri" w:eastAsia="Calibri" w:hAnsi="Calibri" w:cs="Calibri" w:hint="default"/>
        <w:b/>
        <w:bCs/>
        <w:i w:val="0"/>
        <w:iCs w:val="0"/>
        <w:spacing w:val="-3"/>
        <w:w w:val="99"/>
        <w:sz w:val="22"/>
        <w:szCs w:val="22"/>
        <w:lang w:val="pt-PT" w:eastAsia="en-US" w:bidi="ar-SA"/>
      </w:rPr>
    </w:lvl>
    <w:lvl w:ilvl="1" w:tplc="DC2E5C80">
      <w:start w:val="1"/>
      <w:numFmt w:val="lowerLetter"/>
      <w:lvlText w:val="%2."/>
      <w:lvlJc w:val="left"/>
      <w:pPr>
        <w:ind w:left="1371" w:hanging="566"/>
      </w:pPr>
      <w:rPr>
        <w:rFonts w:ascii="Arial" w:eastAsia="Calibri" w:hAnsi="Arial" w:cs="Arial" w:hint="default"/>
        <w:b w:val="0"/>
        <w:bCs w:val="0"/>
        <w:i w:val="0"/>
        <w:iCs w:val="0"/>
        <w:spacing w:val="-1"/>
        <w:w w:val="99"/>
        <w:sz w:val="22"/>
        <w:szCs w:val="22"/>
        <w:lang w:val="pt-PT" w:eastAsia="en-US" w:bidi="ar-SA"/>
      </w:rPr>
    </w:lvl>
    <w:lvl w:ilvl="2" w:tplc="7F10FD82">
      <w:numFmt w:val="bullet"/>
      <w:lvlText w:val="•"/>
      <w:lvlJc w:val="left"/>
      <w:pPr>
        <w:ind w:left="2225" w:hanging="566"/>
      </w:pPr>
      <w:rPr>
        <w:rFonts w:hint="default"/>
        <w:lang w:val="pt-PT" w:eastAsia="en-US" w:bidi="ar-SA"/>
      </w:rPr>
    </w:lvl>
    <w:lvl w:ilvl="3" w:tplc="FA064752">
      <w:numFmt w:val="bullet"/>
      <w:lvlText w:val="•"/>
      <w:lvlJc w:val="left"/>
      <w:pPr>
        <w:ind w:left="3071" w:hanging="566"/>
      </w:pPr>
      <w:rPr>
        <w:rFonts w:hint="default"/>
        <w:lang w:val="pt-PT" w:eastAsia="en-US" w:bidi="ar-SA"/>
      </w:rPr>
    </w:lvl>
    <w:lvl w:ilvl="4" w:tplc="69149514">
      <w:numFmt w:val="bullet"/>
      <w:lvlText w:val="•"/>
      <w:lvlJc w:val="left"/>
      <w:pPr>
        <w:ind w:left="3916" w:hanging="566"/>
      </w:pPr>
      <w:rPr>
        <w:rFonts w:hint="default"/>
        <w:lang w:val="pt-PT" w:eastAsia="en-US" w:bidi="ar-SA"/>
      </w:rPr>
    </w:lvl>
    <w:lvl w:ilvl="5" w:tplc="CCFA261E">
      <w:numFmt w:val="bullet"/>
      <w:lvlText w:val="•"/>
      <w:lvlJc w:val="left"/>
      <w:pPr>
        <w:ind w:left="4762" w:hanging="566"/>
      </w:pPr>
      <w:rPr>
        <w:rFonts w:hint="default"/>
        <w:lang w:val="pt-PT" w:eastAsia="en-US" w:bidi="ar-SA"/>
      </w:rPr>
    </w:lvl>
    <w:lvl w:ilvl="6" w:tplc="B91E2CEA">
      <w:numFmt w:val="bullet"/>
      <w:lvlText w:val="•"/>
      <w:lvlJc w:val="left"/>
      <w:pPr>
        <w:ind w:left="5607" w:hanging="566"/>
      </w:pPr>
      <w:rPr>
        <w:rFonts w:hint="default"/>
        <w:lang w:val="pt-PT" w:eastAsia="en-US" w:bidi="ar-SA"/>
      </w:rPr>
    </w:lvl>
    <w:lvl w:ilvl="7" w:tplc="9A681420">
      <w:numFmt w:val="bullet"/>
      <w:lvlText w:val="•"/>
      <w:lvlJc w:val="left"/>
      <w:pPr>
        <w:ind w:left="6453" w:hanging="566"/>
      </w:pPr>
      <w:rPr>
        <w:rFonts w:hint="default"/>
        <w:lang w:val="pt-PT" w:eastAsia="en-US" w:bidi="ar-SA"/>
      </w:rPr>
    </w:lvl>
    <w:lvl w:ilvl="8" w:tplc="5152108A">
      <w:numFmt w:val="bullet"/>
      <w:lvlText w:val="•"/>
      <w:lvlJc w:val="left"/>
      <w:pPr>
        <w:ind w:left="7298" w:hanging="566"/>
      </w:pPr>
      <w:rPr>
        <w:rFonts w:hint="default"/>
        <w:lang w:val="pt-PT" w:eastAsia="en-US" w:bidi="ar-SA"/>
      </w:rPr>
    </w:lvl>
  </w:abstractNum>
  <w:abstractNum w:abstractNumId="73" w15:restartNumberingAfterBreak="0">
    <w:nsid w:val="6DDE2132"/>
    <w:multiLevelType w:val="singleLevel"/>
    <w:tmpl w:val="E6862C08"/>
    <w:lvl w:ilvl="0">
      <w:start w:val="1"/>
      <w:numFmt w:val="ordinalText"/>
      <w:pStyle w:val="Paragrafo"/>
      <w:lvlText w:val="Parágrafo %1"/>
      <w:lvlJc w:val="left"/>
      <w:pPr>
        <w:tabs>
          <w:tab w:val="num" w:pos="1800"/>
        </w:tabs>
        <w:ind w:left="0" w:firstLine="0"/>
      </w:pPr>
      <w:rPr>
        <w:rFonts w:ascii="Tahoma" w:hAnsi="Tahoma" w:hint="default"/>
        <w:b/>
        <w:i w:val="0"/>
        <w:spacing w:val="0"/>
        <w:w w:val="100"/>
        <w:position w:val="0"/>
        <w:sz w:val="16"/>
      </w:rPr>
    </w:lvl>
  </w:abstractNum>
  <w:abstractNum w:abstractNumId="74" w15:restartNumberingAfterBreak="0">
    <w:nsid w:val="6E8E1926"/>
    <w:multiLevelType w:val="hybridMultilevel"/>
    <w:tmpl w:val="DAA0E84C"/>
    <w:lvl w:ilvl="0" w:tplc="9A5C2FAE">
      <w:start w:val="1"/>
      <w:numFmt w:val="lowerLetter"/>
      <w:pStyle w:val="RelaAlphaMin3"/>
      <w:lvlText w:val="(%1)"/>
      <w:lvlJc w:val="left"/>
      <w:pPr>
        <w:tabs>
          <w:tab w:val="num" w:pos="2041"/>
        </w:tabs>
        <w:ind w:left="1247"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F9B4DD5"/>
    <w:multiLevelType w:val="hybridMultilevel"/>
    <w:tmpl w:val="0CAC5E58"/>
    <w:lvl w:ilvl="0" w:tplc="284070E2">
      <w:start w:val="1"/>
      <w:numFmt w:val="bullet"/>
      <w:lvlRestart w:val="0"/>
      <w:pStyle w:val="dashbullet6"/>
      <w:lvlText w:val=""/>
      <w:lvlJc w:val="left"/>
      <w:pPr>
        <w:tabs>
          <w:tab w:val="num" w:pos="3969"/>
        </w:tabs>
        <w:ind w:left="3969"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169173D"/>
    <w:multiLevelType w:val="singleLevel"/>
    <w:tmpl w:val="D3363FAC"/>
    <w:lvl w:ilvl="0">
      <w:start w:val="1"/>
      <w:numFmt w:val="lowerLetter"/>
      <w:pStyle w:val="alpha2"/>
      <w:lvlText w:val="(%1)"/>
      <w:lvlJc w:val="left"/>
      <w:pPr>
        <w:tabs>
          <w:tab w:val="num" w:pos="1247"/>
        </w:tabs>
        <w:ind w:left="567" w:firstLine="0"/>
      </w:pPr>
      <w:rPr>
        <w:rFonts w:ascii="Tahoma" w:hAnsi="Tahoma" w:hint="default"/>
        <w:b w:val="0"/>
        <w:i w:val="0"/>
        <w:sz w:val="20"/>
      </w:rPr>
    </w:lvl>
  </w:abstractNum>
  <w:abstractNum w:abstractNumId="77" w15:restartNumberingAfterBreak="0">
    <w:nsid w:val="73455C00"/>
    <w:multiLevelType w:val="singleLevel"/>
    <w:tmpl w:val="8C0C42EE"/>
    <w:lvl w:ilvl="0">
      <w:start w:val="1"/>
      <w:numFmt w:val="lowerRoman"/>
      <w:pStyle w:val="roman5"/>
      <w:lvlText w:val="(%1)"/>
      <w:lvlJc w:val="left"/>
      <w:pPr>
        <w:tabs>
          <w:tab w:val="num" w:pos="3442"/>
        </w:tabs>
        <w:ind w:left="2722" w:firstLine="0"/>
      </w:pPr>
      <w:rPr>
        <w:rFonts w:ascii="Tahoma" w:hAnsi="Tahoma" w:hint="default"/>
        <w:b w:val="0"/>
        <w:i w:val="0"/>
        <w:sz w:val="20"/>
      </w:rPr>
    </w:lvl>
  </w:abstractNum>
  <w:abstractNum w:abstractNumId="78" w15:restartNumberingAfterBreak="0">
    <w:nsid w:val="743F5802"/>
    <w:multiLevelType w:val="multilevel"/>
    <w:tmpl w:val="004A7C7A"/>
    <w:lvl w:ilvl="0">
      <w:start w:val="1"/>
      <w:numFmt w:val="decimal"/>
      <w:pStyle w:val="Nvel1"/>
      <w:lvlText w:val="%1."/>
      <w:lvlJc w:val="left"/>
      <w:pPr>
        <w:tabs>
          <w:tab w:val="num" w:pos="1418"/>
        </w:tabs>
        <w:ind w:left="0" w:firstLine="0"/>
      </w:pPr>
      <w:rPr>
        <w:rFonts w:ascii="Josefin Sans" w:hAnsi="Josefin Sans" w:hint="default"/>
        <w:b w:val="0"/>
        <w:i/>
        <w:caps w:val="0"/>
        <w:strike w:val="0"/>
        <w:dstrike w:val="0"/>
        <w:vanish w:val="0"/>
        <w:webHidden w:val="0"/>
        <w:color w:val="auto"/>
        <w:sz w:val="22"/>
        <w:szCs w:val="22"/>
        <w:u w:val="none"/>
        <w:effect w:val="none"/>
        <w:vertAlign w:val="baseline"/>
        <w:lang w:val="pt-BR"/>
        <w:specVanish w:val="0"/>
      </w:rPr>
    </w:lvl>
    <w:lvl w:ilvl="1">
      <w:start w:val="1"/>
      <w:numFmt w:val="decimal"/>
      <w:pStyle w:val="Nvel11"/>
      <w:isLgl/>
      <w:lvlText w:val="%1.%2"/>
      <w:lvlJc w:val="left"/>
      <w:rPr>
        <w:rFonts w:ascii="Josefin Sans" w:hAnsi="Josefin Sans" w:hint="default"/>
        <w:b w:val="0"/>
        <w:i w:val="0"/>
        <w:caps w:val="0"/>
        <w:strike w:val="0"/>
        <w:dstrike w:val="0"/>
        <w:vanish w:val="0"/>
        <w:webHidden w:val="0"/>
        <w:color w:val="auto"/>
        <w:kern w:val="0"/>
        <w:sz w:val="22"/>
        <w:szCs w:val="22"/>
        <w:u w:val="none"/>
        <w:effect w:val="none"/>
        <w:vertAlign w:val="baseline"/>
        <w:specVanish w:val="0"/>
      </w:rPr>
    </w:lvl>
    <w:lvl w:ilvl="2">
      <w:start w:val="1"/>
      <w:numFmt w:val="lowerLetter"/>
      <w:pStyle w:val="Nvel11a"/>
      <w:lvlText w:val="(%3)"/>
      <w:lvlJc w:val="left"/>
      <w:pPr>
        <w:tabs>
          <w:tab w:val="num" w:pos="709"/>
        </w:tabs>
        <w:ind w:left="709" w:hanging="709"/>
      </w:pPr>
      <w:rPr>
        <w:rFonts w:ascii="Josefin Sans" w:hAnsi="Josefin Sans" w:hint="default"/>
        <w:b w:val="0"/>
        <w:i w:val="0"/>
        <w:caps w:val="0"/>
        <w:strike w:val="0"/>
        <w:dstrike w:val="0"/>
        <w:vanish w:val="0"/>
        <w:webHidden w:val="0"/>
        <w:color w:val="auto"/>
        <w:sz w:val="22"/>
        <w:szCs w:val="22"/>
        <w:u w:val="none"/>
        <w:effect w:val="none"/>
        <w:vertAlign w:val="baseline"/>
        <w:specVanish w:val="0"/>
      </w:rPr>
    </w:lvl>
    <w:lvl w:ilvl="3">
      <w:start w:val="1"/>
      <w:numFmt w:val="decimal"/>
      <w:pStyle w:val="Nvel11a1"/>
      <w:lvlText w:val="(%4)"/>
      <w:lvlJc w:val="left"/>
      <w:pPr>
        <w:tabs>
          <w:tab w:val="num" w:pos="1418"/>
        </w:tabs>
        <w:ind w:left="1418" w:hanging="709"/>
      </w:pPr>
      <w:rPr>
        <w:rFonts w:ascii="Cambria" w:hAnsi="Cambria" w:hint="default"/>
        <w:b w:val="0"/>
        <w:i w:val="0"/>
        <w:caps w:val="0"/>
        <w:strike w:val="0"/>
        <w:dstrike w:val="0"/>
        <w:vanish w:val="0"/>
        <w:webHidden w:val="0"/>
        <w:color w:val="auto"/>
        <w:sz w:val="22"/>
        <w:u w:val="none"/>
        <w:effect w:val="none"/>
        <w:vertAlign w:val="baseline"/>
        <w:specVanish w:val="0"/>
      </w:rPr>
    </w:lvl>
    <w:lvl w:ilvl="4">
      <w:start w:val="1"/>
      <w:numFmt w:val="decimal"/>
      <w:pStyle w:val="Nvel111"/>
      <w:lvlText w:val="%1.%2.%5"/>
      <w:lvlJc w:val="left"/>
      <w:pPr>
        <w:tabs>
          <w:tab w:val="num" w:pos="2126"/>
        </w:tabs>
        <w:ind w:left="709" w:firstLine="0"/>
      </w:pPr>
      <w:rPr>
        <w:rFonts w:ascii="Josefin Sans" w:hAnsi="Josefin Sans" w:hint="default"/>
        <w:b w:val="0"/>
        <w:i w:val="0"/>
        <w:strike w:val="0"/>
        <w:dstrike w:val="0"/>
        <w:color w:val="auto"/>
        <w:sz w:val="22"/>
        <w:szCs w:val="22"/>
        <w:u w:val="none"/>
        <w:effect w:val="none"/>
        <w:vertAlign w:val="baseline"/>
      </w:rPr>
    </w:lvl>
    <w:lvl w:ilvl="5">
      <w:start w:val="1"/>
      <w:numFmt w:val="lowerLetter"/>
      <w:pStyle w:val="Nvel111a"/>
      <w:lvlText w:val="(%6)"/>
      <w:lvlJc w:val="left"/>
      <w:pPr>
        <w:tabs>
          <w:tab w:val="num" w:pos="1418"/>
        </w:tabs>
        <w:ind w:left="1418" w:hanging="709"/>
      </w:pPr>
      <w:rPr>
        <w:rFonts w:ascii="Cambria" w:hAnsi="Cambria" w:hint="default"/>
        <w:b w:val="0"/>
        <w:i w:val="0"/>
        <w:sz w:val="22"/>
      </w:rPr>
    </w:lvl>
    <w:lvl w:ilvl="6">
      <w:start w:val="1"/>
      <w:numFmt w:val="decimal"/>
      <w:pStyle w:val="Nvel111a1"/>
      <w:lvlText w:val="(%7)"/>
      <w:lvlJc w:val="left"/>
      <w:pPr>
        <w:tabs>
          <w:tab w:val="num" w:pos="2126"/>
        </w:tabs>
        <w:ind w:left="2126" w:hanging="708"/>
      </w:pPr>
      <w:rPr>
        <w:rFonts w:ascii="Cambria" w:hAnsi="Cambria" w:hint="default"/>
        <w:b w:val="0"/>
        <w:i w:val="0"/>
        <w:sz w:val="22"/>
      </w:rPr>
    </w:lvl>
    <w:lvl w:ilvl="7">
      <w:start w:val="1"/>
      <w:numFmt w:val="decimal"/>
      <w:pStyle w:val="Nvel1111"/>
      <w:lvlText w:val="%1.%2.%5.%8"/>
      <w:lvlJc w:val="left"/>
      <w:pPr>
        <w:tabs>
          <w:tab w:val="num" w:pos="2835"/>
        </w:tabs>
        <w:ind w:left="1418" w:firstLine="0"/>
      </w:pPr>
      <w:rPr>
        <w:rFonts w:ascii="Cambria" w:hAnsi="Cambria" w:hint="default"/>
        <w:b w:val="0"/>
        <w:i w:val="0"/>
        <w:caps w:val="0"/>
        <w:strike w:val="0"/>
        <w:dstrike w:val="0"/>
        <w:vanish w:val="0"/>
        <w:webHidden w:val="0"/>
        <w:color w:val="auto"/>
        <w:sz w:val="22"/>
        <w:u w:val="none"/>
        <w:effect w:val="none"/>
        <w:vertAlign w:val="baseline"/>
        <w:specVanish w:val="0"/>
      </w:rPr>
    </w:lvl>
    <w:lvl w:ilvl="8">
      <w:start w:val="1"/>
      <w:numFmt w:val="lowerLetter"/>
      <w:pStyle w:val="Nvel1111a"/>
      <w:lvlText w:val="(%9)"/>
      <w:lvlJc w:val="left"/>
      <w:pPr>
        <w:tabs>
          <w:tab w:val="num" w:pos="2126"/>
        </w:tabs>
        <w:ind w:left="2126" w:hanging="708"/>
      </w:pPr>
      <w:rPr>
        <w:rFonts w:ascii="Cambria" w:hAnsi="Cambria" w:hint="default"/>
        <w:b w:val="0"/>
        <w:i w:val="0"/>
        <w:sz w:val="22"/>
      </w:rPr>
    </w:lvl>
  </w:abstractNum>
  <w:abstractNum w:abstractNumId="79" w15:restartNumberingAfterBreak="0">
    <w:nsid w:val="74D27DFB"/>
    <w:multiLevelType w:val="multilevel"/>
    <w:tmpl w:val="D75A1020"/>
    <w:lvl w:ilvl="0">
      <w:start w:val="1"/>
      <w:numFmt w:val="cardinalText"/>
      <w:pStyle w:val="CLUSULA"/>
      <w:lvlText w:val="CLÁUSULA %1"/>
      <w:lvlJc w:val="left"/>
      <w:pPr>
        <w:tabs>
          <w:tab w:val="num" w:pos="2160"/>
        </w:tabs>
        <w:ind w:left="0" w:firstLine="0"/>
      </w:pPr>
      <w:rPr>
        <w:rFonts w:ascii="Garamond" w:hAnsi="Garamond" w:hint="default"/>
        <w:b/>
        <w:i w:val="0"/>
        <w:caps/>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75A623FA"/>
    <w:multiLevelType w:val="hybridMultilevel"/>
    <w:tmpl w:val="F1F4A6F8"/>
    <w:lvl w:ilvl="0" w:tplc="92044E16">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5DA105B"/>
    <w:multiLevelType w:val="hybridMultilevel"/>
    <w:tmpl w:val="20500D52"/>
    <w:lvl w:ilvl="0" w:tplc="740C629C">
      <w:start w:val="1"/>
      <w:numFmt w:val="lowerLetter"/>
      <w:pStyle w:val="RelaAlphaMin1"/>
      <w:lvlText w:val="(%1)"/>
      <w:lvlJc w:val="left"/>
      <w:pPr>
        <w:tabs>
          <w:tab w:val="num" w:pos="567"/>
        </w:tabs>
        <w:ind w:left="0" w:firstLine="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77E8600D"/>
    <w:multiLevelType w:val="hybridMultilevel"/>
    <w:tmpl w:val="3990AA4C"/>
    <w:lvl w:ilvl="0" w:tplc="D05A9926">
      <w:start w:val="1"/>
      <w:numFmt w:val="upperRoman"/>
      <w:lvlText w:val="%1."/>
      <w:lvlJc w:val="left"/>
      <w:pPr>
        <w:ind w:left="668" w:hanging="567"/>
      </w:pPr>
      <w:rPr>
        <w:rFonts w:ascii="Calibri" w:eastAsia="Calibri" w:hAnsi="Calibri" w:cs="Calibri" w:hint="default"/>
        <w:b/>
        <w:bCs/>
        <w:i w:val="0"/>
        <w:iCs w:val="0"/>
        <w:spacing w:val="-1"/>
        <w:w w:val="100"/>
        <w:sz w:val="22"/>
        <w:szCs w:val="22"/>
        <w:lang w:val="pt-PT" w:eastAsia="en-US" w:bidi="ar-SA"/>
      </w:rPr>
    </w:lvl>
    <w:lvl w:ilvl="1" w:tplc="BB0EBDCC">
      <w:start w:val="1"/>
      <w:numFmt w:val="lowerLetter"/>
      <w:lvlText w:val="%2."/>
      <w:lvlJc w:val="left"/>
      <w:pPr>
        <w:ind w:left="1234" w:hanging="567"/>
      </w:pPr>
      <w:rPr>
        <w:rFonts w:ascii="Calibri" w:eastAsia="Calibri" w:hAnsi="Calibri" w:cs="Calibri" w:hint="default"/>
        <w:b w:val="0"/>
        <w:bCs w:val="0"/>
        <w:i w:val="0"/>
        <w:iCs w:val="0"/>
        <w:spacing w:val="-1"/>
        <w:w w:val="100"/>
        <w:sz w:val="22"/>
        <w:szCs w:val="22"/>
        <w:lang w:val="pt-PT" w:eastAsia="en-US" w:bidi="ar-SA"/>
      </w:rPr>
    </w:lvl>
    <w:lvl w:ilvl="2" w:tplc="E066451E">
      <w:numFmt w:val="bullet"/>
      <w:lvlText w:val="•"/>
      <w:lvlJc w:val="left"/>
      <w:pPr>
        <w:ind w:left="2072" w:hanging="567"/>
      </w:pPr>
      <w:rPr>
        <w:rFonts w:hint="default"/>
        <w:lang w:val="pt-PT" w:eastAsia="en-US" w:bidi="ar-SA"/>
      </w:rPr>
    </w:lvl>
    <w:lvl w:ilvl="3" w:tplc="FBFCB362">
      <w:numFmt w:val="bullet"/>
      <w:lvlText w:val="•"/>
      <w:lvlJc w:val="left"/>
      <w:pPr>
        <w:ind w:left="2904" w:hanging="567"/>
      </w:pPr>
      <w:rPr>
        <w:rFonts w:hint="default"/>
        <w:lang w:val="pt-PT" w:eastAsia="en-US" w:bidi="ar-SA"/>
      </w:rPr>
    </w:lvl>
    <w:lvl w:ilvl="4" w:tplc="555C3974">
      <w:numFmt w:val="bullet"/>
      <w:lvlText w:val="•"/>
      <w:lvlJc w:val="left"/>
      <w:pPr>
        <w:ind w:left="3736" w:hanging="567"/>
      </w:pPr>
      <w:rPr>
        <w:rFonts w:hint="default"/>
        <w:lang w:val="pt-PT" w:eastAsia="en-US" w:bidi="ar-SA"/>
      </w:rPr>
    </w:lvl>
    <w:lvl w:ilvl="5" w:tplc="A7B09CFA">
      <w:numFmt w:val="bullet"/>
      <w:lvlText w:val="•"/>
      <w:lvlJc w:val="left"/>
      <w:pPr>
        <w:ind w:left="4568" w:hanging="567"/>
      </w:pPr>
      <w:rPr>
        <w:rFonts w:hint="default"/>
        <w:lang w:val="pt-PT" w:eastAsia="en-US" w:bidi="ar-SA"/>
      </w:rPr>
    </w:lvl>
    <w:lvl w:ilvl="6" w:tplc="C7EADD24">
      <w:numFmt w:val="bullet"/>
      <w:lvlText w:val="•"/>
      <w:lvlJc w:val="left"/>
      <w:pPr>
        <w:ind w:left="5401" w:hanging="567"/>
      </w:pPr>
      <w:rPr>
        <w:rFonts w:hint="default"/>
        <w:lang w:val="pt-PT" w:eastAsia="en-US" w:bidi="ar-SA"/>
      </w:rPr>
    </w:lvl>
    <w:lvl w:ilvl="7" w:tplc="40F6AEE2">
      <w:numFmt w:val="bullet"/>
      <w:lvlText w:val="•"/>
      <w:lvlJc w:val="left"/>
      <w:pPr>
        <w:ind w:left="6233" w:hanging="567"/>
      </w:pPr>
      <w:rPr>
        <w:rFonts w:hint="default"/>
        <w:lang w:val="pt-PT" w:eastAsia="en-US" w:bidi="ar-SA"/>
      </w:rPr>
    </w:lvl>
    <w:lvl w:ilvl="8" w:tplc="8E329412">
      <w:numFmt w:val="bullet"/>
      <w:lvlText w:val="•"/>
      <w:lvlJc w:val="left"/>
      <w:pPr>
        <w:ind w:left="7065" w:hanging="567"/>
      </w:pPr>
      <w:rPr>
        <w:rFonts w:hint="default"/>
        <w:lang w:val="pt-PT" w:eastAsia="en-US" w:bidi="ar-SA"/>
      </w:rPr>
    </w:lvl>
  </w:abstractNum>
  <w:abstractNum w:abstractNumId="83" w15:restartNumberingAfterBreak="0">
    <w:nsid w:val="78257A82"/>
    <w:multiLevelType w:val="hybridMultilevel"/>
    <w:tmpl w:val="785032B0"/>
    <w:lvl w:ilvl="0" w:tplc="5CC68D76">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5A5B88"/>
    <w:multiLevelType w:val="singleLevel"/>
    <w:tmpl w:val="822E9ACC"/>
    <w:lvl w:ilvl="0">
      <w:start w:val="1"/>
      <w:numFmt w:val="lowerRoman"/>
      <w:pStyle w:val="roman2"/>
      <w:lvlText w:val="(%1)"/>
      <w:lvlJc w:val="left"/>
      <w:pPr>
        <w:tabs>
          <w:tab w:val="num" w:pos="1247"/>
        </w:tabs>
        <w:ind w:left="567" w:firstLine="0"/>
      </w:pPr>
      <w:rPr>
        <w:rFonts w:ascii="Tahoma" w:hAnsi="Tahoma" w:hint="default"/>
        <w:b w:val="0"/>
        <w:i w:val="0"/>
        <w:sz w:val="20"/>
      </w:rPr>
    </w:lvl>
  </w:abstractNum>
  <w:abstractNum w:abstractNumId="85" w15:restartNumberingAfterBreak="0">
    <w:nsid w:val="7BDB446A"/>
    <w:multiLevelType w:val="multilevel"/>
    <w:tmpl w:val="D082A364"/>
    <w:lvl w:ilvl="0">
      <w:start w:val="1"/>
      <w:numFmt w:val="decimal"/>
      <w:pStyle w:val="Anexo1"/>
      <w:lvlText w:val="%1."/>
      <w:lvlJc w:val="left"/>
      <w:pPr>
        <w:tabs>
          <w:tab w:val="num" w:pos="567"/>
        </w:tabs>
        <w:ind w:left="0" w:firstLine="0"/>
      </w:pPr>
      <w:rPr>
        <w:rFonts w:ascii="Tahoma" w:hAnsi="Tahoma" w:hint="default"/>
        <w:b/>
        <w:i w:val="0"/>
        <w:sz w:val="20"/>
      </w:rPr>
    </w:lvl>
    <w:lvl w:ilvl="1">
      <w:start w:val="1"/>
      <w:numFmt w:val="decimal"/>
      <w:pStyle w:val="Anexo2"/>
      <w:lvlText w:val="%1.%2"/>
      <w:lvlJc w:val="left"/>
      <w:pPr>
        <w:tabs>
          <w:tab w:val="num" w:pos="1247"/>
        </w:tabs>
        <w:ind w:left="567" w:firstLine="0"/>
      </w:pPr>
      <w:rPr>
        <w:rFonts w:ascii="Tahoma" w:hAnsi="Tahoma" w:hint="default"/>
        <w:b/>
        <w:i w:val="0"/>
        <w:sz w:val="20"/>
        <w:szCs w:val="20"/>
      </w:rPr>
    </w:lvl>
    <w:lvl w:ilvl="2">
      <w:start w:val="1"/>
      <w:numFmt w:val="decimal"/>
      <w:pStyle w:val="Anexo3"/>
      <w:lvlText w:val="%1.%2.%3"/>
      <w:lvlJc w:val="left"/>
      <w:pPr>
        <w:tabs>
          <w:tab w:val="num" w:pos="2041"/>
        </w:tabs>
        <w:ind w:left="1474" w:hanging="227"/>
      </w:pPr>
      <w:rPr>
        <w:rFonts w:hint="default"/>
        <w:b/>
        <w:i w:val="0"/>
        <w:sz w:val="17"/>
      </w:rPr>
    </w:lvl>
    <w:lvl w:ilvl="3">
      <w:start w:val="1"/>
      <w:numFmt w:val="lowerRoman"/>
      <w:pStyle w:val="Anexo4"/>
      <w:lvlText w:val="(%4)"/>
      <w:lvlJc w:val="left"/>
      <w:pPr>
        <w:tabs>
          <w:tab w:val="num" w:pos="2722"/>
        </w:tabs>
        <w:ind w:left="2041" w:firstLine="0"/>
      </w:pPr>
      <w:rPr>
        <w:rFonts w:hint="default"/>
      </w:rPr>
    </w:lvl>
    <w:lvl w:ilvl="4">
      <w:start w:val="1"/>
      <w:numFmt w:val="lowerLetter"/>
      <w:pStyle w:val="Anexo5"/>
      <w:lvlText w:val="(%5)"/>
      <w:lvlJc w:val="left"/>
      <w:pPr>
        <w:tabs>
          <w:tab w:val="num" w:pos="3289"/>
        </w:tabs>
        <w:ind w:left="2722" w:firstLine="0"/>
      </w:pPr>
      <w:rPr>
        <w:rFonts w:ascii="Tahoma" w:hAnsi="Tahoma" w:hint="default"/>
      </w:rPr>
    </w:lvl>
    <w:lvl w:ilvl="5">
      <w:start w:val="1"/>
      <w:numFmt w:val="upperRoman"/>
      <w:pStyle w:val="Anexo6"/>
      <w:lvlText w:val="(%6)"/>
      <w:lvlJc w:val="left"/>
      <w:pPr>
        <w:tabs>
          <w:tab w:val="num" w:pos="3969"/>
        </w:tabs>
        <w:ind w:left="3289" w:firstLine="0"/>
      </w:pPr>
      <w:rPr>
        <w:rFonts w:ascii="Tahoma" w:hAnsi="Tahoma"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6" w15:restartNumberingAfterBreak="0">
    <w:nsid w:val="7D075381"/>
    <w:multiLevelType w:val="hybridMultilevel"/>
    <w:tmpl w:val="3EEC7284"/>
    <w:lvl w:ilvl="0" w:tplc="81A044A8">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667A9B"/>
    <w:multiLevelType w:val="hybridMultilevel"/>
    <w:tmpl w:val="45483C38"/>
    <w:lvl w:ilvl="0" w:tplc="50820D5E">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623573">
    <w:abstractNumId w:val="0"/>
  </w:num>
  <w:num w:numId="2" w16cid:durableId="1196624662">
    <w:abstractNumId w:val="73"/>
    <w:lvlOverride w:ilvl="0">
      <w:startOverride w:val="1"/>
    </w:lvlOverride>
  </w:num>
  <w:num w:numId="3" w16cid:durableId="470632886">
    <w:abstractNumId w:val="30"/>
  </w:num>
  <w:num w:numId="4" w16cid:durableId="66197012">
    <w:abstractNumId w:val="15"/>
  </w:num>
  <w:num w:numId="5" w16cid:durableId="829977818">
    <w:abstractNumId w:val="54"/>
  </w:num>
  <w:num w:numId="6" w16cid:durableId="699937887">
    <w:abstractNumId w:val="16"/>
  </w:num>
  <w:num w:numId="7" w16cid:durableId="1423380124">
    <w:abstractNumId w:val="31"/>
  </w:num>
  <w:num w:numId="8" w16cid:durableId="668796510">
    <w:abstractNumId w:val="57"/>
  </w:num>
  <w:num w:numId="9" w16cid:durableId="1767847782">
    <w:abstractNumId w:val="58"/>
  </w:num>
  <w:num w:numId="10" w16cid:durableId="316225294">
    <w:abstractNumId w:val="2"/>
  </w:num>
  <w:num w:numId="11" w16cid:durableId="1505900494">
    <w:abstractNumId w:val="1"/>
  </w:num>
  <w:num w:numId="12" w16cid:durableId="621770115">
    <w:abstractNumId w:val="11"/>
  </w:num>
  <w:num w:numId="13" w16cid:durableId="92286887">
    <w:abstractNumId w:val="21"/>
  </w:num>
  <w:num w:numId="14" w16cid:durableId="1610770416">
    <w:abstractNumId w:val="64"/>
  </w:num>
  <w:num w:numId="15" w16cid:durableId="19397549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5147087">
    <w:abstractNumId w:val="68"/>
  </w:num>
  <w:num w:numId="17" w16cid:durableId="2032219508">
    <w:abstractNumId w:val="39"/>
  </w:num>
  <w:num w:numId="18" w16cid:durableId="1700232700">
    <w:abstractNumId w:val="36"/>
  </w:num>
  <w:num w:numId="19" w16cid:durableId="134227531">
    <w:abstractNumId w:val="24"/>
    <w:lvlOverride w:ilvl="0">
      <w:startOverride w:val="1"/>
    </w:lvlOverride>
  </w:num>
  <w:num w:numId="20" w16cid:durableId="1181311765">
    <w:abstractNumId w:val="4"/>
  </w:num>
  <w:num w:numId="21" w16cid:durableId="2048093611">
    <w:abstractNumId w:val="50"/>
  </w:num>
  <w:num w:numId="22" w16cid:durableId="364251804">
    <w:abstractNumId w:val="29"/>
  </w:num>
  <w:num w:numId="23" w16cid:durableId="970942944">
    <w:abstractNumId w:val="79"/>
  </w:num>
  <w:num w:numId="24" w16cid:durableId="93478380">
    <w:abstractNumId w:val="6"/>
  </w:num>
  <w:num w:numId="25" w16cid:durableId="1941714773">
    <w:abstractNumId w:val="35"/>
  </w:num>
  <w:num w:numId="26" w16cid:durableId="1770077782">
    <w:abstractNumId w:val="47"/>
  </w:num>
  <w:num w:numId="27" w16cid:durableId="536820855">
    <w:abstractNumId w:val="38"/>
  </w:num>
  <w:num w:numId="28" w16cid:durableId="1857188805">
    <w:abstractNumId w:val="44"/>
  </w:num>
  <w:num w:numId="29" w16cid:durableId="546793832">
    <w:abstractNumId w:val="12"/>
  </w:num>
  <w:num w:numId="30" w16cid:durableId="1996059394">
    <w:abstractNumId w:val="81"/>
  </w:num>
  <w:num w:numId="31" w16cid:durableId="1445274251">
    <w:abstractNumId w:val="61"/>
  </w:num>
  <w:num w:numId="32" w16cid:durableId="1549606985">
    <w:abstractNumId w:val="74"/>
  </w:num>
  <w:num w:numId="33" w16cid:durableId="1376807747">
    <w:abstractNumId w:val="60"/>
  </w:num>
  <w:num w:numId="34" w16cid:durableId="924611922">
    <w:abstractNumId w:val="8"/>
  </w:num>
  <w:num w:numId="35" w16cid:durableId="1932540275">
    <w:abstractNumId w:val="59"/>
    <w:lvlOverride w:ilvl="0">
      <w:lvl w:ilvl="0">
        <w:start w:val="1"/>
        <w:numFmt w:val="bullet"/>
        <w:pStyle w:val="RelaBullet1"/>
        <w:lvlText w:val=""/>
        <w:lvlJc w:val="left"/>
        <w:pPr>
          <w:tabs>
            <w:tab w:val="num" w:pos="567"/>
          </w:tabs>
          <w:ind w:left="0" w:firstLine="0"/>
        </w:pPr>
        <w:rPr>
          <w:rFonts w:ascii="Symbol" w:hAnsi="Symbol" w:hint="default"/>
          <w:color w:val="auto"/>
          <w:sz w:val="17"/>
          <w:szCs w:val="14"/>
        </w:rPr>
      </w:lvl>
    </w:lvlOverride>
    <w:lvlOverride w:ilvl="1">
      <w:lvl w:ilvl="1">
        <w:start w:val="1"/>
        <w:numFmt w:val="bullet"/>
        <w:pStyle w:val="RelaBullet3"/>
        <w:lvlText w:val=""/>
        <w:lvlJc w:val="left"/>
        <w:pPr>
          <w:ind w:left="1247" w:firstLine="0"/>
        </w:pPr>
        <w:rPr>
          <w:rFonts w:ascii="Symbol" w:hAnsi="Symbol" w:hint="default"/>
          <w:sz w:val="17"/>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384718056">
    <w:abstractNumId w:val="62"/>
  </w:num>
  <w:num w:numId="37" w16cid:durableId="1919830223">
    <w:abstractNumId w:val="17"/>
  </w:num>
  <w:num w:numId="38" w16cid:durableId="2107724115">
    <w:abstractNumId w:val="53"/>
  </w:num>
  <w:num w:numId="39" w16cid:durableId="591165132">
    <w:abstractNumId w:val="13"/>
  </w:num>
  <w:num w:numId="40" w16cid:durableId="9363330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1411571">
    <w:abstractNumId w:val="76"/>
    <w:lvlOverride w:ilvl="0">
      <w:startOverride w:val="1"/>
    </w:lvlOverride>
  </w:num>
  <w:num w:numId="42" w16cid:durableId="1680766345">
    <w:abstractNumId w:val="43"/>
  </w:num>
  <w:num w:numId="43" w16cid:durableId="1054548451">
    <w:abstractNumId w:val="10"/>
  </w:num>
  <w:num w:numId="44" w16cid:durableId="984890086">
    <w:abstractNumId w:val="41"/>
  </w:num>
  <w:num w:numId="45" w16cid:durableId="1145466629">
    <w:abstractNumId w:val="26"/>
  </w:num>
  <w:num w:numId="46" w16cid:durableId="1921257737">
    <w:abstractNumId w:val="85"/>
  </w:num>
  <w:num w:numId="47" w16cid:durableId="1225677648">
    <w:abstractNumId w:val="83"/>
  </w:num>
  <w:num w:numId="48" w16cid:durableId="1139416641">
    <w:abstractNumId w:val="14"/>
  </w:num>
  <w:num w:numId="49" w16cid:durableId="1614902765">
    <w:abstractNumId w:val="40"/>
  </w:num>
  <w:num w:numId="50" w16cid:durableId="1197617163">
    <w:abstractNumId w:val="45"/>
  </w:num>
  <w:num w:numId="51" w16cid:durableId="1645810696">
    <w:abstractNumId w:val="42"/>
  </w:num>
  <w:num w:numId="52" w16cid:durableId="770706649">
    <w:abstractNumId w:val="9"/>
  </w:num>
  <w:num w:numId="53" w16cid:durableId="202056613">
    <w:abstractNumId w:val="80"/>
  </w:num>
  <w:num w:numId="54" w16cid:durableId="1004550217">
    <w:abstractNumId w:val="86"/>
  </w:num>
  <w:num w:numId="55" w16cid:durableId="288122390">
    <w:abstractNumId w:val="52"/>
  </w:num>
  <w:num w:numId="56" w16cid:durableId="425150848">
    <w:abstractNumId w:val="33"/>
  </w:num>
  <w:num w:numId="57" w16cid:durableId="1688798424">
    <w:abstractNumId w:val="87"/>
  </w:num>
  <w:num w:numId="58" w16cid:durableId="247924999">
    <w:abstractNumId w:val="75"/>
  </w:num>
  <w:num w:numId="59" w16cid:durableId="2052194449">
    <w:abstractNumId w:val="69"/>
  </w:num>
  <w:num w:numId="60" w16cid:durableId="1547061133">
    <w:abstractNumId w:val="5"/>
  </w:num>
  <w:num w:numId="61" w16cid:durableId="755979740">
    <w:abstractNumId w:val="56"/>
  </w:num>
  <w:num w:numId="62" w16cid:durableId="692262968">
    <w:abstractNumId w:val="51"/>
  </w:num>
  <w:num w:numId="63" w16cid:durableId="1307472218">
    <w:abstractNumId w:val="84"/>
  </w:num>
  <w:num w:numId="64" w16cid:durableId="1539002125">
    <w:abstractNumId w:val="48"/>
  </w:num>
  <w:num w:numId="65" w16cid:durableId="1878621629">
    <w:abstractNumId w:val="77"/>
  </w:num>
  <w:num w:numId="66" w16cid:durableId="74133433">
    <w:abstractNumId w:val="71"/>
  </w:num>
  <w:num w:numId="67" w16cid:durableId="177694922">
    <w:abstractNumId w:val="7"/>
  </w:num>
  <w:num w:numId="68" w16cid:durableId="1238590613">
    <w:abstractNumId w:val="20"/>
  </w:num>
  <w:num w:numId="69" w16cid:durableId="1915779693">
    <w:abstractNumId w:val="55"/>
  </w:num>
  <w:num w:numId="70" w16cid:durableId="131338507">
    <w:abstractNumId w:val="63"/>
  </w:num>
  <w:num w:numId="71" w16cid:durableId="360013801">
    <w:abstractNumId w:val="3"/>
  </w:num>
  <w:num w:numId="72" w16cid:durableId="1072773038">
    <w:abstractNumId w:val="25"/>
  </w:num>
  <w:num w:numId="73" w16cid:durableId="1318264329">
    <w:abstractNumId w:val="66"/>
  </w:num>
  <w:num w:numId="74" w16cid:durableId="1733891325">
    <w:abstractNumId w:val="19"/>
  </w:num>
  <w:num w:numId="75" w16cid:durableId="1704592261">
    <w:abstractNumId w:val="32"/>
  </w:num>
  <w:num w:numId="76" w16cid:durableId="956106081">
    <w:abstractNumId w:val="70"/>
  </w:num>
  <w:num w:numId="77" w16cid:durableId="2109889997">
    <w:abstractNumId w:val="18"/>
  </w:num>
  <w:num w:numId="78" w16cid:durableId="1511523646">
    <w:abstractNumId w:val="28"/>
  </w:num>
  <w:num w:numId="79" w16cid:durableId="1885095156">
    <w:abstractNumId w:val="72"/>
  </w:num>
  <w:num w:numId="80" w16cid:durableId="1110586810">
    <w:abstractNumId w:val="23"/>
  </w:num>
  <w:num w:numId="81" w16cid:durableId="737435875">
    <w:abstractNumId w:val="37"/>
  </w:num>
  <w:num w:numId="82" w16cid:durableId="868295316">
    <w:abstractNumId w:val="27"/>
  </w:num>
  <w:num w:numId="83" w16cid:durableId="1794594376">
    <w:abstractNumId w:val="82"/>
  </w:num>
  <w:num w:numId="84" w16cid:durableId="608394996">
    <w:abstractNumId w:val="22"/>
  </w:num>
  <w:num w:numId="85" w16cid:durableId="110563849">
    <w:abstractNumId w:val="34"/>
  </w:num>
  <w:num w:numId="86" w16cid:durableId="118692511">
    <w:abstractNumId w:val="65"/>
  </w:num>
  <w:num w:numId="87" w16cid:durableId="1016232811">
    <w:abstractNumId w:val="49"/>
  </w:num>
  <w:num w:numId="88" w16cid:durableId="1490831437">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6C"/>
    <w:rsid w:val="00014BCB"/>
    <w:rsid w:val="00024CAA"/>
    <w:rsid w:val="00032523"/>
    <w:rsid w:val="0004312D"/>
    <w:rsid w:val="00043BC0"/>
    <w:rsid w:val="000663AB"/>
    <w:rsid w:val="00081D71"/>
    <w:rsid w:val="000B2424"/>
    <w:rsid w:val="000B3CAD"/>
    <w:rsid w:val="000C45FD"/>
    <w:rsid w:val="000D1502"/>
    <w:rsid w:val="00115C44"/>
    <w:rsid w:val="00125251"/>
    <w:rsid w:val="00125ECD"/>
    <w:rsid w:val="001349C6"/>
    <w:rsid w:val="00142ACC"/>
    <w:rsid w:val="0016183C"/>
    <w:rsid w:val="0016408B"/>
    <w:rsid w:val="0018463E"/>
    <w:rsid w:val="00185FFC"/>
    <w:rsid w:val="00191F32"/>
    <w:rsid w:val="001A6F61"/>
    <w:rsid w:val="001B3C2B"/>
    <w:rsid w:val="001B539F"/>
    <w:rsid w:val="001C2857"/>
    <w:rsid w:val="00221230"/>
    <w:rsid w:val="00231206"/>
    <w:rsid w:val="00242FB3"/>
    <w:rsid w:val="00271D4F"/>
    <w:rsid w:val="00272060"/>
    <w:rsid w:val="00275905"/>
    <w:rsid w:val="00280F33"/>
    <w:rsid w:val="00285DDE"/>
    <w:rsid w:val="0029458C"/>
    <w:rsid w:val="0029568B"/>
    <w:rsid w:val="00296A12"/>
    <w:rsid w:val="002C12D4"/>
    <w:rsid w:val="002E4E6B"/>
    <w:rsid w:val="002F0F17"/>
    <w:rsid w:val="002F1573"/>
    <w:rsid w:val="002F1790"/>
    <w:rsid w:val="0031071C"/>
    <w:rsid w:val="00313701"/>
    <w:rsid w:val="003213A6"/>
    <w:rsid w:val="003445AF"/>
    <w:rsid w:val="003728E2"/>
    <w:rsid w:val="00392F4E"/>
    <w:rsid w:val="003B3FEF"/>
    <w:rsid w:val="003E61C5"/>
    <w:rsid w:val="003F10B0"/>
    <w:rsid w:val="003F1AC2"/>
    <w:rsid w:val="004122B9"/>
    <w:rsid w:val="004160D5"/>
    <w:rsid w:val="00421128"/>
    <w:rsid w:val="0042274B"/>
    <w:rsid w:val="004378D8"/>
    <w:rsid w:val="00444560"/>
    <w:rsid w:val="0045051C"/>
    <w:rsid w:val="00460672"/>
    <w:rsid w:val="00462C87"/>
    <w:rsid w:val="0046424C"/>
    <w:rsid w:val="00470AB0"/>
    <w:rsid w:val="004A094C"/>
    <w:rsid w:val="004B09E8"/>
    <w:rsid w:val="004C1FFB"/>
    <w:rsid w:val="004C66AB"/>
    <w:rsid w:val="004D49E5"/>
    <w:rsid w:val="004E332C"/>
    <w:rsid w:val="004E516D"/>
    <w:rsid w:val="00501B16"/>
    <w:rsid w:val="00506797"/>
    <w:rsid w:val="005164C7"/>
    <w:rsid w:val="00532E20"/>
    <w:rsid w:val="00536746"/>
    <w:rsid w:val="005411C7"/>
    <w:rsid w:val="00541DF7"/>
    <w:rsid w:val="00547E6C"/>
    <w:rsid w:val="00576483"/>
    <w:rsid w:val="00585DB7"/>
    <w:rsid w:val="005A0329"/>
    <w:rsid w:val="005A1A2E"/>
    <w:rsid w:val="005A415A"/>
    <w:rsid w:val="005E1C20"/>
    <w:rsid w:val="005E6ED6"/>
    <w:rsid w:val="00602214"/>
    <w:rsid w:val="006062CC"/>
    <w:rsid w:val="00627F9E"/>
    <w:rsid w:val="006320D7"/>
    <w:rsid w:val="0064025E"/>
    <w:rsid w:val="00643157"/>
    <w:rsid w:val="006436C5"/>
    <w:rsid w:val="0064479F"/>
    <w:rsid w:val="0064730F"/>
    <w:rsid w:val="00655345"/>
    <w:rsid w:val="006736C9"/>
    <w:rsid w:val="0068004C"/>
    <w:rsid w:val="006A27C8"/>
    <w:rsid w:val="006B46F7"/>
    <w:rsid w:val="006D4CE1"/>
    <w:rsid w:val="006D5493"/>
    <w:rsid w:val="006D5821"/>
    <w:rsid w:val="00704F37"/>
    <w:rsid w:val="0071719F"/>
    <w:rsid w:val="0072740C"/>
    <w:rsid w:val="00730749"/>
    <w:rsid w:val="0073744F"/>
    <w:rsid w:val="00745F93"/>
    <w:rsid w:val="007779F0"/>
    <w:rsid w:val="007B574A"/>
    <w:rsid w:val="007D190F"/>
    <w:rsid w:val="007D2C2C"/>
    <w:rsid w:val="007D5C22"/>
    <w:rsid w:val="00823C92"/>
    <w:rsid w:val="00833768"/>
    <w:rsid w:val="008502A6"/>
    <w:rsid w:val="0085156B"/>
    <w:rsid w:val="00852D6E"/>
    <w:rsid w:val="0086331C"/>
    <w:rsid w:val="00866B12"/>
    <w:rsid w:val="00867FF3"/>
    <w:rsid w:val="0087101C"/>
    <w:rsid w:val="008715B1"/>
    <w:rsid w:val="00875A6C"/>
    <w:rsid w:val="008906F9"/>
    <w:rsid w:val="00893661"/>
    <w:rsid w:val="008D6B33"/>
    <w:rsid w:val="008E4221"/>
    <w:rsid w:val="008F1BB4"/>
    <w:rsid w:val="008F4939"/>
    <w:rsid w:val="008F67C7"/>
    <w:rsid w:val="00903D20"/>
    <w:rsid w:val="00920D21"/>
    <w:rsid w:val="009363D5"/>
    <w:rsid w:val="00950462"/>
    <w:rsid w:val="00961FC8"/>
    <w:rsid w:val="00973AA9"/>
    <w:rsid w:val="00974AEB"/>
    <w:rsid w:val="009A4141"/>
    <w:rsid w:val="009B1566"/>
    <w:rsid w:val="009B6674"/>
    <w:rsid w:val="009C2FE1"/>
    <w:rsid w:val="009D27E0"/>
    <w:rsid w:val="009E65E2"/>
    <w:rsid w:val="009F04E2"/>
    <w:rsid w:val="009F1782"/>
    <w:rsid w:val="009F53C6"/>
    <w:rsid w:val="00A07929"/>
    <w:rsid w:val="00A15038"/>
    <w:rsid w:val="00A74FCC"/>
    <w:rsid w:val="00A810C5"/>
    <w:rsid w:val="00A81D5E"/>
    <w:rsid w:val="00A9655E"/>
    <w:rsid w:val="00AA05BF"/>
    <w:rsid w:val="00AA6946"/>
    <w:rsid w:val="00AB7EFA"/>
    <w:rsid w:val="00AC28FB"/>
    <w:rsid w:val="00AC630B"/>
    <w:rsid w:val="00AC77FA"/>
    <w:rsid w:val="00AF11D7"/>
    <w:rsid w:val="00AF6D62"/>
    <w:rsid w:val="00B02AA3"/>
    <w:rsid w:val="00B144DB"/>
    <w:rsid w:val="00B21E21"/>
    <w:rsid w:val="00B2362F"/>
    <w:rsid w:val="00B305B2"/>
    <w:rsid w:val="00B3291A"/>
    <w:rsid w:val="00B36F92"/>
    <w:rsid w:val="00B5091D"/>
    <w:rsid w:val="00B52077"/>
    <w:rsid w:val="00B57FB1"/>
    <w:rsid w:val="00B6071C"/>
    <w:rsid w:val="00B62CE5"/>
    <w:rsid w:val="00B72474"/>
    <w:rsid w:val="00B928F1"/>
    <w:rsid w:val="00BD3478"/>
    <w:rsid w:val="00BD65A9"/>
    <w:rsid w:val="00BD6998"/>
    <w:rsid w:val="00BE7158"/>
    <w:rsid w:val="00C06BE0"/>
    <w:rsid w:val="00C1693E"/>
    <w:rsid w:val="00C21001"/>
    <w:rsid w:val="00C24E0D"/>
    <w:rsid w:val="00C35062"/>
    <w:rsid w:val="00C433FA"/>
    <w:rsid w:val="00C506FC"/>
    <w:rsid w:val="00C567E3"/>
    <w:rsid w:val="00C61EB1"/>
    <w:rsid w:val="00C61EF2"/>
    <w:rsid w:val="00C80D15"/>
    <w:rsid w:val="00C86D0E"/>
    <w:rsid w:val="00C93D13"/>
    <w:rsid w:val="00CB0F6C"/>
    <w:rsid w:val="00CB7C8C"/>
    <w:rsid w:val="00CC2234"/>
    <w:rsid w:val="00CD1EF0"/>
    <w:rsid w:val="00CD3E30"/>
    <w:rsid w:val="00CE1984"/>
    <w:rsid w:val="00CE1A8A"/>
    <w:rsid w:val="00CF0E02"/>
    <w:rsid w:val="00CF2360"/>
    <w:rsid w:val="00CF2AB8"/>
    <w:rsid w:val="00CF7688"/>
    <w:rsid w:val="00D00668"/>
    <w:rsid w:val="00D2333D"/>
    <w:rsid w:val="00D2362C"/>
    <w:rsid w:val="00D45456"/>
    <w:rsid w:val="00D53D1C"/>
    <w:rsid w:val="00D65D2A"/>
    <w:rsid w:val="00D740B7"/>
    <w:rsid w:val="00D84924"/>
    <w:rsid w:val="00D922A6"/>
    <w:rsid w:val="00D940E0"/>
    <w:rsid w:val="00D94E0B"/>
    <w:rsid w:val="00DA6A1A"/>
    <w:rsid w:val="00DC15FC"/>
    <w:rsid w:val="00DC40E4"/>
    <w:rsid w:val="00DF0FF5"/>
    <w:rsid w:val="00DF6895"/>
    <w:rsid w:val="00E003E1"/>
    <w:rsid w:val="00E33B51"/>
    <w:rsid w:val="00E62202"/>
    <w:rsid w:val="00E66B18"/>
    <w:rsid w:val="00E766BD"/>
    <w:rsid w:val="00E76B33"/>
    <w:rsid w:val="00E81C55"/>
    <w:rsid w:val="00E8558B"/>
    <w:rsid w:val="00E92DEF"/>
    <w:rsid w:val="00EA00CB"/>
    <w:rsid w:val="00EA1173"/>
    <w:rsid w:val="00EC65FD"/>
    <w:rsid w:val="00ED2F06"/>
    <w:rsid w:val="00EE6B0E"/>
    <w:rsid w:val="00EF2D90"/>
    <w:rsid w:val="00EF6C97"/>
    <w:rsid w:val="00F026AD"/>
    <w:rsid w:val="00F0694F"/>
    <w:rsid w:val="00F109CE"/>
    <w:rsid w:val="00F13CB7"/>
    <w:rsid w:val="00F464BF"/>
    <w:rsid w:val="00F4717D"/>
    <w:rsid w:val="00F54BA9"/>
    <w:rsid w:val="00F559A1"/>
    <w:rsid w:val="00F6693E"/>
    <w:rsid w:val="00F76AC2"/>
    <w:rsid w:val="00F774B3"/>
    <w:rsid w:val="00F84C39"/>
    <w:rsid w:val="00F868A2"/>
    <w:rsid w:val="00F934A9"/>
    <w:rsid w:val="00F97BC0"/>
    <w:rsid w:val="00FA0DA2"/>
    <w:rsid w:val="00FA387B"/>
    <w:rsid w:val="00FA6A5D"/>
    <w:rsid w:val="00FA7EA6"/>
    <w:rsid w:val="00FB3831"/>
    <w:rsid w:val="00FC063B"/>
    <w:rsid w:val="00FC1BC0"/>
    <w:rsid w:val="00FC557E"/>
    <w:rsid w:val="00FF772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BD522"/>
  <w15:docId w15:val="{8D7860A8-5811-4A9A-85AB-47EE50E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728"/>
      </w:tabs>
      <w:jc w:val="both"/>
      <w:outlineLvl w:val="0"/>
    </w:pPr>
    <w:rPr>
      <w:rFonts w:eastAsia="Times New Roman"/>
      <w:b/>
      <w:color w:val="000000"/>
      <w:sz w:val="26"/>
      <w:szCs w:val="20"/>
      <w:bdr w:val="none" w:sz="0" w:space="0" w:color="auto"/>
      <w:lang w:val="x-none" w:eastAsia="pt-BR"/>
    </w:rPr>
  </w:style>
  <w:style w:type="paragraph" w:styleId="Ttulo2">
    <w:name w:val="heading 2"/>
    <w:aliases w:val="Section Heading,H2,Major"/>
    <w:basedOn w:val="Normal"/>
    <w:next w:val="Normal"/>
    <w:link w:val="Ttulo2Char"/>
    <w:uiPriority w:val="9"/>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both"/>
      <w:outlineLvl w:val="1"/>
    </w:pPr>
    <w:rPr>
      <w:rFonts w:eastAsia="Times New Roman"/>
      <w:b/>
      <w:sz w:val="26"/>
      <w:szCs w:val="20"/>
      <w:bdr w:val="none" w:sz="0" w:space="0" w:color="auto"/>
      <w:lang w:val="x-none" w:eastAsia="pt-BR"/>
    </w:rPr>
  </w:style>
  <w:style w:type="paragraph" w:styleId="Ttulo3">
    <w:name w:val="heading 3"/>
    <w:aliases w:val="Überschrift 2 Absatz,H3,Niveau 1 1 1"/>
    <w:basedOn w:val="Normal"/>
    <w:next w:val="Normal"/>
    <w:link w:val="Ttulo3Char"/>
    <w:qFormat/>
    <w:rsid w:val="009A414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Cambria" w:eastAsia="Times New Roman" w:hAnsi="Cambria"/>
      <w:b/>
      <w:bCs/>
      <w:color w:val="4F81BD"/>
      <w:sz w:val="20"/>
      <w:szCs w:val="20"/>
      <w:bdr w:val="none" w:sz="0" w:space="0" w:color="auto"/>
      <w:lang w:val="x-none" w:eastAsia="pt-BR"/>
    </w:rPr>
  </w:style>
  <w:style w:type="paragraph" w:styleId="Ttulo4">
    <w:name w:val="heading 4"/>
    <w:basedOn w:val="Normal"/>
    <w:next w:val="Normal"/>
    <w:link w:val="Ttulo4Char"/>
    <w:qFormat/>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3"/>
    </w:pPr>
    <w:rPr>
      <w:rFonts w:eastAsia="Times New Roman"/>
      <w:b/>
      <w:bCs/>
      <w:sz w:val="28"/>
      <w:szCs w:val="28"/>
      <w:bdr w:val="none" w:sz="0" w:space="0" w:color="auto"/>
      <w:lang w:val="x-none" w:eastAsia="pt-BR"/>
    </w:rPr>
  </w:style>
  <w:style w:type="paragraph" w:styleId="Ttulo5">
    <w:name w:val="heading 5"/>
    <w:aliases w:val="test"/>
    <w:basedOn w:val="Normal"/>
    <w:next w:val="Normal"/>
    <w:link w:val="Ttulo5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ind w:right="-1" w:firstLine="720"/>
      <w:jc w:val="center"/>
      <w:outlineLvl w:val="4"/>
    </w:pPr>
    <w:rPr>
      <w:rFonts w:eastAsia="Times New Roman"/>
      <w:b/>
      <w:szCs w:val="20"/>
      <w:bdr w:val="none" w:sz="0" w:space="0" w:color="auto"/>
      <w:lang w:val="x-none" w:eastAsia="x-none"/>
    </w:rPr>
  </w:style>
  <w:style w:type="paragraph" w:styleId="Ttulo6">
    <w:name w:val="heading 6"/>
    <w:basedOn w:val="Normal"/>
    <w:next w:val="Normal"/>
    <w:link w:val="Ttulo6Char"/>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5"/>
    </w:pPr>
    <w:rPr>
      <w:rFonts w:eastAsia="Times New Roman"/>
      <w:b/>
      <w:bCs/>
      <w:sz w:val="20"/>
      <w:szCs w:val="20"/>
      <w:bdr w:val="none" w:sz="0" w:space="0" w:color="auto"/>
      <w:lang w:val="x-none" w:eastAsia="pt-BR"/>
    </w:rPr>
  </w:style>
  <w:style w:type="paragraph" w:styleId="Ttulo7">
    <w:name w:val="heading 7"/>
    <w:basedOn w:val="Normal"/>
    <w:next w:val="Normal"/>
    <w:link w:val="Ttulo7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22"/>
      </w:tabs>
      <w:spacing w:before="120" w:line="360" w:lineRule="auto"/>
      <w:jc w:val="both"/>
      <w:outlineLvl w:val="6"/>
    </w:pPr>
    <w:rPr>
      <w:rFonts w:eastAsia="Times New Roman"/>
      <w:sz w:val="26"/>
      <w:szCs w:val="26"/>
      <w:u w:val="single"/>
      <w:bdr w:val="none" w:sz="0" w:space="0" w:color="auto"/>
      <w:lang w:val="pt-BR" w:eastAsia="pt-BR"/>
    </w:rPr>
  </w:style>
  <w:style w:type="paragraph" w:styleId="Ttulo8">
    <w:name w:val="heading 8"/>
    <w:basedOn w:val="Normal"/>
    <w:next w:val="Normal"/>
    <w:link w:val="Ttulo8Char"/>
    <w:unhideWhenUsed/>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i/>
      <w:iCs/>
      <w:bdr w:val="none" w:sz="0" w:space="0" w:color="auto"/>
      <w:lang w:val="pt-BR" w:eastAsia="pt-BR"/>
    </w:rPr>
  </w:style>
  <w:style w:type="paragraph" w:styleId="Ttulo9">
    <w:name w:val="heading 9"/>
    <w:basedOn w:val="Normal"/>
    <w:next w:val="Normal"/>
    <w:link w:val="Ttulo9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u w:val="single"/>
    </w:rPr>
  </w:style>
  <w:style w:type="paragraph" w:styleId="Cabealho">
    <w:name w:val="header"/>
    <w:aliases w:val="Guideline,Tulo1,encabezado,Heade,hd,Header@,Project Name,Heading 1a,Appendix"/>
    <w:link w:val="CabealhoChar"/>
    <w:uiPriority w:val="99"/>
    <w:pPr>
      <w:tabs>
        <w:tab w:val="center" w:pos="4680"/>
        <w:tab w:val="right" w:pos="9360"/>
      </w:tabs>
    </w:pPr>
    <w:rPr>
      <w:rFonts w:ascii="Calibri" w:hAnsi="Calibri" w:cs="Arial Unicode MS"/>
      <w:color w:val="000000"/>
      <w:sz w:val="24"/>
      <w:szCs w:val="24"/>
      <w:u w:color="000000"/>
      <w:lang w:val="pt-PT"/>
    </w:rPr>
  </w:style>
  <w:style w:type="paragraph" w:styleId="Rodap">
    <w:name w:val="footer"/>
    <w:link w:val="RodapChar"/>
    <w:uiPriority w:val="99"/>
    <w:pPr>
      <w:tabs>
        <w:tab w:val="center" w:pos="4680"/>
        <w:tab w:val="right" w:pos="9360"/>
      </w:tabs>
    </w:pPr>
    <w:rPr>
      <w:rFonts w:ascii="Calibri" w:hAnsi="Calibri" w:cs="Arial Unicode MS"/>
      <w:color w:val="000000"/>
      <w:sz w:val="24"/>
      <w:szCs w:val="24"/>
      <w:u w:color="000000"/>
      <w:lang w:val="pt-PT"/>
    </w:rPr>
  </w:style>
  <w:style w:type="paragraph" w:customStyle="1" w:styleId="Body">
    <w:name w:val="Body"/>
    <w:aliases w:val="by,by + 8.5 pt,Left,Before:  3 pt,After:  3 pt,Line spacing:  Multiple ..."/>
    <w:link w:val="BodyChar"/>
    <w:qFormat/>
    <w:rPr>
      <w:rFonts w:ascii="Calibri" w:hAnsi="Calibri" w:cs="Arial Unicode MS"/>
      <w:color w:val="000000"/>
      <w:sz w:val="24"/>
      <w:szCs w:val="24"/>
      <w:u w:color="000000"/>
      <w14:textOutline w14:w="0" w14:cap="flat" w14:cmpd="sng" w14:algn="ctr">
        <w14:noFill/>
        <w14:prstDash w14:val="solid"/>
        <w14:bevel/>
      </w14:textOutline>
    </w:rPr>
  </w:style>
  <w:style w:type="paragraph" w:styleId="Recuodecorpodetexto">
    <w:name w:val="Body Text Indent"/>
    <w:aliases w:val="Body Text Bold Indent,bti"/>
    <w:basedOn w:val="Normal"/>
    <w:link w:val="RecuodecorpodetextoChar"/>
    <w:rsid w:val="00272060"/>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426" w:hanging="426"/>
      <w:jc w:val="both"/>
    </w:pPr>
    <w:rPr>
      <w:rFonts w:eastAsia="Times New Roman"/>
      <w:szCs w:val="20"/>
      <w:bdr w:val="none" w:sz="0" w:space="0" w:color="auto"/>
      <w:lang w:val="pt-BR" w:eastAsia="pt-BR"/>
    </w:rPr>
  </w:style>
  <w:style w:type="character" w:customStyle="1" w:styleId="RecuodecorpodetextoChar">
    <w:name w:val="Recuo de corpo de texto Char"/>
    <w:aliases w:val="Body Text Bold Indent Char1,bti Char1"/>
    <w:basedOn w:val="Fontepargpadro"/>
    <w:link w:val="Recuodecorpodetexto"/>
    <w:rsid w:val="00272060"/>
    <w:rPr>
      <w:rFonts w:eastAsia="Times New Roman"/>
      <w:sz w:val="24"/>
      <w:bdr w:val="none" w:sz="0" w:space="0" w:color="auto"/>
    </w:rPr>
  </w:style>
  <w:style w:type="paragraph" w:styleId="TextosemFormatao">
    <w:name w:val="Plain Text"/>
    <w:aliases w:val="(WGM),(WGM) + Georgia,12 pt,À esquerda:  1,27 cm,Deslocamen...,Texto simples"/>
    <w:basedOn w:val="Normal"/>
    <w:link w:val="TextosemFormataoChar"/>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ascii="Courier New" w:eastAsia="Times New Roman" w:hAnsi="Courier New"/>
      <w:sz w:val="20"/>
      <w:szCs w:val="20"/>
      <w:bdr w:val="none" w:sz="0" w:space="0" w:color="auto"/>
      <w:lang w:val="pt-BR" w:eastAsia="pt-BR"/>
    </w:rPr>
  </w:style>
  <w:style w:type="character" w:customStyle="1" w:styleId="TextosemFormataoChar">
    <w:name w:val="Texto sem Formatação Char"/>
    <w:aliases w:val="(WGM) Char,(WGM) + Georgia Char,12 pt Char,À esquerda:  1 Char,27 cm Char,Deslocamen... Char,Texto simples Char"/>
    <w:basedOn w:val="Fontepargpadro"/>
    <w:link w:val="TextosemFormatao"/>
    <w:rsid w:val="00272060"/>
    <w:rPr>
      <w:rFonts w:ascii="Courier New" w:eastAsia="Times New Roman" w:hAnsi="Courier New"/>
      <w:bdr w:val="none" w:sz="0" w:space="0" w:color="auto"/>
    </w:rPr>
  </w:style>
  <w:style w:type="paragraph" w:styleId="PargrafodaLista">
    <w:name w:val="List Paragraph"/>
    <w:aliases w:val="Capítulo,Vitor Título,Vitor T’tulo,Vitor T,Bullet List,FooterText,numbered,Paragraphe de liste1,Bulletr List Paragraph,列出段落,列出段落1,List Paragraph2,List Paragraph21,Listeafsnit1,Párrafo de lista1,リスト段落1,Bullet list,List Paragraph11,Foot"/>
    <w:basedOn w:val="Normal"/>
    <w:link w:val="PargrafodaListaChar"/>
    <w:uiPriority w:val="1"/>
    <w:qFormat/>
    <w:rsid w:val="00272060"/>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styleId="Ttulo">
    <w:name w:val="Title"/>
    <w:aliases w:val="t"/>
    <w:basedOn w:val="Normal"/>
    <w:link w:val="TtuloChar"/>
    <w:uiPriority w:val="10"/>
    <w:qFormat/>
    <w:rsid w:val="00272060"/>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Arial" w:eastAsia="Times New Roman" w:hAnsi="Arial" w:cs="Arial"/>
      <w:b/>
      <w:bCs/>
      <w:kern w:val="28"/>
      <w:sz w:val="32"/>
      <w:szCs w:val="32"/>
      <w:bdr w:val="none" w:sz="0" w:space="0" w:color="auto"/>
    </w:rPr>
  </w:style>
  <w:style w:type="character" w:customStyle="1" w:styleId="TtuloChar">
    <w:name w:val="Título Char"/>
    <w:aliases w:val="t Char"/>
    <w:basedOn w:val="Fontepargpadro"/>
    <w:link w:val="Ttulo"/>
    <w:uiPriority w:val="10"/>
    <w:rsid w:val="00272060"/>
    <w:rPr>
      <w:rFonts w:ascii="Arial" w:eastAsia="Times New Roman" w:hAnsi="Arial" w:cs="Arial"/>
      <w:b/>
      <w:bCs/>
      <w:kern w:val="28"/>
      <w:sz w:val="32"/>
      <w:szCs w:val="32"/>
      <w:bdr w:val="none" w:sz="0" w:space="0" w:color="auto"/>
      <w:lang w:val="en-US" w:eastAsia="en-US"/>
    </w:rPr>
  </w:style>
  <w:style w:type="paragraph" w:customStyle="1" w:styleId="Celso1">
    <w:name w:val="Celso1"/>
    <w:basedOn w:val="Normal"/>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Univers (W1)" w:eastAsia="Times New Roman" w:hAnsi="Univers (W1)"/>
      <w:szCs w:val="20"/>
      <w:bdr w:val="none" w:sz="0" w:space="0" w:color="auto"/>
      <w:lang w:val="pt-BR" w:eastAsia="pt-BR"/>
    </w:rPr>
  </w:style>
  <w:style w:type="character" w:customStyle="1" w:styleId="PargrafodaListaChar">
    <w:name w:val="Parágrafo da Lista Char"/>
    <w:aliases w:val="Capítulo Char,Vitor Título Char,Vitor T’tulo Char,Vitor T Char,Bullet List Char,FooterText Char,numbered Char,Paragraphe de liste1 Char,Bulletr List Paragraph Char,列出段落 Char,列出段落1 Char,List Paragraph2 Char,List Paragraph21 Char"/>
    <w:link w:val="PargrafodaLista"/>
    <w:uiPriority w:val="34"/>
    <w:qFormat/>
    <w:locked/>
    <w:rsid w:val="00272060"/>
    <w:rPr>
      <w:rFonts w:eastAsia="Times New Roman"/>
      <w:bdr w:val="none" w:sz="0" w:space="0" w:color="auto"/>
    </w:rPr>
  </w:style>
  <w:style w:type="table" w:customStyle="1" w:styleId="TableNormal1">
    <w:name w:val="Table Normal1"/>
    <w:uiPriority w:val="2"/>
    <w:qFormat/>
    <w:rsid w:val="00CF0E02"/>
    <w:tblPr>
      <w:tblInd w:w="0" w:type="dxa"/>
      <w:tblCellMar>
        <w:top w:w="0" w:type="dxa"/>
        <w:left w:w="0" w:type="dxa"/>
        <w:bottom w:w="0" w:type="dxa"/>
        <w:right w:w="0" w:type="dxa"/>
      </w:tblCellMar>
    </w:tblPr>
  </w:style>
  <w:style w:type="paragraph" w:styleId="Corpodetexto2">
    <w:name w:val="Body Text 2"/>
    <w:basedOn w:val="Normal"/>
    <w:link w:val="Corpodetexto2Char"/>
    <w:uiPriority w:val="99"/>
    <w:unhideWhenUsed/>
    <w:rsid w:val="00AF11D7"/>
    <w:pPr>
      <w:spacing w:after="120" w:line="480" w:lineRule="auto"/>
    </w:pPr>
  </w:style>
  <w:style w:type="character" w:customStyle="1" w:styleId="Corpodetexto2Char">
    <w:name w:val="Corpo de texto 2 Char"/>
    <w:basedOn w:val="Fontepargpadro"/>
    <w:link w:val="Corpodetexto2"/>
    <w:uiPriority w:val="99"/>
    <w:rsid w:val="00AF11D7"/>
    <w:rPr>
      <w:sz w:val="24"/>
      <w:szCs w:val="24"/>
      <w:lang w:val="en-US" w:eastAsia="en-US"/>
    </w:rPr>
  </w:style>
  <w:style w:type="character" w:styleId="Nmerodepgina">
    <w:name w:val="page number"/>
    <w:basedOn w:val="Fontepargpadro"/>
    <w:rsid w:val="00AF11D7"/>
  </w:style>
  <w:style w:type="paragraph" w:styleId="Corpodetexto">
    <w:name w:val="Body Text"/>
    <w:aliases w:val="bt,b,CG-Single Sp 0.5,!Body Text .5(J),CG-Single Sp 0.51,s21,Second Heading 2,!Body Text .5s2(J),5,BT,.BT,bd,body text,bt wide,Body Text Char1,Body Text Char Char,b Char Char,FrstInd 10,Body Test,DEB Body Text,!Body Text1,5s2("/>
    <w:basedOn w:val="Normal"/>
    <w:link w:val="CorpodetextoChar"/>
    <w:uiPriority w:val="1"/>
    <w:unhideWhenUsed/>
    <w:qFormat/>
    <w:rsid w:val="009B1566"/>
    <w:pPr>
      <w:spacing w:after="120"/>
    </w:pPr>
  </w:style>
  <w:style w:type="character" w:customStyle="1" w:styleId="CorpodetextoChar">
    <w:name w:val="Corpo de texto Char"/>
    <w:aliases w:val="bt Char,b Char,CG-Single Sp 0.5 Char,!Body Text .5(J) Char,CG-Single Sp 0.51 Char,s21 Char,Second Heading 2 Char,!Body Text .5s2(J) Char,5 Char,BT Char,.BT Char,bd Char,body text Char,bt wide Char,Body Text Char1 Char1,5s2( Char1"/>
    <w:basedOn w:val="Fontepargpadro"/>
    <w:link w:val="Corpodetexto"/>
    <w:uiPriority w:val="1"/>
    <w:rsid w:val="009B1566"/>
    <w:rPr>
      <w:sz w:val="24"/>
      <w:szCs w:val="24"/>
      <w:lang w:val="en-US" w:eastAsia="en-US"/>
    </w:rPr>
  </w:style>
  <w:style w:type="character" w:customStyle="1" w:styleId="Ttulo1Char">
    <w:name w:val="Título 1 Char"/>
    <w:basedOn w:val="Fontepargpadro"/>
    <w:link w:val="Ttulo1"/>
    <w:uiPriority w:val="9"/>
    <w:rsid w:val="009A4141"/>
    <w:rPr>
      <w:rFonts w:eastAsia="Times New Roman"/>
      <w:b/>
      <w:color w:val="000000"/>
      <w:sz w:val="26"/>
      <w:bdr w:val="none" w:sz="0" w:space="0" w:color="auto"/>
      <w:lang w:val="x-none"/>
    </w:rPr>
  </w:style>
  <w:style w:type="character" w:customStyle="1" w:styleId="Ttulo2Char">
    <w:name w:val="Título 2 Char"/>
    <w:aliases w:val="Section Heading Char,H2 Char,Major Char"/>
    <w:basedOn w:val="Fontepargpadro"/>
    <w:link w:val="Ttulo2"/>
    <w:uiPriority w:val="9"/>
    <w:rsid w:val="009A4141"/>
    <w:rPr>
      <w:rFonts w:eastAsia="Times New Roman"/>
      <w:b/>
      <w:sz w:val="26"/>
      <w:bdr w:val="none" w:sz="0" w:space="0" w:color="auto"/>
      <w:lang w:val="x-none"/>
    </w:rPr>
  </w:style>
  <w:style w:type="character" w:customStyle="1" w:styleId="Ttulo3Char">
    <w:name w:val="Título 3 Char"/>
    <w:aliases w:val="Überschrift 2 Absatz Char,H3 Char,Niveau 1 1 1 Char"/>
    <w:basedOn w:val="Fontepargpadro"/>
    <w:link w:val="Ttulo3"/>
    <w:rsid w:val="009A4141"/>
    <w:rPr>
      <w:rFonts w:ascii="Cambria" w:eastAsia="Times New Roman" w:hAnsi="Cambria"/>
      <w:b/>
      <w:bCs/>
      <w:color w:val="4F81BD"/>
      <w:bdr w:val="none" w:sz="0" w:space="0" w:color="auto"/>
      <w:lang w:val="x-none"/>
    </w:rPr>
  </w:style>
  <w:style w:type="character" w:customStyle="1" w:styleId="Ttulo4Char">
    <w:name w:val="Título 4 Char"/>
    <w:basedOn w:val="Fontepargpadro"/>
    <w:link w:val="Ttulo4"/>
    <w:rsid w:val="009A4141"/>
    <w:rPr>
      <w:rFonts w:eastAsia="Times New Roman"/>
      <w:b/>
      <w:bCs/>
      <w:sz w:val="28"/>
      <w:szCs w:val="28"/>
      <w:bdr w:val="none" w:sz="0" w:space="0" w:color="auto"/>
      <w:lang w:val="x-none"/>
    </w:rPr>
  </w:style>
  <w:style w:type="character" w:customStyle="1" w:styleId="Ttulo5Char">
    <w:name w:val="Título 5 Char"/>
    <w:aliases w:val="test Char"/>
    <w:basedOn w:val="Fontepargpadro"/>
    <w:link w:val="Ttulo5"/>
    <w:rsid w:val="009A4141"/>
    <w:rPr>
      <w:rFonts w:eastAsia="Times New Roman"/>
      <w:b/>
      <w:sz w:val="24"/>
      <w:bdr w:val="none" w:sz="0" w:space="0" w:color="auto"/>
      <w:lang w:val="x-none" w:eastAsia="x-none"/>
    </w:rPr>
  </w:style>
  <w:style w:type="character" w:customStyle="1" w:styleId="Ttulo6Char">
    <w:name w:val="Título 6 Char"/>
    <w:basedOn w:val="Fontepargpadro"/>
    <w:link w:val="Ttulo6"/>
    <w:rsid w:val="009A4141"/>
    <w:rPr>
      <w:rFonts w:eastAsia="Times New Roman"/>
      <w:b/>
      <w:bCs/>
      <w:bdr w:val="none" w:sz="0" w:space="0" w:color="auto"/>
      <w:lang w:val="x-none"/>
    </w:rPr>
  </w:style>
  <w:style w:type="character" w:customStyle="1" w:styleId="Ttulo7Char">
    <w:name w:val="Título 7 Char"/>
    <w:basedOn w:val="Fontepargpadro"/>
    <w:link w:val="Ttulo7"/>
    <w:rsid w:val="009A4141"/>
    <w:rPr>
      <w:rFonts w:eastAsia="Times New Roman"/>
      <w:sz w:val="26"/>
      <w:szCs w:val="26"/>
      <w:u w:val="single"/>
      <w:bdr w:val="none" w:sz="0" w:space="0" w:color="auto"/>
    </w:rPr>
  </w:style>
  <w:style w:type="character" w:customStyle="1" w:styleId="Ttulo8Char">
    <w:name w:val="Título 8 Char"/>
    <w:basedOn w:val="Fontepargpadro"/>
    <w:link w:val="Ttulo8"/>
    <w:rsid w:val="009A4141"/>
    <w:rPr>
      <w:rFonts w:ascii="Calibri" w:eastAsia="Times New Roman" w:hAnsi="Calibri"/>
      <w:i/>
      <w:iCs/>
      <w:sz w:val="24"/>
      <w:szCs w:val="24"/>
      <w:bdr w:val="none" w:sz="0" w:space="0" w:color="auto"/>
    </w:rPr>
  </w:style>
  <w:style w:type="character" w:customStyle="1" w:styleId="Ttulo9Char">
    <w:name w:val="Título 9 Char"/>
    <w:basedOn w:val="Fontepargpadro"/>
    <w:link w:val="Ttulo9"/>
    <w:rsid w:val="009A4141"/>
    <w:rPr>
      <w:rFonts w:ascii="Arial" w:eastAsia="Times New Roman" w:hAnsi="Arial" w:cs="Arial"/>
      <w:sz w:val="22"/>
      <w:szCs w:val="22"/>
      <w:bdr w:val="none" w:sz="0" w:space="0" w:color="auto"/>
      <w:lang w:val="en-US" w:eastAsia="en-US"/>
    </w:rPr>
  </w:style>
  <w:style w:type="numbering" w:customStyle="1" w:styleId="Semlista1">
    <w:name w:val="Sem lista1"/>
    <w:next w:val="Semlista"/>
    <w:uiPriority w:val="99"/>
    <w:semiHidden/>
    <w:unhideWhenUsed/>
    <w:rsid w:val="009A4141"/>
  </w:style>
  <w:style w:type="character" w:customStyle="1" w:styleId="CabealhoChar">
    <w:name w:val="Cabeçalho Char"/>
    <w:aliases w:val="Guideline Char,Tulo1 Char,encabezado Char,Heade Char,hd Char,Header@ Char,Project Name Char,Heading 1a Char,Appendix Char"/>
    <w:basedOn w:val="Fontepargpadro"/>
    <w:link w:val="Cabealho"/>
    <w:uiPriority w:val="99"/>
    <w:rsid w:val="009A4141"/>
    <w:rPr>
      <w:rFonts w:ascii="Calibri" w:hAnsi="Calibri" w:cs="Arial Unicode MS"/>
      <w:color w:val="000000"/>
      <w:sz w:val="24"/>
      <w:szCs w:val="24"/>
      <w:u w:color="000000"/>
      <w:lang w:val="pt-PT"/>
    </w:rPr>
  </w:style>
  <w:style w:type="character" w:customStyle="1" w:styleId="RodapChar">
    <w:name w:val="Rodapé Char"/>
    <w:basedOn w:val="Fontepargpadro"/>
    <w:link w:val="Rodap"/>
    <w:uiPriority w:val="99"/>
    <w:rsid w:val="009A4141"/>
    <w:rPr>
      <w:rFonts w:ascii="Calibri" w:hAnsi="Calibri" w:cs="Arial Unicode MS"/>
      <w:color w:val="000000"/>
      <w:sz w:val="24"/>
      <w:szCs w:val="24"/>
      <w:u w:color="000000"/>
      <w:lang w:val="pt-PT"/>
    </w:rPr>
  </w:style>
  <w:style w:type="paragraph" w:customStyle="1" w:styleId="Default">
    <w:name w:val="Default"/>
    <w:link w:val="DefaultChar"/>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paragraph" w:customStyle="1" w:styleId="Textodebalo1">
    <w:name w:val="Texto de balão1"/>
    <w:basedOn w:val="Normal"/>
    <w:next w:val="Textodebalo"/>
    <w:link w:val="Textodebalo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hAnsi="Segoe UI" w:cs="Segoe UI"/>
      <w:sz w:val="18"/>
      <w:szCs w:val="18"/>
      <w:lang w:val="pt-BR" w:eastAsia="pt-BR"/>
    </w:rPr>
  </w:style>
  <w:style w:type="character" w:customStyle="1" w:styleId="TextodebaloChar">
    <w:name w:val="Texto de balão Char"/>
    <w:basedOn w:val="Fontepargpadro"/>
    <w:link w:val="Textodebalo1"/>
    <w:uiPriority w:val="99"/>
    <w:rsid w:val="009A4141"/>
    <w:rPr>
      <w:rFonts w:ascii="Segoe UI" w:hAnsi="Segoe UI" w:cs="Segoe UI"/>
      <w:sz w:val="18"/>
      <w:szCs w:val="18"/>
      <w:lang w:val="pt-BR"/>
    </w:rPr>
  </w:style>
  <w:style w:type="paragraph" w:styleId="Corpodetexto3">
    <w:name w:val="Body Text 3"/>
    <w:basedOn w:val="Normal"/>
    <w:link w:val="Corpodetexto3Char"/>
    <w:rsid w:val="009A4141"/>
    <w:pPr>
      <w:pBdr>
        <w:top w:val="single" w:sz="4" w:space="1" w:color="auto"/>
        <w:left w:val="single" w:sz="4" w:space="4" w:color="auto"/>
        <w:bottom w:val="single" w:sz="4" w:space="1" w:color="auto"/>
        <w:right w:val="single" w:sz="4" w:space="3" w:color="auto"/>
        <w:between w:val="none" w:sz="0" w:space="0" w:color="auto"/>
        <w:bar w:val="none" w:sz="0" w:color="auto"/>
      </w:pBdr>
      <w:spacing w:line="360" w:lineRule="auto"/>
    </w:pPr>
    <w:rPr>
      <w:rFonts w:ascii="Arial" w:eastAsia="Times New Roman" w:hAnsi="Arial"/>
      <w:sz w:val="20"/>
      <w:szCs w:val="20"/>
      <w:bdr w:val="none" w:sz="0" w:space="0" w:color="auto"/>
      <w:lang w:val="pt-BR" w:eastAsia="pt-BR"/>
    </w:rPr>
  </w:style>
  <w:style w:type="character" w:customStyle="1" w:styleId="Corpodetexto3Char">
    <w:name w:val="Corpo de texto 3 Char"/>
    <w:basedOn w:val="Fontepargpadro"/>
    <w:link w:val="Corpodetexto3"/>
    <w:rsid w:val="009A4141"/>
    <w:rPr>
      <w:rFonts w:ascii="Arial" w:eastAsia="Times New Roman" w:hAnsi="Arial"/>
      <w:bdr w:val="none" w:sz="0" w:space="0" w:color="auto"/>
    </w:rPr>
  </w:style>
  <w:style w:type="table" w:styleId="Tabelacomgrade">
    <w:name w:val="Table Grid"/>
    <w:basedOn w:val="Tabelanormal"/>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decorpodetexto31">
    <w:name w:val="Recuo de corpo de texto 31"/>
    <w:basedOn w:val="Normal"/>
    <w:next w:val="Recuodecorpodetexto3"/>
    <w:link w:val="Recuodecorpodetexto3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sz w:val="16"/>
      <w:szCs w:val="16"/>
      <w:lang w:val="pt-BR" w:eastAsia="pt-BR"/>
    </w:rPr>
  </w:style>
  <w:style w:type="character" w:customStyle="1" w:styleId="Recuodecorpodetexto3Char">
    <w:name w:val="Recuo de corpo de texto 3 Char"/>
    <w:basedOn w:val="Fontepargpadro"/>
    <w:link w:val="Recuodecorpodetexto31"/>
    <w:rsid w:val="009A4141"/>
    <w:rPr>
      <w:sz w:val="16"/>
      <w:szCs w:val="16"/>
      <w:lang w:val="pt-BR"/>
    </w:rPr>
  </w:style>
  <w:style w:type="character" w:customStyle="1" w:styleId="DefaultChar">
    <w:name w:val="Default Char"/>
    <w:basedOn w:val="Fontepargpadro"/>
    <w:link w:val="Default"/>
    <w:rsid w:val="009A4141"/>
    <w:rPr>
      <w:rFonts w:ascii="Arial" w:eastAsia="Calibri" w:hAnsi="Arial" w:cs="Arial"/>
      <w:color w:val="000000"/>
      <w:sz w:val="24"/>
      <w:szCs w:val="24"/>
      <w:bdr w:val="none" w:sz="0" w:space="0" w:color="auto"/>
      <w:lang w:eastAsia="en-US"/>
    </w:rPr>
  </w:style>
  <w:style w:type="character" w:styleId="Refdecomentrio">
    <w:name w:val="annotation reference"/>
    <w:basedOn w:val="Fontepargpadro"/>
    <w:uiPriority w:val="99"/>
    <w:unhideWhenUsed/>
    <w:rsid w:val="009A4141"/>
    <w:rPr>
      <w:sz w:val="16"/>
      <w:szCs w:val="16"/>
    </w:rPr>
  </w:style>
  <w:style w:type="paragraph" w:customStyle="1" w:styleId="Textodecomentrio1">
    <w:name w:val="Texto de comentário1"/>
    <w:basedOn w:val="Normal"/>
    <w:next w:val="Textodecomentrio"/>
    <w:link w:val="TextodecomentrioChar"/>
    <w:uiPriority w:val="99"/>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lang w:val="pt-BR" w:eastAsia="pt-BR"/>
    </w:rPr>
  </w:style>
  <w:style w:type="character" w:customStyle="1" w:styleId="TextodecomentrioChar">
    <w:name w:val="Texto de comentário Char"/>
    <w:basedOn w:val="Fontepargpadro"/>
    <w:link w:val="Textodecomentrio1"/>
    <w:uiPriority w:val="99"/>
    <w:rsid w:val="009A4141"/>
    <w:rPr>
      <w:sz w:val="20"/>
      <w:szCs w:val="20"/>
      <w:lang w:val="pt-BR"/>
    </w:rPr>
  </w:style>
  <w:style w:type="character" w:customStyle="1" w:styleId="Heading1Char">
    <w:name w:val="Heading 1 Char"/>
    <w:basedOn w:val="Fontepargpadro"/>
    <w:rsid w:val="009A4141"/>
    <w:rPr>
      <w:rFonts w:ascii="Calibri Light" w:eastAsia="MS Gothic" w:hAnsi="Calibri Light" w:cs="Times New Roman"/>
      <w:b/>
      <w:bCs/>
      <w:color w:val="2E74B5"/>
      <w:sz w:val="28"/>
      <w:szCs w:val="28"/>
      <w:lang w:eastAsia="pt-BR"/>
    </w:rPr>
  </w:style>
  <w:style w:type="character" w:customStyle="1" w:styleId="Heading2Char">
    <w:name w:val="Heading 2 Char"/>
    <w:basedOn w:val="Fontepargpadro"/>
    <w:semiHidden/>
    <w:rsid w:val="009A4141"/>
    <w:rPr>
      <w:rFonts w:ascii="Calibri Light" w:eastAsia="MS Gothic" w:hAnsi="Calibri Light" w:cs="Times New Roman"/>
      <w:b/>
      <w:bCs/>
      <w:color w:val="5B9BD5"/>
      <w:sz w:val="26"/>
      <w:szCs w:val="26"/>
      <w:lang w:eastAsia="pt-BR"/>
    </w:rPr>
  </w:style>
  <w:style w:type="character" w:customStyle="1" w:styleId="Heading3Char">
    <w:name w:val="Heading 3 Char"/>
    <w:basedOn w:val="Fontepargpadro"/>
    <w:semiHidden/>
    <w:rsid w:val="009A4141"/>
    <w:rPr>
      <w:rFonts w:ascii="Calibri Light" w:eastAsia="MS Gothic" w:hAnsi="Calibri Light" w:cs="Times New Roman"/>
      <w:b/>
      <w:bCs/>
      <w:color w:val="5B9BD5"/>
      <w:sz w:val="20"/>
      <w:szCs w:val="20"/>
      <w:lang w:eastAsia="pt-BR"/>
    </w:rPr>
  </w:style>
  <w:style w:type="character" w:customStyle="1" w:styleId="Heading4Char">
    <w:name w:val="Heading 4 Char"/>
    <w:basedOn w:val="Fontepargpadro"/>
    <w:semiHidden/>
    <w:rsid w:val="009A4141"/>
    <w:rPr>
      <w:rFonts w:ascii="Calibri Light" w:eastAsia="MS Gothic" w:hAnsi="Calibri Light" w:cs="Times New Roman"/>
      <w:b/>
      <w:bCs/>
      <w:i/>
      <w:iCs/>
      <w:color w:val="5B9BD5"/>
      <w:sz w:val="20"/>
      <w:szCs w:val="20"/>
      <w:lang w:eastAsia="pt-BR"/>
    </w:rPr>
  </w:style>
  <w:style w:type="character" w:customStyle="1" w:styleId="Heading5Char">
    <w:name w:val="Heading 5 Char"/>
    <w:basedOn w:val="Fontepargpadro"/>
    <w:rsid w:val="009A4141"/>
    <w:rPr>
      <w:rFonts w:ascii="Calibri Light" w:eastAsia="MS Gothic" w:hAnsi="Calibri Light" w:cs="Times New Roman"/>
      <w:color w:val="1F4D78"/>
      <w:sz w:val="20"/>
      <w:szCs w:val="20"/>
      <w:lang w:eastAsia="pt-BR"/>
    </w:rPr>
  </w:style>
  <w:style w:type="character" w:customStyle="1" w:styleId="Heading6Char">
    <w:name w:val="Heading 6 Char"/>
    <w:basedOn w:val="Fontepargpadro"/>
    <w:semiHidden/>
    <w:rsid w:val="009A4141"/>
    <w:rPr>
      <w:rFonts w:ascii="Calibri Light" w:eastAsia="MS Gothic" w:hAnsi="Calibri Light" w:cs="Times New Roman"/>
      <w:i/>
      <w:iCs/>
      <w:color w:val="1F4D78"/>
      <w:sz w:val="20"/>
      <w:szCs w:val="20"/>
      <w:lang w:eastAsia="pt-BR"/>
    </w:rPr>
  </w:style>
  <w:style w:type="character" w:customStyle="1" w:styleId="TitleChar">
    <w:name w:val="Title Char"/>
    <w:basedOn w:val="Fontepargpadro"/>
    <w:rsid w:val="009A4141"/>
    <w:rPr>
      <w:rFonts w:ascii="Calibri Light" w:eastAsia="MS Gothic" w:hAnsi="Calibri Light" w:cs="Times New Roman"/>
      <w:color w:val="323E4F"/>
      <w:spacing w:val="5"/>
      <w:kern w:val="28"/>
      <w:sz w:val="52"/>
      <w:szCs w:val="52"/>
      <w:lang w:eastAsia="pt-BR"/>
    </w:rPr>
  </w:style>
  <w:style w:type="character" w:customStyle="1" w:styleId="BodyTextChar">
    <w:name w:val="Body Text Char"/>
    <w:basedOn w:val="Fontepargpadro"/>
    <w:semiHidden/>
    <w:rsid w:val="009A4141"/>
    <w:rPr>
      <w:rFonts w:ascii="Times New Roman" w:eastAsia="Times New Roman" w:hAnsi="Times New Roman" w:cs="Times New Roman"/>
      <w:sz w:val="20"/>
      <w:szCs w:val="20"/>
      <w:lang w:eastAsia="pt-BR"/>
    </w:rPr>
  </w:style>
  <w:style w:type="character" w:customStyle="1" w:styleId="BodyTextIndentChar">
    <w:name w:val="Body Text Indent Char"/>
    <w:aliases w:val="Body Text Bold Indent Char,bti Char"/>
    <w:basedOn w:val="Fontepargpadro"/>
    <w:rsid w:val="009A4141"/>
    <w:rPr>
      <w:rFonts w:ascii="Times New Roman" w:eastAsia="Times New Roman" w:hAnsi="Times New Roman" w:cs="Times New Roman"/>
      <w:sz w:val="20"/>
      <w:szCs w:val="20"/>
      <w:lang w:eastAsia="pt-BR"/>
    </w:rPr>
  </w:style>
  <w:style w:type="paragraph" w:customStyle="1" w:styleId="BodyText21">
    <w:name w:val="Body Text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pt-BR" w:eastAsia="pt-BR"/>
    </w:rPr>
  </w:style>
  <w:style w:type="character" w:customStyle="1" w:styleId="HeaderChar">
    <w:name w:val="Header Char"/>
    <w:basedOn w:val="Fontepargpadro"/>
    <w:rsid w:val="009A4141"/>
    <w:rPr>
      <w:rFonts w:ascii="Times New Roman" w:eastAsia="Times New Roman" w:hAnsi="Times New Roman" w:cs="Times New Roman"/>
      <w:sz w:val="20"/>
      <w:szCs w:val="20"/>
      <w:lang w:eastAsia="pt-BR"/>
    </w:rPr>
  </w:style>
  <w:style w:type="character" w:customStyle="1" w:styleId="FooterChar">
    <w:name w:val="Footer Char"/>
    <w:basedOn w:val="Fontepargpadro"/>
    <w:rsid w:val="009A4141"/>
    <w:rPr>
      <w:rFonts w:ascii="Times New Roman" w:eastAsia="Times New Roman" w:hAnsi="Times New Roman" w:cs="Times New Roman"/>
      <w:sz w:val="20"/>
      <w:szCs w:val="20"/>
      <w:lang w:eastAsia="pt-BR"/>
    </w:rPr>
  </w:style>
  <w:style w:type="paragraph" w:customStyle="1" w:styleId="CharChar1CharCharCharCharCharCharCharCharCharChar">
    <w:name w:val="Char Char1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1CharChar1">
    <w:name w:val="Char1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CommentTextChar">
    <w:name w:val="Comment Text Char"/>
    <w:basedOn w:val="Fontepargpadro"/>
    <w:rsid w:val="009A4141"/>
    <w:rPr>
      <w:rFonts w:ascii="Times New Roman" w:eastAsia="Times New Roman" w:hAnsi="Times New Roman" w:cs="Times New Roman"/>
      <w:sz w:val="20"/>
      <w:szCs w:val="20"/>
      <w:lang w:eastAsia="pt-BR"/>
    </w:rPr>
  </w:style>
  <w:style w:type="character" w:customStyle="1" w:styleId="TextodecomentrioChar1">
    <w:name w:val="Texto de comentário Char1"/>
    <w:rsid w:val="009A4141"/>
    <w:rPr>
      <w:rFonts w:ascii="Times New Roman" w:eastAsia="Times New Roman" w:hAnsi="Times New Roman" w:cs="Times New Roman"/>
      <w:sz w:val="20"/>
      <w:szCs w:val="20"/>
      <w:lang w:val="x-none" w:eastAsia="pt-BR"/>
    </w:rPr>
  </w:style>
  <w:style w:type="paragraph" w:styleId="Textodecomentrio">
    <w:name w:val="annotation text"/>
    <w:basedOn w:val="Normal"/>
    <w:link w:val="TextodecomentrioChar2"/>
    <w:uiPriority w:val="99"/>
    <w:unhideWhenUsed/>
    <w:rsid w:val="009A4141"/>
    <w:rPr>
      <w:sz w:val="20"/>
      <w:szCs w:val="20"/>
    </w:rPr>
  </w:style>
  <w:style w:type="character" w:customStyle="1" w:styleId="TextodecomentrioChar2">
    <w:name w:val="Texto de comentário Char2"/>
    <w:basedOn w:val="Fontepargpadro"/>
    <w:link w:val="Textodecomentrio"/>
    <w:uiPriority w:val="99"/>
    <w:semiHidden/>
    <w:rsid w:val="009A4141"/>
    <w:rPr>
      <w:lang w:val="en-US" w:eastAsia="en-US"/>
    </w:rPr>
  </w:style>
  <w:style w:type="paragraph" w:styleId="Assuntodocomentrio">
    <w:name w:val="annotation subject"/>
    <w:basedOn w:val="Textodecomentrio"/>
    <w:next w:val="Textodecomentrio"/>
    <w:link w:val="AssuntodocomentrioChar"/>
    <w:uiPriority w:val="99"/>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eastAsia="Times New Roman"/>
      <w:b/>
      <w:bCs/>
      <w:bdr w:val="none" w:sz="0" w:space="0" w:color="auto"/>
      <w:lang w:val="x-none" w:eastAsia="pt-BR"/>
    </w:rPr>
  </w:style>
  <w:style w:type="character" w:customStyle="1" w:styleId="AssuntodocomentrioChar">
    <w:name w:val="Assunto do comentário Char"/>
    <w:basedOn w:val="TextodecomentrioChar2"/>
    <w:link w:val="Assuntodocomentrio"/>
    <w:uiPriority w:val="99"/>
    <w:rsid w:val="009A4141"/>
    <w:rPr>
      <w:rFonts w:eastAsia="Times New Roman"/>
      <w:b/>
      <w:bCs/>
      <w:bdr w:val="none" w:sz="0" w:space="0" w:color="auto"/>
      <w:lang w:val="x-none" w:eastAsia="en-US"/>
    </w:rPr>
  </w:style>
  <w:style w:type="character" w:customStyle="1" w:styleId="CommentSubjectChar">
    <w:name w:val="Comment Subject Char"/>
    <w:basedOn w:val="CommentTextChar"/>
    <w:rsid w:val="009A4141"/>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 w:val="26"/>
      <w:szCs w:val="20"/>
      <w:bdr w:val="none" w:sz="0" w:space="0" w:color="auto"/>
      <w:lang w:val="x-none" w:eastAsia="pt-BR"/>
    </w:rPr>
  </w:style>
  <w:style w:type="character" w:customStyle="1" w:styleId="Recuodecorpodetexto2Char">
    <w:name w:val="Recuo de corpo de texto 2 Char"/>
    <w:basedOn w:val="Fontepargpadro"/>
    <w:link w:val="Recuodecorpodetexto2"/>
    <w:rsid w:val="009A4141"/>
    <w:rPr>
      <w:rFonts w:eastAsia="Times New Roman"/>
      <w:sz w:val="26"/>
      <w:bdr w:val="none" w:sz="0" w:space="0" w:color="auto"/>
      <w:lang w:val="x-none"/>
    </w:rPr>
  </w:style>
  <w:style w:type="character" w:customStyle="1" w:styleId="BodyTextIndent2Char">
    <w:name w:val="Body Text Indent 2 Char"/>
    <w:basedOn w:val="Fontepargpadro"/>
    <w:semiHidden/>
    <w:rsid w:val="009A4141"/>
    <w:rPr>
      <w:rFonts w:ascii="Times New Roman" w:eastAsia="Times New Roman" w:hAnsi="Times New Roman" w:cs="Times New Roman"/>
      <w:sz w:val="20"/>
      <w:szCs w:val="20"/>
      <w:lang w:eastAsia="pt-BR"/>
    </w:rPr>
  </w:style>
  <w:style w:type="character" w:customStyle="1" w:styleId="BodyText2Char">
    <w:name w:val="Body Text 2 Char"/>
    <w:basedOn w:val="Fontepargpadro"/>
    <w:semiHidden/>
    <w:rsid w:val="009A4141"/>
    <w:rPr>
      <w:rFonts w:ascii="Times New Roman" w:eastAsia="Times New Roman" w:hAnsi="Times New Roman" w:cs="Times New Roman"/>
      <w:sz w:val="20"/>
      <w:szCs w:val="20"/>
      <w:lang w:eastAsia="pt-BR"/>
    </w:rPr>
  </w:style>
  <w:style w:type="character" w:customStyle="1" w:styleId="BodyText3Char">
    <w:name w:val="Body Text 3 Char"/>
    <w:basedOn w:val="Fontepargpadro"/>
    <w:rsid w:val="009A4141"/>
    <w:rPr>
      <w:rFonts w:ascii="Times New Roman" w:eastAsia="Times New Roman" w:hAnsi="Times New Roman" w:cs="Times New Roman"/>
      <w:sz w:val="16"/>
      <w:szCs w:val="16"/>
      <w:lang w:eastAsia="pt-BR"/>
    </w:rPr>
  </w:style>
  <w:style w:type="paragraph" w:customStyle="1" w:styleId="BodyText31">
    <w:name w:val="Body Text 3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Arial" w:eastAsia="Times New Roman" w:hAnsi="Arial"/>
      <w:color w:val="000000"/>
      <w:sz w:val="20"/>
      <w:szCs w:val="20"/>
      <w:bdr w:val="none" w:sz="0" w:space="0" w:color="auto"/>
      <w:lang w:val="pt-BR" w:eastAsia="pt-BR"/>
    </w:rPr>
  </w:style>
  <w:style w:type="paragraph" w:styleId="NormalWeb">
    <w:name w:val="Normal (Web)"/>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hint="eastAsia"/>
      <w:color w:val="000000"/>
      <w:szCs w:val="20"/>
      <w:bdr w:val="none" w:sz="0" w:space="0" w:color="auto"/>
      <w:lang w:val="pt-BR" w:eastAsia="pt-BR"/>
    </w:rPr>
  </w:style>
  <w:style w:type="character" w:styleId="nfase">
    <w:name w:val="Emphasis"/>
    <w:uiPriority w:val="20"/>
    <w:qFormat/>
    <w:rsid w:val="009A4141"/>
    <w:rPr>
      <w:i/>
      <w:iCs/>
    </w:rPr>
  </w:style>
  <w:style w:type="character" w:customStyle="1" w:styleId="BalloonTextChar">
    <w:name w:val="Balloon Text Char"/>
    <w:basedOn w:val="Fontepargpadro"/>
    <w:semiHidden/>
    <w:rsid w:val="009A4141"/>
    <w:rPr>
      <w:rFonts w:ascii="Tahoma" w:eastAsia="Times New Roman" w:hAnsi="Tahoma" w:cs="Tahoma"/>
      <w:sz w:val="16"/>
      <w:szCs w:val="16"/>
      <w:lang w:eastAsia="pt-BR"/>
    </w:rPr>
  </w:style>
  <w:style w:type="character" w:customStyle="1" w:styleId="Heading2Char1">
    <w:name w:val="Heading 2 Char1"/>
    <w:locked/>
    <w:rsid w:val="009A4141"/>
    <w:rPr>
      <w:b/>
      <w:sz w:val="26"/>
      <w:lang w:val="pt-BR" w:eastAsia="pt-BR"/>
    </w:rPr>
  </w:style>
  <w:style w:type="paragraph" w:styleId="Textoembloco">
    <w:name w:val="Block 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ind w:left="1496" w:right="-1" w:hanging="220"/>
      <w:jc w:val="both"/>
    </w:pPr>
    <w:rPr>
      <w:rFonts w:eastAsia="Times New Roman"/>
      <w:szCs w:val="20"/>
      <w:bdr w:val="none" w:sz="0" w:space="0" w:color="auto"/>
      <w:lang w:val="pt-BR" w:eastAsia="pt-BR"/>
    </w:rPr>
  </w:style>
  <w:style w:type="paragraph" w:styleId="Textodenotaderodap">
    <w:name w:val="footnote text"/>
    <w:aliases w:val="single space,F,Style 25,newfootnotetext,fn,Car,ft,footnote,footnote text1"/>
    <w:basedOn w:val="Normal"/>
    <w:link w:val="Textodenotaderodap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pt-BR" w:eastAsia="pt-BR"/>
    </w:rPr>
  </w:style>
  <w:style w:type="character" w:customStyle="1" w:styleId="TextodenotaderodapChar">
    <w:name w:val="Texto de nota de rodapé Char"/>
    <w:aliases w:val="single space Char,F Char,Style 25 Char,newfootnotetext Char,fn Char,Car Char,ft Char,footnote Char,footnote text1 Char"/>
    <w:basedOn w:val="Fontepargpadro"/>
    <w:link w:val="Textodenotaderodap"/>
    <w:rsid w:val="009A4141"/>
    <w:rPr>
      <w:rFonts w:eastAsia="Times New Roman"/>
      <w:bdr w:val="none" w:sz="0" w:space="0" w:color="auto"/>
    </w:rPr>
  </w:style>
  <w:style w:type="character" w:styleId="Refdenotaderodap">
    <w:name w:val="footnote reference"/>
    <w:aliases w:val="Style 24"/>
    <w:rsid w:val="009A4141"/>
    <w:rPr>
      <w:rFonts w:cs="Times New Roman"/>
      <w:vertAlign w:val="superscript"/>
    </w:rPr>
  </w:style>
  <w:style w:type="paragraph" w:styleId="MapadoDocumento">
    <w:name w:val="Document Map"/>
    <w:basedOn w:val="Normal"/>
    <w:link w:val="MapadoDocumentoChar"/>
    <w:rsid w:val="009A4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pt-BR" w:eastAsia="pt-BR"/>
    </w:rPr>
  </w:style>
  <w:style w:type="character" w:customStyle="1" w:styleId="MapadoDocumentoChar">
    <w:name w:val="Mapa do Documento Char"/>
    <w:basedOn w:val="Fontepargpadro"/>
    <w:link w:val="MapadoDocumento"/>
    <w:rsid w:val="009A4141"/>
    <w:rPr>
      <w:rFonts w:ascii="Tahoma" w:eastAsia="Times New Roman" w:hAnsi="Tahoma" w:cs="Tahoma"/>
      <w:bdr w:val="none" w:sz="0" w:space="0" w:color="auto"/>
      <w:shd w:val="clear" w:color="auto" w:fill="000080"/>
    </w:rPr>
  </w:style>
  <w:style w:type="paragraph" w:customStyle="1" w:styleId="PargrafodaLista1">
    <w:name w:val="Parágrafo da Lista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o1">
    <w:name w:val="Revisão1"/>
    <w:hidden/>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CharChar17">
    <w:name w:val="Char Char17"/>
    <w:rsid w:val="009A4141"/>
    <w:rPr>
      <w:rFonts w:ascii="Times New Roman" w:hAnsi="Times New Roman"/>
      <w:b/>
      <w:color w:val="000000"/>
      <w:sz w:val="20"/>
      <w:lang w:val="x-none" w:eastAsia="pt-BR"/>
    </w:rPr>
  </w:style>
  <w:style w:type="character" w:customStyle="1" w:styleId="CharChar11">
    <w:name w:val="Char Char11"/>
    <w:rsid w:val="009A4141"/>
    <w:rPr>
      <w:rFonts w:ascii="Times New Roman" w:hAnsi="Times New Roman"/>
      <w:b/>
      <w:sz w:val="20"/>
    </w:rPr>
  </w:style>
  <w:style w:type="character" w:customStyle="1" w:styleId="CharChar14">
    <w:name w:val="Char Char14"/>
    <w:rsid w:val="009A4141"/>
    <w:rPr>
      <w:rFonts w:ascii="Times New Roman" w:hAnsi="Times New Roman"/>
      <w:b/>
      <w:sz w:val="28"/>
      <w:lang w:val="x-none" w:eastAsia="pt-BR"/>
    </w:rPr>
  </w:style>
  <w:style w:type="character" w:customStyle="1" w:styleId="CharChar13">
    <w:name w:val="Char Char13"/>
    <w:rsid w:val="009A4141"/>
    <w:rPr>
      <w:rFonts w:ascii="Times New Roman" w:hAnsi="Times New Roman"/>
      <w:b/>
      <w:sz w:val="20"/>
    </w:rPr>
  </w:style>
  <w:style w:type="character" w:customStyle="1" w:styleId="CharChar12">
    <w:name w:val="Char Char12"/>
    <w:rsid w:val="009A4141"/>
    <w:rPr>
      <w:rFonts w:ascii="Times New Roman" w:hAnsi="Times New Roman"/>
      <w:b/>
      <w:lang w:val="x-none" w:eastAsia="pt-BR"/>
    </w:rPr>
  </w:style>
  <w:style w:type="character" w:customStyle="1" w:styleId="CharChar8">
    <w:name w:val="Char Char8"/>
    <w:rsid w:val="009A4141"/>
    <w:rPr>
      <w:rFonts w:ascii="Times New Roman" w:hAnsi="Times New Roman"/>
      <w:sz w:val="20"/>
      <w:lang w:val="x-none" w:eastAsia="pt-BR"/>
    </w:rPr>
  </w:style>
  <w:style w:type="character" w:customStyle="1" w:styleId="CharChar7">
    <w:name w:val="Char Char7"/>
    <w:rsid w:val="009A4141"/>
    <w:rPr>
      <w:rFonts w:ascii="Times New Roman" w:hAnsi="Times New Roman"/>
      <w:sz w:val="20"/>
      <w:lang w:val="en-US" w:eastAsia="pt-BR"/>
    </w:rPr>
  </w:style>
  <w:style w:type="character" w:customStyle="1" w:styleId="CharChar6">
    <w:name w:val="Char Char6"/>
    <w:rsid w:val="009A4141"/>
    <w:rPr>
      <w:rFonts w:ascii="Courier New" w:hAnsi="Courier New"/>
      <w:sz w:val="20"/>
      <w:lang w:val="x-none" w:eastAsia="pt-BR"/>
    </w:rPr>
  </w:style>
  <w:style w:type="character" w:customStyle="1" w:styleId="CharChar3">
    <w:name w:val="Char Char3"/>
    <w:rsid w:val="009A4141"/>
    <w:rPr>
      <w:rFonts w:ascii="Times New Roman" w:hAnsi="Times New Roman"/>
      <w:sz w:val="20"/>
      <w:lang w:val="x-none" w:eastAsia="pt-BR"/>
    </w:rPr>
  </w:style>
  <w:style w:type="character" w:customStyle="1" w:styleId="CharChar2">
    <w:name w:val="Char Char2"/>
    <w:rsid w:val="009A4141"/>
    <w:rPr>
      <w:rFonts w:ascii="Times New Roman" w:hAnsi="Times New Roman"/>
      <w:sz w:val="20"/>
      <w:lang w:val="x-none" w:eastAsia="pt-BR"/>
    </w:rPr>
  </w:style>
  <w:style w:type="character" w:customStyle="1" w:styleId="CharChar1">
    <w:name w:val="Char Char1"/>
    <w:rsid w:val="009A4141"/>
    <w:rPr>
      <w:rFonts w:ascii="Times New Roman" w:hAnsi="Times New Roman"/>
      <w:sz w:val="16"/>
      <w:lang w:val="x-none" w:eastAsia="pt-BR"/>
    </w:rPr>
  </w:style>
  <w:style w:type="paragraph" w:customStyle="1" w:styleId="PargrafodaLista11">
    <w:name w:val="Parágrafo da Lista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ion1">
    <w:name w:val="Revision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ListParagraph1">
    <w:name w:val="List Paragraph1"/>
    <w:basedOn w:val="Normal"/>
    <w:uiPriority w:val="99"/>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character" w:styleId="Forte">
    <w:name w:val="Strong"/>
    <w:qFormat/>
    <w:rsid w:val="009A4141"/>
    <w:rPr>
      <w:b/>
      <w:bCs/>
    </w:rPr>
  </w:style>
  <w:style w:type="paragraph" w:customStyle="1" w:styleId="Recuodecorpodetexto21">
    <w:name w:val="Recuo de corpo de texto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57"/>
      <w:jc w:val="both"/>
    </w:pPr>
    <w:rPr>
      <w:rFonts w:ascii="Arial" w:eastAsia="Times New Roman" w:hAnsi="Arial"/>
      <w:szCs w:val="20"/>
      <w:bdr w:val="none" w:sz="0" w:space="0" w:color="auto"/>
      <w:lang w:val="pt-BR" w:eastAsia="ar-SA"/>
    </w:rPr>
  </w:style>
  <w:style w:type="character" w:customStyle="1" w:styleId="WW8Num6z1">
    <w:name w:val="WW8Num6z1"/>
    <w:rsid w:val="009A4141"/>
    <w:rPr>
      <w:rFonts w:ascii="Courier New" w:hAnsi="Courier New"/>
    </w:rPr>
  </w:style>
  <w:style w:type="paragraph" w:customStyle="1" w:styleId="BNDES">
    <w:name w:val="BNDES"/>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Arial" w:eastAsia="Arial" w:hAnsi="Arial"/>
      <w:sz w:val="24"/>
      <w:bdr w:val="none" w:sz="0" w:space="0" w:color="auto"/>
      <w:lang w:eastAsia="ar-SA"/>
    </w:rPr>
  </w:style>
  <w:style w:type="character" w:customStyle="1" w:styleId="DeltaViewInsertion">
    <w:name w:val="DeltaView Insertion"/>
    <w:rsid w:val="009A4141"/>
    <w:rPr>
      <w:color w:val="0000FF"/>
      <w:spacing w:val="0"/>
      <w:u w:val="double"/>
    </w:rPr>
  </w:style>
  <w:style w:type="character" w:customStyle="1" w:styleId="DeltaViewDeletion">
    <w:name w:val="DeltaView Deletion"/>
    <w:rsid w:val="009A4141"/>
    <w:rPr>
      <w:strike/>
      <w:color w:val="FF0000"/>
      <w:spacing w:val="0"/>
    </w:rPr>
  </w:style>
  <w:style w:type="paragraph" w:styleId="Reviso">
    <w:name w:val="Revision"/>
    <w:hidden/>
    <w:uiPriority w:val="99"/>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FooterReference">
    <w:name w:val="Footer Reference"/>
    <w:basedOn w:val="Rodap"/>
    <w:link w:val="FooterReferenceChar"/>
    <w:semiHidden/>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 w:val="left" w:pos="851"/>
      </w:tabs>
      <w:spacing w:line="360" w:lineRule="auto"/>
    </w:pPr>
    <w:rPr>
      <w:rFonts w:ascii="Times New Roman" w:eastAsia="Times New Roman" w:hAnsi="Times New Roman" w:cs="Times New Roman"/>
      <w:color w:val="auto"/>
      <w:sz w:val="16"/>
      <w:szCs w:val="22"/>
      <w:bdr w:val="none" w:sz="0" w:space="0" w:color="auto"/>
      <w:lang w:val="en-US"/>
    </w:rPr>
  </w:style>
  <w:style w:type="character" w:customStyle="1" w:styleId="FooterReferenceChar">
    <w:name w:val="Footer Reference Char"/>
    <w:basedOn w:val="Fontepargpadro"/>
    <w:link w:val="FooterReference"/>
    <w:semiHidden/>
    <w:rsid w:val="009A4141"/>
    <w:rPr>
      <w:rFonts w:eastAsia="Times New Roman"/>
      <w:sz w:val="16"/>
      <w:szCs w:val="22"/>
      <w:bdr w:val="none" w:sz="0" w:space="0" w:color="auto"/>
      <w:lang w:val="en-US"/>
    </w:rPr>
  </w:style>
  <w:style w:type="character" w:customStyle="1" w:styleId="MenoPendente1">
    <w:name w:val="Menção Pendente1"/>
    <w:basedOn w:val="Fontepargpadro"/>
    <w:uiPriority w:val="99"/>
    <w:semiHidden/>
    <w:unhideWhenUsed/>
    <w:rsid w:val="009A4141"/>
    <w:rPr>
      <w:color w:val="605E5C"/>
      <w:shd w:val="clear" w:color="auto" w:fill="E1DFDD"/>
    </w:rPr>
  </w:style>
  <w:style w:type="paragraph" w:styleId="Commarcadores">
    <w:name w:val="List Bullet"/>
    <w:basedOn w:val="Normal"/>
    <w:unhideWhenUsed/>
    <w:rsid w:val="009A4141"/>
    <w:pPr>
      <w:numPr>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sz w:val="20"/>
      <w:szCs w:val="20"/>
      <w:bdr w:val="none" w:sz="0" w:space="0" w:color="auto"/>
      <w:lang w:val="pt-BR" w:eastAsia="pt-BR"/>
    </w:rPr>
  </w:style>
  <w:style w:type="character" w:customStyle="1" w:styleId="UnresolvedMention1">
    <w:name w:val="Unresolved Mention1"/>
    <w:basedOn w:val="Fontepargpadro"/>
    <w:uiPriority w:val="99"/>
    <w:semiHidden/>
    <w:unhideWhenUsed/>
    <w:rsid w:val="009A4141"/>
    <w:rPr>
      <w:color w:val="605E5C"/>
      <w:shd w:val="clear" w:color="auto" w:fill="E1DFDD"/>
    </w:rPr>
  </w:style>
  <w:style w:type="character" w:customStyle="1" w:styleId="MenoPendente2">
    <w:name w:val="Menção Pendente2"/>
    <w:basedOn w:val="Fontepargpadro"/>
    <w:uiPriority w:val="99"/>
    <w:semiHidden/>
    <w:unhideWhenUsed/>
    <w:rsid w:val="009A4141"/>
    <w:rPr>
      <w:color w:val="605E5C"/>
      <w:shd w:val="clear" w:color="auto" w:fill="E1DFDD"/>
    </w:rPr>
  </w:style>
  <w:style w:type="paragraph" w:customStyle="1" w:styleId="INDENT2">
    <w:name w:val="INDENT 2"/>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4"/>
      <w:bdr w:val="none" w:sz="0" w:space="0" w:color="auto"/>
      <w:lang w:val="en-US"/>
    </w:rPr>
  </w:style>
  <w:style w:type="paragraph" w:customStyle="1" w:styleId="citcar">
    <w:name w:val="citc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1134" w:right="1134"/>
      <w:jc w:val="both"/>
    </w:pPr>
    <w:rPr>
      <w:rFonts w:eastAsia="Times New Roman"/>
      <w:noProof/>
      <w:sz w:val="26"/>
      <w:szCs w:val="20"/>
      <w:bdr w:val="none" w:sz="0" w:space="0" w:color="auto"/>
      <w:lang w:val="pt-BR" w:eastAsia="pt-BR"/>
    </w:rPr>
  </w:style>
  <w:style w:type="paragraph" w:customStyle="1" w:styleId="citpet">
    <w:name w:val="citpet"/>
    <w:basedOn w:val="citcar"/>
    <w:rsid w:val="009A4141"/>
    <w:pPr>
      <w:ind w:left="1418" w:right="1418"/>
    </w:pPr>
    <w:rPr>
      <w:sz w:val="20"/>
    </w:rPr>
  </w:style>
  <w:style w:type="paragraph" w:customStyle="1" w:styleId="BlockText1">
    <w:name w:val="Block Text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708" w:right="193"/>
      <w:jc w:val="both"/>
    </w:pPr>
    <w:rPr>
      <w:rFonts w:eastAsia="Times New Roman"/>
      <w:noProof/>
      <w:sz w:val="26"/>
      <w:szCs w:val="20"/>
      <w:bdr w:val="none" w:sz="0" w:space="0" w:color="auto"/>
      <w:lang w:val="pt-BR" w:eastAsia="pt-BR"/>
    </w:rPr>
  </w:style>
  <w:style w:type="character" w:styleId="HiperlinkVisitado">
    <w:name w:val="FollowedHyperlink"/>
    <w:rsid w:val="009A4141"/>
    <w:rPr>
      <w:color w:val="800080"/>
      <w:u w:val="single"/>
    </w:rPr>
  </w:style>
  <w:style w:type="paragraph" w:styleId="Legenda">
    <w:name w:val="caption"/>
    <w:basedOn w:val="Normal"/>
    <w:next w:val="Normal"/>
    <w:qFormat/>
    <w:rsid w:val="009A4141"/>
    <w:pPr>
      <w:keepNext/>
      <w:pBdr>
        <w:top w:val="none" w:sz="0" w:space="0" w:color="auto"/>
        <w:left w:val="none" w:sz="0" w:space="0" w:color="auto"/>
        <w:bottom w:val="single" w:sz="12" w:space="1" w:color="808080"/>
        <w:right w:val="none" w:sz="0" w:space="0" w:color="auto"/>
        <w:between w:val="none" w:sz="0" w:space="0" w:color="auto"/>
        <w:bar w:val="none" w:sz="0" w:color="auto"/>
      </w:pBdr>
      <w:spacing w:before="360" w:after="240"/>
      <w:jc w:val="both"/>
    </w:pPr>
    <w:rPr>
      <w:rFonts w:ascii="Verdana" w:eastAsia="Times New Roman" w:hAnsi="Verdana"/>
      <w:b/>
      <w:noProof/>
      <w:color w:val="000000"/>
      <w:sz w:val="22"/>
      <w:szCs w:val="22"/>
      <w:bdr w:val="none" w:sz="0" w:space="0" w:color="auto"/>
      <w:lang w:val="pt-BR" w:eastAsia="pt-BR"/>
    </w:rPr>
  </w:style>
  <w:style w:type="character" w:styleId="MenoPendente">
    <w:name w:val="Unresolved Mention"/>
    <w:uiPriority w:val="99"/>
    <w:semiHidden/>
    <w:unhideWhenUsed/>
    <w:rsid w:val="009A4141"/>
    <w:rPr>
      <w:color w:val="605E5C"/>
      <w:shd w:val="clear" w:color="auto" w:fill="E1DFDD"/>
    </w:rPr>
  </w:style>
  <w:style w:type="paragraph" w:styleId="CabealhodoSumrio">
    <w:name w:val="TOC Heading"/>
    <w:basedOn w:val="Ttulo1"/>
    <w:next w:val="Normal"/>
    <w:uiPriority w:val="39"/>
    <w:unhideWhenUsed/>
    <w:qFormat/>
    <w:rsid w:val="009A4141"/>
    <w:pPr>
      <w:keepLines/>
      <w:tabs>
        <w:tab w:val="clear" w:pos="1728"/>
      </w:tabs>
      <w:spacing w:before="240" w:line="259" w:lineRule="auto"/>
      <w:jc w:val="left"/>
      <w:outlineLvl w:val="9"/>
    </w:pPr>
    <w:rPr>
      <w:rFonts w:ascii="Calibri Light" w:hAnsi="Calibri Light"/>
      <w:b w:val="0"/>
      <w:color w:val="2F5496"/>
      <w:sz w:val="32"/>
      <w:szCs w:val="32"/>
      <w:lang w:val="pt-BR"/>
    </w:rPr>
  </w:style>
  <w:style w:type="paragraph" w:customStyle="1" w:styleId="Paragrafo">
    <w:name w:val="Paragrafo"/>
    <w:basedOn w:val="Normal"/>
    <w:next w:val="Normal"/>
    <w:rsid w:val="009A4141"/>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autoSpaceDE w:val="0"/>
      <w:autoSpaceDN w:val="0"/>
      <w:spacing w:line="360" w:lineRule="auto"/>
      <w:jc w:val="both"/>
    </w:pPr>
    <w:rPr>
      <w:rFonts w:ascii="Tahoma" w:eastAsia="Times New Roman" w:hAnsi="Tahoma"/>
      <w:noProof/>
      <w:sz w:val="16"/>
      <w:szCs w:val="20"/>
      <w:bdr w:val="none" w:sz="0" w:space="0" w:color="auto"/>
      <w:lang w:val="pt-BR" w:eastAsia="pt-BR"/>
    </w:rPr>
  </w:style>
  <w:style w:type="paragraph" w:customStyle="1" w:styleId="Inciso">
    <w:name w:val="Inciso"/>
    <w:basedOn w:val="Normal"/>
    <w:next w:val="Normal"/>
    <w:rsid w:val="009A4141"/>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spacing w:line="360" w:lineRule="auto"/>
      <w:jc w:val="both"/>
    </w:pPr>
    <w:rPr>
      <w:rFonts w:ascii="Tahoma" w:eastAsia="Times New Roman" w:hAnsi="Tahoma"/>
      <w:sz w:val="16"/>
      <w:szCs w:val="20"/>
      <w:bdr w:val="none" w:sz="0" w:space="0" w:color="auto"/>
      <w:lang w:val="pt-BR" w:eastAsia="pt-BR"/>
    </w:rPr>
  </w:style>
  <w:style w:type="paragraph" w:customStyle="1" w:styleId="INDENT1">
    <w:name w:val="INDENT 1"/>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pPr>
    <w:rPr>
      <w:rFonts w:eastAsia="Times New Roman"/>
      <w:color w:val="000000"/>
      <w:sz w:val="24"/>
      <w:bdr w:val="none" w:sz="0" w:space="0" w:color="auto"/>
    </w:rPr>
  </w:style>
  <w:style w:type="paragraph" w:styleId="Textodenotadefim">
    <w:name w:val="endnote text"/>
    <w:basedOn w:val="Normal"/>
    <w:link w:val="Textodenotadefim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denotadefimChar">
    <w:name w:val="Texto de nota de fim Char"/>
    <w:basedOn w:val="Fontepargpadro"/>
    <w:link w:val="Textodenotadefim"/>
    <w:rsid w:val="009A4141"/>
    <w:rPr>
      <w:rFonts w:eastAsia="Times New Roman"/>
      <w:bdr w:val="none" w:sz="0" w:space="0" w:color="auto"/>
      <w:lang w:val="en-US" w:eastAsia="en-US"/>
    </w:rPr>
  </w:style>
  <w:style w:type="paragraph" w:customStyle="1" w:styleId="MBPBdSingleSp5L">
    <w:name w:val="MBP_Bd Single Sp .5 L"/>
    <w:aliases w:val="s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pPr>
    <w:rPr>
      <w:rFonts w:eastAsia="Times New Roman"/>
      <w:szCs w:val="20"/>
      <w:bdr w:val="none" w:sz="0" w:space="0" w:color="auto"/>
    </w:rPr>
  </w:style>
  <w:style w:type="paragraph" w:styleId="Sumrio2">
    <w:name w:val="toc 2"/>
    <w:basedOn w:val="Normal"/>
    <w:next w:val="Normal"/>
    <w:autoRedefine/>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1440" w:right="720" w:hanging="720"/>
    </w:pPr>
    <w:rPr>
      <w:rFonts w:eastAsia="Times New Roman"/>
      <w:szCs w:val="20"/>
      <w:bdr w:val="none" w:sz="0" w:space="0" w:color="auto"/>
    </w:rPr>
  </w:style>
  <w:style w:type="paragraph" w:customStyle="1" w:styleId="Legal2Cont1">
    <w:name w:val="Legal2 Cont 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DocX97Comment">
    <w:name w:val="DocX97Comm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i/>
      <w:color w:val="FF0000"/>
      <w:sz w:val="16"/>
      <w:szCs w:val="20"/>
      <w:bdr w:val="none" w:sz="0" w:space="0" w:color="auto"/>
    </w:rPr>
  </w:style>
  <w:style w:type="paragraph" w:customStyle="1" w:styleId="MBPBdDblSp5J">
    <w:name w:val="MBP_Bd Dbl Sp .5 J"/>
    <w:aliases w:val="d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Pr>
      <w:rFonts w:eastAsia="Times New Roman"/>
      <w:szCs w:val="20"/>
      <w:bdr w:val="none" w:sz="0" w:space="0" w:color="auto"/>
    </w:rPr>
  </w:style>
  <w:style w:type="paragraph" w:customStyle="1" w:styleId="MBPBdDblSp5L">
    <w:name w:val="MBP_Bd Dbl Sp .5 L"/>
    <w:aliases w:val="d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pPr>
    <w:rPr>
      <w:rFonts w:eastAsia="Times New Roman"/>
      <w:szCs w:val="20"/>
      <w:bdr w:val="none" w:sz="0" w:space="0" w:color="auto"/>
    </w:rPr>
  </w:style>
  <w:style w:type="paragraph" w:customStyle="1" w:styleId="MBPBdDblSpJ">
    <w:name w:val="MBP_Bd Dbl Sp J"/>
    <w:aliases w:val="d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Pr>
      <w:rFonts w:eastAsia="Times New Roman"/>
      <w:szCs w:val="20"/>
      <w:bdr w:val="none" w:sz="0" w:space="0" w:color="auto"/>
    </w:rPr>
  </w:style>
  <w:style w:type="paragraph" w:customStyle="1" w:styleId="MBPBdDblSpL">
    <w:name w:val="MBP_Bd Dbl Sp L"/>
    <w:aliases w:val="d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pPr>
    <w:rPr>
      <w:rFonts w:eastAsia="Times New Roman"/>
      <w:szCs w:val="20"/>
      <w:bdr w:val="none" w:sz="0" w:space="0" w:color="auto"/>
    </w:rPr>
  </w:style>
  <w:style w:type="paragraph" w:customStyle="1" w:styleId="MBPBdQuote11J">
    <w:name w:val="MBP_Bd Quote 1/1 J"/>
    <w:aliases w:val="q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jc w:val="both"/>
    </w:pPr>
    <w:rPr>
      <w:rFonts w:eastAsia="Times New Roman"/>
      <w:szCs w:val="20"/>
      <w:bdr w:val="none" w:sz="0" w:space="0" w:color="auto"/>
    </w:rPr>
  </w:style>
  <w:style w:type="paragraph" w:customStyle="1" w:styleId="MBPBdQuote11L">
    <w:name w:val="MBP_Bd Quote 1/1 L"/>
    <w:aliases w:val="q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pPr>
    <w:rPr>
      <w:rFonts w:eastAsia="Times New Roman"/>
      <w:szCs w:val="20"/>
      <w:bdr w:val="none" w:sz="0" w:space="0" w:color="auto"/>
    </w:rPr>
  </w:style>
  <w:style w:type="paragraph" w:customStyle="1" w:styleId="MBPBdSingleSp5J">
    <w:name w:val="MBP_Bd Single Sp .5 J"/>
    <w:aliases w:val="s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jc w:val="both"/>
    </w:pPr>
    <w:rPr>
      <w:rFonts w:eastAsia="Times New Roman"/>
      <w:szCs w:val="20"/>
      <w:bdr w:val="none" w:sz="0" w:space="0" w:color="auto"/>
    </w:rPr>
  </w:style>
  <w:style w:type="paragraph" w:customStyle="1" w:styleId="MBPBdSingleSpJ">
    <w:name w:val="MBP_Bd Single Sp J"/>
    <w:aliases w:val="s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MBPBdSingleSpL">
    <w:name w:val="MBP_Bd Single Sp L"/>
    <w:aliases w:val="s1,CG-Single Sp,DPWfd tbl stub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Dot">
    <w:name w:val="MBP_Bullet Dot"/>
    <w:aliases w:val="b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quare">
    <w:name w:val="MBP_Bullet Square"/>
    <w:aliases w:val="b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tar">
    <w:name w:val="MBP_Bullet Star"/>
    <w:aliases w:val="b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DocID">
    <w:name w:val="MBP_DocID"/>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6"/>
      <w:szCs w:val="20"/>
      <w:bdr w:val="none" w:sz="0" w:space="0" w:color="auto"/>
    </w:rPr>
  </w:style>
  <w:style w:type="paragraph" w:customStyle="1" w:styleId="MBPDV">
    <w:name w:val="MBP_DV"/>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MBPReLine">
    <w:name w:val="MBP_ReLine"/>
    <w:aliases w:val="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440" w:hanging="720"/>
    </w:pPr>
    <w:rPr>
      <w:rFonts w:eastAsia="Times New Roman"/>
      <w:szCs w:val="20"/>
      <w:bdr w:val="none" w:sz="0" w:space="0" w:color="auto"/>
    </w:rPr>
  </w:style>
  <w:style w:type="paragraph" w:customStyle="1" w:styleId="MBPSal">
    <w:name w:val="MBP_Sal"/>
    <w:aliases w:val="s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pPr>
    <w:rPr>
      <w:rFonts w:eastAsia="Times New Roman"/>
      <w:szCs w:val="20"/>
      <w:bdr w:val="none" w:sz="0" w:space="0" w:color="auto"/>
    </w:rPr>
  </w:style>
  <w:style w:type="paragraph" w:customStyle="1" w:styleId="MBPSigTxt">
    <w:name w:val="MBP_SigTxt"/>
    <w:aliases w:val="sig1"/>
    <w:basedOn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pos="9216"/>
      </w:tabs>
      <w:suppressAutoHyphens/>
      <w:ind w:left="4320"/>
    </w:pPr>
    <w:rPr>
      <w:rFonts w:eastAsia="Times New Roman"/>
      <w:szCs w:val="20"/>
      <w:bdr w:val="none" w:sz="0" w:space="0" w:color="auto"/>
    </w:rPr>
  </w:style>
  <w:style w:type="paragraph" w:customStyle="1" w:styleId="MBPTableBullet">
    <w:name w:val="MBP_Table Bullet"/>
    <w:aliases w:val="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able">
    <w:name w:val="MBP_Table"/>
    <w:aliases w:val="a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itleBC">
    <w:name w:val="MBP_Title BC"/>
    <w:aliases w:val="t6,MOD_MBP_Title BC"/>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words"/>
      <w:bdr w:val="none" w:sz="0" w:space="0" w:color="auto"/>
    </w:rPr>
  </w:style>
  <w:style w:type="paragraph" w:customStyle="1" w:styleId="MBPTitleBL">
    <w:name w:val="MBP_Title BL"/>
    <w:aliases w:val="t7"/>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
      <w:szCs w:val="20"/>
      <w:bdr w:val="none" w:sz="0" w:space="0" w:color="auto"/>
    </w:rPr>
  </w:style>
  <w:style w:type="paragraph" w:customStyle="1" w:styleId="MODMBPTitleBUAC">
    <w:name w:val="MOD_MBP_Title BUAC"/>
    <w:aliases w:val="t8"/>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caps/>
      <w:szCs w:val="20"/>
      <w:bdr w:val="none" w:sz="0" w:space="0" w:color="auto"/>
    </w:rPr>
  </w:style>
  <w:style w:type="paragraph" w:customStyle="1" w:styleId="MBPtitleBUC">
    <w:name w:val="MBP_title BUC"/>
    <w:aliases w:val="t9"/>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single"/>
      <w:bdr w:val="none" w:sz="0" w:space="0" w:color="auto"/>
    </w:rPr>
  </w:style>
  <w:style w:type="character" w:customStyle="1" w:styleId="MBPCBoldItalics">
    <w:name w:val="MBPC_Bold Italics"/>
    <w:aliases w:val="c4"/>
    <w:rsid w:val="009A4141"/>
    <w:rPr>
      <w:b/>
      <w:i/>
    </w:rPr>
  </w:style>
  <w:style w:type="character" w:customStyle="1" w:styleId="MBPCBoldUnderlineItalics">
    <w:name w:val="MBPC_Bold Underline Italics"/>
    <w:aliases w:val="c6"/>
    <w:rsid w:val="009A4141"/>
    <w:rPr>
      <w:b/>
      <w:i/>
      <w:u w:val="single"/>
    </w:rPr>
  </w:style>
  <w:style w:type="character" w:customStyle="1" w:styleId="MBPCBoldUnderline">
    <w:name w:val="MBPC_Bold Underline"/>
    <w:aliases w:val="c5"/>
    <w:rsid w:val="009A4141"/>
    <w:rPr>
      <w:b/>
      <w:u w:val="single"/>
    </w:rPr>
  </w:style>
  <w:style w:type="character" w:customStyle="1" w:styleId="MBPCBold">
    <w:name w:val="MBPC_Bold"/>
    <w:aliases w:val="c1"/>
    <w:rsid w:val="009A4141"/>
    <w:rPr>
      <w:b/>
    </w:rPr>
  </w:style>
  <w:style w:type="character" w:customStyle="1" w:styleId="MBPCItalicsUnderline">
    <w:name w:val="MBPC_Italics Underline"/>
    <w:aliases w:val="c7"/>
    <w:rsid w:val="009A4141"/>
    <w:rPr>
      <w:i/>
      <w:u w:val="single"/>
    </w:rPr>
  </w:style>
  <w:style w:type="character" w:customStyle="1" w:styleId="MBPCItalics">
    <w:name w:val="MBPC_Italics"/>
    <w:aliases w:val="c2"/>
    <w:rsid w:val="009A4141"/>
    <w:rPr>
      <w:i/>
    </w:rPr>
  </w:style>
  <w:style w:type="character" w:customStyle="1" w:styleId="MBPCUnderline">
    <w:name w:val="MBPC_Underline"/>
    <w:aliases w:val="c3"/>
    <w:rsid w:val="009A4141"/>
    <w:rPr>
      <w:u w:val="single"/>
    </w:rPr>
  </w:style>
  <w:style w:type="paragraph" w:customStyle="1" w:styleId="NEWCenter">
    <w:name w:val="NEW_Center"/>
    <w:aliases w:val="n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dr w:val="none" w:sz="0" w:space="0" w:color="auto"/>
    </w:rPr>
  </w:style>
  <w:style w:type="paragraph" w:customStyle="1" w:styleId="Legal2Cont2">
    <w:name w:val="Legal2 Cont 2"/>
    <w:basedOn w:val="Legal2Cont1"/>
    <w:rsid w:val="009A4141"/>
  </w:style>
  <w:style w:type="paragraph" w:customStyle="1" w:styleId="Legal2Cont3">
    <w:name w:val="Legal2 Cont 3"/>
    <w:basedOn w:val="Legal2Cont2"/>
    <w:rsid w:val="009A4141"/>
  </w:style>
  <w:style w:type="paragraph" w:customStyle="1" w:styleId="Legal2Cont4">
    <w:name w:val="Legal2 Cont 4"/>
    <w:basedOn w:val="Legal2Cont3"/>
    <w:rsid w:val="009A4141"/>
  </w:style>
  <w:style w:type="paragraph" w:customStyle="1" w:styleId="Legal2Cont5">
    <w:name w:val="Legal2 Cont 5"/>
    <w:basedOn w:val="Legal2Cont4"/>
    <w:rsid w:val="009A4141"/>
  </w:style>
  <w:style w:type="paragraph" w:customStyle="1" w:styleId="Legal2Cont6">
    <w:name w:val="Legal2 Cont 6"/>
    <w:basedOn w:val="Legal2Cont5"/>
    <w:rsid w:val="009A4141"/>
  </w:style>
  <w:style w:type="paragraph" w:customStyle="1" w:styleId="Legal2Cont7">
    <w:name w:val="Legal2 Cont 7"/>
    <w:basedOn w:val="Legal2Cont6"/>
    <w:rsid w:val="009A4141"/>
  </w:style>
  <w:style w:type="paragraph" w:customStyle="1" w:styleId="Legal2Cont8">
    <w:name w:val="Legal2 Cont 8"/>
    <w:basedOn w:val="Legal2Cont7"/>
    <w:rsid w:val="009A4141"/>
  </w:style>
  <w:style w:type="paragraph" w:customStyle="1" w:styleId="Legal2Cont9">
    <w:name w:val="Legal2 Cont 9"/>
    <w:basedOn w:val="Legal2Cont8"/>
    <w:rsid w:val="009A4141"/>
  </w:style>
  <w:style w:type="paragraph" w:customStyle="1" w:styleId="Legal2L1">
    <w:name w:val="Legal2_L1"/>
    <w:basedOn w:val="Normal"/>
    <w:next w:val="Corpodetexto"/>
    <w:rsid w:val="009A4141"/>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Cs w:val="20"/>
      <w:bdr w:val="none" w:sz="0" w:space="0" w:color="auto"/>
    </w:rPr>
  </w:style>
  <w:style w:type="paragraph" w:customStyle="1" w:styleId="Legal2L2">
    <w:name w:val="Legal2_L2"/>
    <w:basedOn w:val="Legal2L1"/>
    <w:next w:val="Corpodetexto"/>
    <w:rsid w:val="009A4141"/>
    <w:pPr>
      <w:numPr>
        <w:numId w:val="0"/>
      </w:numPr>
      <w:jc w:val="both"/>
      <w:outlineLvl w:val="1"/>
    </w:pPr>
    <w:rPr>
      <w:lang w:val="en-GB"/>
    </w:rPr>
  </w:style>
  <w:style w:type="paragraph" w:customStyle="1" w:styleId="Legal2L3">
    <w:name w:val="Legal2_L3"/>
    <w:basedOn w:val="Legal2L2"/>
    <w:next w:val="Corpodetexto"/>
    <w:rsid w:val="009A4141"/>
    <w:pPr>
      <w:numPr>
        <w:ilvl w:val="2"/>
        <w:numId w:val="4"/>
      </w:numPr>
      <w:outlineLvl w:val="2"/>
    </w:pPr>
  </w:style>
  <w:style w:type="paragraph" w:customStyle="1" w:styleId="Legal2L4">
    <w:name w:val="Legal2_L4"/>
    <w:basedOn w:val="Legal2L3"/>
    <w:next w:val="Corpodetexto"/>
    <w:rsid w:val="009A4141"/>
    <w:pPr>
      <w:numPr>
        <w:ilvl w:val="3"/>
      </w:numPr>
      <w:ind w:hanging="360"/>
      <w:outlineLvl w:val="3"/>
    </w:pPr>
  </w:style>
  <w:style w:type="paragraph" w:customStyle="1" w:styleId="Legal2L5">
    <w:name w:val="Legal2_L5"/>
    <w:basedOn w:val="Legal2L4"/>
    <w:next w:val="Corpodetexto"/>
    <w:rsid w:val="009A4141"/>
    <w:pPr>
      <w:numPr>
        <w:ilvl w:val="4"/>
      </w:numPr>
      <w:ind w:left="360" w:hanging="360"/>
      <w:outlineLvl w:val="4"/>
    </w:pPr>
  </w:style>
  <w:style w:type="paragraph" w:customStyle="1" w:styleId="Legal2L6">
    <w:name w:val="Legal2_L6"/>
    <w:basedOn w:val="Legal2L5"/>
    <w:next w:val="Corpodetexto"/>
    <w:rsid w:val="009A4141"/>
    <w:pPr>
      <w:numPr>
        <w:ilvl w:val="5"/>
      </w:numPr>
      <w:ind w:left="0"/>
      <w:outlineLvl w:val="5"/>
    </w:pPr>
  </w:style>
  <w:style w:type="paragraph" w:customStyle="1" w:styleId="Legal2L7">
    <w:name w:val="Legal2_L7"/>
    <w:basedOn w:val="Legal2L6"/>
    <w:next w:val="Corpodetexto"/>
    <w:rsid w:val="009A4141"/>
    <w:pPr>
      <w:numPr>
        <w:ilvl w:val="6"/>
      </w:numPr>
      <w:ind w:left="360"/>
      <w:outlineLvl w:val="6"/>
    </w:pPr>
  </w:style>
  <w:style w:type="paragraph" w:customStyle="1" w:styleId="Legal2L8">
    <w:name w:val="Legal2_L8"/>
    <w:basedOn w:val="Legal2L7"/>
    <w:next w:val="Corpodetexto"/>
    <w:rsid w:val="009A4141"/>
    <w:pPr>
      <w:numPr>
        <w:ilvl w:val="7"/>
      </w:numPr>
      <w:outlineLvl w:val="7"/>
    </w:pPr>
  </w:style>
  <w:style w:type="paragraph" w:customStyle="1" w:styleId="Legal2L9">
    <w:name w:val="Legal2_L9"/>
    <w:basedOn w:val="Legal2L8"/>
    <w:next w:val="Corpodetexto"/>
    <w:rsid w:val="009A4141"/>
    <w:pPr>
      <w:numPr>
        <w:ilvl w:val="8"/>
      </w:numPr>
      <w:outlineLvl w:val="8"/>
    </w:pPr>
  </w:style>
  <w:style w:type="paragraph" w:customStyle="1" w:styleId="NEWBlockPara">
    <w:name w:val="NEW_Block Para"/>
    <w:aliases w:val="n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color w:val="000000"/>
      <w:bdr w:val="none" w:sz="0" w:space="0" w:color="auto"/>
    </w:rPr>
  </w:style>
  <w:style w:type="paragraph" w:styleId="Primeirorecuodecorpodetexto">
    <w:name w:val="Body Text First Indent"/>
    <w:basedOn w:val="Corpodetexto"/>
    <w:link w:val="PrimeirorecuodecorpodetextoChar"/>
    <w:rsid w:val="009A4141"/>
    <w:pPr>
      <w:pBdr>
        <w:top w:val="none" w:sz="0" w:space="0" w:color="auto"/>
        <w:left w:val="none" w:sz="0" w:space="0" w:color="auto"/>
        <w:bottom w:val="none" w:sz="0" w:space="0" w:color="auto"/>
        <w:right w:val="none" w:sz="0" w:space="0" w:color="auto"/>
        <w:between w:val="none" w:sz="0" w:space="0" w:color="auto"/>
        <w:bar w:val="none" w:sz="0" w:color="auto"/>
      </w:pBdr>
      <w:ind w:firstLine="210"/>
    </w:pPr>
    <w:rPr>
      <w:rFonts w:eastAsia="Times New Roman"/>
      <w:bdr w:val="none" w:sz="0" w:space="0" w:color="auto"/>
    </w:rPr>
  </w:style>
  <w:style w:type="character" w:customStyle="1" w:styleId="PrimeirorecuodecorpodetextoChar">
    <w:name w:val="Primeiro recuo de corpo de texto Char"/>
    <w:basedOn w:val="CorpodetextoChar"/>
    <w:link w:val="Primeirorecuodecorpodetexto"/>
    <w:rsid w:val="009A4141"/>
    <w:rPr>
      <w:rFonts w:eastAsia="Times New Roman"/>
      <w:sz w:val="24"/>
      <w:szCs w:val="24"/>
      <w:bdr w:val="none" w:sz="0" w:space="0" w:color="auto"/>
      <w:lang w:val="en-US" w:eastAsia="en-US"/>
    </w:rPr>
  </w:style>
  <w:style w:type="character" w:customStyle="1" w:styleId="CorpodetextoChar1">
    <w:name w:val="Corpo de texto Char1"/>
    <w:aliases w:val="CG-Single Sp 0.5 Char1,s2 Char1,CG-Single Sp 0.51 Char1,s21 Char1,Body Text Char1 Char,Body Text Char Char Char,b Char Char Char,FrstInd 10 Char,Body Test Char,DEB Body Text Char,!Body Text1 Char,5s2( Char"/>
    <w:rsid w:val="009A4141"/>
    <w:rPr>
      <w:sz w:val="24"/>
    </w:rPr>
  </w:style>
  <w:style w:type="paragraph" w:styleId="Primeirorecuodecorpodetexto2">
    <w:name w:val="Body Text First Indent 2"/>
    <w:basedOn w:val="Recuodecorpodetexto"/>
    <w:link w:val="Primeirorecuodecorpodetexto2Char"/>
    <w:rsid w:val="009A4141"/>
    <w:pPr>
      <w:spacing w:after="120" w:line="240" w:lineRule="auto"/>
      <w:ind w:left="360" w:firstLine="210"/>
      <w:jc w:val="left"/>
    </w:pPr>
    <w:rPr>
      <w:szCs w:val="24"/>
      <w:lang w:val="en-US" w:eastAsia="en-US"/>
    </w:rPr>
  </w:style>
  <w:style w:type="character" w:customStyle="1" w:styleId="Primeirorecuodecorpodetexto2Char">
    <w:name w:val="Primeiro recuo de corpo de texto 2 Char"/>
    <w:basedOn w:val="RecuodecorpodetextoChar"/>
    <w:link w:val="Primeirorecuodecorpodetexto2"/>
    <w:rsid w:val="009A4141"/>
    <w:rPr>
      <w:rFonts w:eastAsia="Times New Roman"/>
      <w:sz w:val="24"/>
      <w:szCs w:val="24"/>
      <w:bdr w:val="none" w:sz="0" w:space="0" w:color="auto"/>
      <w:lang w:val="en-US" w:eastAsia="en-US"/>
    </w:rPr>
  </w:style>
  <w:style w:type="character" w:customStyle="1" w:styleId="RecuodecorpodetextoChar1">
    <w:name w:val="Recuo de corpo de texto Char1"/>
    <w:rsid w:val="009A4141"/>
    <w:rPr>
      <w:sz w:val="24"/>
    </w:rPr>
  </w:style>
  <w:style w:type="paragraph" w:styleId="Encerramento">
    <w:name w:val="Closing"/>
    <w:basedOn w:val="Normal"/>
    <w:link w:val="Encerramento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EncerramentoChar">
    <w:name w:val="Encerramento Char"/>
    <w:basedOn w:val="Fontepargpadro"/>
    <w:link w:val="Encerramento"/>
    <w:rsid w:val="009A4141"/>
    <w:rPr>
      <w:rFonts w:eastAsia="Times New Roman"/>
      <w:sz w:val="24"/>
      <w:szCs w:val="24"/>
      <w:bdr w:val="none" w:sz="0" w:space="0" w:color="auto"/>
      <w:lang w:val="en-US" w:eastAsia="en-US"/>
    </w:rPr>
  </w:style>
  <w:style w:type="paragraph" w:styleId="Data">
    <w:name w:val="Date"/>
    <w:basedOn w:val="Normal"/>
    <w:next w:val="Normal"/>
    <w:link w:val="Da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DataChar">
    <w:name w:val="Data Char"/>
    <w:basedOn w:val="Fontepargpadro"/>
    <w:link w:val="Data"/>
    <w:rsid w:val="009A4141"/>
    <w:rPr>
      <w:rFonts w:eastAsia="Times New Roman"/>
      <w:sz w:val="24"/>
      <w:szCs w:val="24"/>
      <w:bdr w:val="none" w:sz="0" w:space="0" w:color="auto"/>
      <w:lang w:val="en-US" w:eastAsia="en-US"/>
    </w:rPr>
  </w:style>
  <w:style w:type="paragraph" w:styleId="AssinaturadeEmail">
    <w:name w:val="E-mail Signature"/>
    <w:basedOn w:val="Normal"/>
    <w:link w:val="AssinaturadeEmai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AssinaturadeEmailChar">
    <w:name w:val="Assinatura de Email Char"/>
    <w:basedOn w:val="Fontepargpadro"/>
    <w:link w:val="AssinaturadeEmail"/>
    <w:rsid w:val="009A4141"/>
    <w:rPr>
      <w:rFonts w:eastAsia="Times New Roman"/>
      <w:sz w:val="24"/>
      <w:szCs w:val="24"/>
      <w:bdr w:val="none" w:sz="0" w:space="0" w:color="auto"/>
      <w:lang w:val="en-US" w:eastAsia="en-US"/>
    </w:rPr>
  </w:style>
  <w:style w:type="paragraph" w:styleId="Destinatrio">
    <w:name w:val="envelope address"/>
    <w:basedOn w:val="Normal"/>
    <w:rsid w:val="009A4141"/>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Arial" w:eastAsia="Times New Roman" w:hAnsi="Arial" w:cs="Arial"/>
      <w:bdr w:val="none" w:sz="0" w:space="0" w:color="auto"/>
    </w:rPr>
  </w:style>
  <w:style w:type="paragraph" w:styleId="Remetente">
    <w:name w:val="envelope retur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0"/>
      <w:szCs w:val="20"/>
      <w:bdr w:val="none" w:sz="0" w:space="0" w:color="auto"/>
    </w:rPr>
  </w:style>
  <w:style w:type="paragraph" w:styleId="EndereoHTML">
    <w:name w:val="HTML Address"/>
    <w:basedOn w:val="Normal"/>
    <w:link w:val="EndereoHTM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bdr w:val="none" w:sz="0" w:space="0" w:color="auto"/>
    </w:rPr>
  </w:style>
  <w:style w:type="character" w:customStyle="1" w:styleId="EndereoHTMLChar">
    <w:name w:val="Endereço HTML Char"/>
    <w:basedOn w:val="Fontepargpadro"/>
    <w:link w:val="EndereoHTML"/>
    <w:rsid w:val="009A4141"/>
    <w:rPr>
      <w:rFonts w:eastAsia="Times New Roman"/>
      <w:i/>
      <w:iCs/>
      <w:sz w:val="24"/>
      <w:szCs w:val="24"/>
      <w:bdr w:val="none" w:sz="0" w:space="0" w:color="auto"/>
      <w:lang w:val="en-US" w:eastAsia="en-US"/>
    </w:rPr>
  </w:style>
  <w:style w:type="paragraph" w:styleId="Pr-formataoHTML">
    <w:name w:val="HTML Preformatted"/>
    <w:basedOn w:val="Normal"/>
    <w:link w:val="Pr-formataoHTMLChar"/>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r-formataoHTMLChar">
    <w:name w:val="Pré-formatação HTML Char"/>
    <w:basedOn w:val="Fontepargpadro"/>
    <w:link w:val="Pr-formataoHTML"/>
    <w:uiPriority w:val="99"/>
    <w:rsid w:val="009A4141"/>
    <w:rPr>
      <w:rFonts w:ascii="Courier New" w:eastAsia="Times New Roman" w:hAnsi="Courier New" w:cs="Courier New"/>
      <w:bdr w:val="none" w:sz="0" w:space="0" w:color="auto"/>
      <w:lang w:val="en-US" w:eastAsia="en-US"/>
    </w:rPr>
  </w:style>
  <w:style w:type="paragraph" w:styleId="Remissivo1">
    <w:name w:val="index 1"/>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Remissivo2">
    <w:name w:val="index 2"/>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240"/>
    </w:pPr>
    <w:rPr>
      <w:rFonts w:eastAsia="Times New Roman"/>
      <w:bdr w:val="none" w:sz="0" w:space="0" w:color="auto"/>
    </w:rPr>
  </w:style>
  <w:style w:type="paragraph" w:styleId="Remissivo3">
    <w:name w:val="index 3"/>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240"/>
    </w:pPr>
    <w:rPr>
      <w:rFonts w:eastAsia="Times New Roman"/>
      <w:bdr w:val="none" w:sz="0" w:space="0" w:color="auto"/>
    </w:rPr>
  </w:style>
  <w:style w:type="paragraph" w:styleId="Remissivo4">
    <w:name w:val="index 4"/>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960" w:hanging="240"/>
    </w:pPr>
    <w:rPr>
      <w:rFonts w:eastAsia="Times New Roman"/>
      <w:bdr w:val="none" w:sz="0" w:space="0" w:color="auto"/>
    </w:rPr>
  </w:style>
  <w:style w:type="paragraph" w:styleId="Remissivo5">
    <w:name w:val="index 5"/>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200" w:hanging="240"/>
    </w:pPr>
    <w:rPr>
      <w:rFonts w:eastAsia="Times New Roman"/>
      <w:bdr w:val="none" w:sz="0" w:space="0" w:color="auto"/>
    </w:rPr>
  </w:style>
  <w:style w:type="paragraph" w:styleId="Remissivo6">
    <w:name w:val="index 6"/>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240"/>
    </w:pPr>
    <w:rPr>
      <w:rFonts w:eastAsia="Times New Roman"/>
      <w:bdr w:val="none" w:sz="0" w:space="0" w:color="auto"/>
    </w:rPr>
  </w:style>
  <w:style w:type="paragraph" w:styleId="Remissivo7">
    <w:name w:val="index 7"/>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680" w:hanging="240"/>
    </w:pPr>
    <w:rPr>
      <w:rFonts w:eastAsia="Times New Roman"/>
      <w:bdr w:val="none" w:sz="0" w:space="0" w:color="auto"/>
    </w:rPr>
  </w:style>
  <w:style w:type="paragraph" w:styleId="Remissivo8">
    <w:name w:val="index 8"/>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920" w:hanging="240"/>
    </w:pPr>
    <w:rPr>
      <w:rFonts w:eastAsia="Times New Roman"/>
      <w:bdr w:val="none" w:sz="0" w:space="0" w:color="auto"/>
    </w:rPr>
  </w:style>
  <w:style w:type="paragraph" w:styleId="Remissivo9">
    <w:name w:val="index 9"/>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160" w:hanging="240"/>
    </w:pPr>
    <w:rPr>
      <w:rFonts w:eastAsia="Times New Roman"/>
      <w:bdr w:val="none" w:sz="0" w:space="0" w:color="auto"/>
    </w:rPr>
  </w:style>
  <w:style w:type="paragraph" w:styleId="Ttulodendiceremissivo">
    <w:name w:val="index heading"/>
    <w:basedOn w:val="Normal"/>
    <w:next w:val="Remissivo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bdr w:val="none" w:sz="0" w:space="0" w:color="auto"/>
    </w:rPr>
  </w:style>
  <w:style w:type="paragraph" w:styleId="Lista">
    <w:name w:val="Lis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bdr w:val="none" w:sz="0" w:space="0" w:color="auto"/>
    </w:rPr>
  </w:style>
  <w:style w:type="paragraph" w:styleId="Lista2">
    <w:name w:val="List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a3">
    <w:name w:val="List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080" w:hanging="360"/>
    </w:pPr>
    <w:rPr>
      <w:rFonts w:eastAsia="Times New Roman"/>
      <w:bdr w:val="none" w:sz="0" w:space="0" w:color="auto"/>
    </w:rPr>
  </w:style>
  <w:style w:type="paragraph" w:styleId="Lista4">
    <w:name w:val="Lis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rFonts w:eastAsia="Times New Roman"/>
      <w:bdr w:val="none" w:sz="0" w:space="0" w:color="auto"/>
    </w:rPr>
  </w:style>
  <w:style w:type="paragraph" w:styleId="Lista5">
    <w:name w:val="Lis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800" w:hanging="360"/>
    </w:pPr>
    <w:rPr>
      <w:rFonts w:eastAsia="Times New Roman"/>
      <w:bdr w:val="none" w:sz="0" w:space="0" w:color="auto"/>
    </w:rPr>
  </w:style>
  <w:style w:type="paragraph" w:styleId="Commarcadores2">
    <w:name w:val="List Bullet 2"/>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Commarcadores3">
    <w:name w:val="List Bullet 3"/>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Commarcadores4">
    <w:name w:val="List Bullet 4"/>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Commarcadores5">
    <w:name w:val="List Bullet 5"/>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Listadecontinuao">
    <w:name w:val="List Continu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Times New Roman"/>
      <w:bdr w:val="none" w:sz="0" w:space="0" w:color="auto"/>
    </w:rPr>
  </w:style>
  <w:style w:type="paragraph" w:styleId="Listadecontinuao2">
    <w:name w:val="List Continue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pPr>
    <w:rPr>
      <w:rFonts w:eastAsia="Times New Roman"/>
      <w:bdr w:val="none" w:sz="0" w:space="0" w:color="auto"/>
    </w:rPr>
  </w:style>
  <w:style w:type="paragraph" w:styleId="Listadecontinuao3">
    <w:name w:val="List Continue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pPr>
    <w:rPr>
      <w:rFonts w:eastAsia="Times New Roman"/>
      <w:bdr w:val="none" w:sz="0" w:space="0" w:color="auto"/>
    </w:rPr>
  </w:style>
  <w:style w:type="paragraph" w:styleId="Listadecontinuao4">
    <w:name w:val="List Continue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440"/>
    </w:pPr>
    <w:rPr>
      <w:rFonts w:eastAsia="Times New Roman"/>
      <w:bdr w:val="none" w:sz="0" w:space="0" w:color="auto"/>
    </w:rPr>
  </w:style>
  <w:style w:type="paragraph" w:styleId="Listadecontinuao5">
    <w:name w:val="List Continue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800"/>
    </w:pPr>
    <w:rPr>
      <w:rFonts w:eastAsia="Times New Roman"/>
      <w:bdr w:val="none" w:sz="0" w:space="0" w:color="auto"/>
    </w:rPr>
  </w:style>
  <w:style w:type="paragraph" w:styleId="Numerada">
    <w:name w:val="List Numb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360" w:hanging="360"/>
    </w:pPr>
    <w:rPr>
      <w:rFonts w:eastAsia="Times New Roman"/>
      <w:bdr w:val="none" w:sz="0" w:space="0" w:color="auto"/>
    </w:rPr>
  </w:style>
  <w:style w:type="paragraph" w:styleId="Numerada2">
    <w:name w:val="List Number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Numerada3">
    <w:name w:val="List Number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Numerada4">
    <w:name w:val="List Number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Numerada5">
    <w:name w:val="List Number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Textodemacro">
    <w:name w:val="macro"/>
    <w:link w:val="TextodemacroChar"/>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bdr w:val="none" w:sz="0" w:space="0" w:color="auto"/>
      <w:lang w:val="en-US" w:eastAsia="en-US"/>
    </w:rPr>
  </w:style>
  <w:style w:type="character" w:customStyle="1" w:styleId="TextodemacroChar">
    <w:name w:val="Texto de macro Char"/>
    <w:basedOn w:val="Fontepargpadro"/>
    <w:link w:val="Textodemacro"/>
    <w:rsid w:val="009A4141"/>
    <w:rPr>
      <w:rFonts w:ascii="Courier New" w:eastAsia="Times New Roman" w:hAnsi="Courier New" w:cs="Courier New"/>
      <w:bdr w:val="none" w:sz="0" w:space="0" w:color="auto"/>
      <w:lang w:val="en-US" w:eastAsia="en-US"/>
    </w:rPr>
  </w:style>
  <w:style w:type="paragraph" w:styleId="Cabealhodamensagem">
    <w:name w:val="Message Header"/>
    <w:basedOn w:val="Normal"/>
    <w:link w:val="CabealhodamensagemChar"/>
    <w:rsid w:val="009A4141"/>
    <w:pPr>
      <w:pBdr>
        <w:top w:val="single" w:sz="6" w:space="1" w:color="auto"/>
        <w:left w:val="single" w:sz="6" w:space="1" w:color="auto"/>
        <w:bottom w:val="single" w:sz="6" w:space="1" w:color="auto"/>
        <w:right w:val="single" w:sz="6" w:space="1" w:color="auto"/>
        <w:between w:val="none" w:sz="0" w:space="0" w:color="auto"/>
        <w:bar w:val="none" w:sz="0" w:color="auto"/>
      </w:pBdr>
      <w:shd w:val="pct20" w:color="auto" w:fill="auto"/>
      <w:ind w:left="1080" w:hanging="1080"/>
    </w:pPr>
    <w:rPr>
      <w:rFonts w:ascii="Arial" w:eastAsia="Times New Roman" w:hAnsi="Arial" w:cs="Arial"/>
      <w:bdr w:val="none" w:sz="0" w:space="0" w:color="auto"/>
    </w:rPr>
  </w:style>
  <w:style w:type="character" w:customStyle="1" w:styleId="CabealhodamensagemChar">
    <w:name w:val="Cabeçalho da mensagem Char"/>
    <w:basedOn w:val="Fontepargpadro"/>
    <w:link w:val="Cabealhodamensagem"/>
    <w:rsid w:val="009A4141"/>
    <w:rPr>
      <w:rFonts w:ascii="Arial" w:eastAsia="Times New Roman" w:hAnsi="Arial" w:cs="Arial"/>
      <w:sz w:val="24"/>
      <w:szCs w:val="24"/>
      <w:bdr w:val="none" w:sz="0" w:space="0" w:color="auto"/>
      <w:shd w:val="pct20" w:color="auto" w:fill="auto"/>
      <w:lang w:val="en-US" w:eastAsia="en-US"/>
    </w:rPr>
  </w:style>
  <w:style w:type="paragraph" w:styleId="Recuonormal">
    <w:name w:val="Normal Ind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Ttulodanota">
    <w:name w:val="Note Heading"/>
    <w:basedOn w:val="Normal"/>
    <w:next w:val="Normal"/>
    <w:link w:val="Ttulodano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TtulodanotaChar">
    <w:name w:val="Título da nota Char"/>
    <w:basedOn w:val="Fontepargpadro"/>
    <w:link w:val="Ttulodanota"/>
    <w:rsid w:val="009A4141"/>
    <w:rPr>
      <w:rFonts w:eastAsia="Times New Roman"/>
      <w:sz w:val="24"/>
      <w:szCs w:val="24"/>
      <w:bdr w:val="none" w:sz="0" w:space="0" w:color="auto"/>
      <w:lang w:val="en-US" w:eastAsia="en-US"/>
    </w:rPr>
  </w:style>
  <w:style w:type="paragraph" w:styleId="Saudao">
    <w:name w:val="Salutation"/>
    <w:basedOn w:val="Normal"/>
    <w:next w:val="Normal"/>
    <w:link w:val="Saudao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SaudaoChar">
    <w:name w:val="Saudação Char"/>
    <w:basedOn w:val="Fontepargpadro"/>
    <w:link w:val="Saudao"/>
    <w:rsid w:val="009A4141"/>
    <w:rPr>
      <w:rFonts w:eastAsia="Times New Roman"/>
      <w:sz w:val="24"/>
      <w:szCs w:val="24"/>
      <w:bdr w:val="none" w:sz="0" w:space="0" w:color="auto"/>
      <w:lang w:val="en-US" w:eastAsia="en-US"/>
    </w:rPr>
  </w:style>
  <w:style w:type="paragraph" w:styleId="Assinatura">
    <w:name w:val="Signature"/>
    <w:basedOn w:val="Normal"/>
    <w:link w:val="Assinatura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AssinaturaChar">
    <w:name w:val="Assinatura Char"/>
    <w:basedOn w:val="Fontepargpadro"/>
    <w:link w:val="Assinatura"/>
    <w:rsid w:val="009A4141"/>
    <w:rPr>
      <w:rFonts w:eastAsia="Times New Roman"/>
      <w:sz w:val="24"/>
      <w:szCs w:val="24"/>
      <w:bdr w:val="none" w:sz="0" w:space="0" w:color="auto"/>
      <w:lang w:val="en-US" w:eastAsia="en-US"/>
    </w:rPr>
  </w:style>
  <w:style w:type="paragraph" w:styleId="Subttulo">
    <w:name w:val="Subtitle"/>
    <w:basedOn w:val="Normal"/>
    <w:link w:val="Subttulo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bdr w:val="none" w:sz="0" w:space="0" w:color="auto"/>
    </w:rPr>
  </w:style>
  <w:style w:type="character" w:customStyle="1" w:styleId="SubttuloChar">
    <w:name w:val="Subtítulo Char"/>
    <w:basedOn w:val="Fontepargpadro"/>
    <w:link w:val="Subttulo"/>
    <w:rsid w:val="009A4141"/>
    <w:rPr>
      <w:rFonts w:ascii="Arial" w:eastAsia="Times New Roman" w:hAnsi="Arial" w:cs="Arial"/>
      <w:sz w:val="24"/>
      <w:szCs w:val="24"/>
      <w:bdr w:val="none" w:sz="0" w:space="0" w:color="auto"/>
      <w:lang w:val="en-US" w:eastAsia="en-US"/>
    </w:rPr>
  </w:style>
  <w:style w:type="paragraph" w:styleId="ndicedeautoridades">
    <w:name w:val="table of authoriti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ndicedeilustraes">
    <w:name w:val="table of figur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480"/>
    </w:pPr>
    <w:rPr>
      <w:rFonts w:eastAsia="Times New Roman"/>
      <w:bdr w:val="none" w:sz="0" w:space="0" w:color="auto"/>
    </w:rPr>
  </w:style>
  <w:style w:type="paragraph" w:styleId="Ttulodendicedeautoridades">
    <w:name w:val="toa heading"/>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b/>
      <w:bCs/>
      <w:bdr w:val="none" w:sz="0" w:space="0" w:color="auto"/>
    </w:rPr>
  </w:style>
  <w:style w:type="paragraph" w:styleId="Sumrio1">
    <w:name w:val="toc 1"/>
    <w:basedOn w:val="Normal"/>
    <w:next w:val="Normal"/>
    <w:autoRedefine/>
    <w:uiPriority w:val="1"/>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line="300" w:lineRule="exact"/>
      <w:ind w:left="720" w:right="720" w:hanging="11"/>
    </w:pPr>
    <w:rPr>
      <w:rFonts w:eastAsia="Times New Roman"/>
      <w:szCs w:val="20"/>
      <w:bdr w:val="none" w:sz="0" w:space="0" w:color="auto"/>
      <w:lang w:val="en-GB"/>
    </w:rPr>
  </w:style>
  <w:style w:type="paragraph" w:styleId="Sumrio3">
    <w:name w:val="toc 3"/>
    <w:basedOn w:val="Normal"/>
    <w:next w:val="Normal"/>
    <w:autoRedefine/>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160" w:right="720" w:hanging="720"/>
    </w:pPr>
    <w:rPr>
      <w:rFonts w:eastAsia="Times New Roman"/>
      <w:szCs w:val="20"/>
      <w:bdr w:val="none" w:sz="0" w:space="0" w:color="auto"/>
    </w:rPr>
  </w:style>
  <w:style w:type="paragraph" w:styleId="Sumrio4">
    <w:name w:val="toc 4"/>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880" w:right="720" w:hanging="720"/>
    </w:pPr>
    <w:rPr>
      <w:rFonts w:eastAsia="Times New Roman"/>
      <w:szCs w:val="20"/>
      <w:bdr w:val="none" w:sz="0" w:space="0" w:color="auto"/>
    </w:rPr>
  </w:style>
  <w:style w:type="paragraph" w:styleId="Sumrio5">
    <w:name w:val="toc 5"/>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3600" w:right="720" w:hanging="720"/>
    </w:pPr>
    <w:rPr>
      <w:rFonts w:eastAsia="Times New Roman"/>
      <w:szCs w:val="20"/>
      <w:bdr w:val="none" w:sz="0" w:space="0" w:color="auto"/>
    </w:rPr>
  </w:style>
  <w:style w:type="paragraph" w:styleId="Sumrio6">
    <w:name w:val="toc 6"/>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4320" w:right="720" w:hanging="720"/>
    </w:pPr>
    <w:rPr>
      <w:rFonts w:eastAsia="Times New Roman"/>
      <w:szCs w:val="20"/>
      <w:bdr w:val="none" w:sz="0" w:space="0" w:color="auto"/>
    </w:rPr>
  </w:style>
  <w:style w:type="paragraph" w:styleId="Sumrio7">
    <w:name w:val="toc 7"/>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040" w:right="720" w:hanging="720"/>
    </w:pPr>
    <w:rPr>
      <w:rFonts w:eastAsia="Times New Roman"/>
      <w:szCs w:val="20"/>
      <w:bdr w:val="none" w:sz="0" w:space="0" w:color="auto"/>
    </w:rPr>
  </w:style>
  <w:style w:type="paragraph" w:styleId="Sumrio8">
    <w:name w:val="toc 8"/>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760" w:right="720" w:hanging="720"/>
    </w:pPr>
    <w:rPr>
      <w:rFonts w:eastAsia="Times New Roman"/>
      <w:szCs w:val="20"/>
      <w:bdr w:val="none" w:sz="0" w:space="0" w:color="auto"/>
    </w:rPr>
  </w:style>
  <w:style w:type="paragraph" w:styleId="Sumrio9">
    <w:name w:val="toc 9"/>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6480" w:right="720" w:hanging="720"/>
    </w:pPr>
    <w:rPr>
      <w:rFonts w:eastAsia="Times New Roman"/>
      <w:szCs w:val="20"/>
      <w:bdr w:val="none" w:sz="0" w:space="0" w:color="auto"/>
    </w:rPr>
  </w:style>
  <w:style w:type="paragraph" w:customStyle="1" w:styleId="TOCHeader">
    <w:name w:val="TOC Head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15" w:right="115"/>
      <w:jc w:val="center"/>
    </w:pPr>
    <w:rPr>
      <w:rFonts w:eastAsia="Times New Roman"/>
      <w:szCs w:val="20"/>
      <w:bdr w:val="none" w:sz="0" w:space="0" w:color="auto"/>
    </w:rPr>
  </w:style>
  <w:style w:type="paragraph" w:customStyle="1" w:styleId="NEWIndentAddress1SS">
    <w:name w:val="NEW_Indent Address 1&quot; SS"/>
    <w:aliases w:val="ia"/>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 w:val="20"/>
      <w:bdr w:val="none" w:sz="0" w:space="0" w:color="auto"/>
    </w:rPr>
  </w:style>
  <w:style w:type="paragraph" w:customStyle="1" w:styleId="NEWRightMargin">
    <w:name w:val="NEW_RightMargin"/>
    <w:aliases w:val="n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pPr>
    <w:rPr>
      <w:rFonts w:eastAsia="Times New Roman"/>
      <w:color w:val="000000"/>
      <w:bdr w:val="none" w:sz="0" w:space="0" w:color="auto"/>
    </w:rPr>
  </w:style>
  <w:style w:type="paragraph" w:customStyle="1" w:styleId="NEW5indentParagraph">
    <w:name w:val="NEW_.5 indent Paragraph"/>
    <w:aliases w:val="nip"/>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pPr>
    <w:rPr>
      <w:rFonts w:eastAsia="Times New Roman"/>
      <w:sz w:val="20"/>
      <w:bdr w:val="none" w:sz="0" w:space="0" w:color="auto"/>
    </w:rPr>
  </w:style>
  <w:style w:type="paragraph" w:customStyle="1" w:styleId="NEWindent1">
    <w:name w:val="NEW_indent1&quot;"/>
    <w:aliases w:val="p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Cs w:val="20"/>
      <w:bdr w:val="none" w:sz="0" w:space="0" w:color="auto"/>
    </w:rPr>
  </w:style>
  <w:style w:type="paragraph" w:customStyle="1" w:styleId="StandardL1">
    <w:name w:val="Standard_L1"/>
    <w:basedOn w:val="Normal"/>
    <w:next w:val="StandardL2"/>
    <w:rsid w:val="009A4141"/>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 w:val="20"/>
      <w:szCs w:val="20"/>
      <w:bdr w:val="none" w:sz="0" w:space="0" w:color="auto"/>
    </w:rPr>
  </w:style>
  <w:style w:type="paragraph" w:customStyle="1" w:styleId="StandardL2">
    <w:name w:val="Standard_L2"/>
    <w:basedOn w:val="StandardL1"/>
    <w:rsid w:val="009A4141"/>
    <w:pPr>
      <w:keepNext w:val="0"/>
      <w:numPr>
        <w:ilvl w:val="1"/>
      </w:numPr>
      <w:jc w:val="both"/>
      <w:outlineLvl w:val="1"/>
    </w:pPr>
    <w:rPr>
      <w:sz w:val="24"/>
    </w:rPr>
  </w:style>
  <w:style w:type="paragraph" w:customStyle="1" w:styleId="StandardL3">
    <w:name w:val="Standard_L3"/>
    <w:basedOn w:val="StandardL2"/>
    <w:rsid w:val="009A4141"/>
    <w:pPr>
      <w:numPr>
        <w:ilvl w:val="2"/>
      </w:numPr>
      <w:tabs>
        <w:tab w:val="num" w:pos="720"/>
      </w:tabs>
      <w:ind w:hanging="360"/>
      <w:outlineLvl w:val="2"/>
    </w:pPr>
  </w:style>
  <w:style w:type="paragraph" w:customStyle="1" w:styleId="StandardL4">
    <w:name w:val="Standard_L4"/>
    <w:basedOn w:val="StandardL3"/>
    <w:rsid w:val="009A4141"/>
    <w:pPr>
      <w:numPr>
        <w:ilvl w:val="3"/>
      </w:numPr>
      <w:tabs>
        <w:tab w:val="clear" w:pos="1440"/>
        <w:tab w:val="num" w:pos="720"/>
      </w:tabs>
      <w:ind w:left="720" w:hanging="360"/>
      <w:outlineLvl w:val="3"/>
    </w:pPr>
  </w:style>
  <w:style w:type="paragraph" w:customStyle="1" w:styleId="StandardL5">
    <w:name w:val="Standard_L5"/>
    <w:basedOn w:val="StandardL4"/>
    <w:rsid w:val="009A4141"/>
    <w:pPr>
      <w:numPr>
        <w:ilvl w:val="4"/>
      </w:numPr>
      <w:tabs>
        <w:tab w:val="clear" w:pos="1440"/>
        <w:tab w:val="num" w:pos="720"/>
      </w:tabs>
      <w:ind w:left="720" w:hanging="360"/>
      <w:outlineLvl w:val="4"/>
    </w:pPr>
  </w:style>
  <w:style w:type="paragraph" w:customStyle="1" w:styleId="StandardL6">
    <w:name w:val="Standard_L6"/>
    <w:basedOn w:val="StandardL5"/>
    <w:next w:val="Corpodetexto"/>
    <w:rsid w:val="009A4141"/>
    <w:pPr>
      <w:numPr>
        <w:ilvl w:val="5"/>
      </w:numPr>
      <w:tabs>
        <w:tab w:val="num" w:pos="720"/>
      </w:tabs>
      <w:ind w:left="0"/>
      <w:outlineLvl w:val="5"/>
    </w:pPr>
  </w:style>
  <w:style w:type="paragraph" w:customStyle="1" w:styleId="StandardL7">
    <w:name w:val="Standard_L7"/>
    <w:basedOn w:val="StandardL6"/>
    <w:next w:val="Corpodetexto"/>
    <w:rsid w:val="009A4141"/>
    <w:pPr>
      <w:numPr>
        <w:ilvl w:val="6"/>
      </w:numPr>
      <w:tabs>
        <w:tab w:val="num" w:pos="720"/>
        <w:tab w:val="num" w:pos="4320"/>
      </w:tabs>
      <w:ind w:left="720"/>
      <w:outlineLvl w:val="6"/>
    </w:pPr>
  </w:style>
  <w:style w:type="paragraph" w:customStyle="1" w:styleId="StandardL8">
    <w:name w:val="Standard_L8"/>
    <w:basedOn w:val="StandardL7"/>
    <w:next w:val="Corpodetexto"/>
    <w:rsid w:val="009A4141"/>
    <w:pPr>
      <w:numPr>
        <w:ilvl w:val="7"/>
      </w:numPr>
      <w:tabs>
        <w:tab w:val="num" w:pos="720"/>
        <w:tab w:val="num" w:pos="4320"/>
      </w:tabs>
      <w:outlineLvl w:val="7"/>
    </w:pPr>
  </w:style>
  <w:style w:type="paragraph" w:customStyle="1" w:styleId="StandardL9">
    <w:name w:val="Standard_L9"/>
    <w:basedOn w:val="StandardL8"/>
    <w:next w:val="Corpodetexto"/>
    <w:rsid w:val="009A4141"/>
    <w:pPr>
      <w:numPr>
        <w:ilvl w:val="8"/>
      </w:numPr>
      <w:tabs>
        <w:tab w:val="num" w:pos="720"/>
        <w:tab w:val="num" w:pos="4320"/>
      </w:tabs>
      <w:outlineLvl w:val="8"/>
    </w:pPr>
  </w:style>
  <w:style w:type="paragraph" w:customStyle="1" w:styleId="NEWiindent">
    <w:name w:val="NEW_(i) indent"/>
    <w:aliases w:val="ni,NEW_Inden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hanging="720"/>
      <w:jc w:val="both"/>
    </w:pPr>
    <w:rPr>
      <w:rFonts w:eastAsia="Times New Roman"/>
      <w:sz w:val="20"/>
      <w:szCs w:val="20"/>
      <w:bdr w:val="none" w:sz="0" w:space="0" w:color="auto"/>
    </w:rPr>
  </w:style>
  <w:style w:type="paragraph" w:customStyle="1" w:styleId="BalloonText1">
    <w:name w:val="Balloon Text1"/>
    <w:basedOn w:val="Normal"/>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rPr>
  </w:style>
  <w:style w:type="paragraph" w:customStyle="1" w:styleId="NEW-Indent4">
    <w:name w:val="NEW-Inden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bdr w:val="none" w:sz="0" w:space="0" w:color="auto"/>
    </w:rPr>
  </w:style>
  <w:style w:type="paragraph" w:customStyle="1" w:styleId="StyleHeading1TimesNewRoman115ptBefore0ptAfter">
    <w:name w:val="Style Heading 1 + Times New Roman 115 pt Before:  0 pt After:  ..."/>
    <w:basedOn w:val="Ttulo1"/>
    <w:autoRedefine/>
    <w:rsid w:val="009A4141"/>
    <w:pPr>
      <w:keepNext w:val="0"/>
      <w:numPr>
        <w:ilvl w:val="1"/>
        <w:numId w:val="7"/>
      </w:numPr>
      <w:tabs>
        <w:tab w:val="clear" w:pos="1560"/>
        <w:tab w:val="clear" w:pos="1728"/>
        <w:tab w:val="num" w:pos="567"/>
      </w:tabs>
      <w:spacing w:line="320" w:lineRule="exact"/>
      <w:ind w:left="567" w:hanging="567"/>
    </w:pPr>
    <w:rPr>
      <w:rFonts w:ascii="Arial" w:hAnsi="Arial" w:cs="Arial"/>
      <w:bCs/>
      <w:smallCaps/>
      <w:color w:val="auto"/>
      <w:sz w:val="22"/>
      <w:szCs w:val="22"/>
      <w:lang w:val="pt-BR" w:eastAsia="en-US"/>
    </w:rPr>
  </w:style>
  <w:style w:type="paragraph" w:customStyle="1" w:styleId="StyleHeading1TimesNewRoman115ptCenteredBefore0pt">
    <w:name w:val="Style Heading 1 + Times New Roman 115 pt Centered Before:  0 pt..."/>
    <w:basedOn w:val="Ttulo1"/>
    <w:rsid w:val="009A4141"/>
    <w:pPr>
      <w:tabs>
        <w:tab w:val="clear" w:pos="1728"/>
      </w:tabs>
      <w:jc w:val="center"/>
    </w:pPr>
    <w:rPr>
      <w:bCs/>
      <w:color w:val="auto"/>
      <w:kern w:val="32"/>
      <w:sz w:val="23"/>
      <w:lang w:val="en-US" w:eastAsia="en-US"/>
    </w:rPr>
  </w:style>
  <w:style w:type="character" w:customStyle="1" w:styleId="CCa">
    <w:name w:val="CCa"/>
    <w:rsid w:val="009A4141"/>
    <w:rPr>
      <w:rFonts w:cs="Times New Roman"/>
    </w:rPr>
  </w:style>
  <w:style w:type="paragraph" w:customStyle="1" w:styleId="schedulethree">
    <w:name w:val="schedulethre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PMingLiU"/>
      <w:bdr w:val="none" w:sz="0" w:space="0" w:color="auto"/>
      <w:lang w:eastAsia="zh-TW"/>
    </w:rPr>
  </w:style>
  <w:style w:type="paragraph" w:customStyle="1" w:styleId="titleblue1">
    <w:name w:val="titleblue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PMingLiU"/>
      <w:b/>
      <w:bCs/>
      <w:color w:val="035D9E"/>
      <w:bdr w:val="none" w:sz="0" w:space="0" w:color="auto"/>
      <w:lang w:eastAsia="zh-TW"/>
    </w:rPr>
  </w:style>
  <w:style w:type="paragraph" w:customStyle="1" w:styleId="BMParagraph111">
    <w:name w:val="BM Paragraph 1.1.1"/>
    <w:basedOn w:val="Normal"/>
    <w:rsid w:val="009A414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Paragraph11">
    <w:name w:val="BM Paragraph 1.1"/>
    <w:basedOn w:val="Normal"/>
    <w:rsid w:val="009A4141"/>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Heading1">
    <w:name w:val="BM Heading 1."/>
    <w:basedOn w:val="Ttulo1"/>
    <w:autoRedefine/>
    <w:rsid w:val="009A4141"/>
    <w:pPr>
      <w:numPr>
        <w:numId w:val="6"/>
      </w:numPr>
      <w:tabs>
        <w:tab w:val="clear" w:pos="1728"/>
      </w:tabs>
      <w:spacing w:after="240"/>
    </w:pPr>
    <w:rPr>
      <w:caps/>
      <w:color w:val="auto"/>
      <w:kern w:val="30"/>
      <w:sz w:val="23"/>
      <w:lang w:val="en-US" w:eastAsia="en-US"/>
    </w:rPr>
  </w:style>
  <w:style w:type="paragraph" w:customStyle="1" w:styleId="p0">
    <w:name w:val="p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ahoma" w:eastAsia="Times New Roman" w:hAnsi="Tahoma"/>
      <w:szCs w:val="20"/>
      <w:bdr w:val="none" w:sz="0" w:space="0" w:color="auto"/>
    </w:rPr>
  </w:style>
  <w:style w:type="paragraph" w:customStyle="1" w:styleId="cabealhominusculosemnegrito">
    <w:name w:val="cabeçalho minusculo sem negrito"/>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Batang" w:eastAsia="Batang" w:hAnsi="Batang"/>
      <w:szCs w:val="20"/>
      <w:bdr w:val="none" w:sz="0" w:space="0" w:color="auto"/>
      <w:lang w:val="pt-BR" w:eastAsia="pt-BR"/>
    </w:rPr>
  </w:style>
  <w:style w:type="paragraph" w:customStyle="1" w:styleId="CommentSubject1">
    <w:name w:val="Comment Subject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bCs/>
      <w:bdr w:val="none" w:sz="0" w:space="0" w:color="auto"/>
      <w:lang w:val="pt-BR"/>
    </w:rPr>
  </w:style>
  <w:style w:type="paragraph" w:customStyle="1" w:styleId="Estilo2">
    <w:name w:val="Estilo2"/>
    <w:basedOn w:val="Normal"/>
    <w:autoRedefine/>
    <w:rsid w:val="009A414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 w:val="left" w:pos="1134"/>
      </w:tabs>
      <w:spacing w:line="264" w:lineRule="auto"/>
      <w:ind w:left="567" w:firstLine="0"/>
      <w:jc w:val="both"/>
    </w:pPr>
    <w:rPr>
      <w:rFonts w:ascii="Arial Narrow" w:eastAsia="Times New Roman" w:hAnsi="Arial Narrow"/>
      <w:color w:val="000000"/>
      <w:bdr w:val="none" w:sz="0" w:space="0" w:color="auto"/>
      <w:lang w:val="pt-BR"/>
    </w:rPr>
  </w:style>
  <w:style w:type="paragraph" w:customStyle="1" w:styleId="BodyMain">
    <w:name w:val="Body Main"/>
    <w:aliases w:val="B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eastAsia="Times New Roman"/>
      <w:szCs w:val="20"/>
      <w:bdr w:val="none" w:sz="0" w:space="0" w:color="auto"/>
      <w:lang w:val="pt-BR"/>
    </w:rPr>
  </w:style>
  <w:style w:type="paragraph" w:customStyle="1" w:styleId="Societrio">
    <w:name w:val="Societári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w:eastAsia="Times New Roman" w:hAnsi="Courier"/>
      <w:szCs w:val="20"/>
      <w:bdr w:val="none" w:sz="0" w:space="0" w:color="auto"/>
      <w:lang w:val="pt-BR" w:eastAsia="pt-BR"/>
    </w:rPr>
  </w:style>
  <w:style w:type="paragraph" w:customStyle="1" w:styleId="Estilo1">
    <w:name w:val="Estilo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eastAsia="Times New Roman"/>
      <w:color w:val="000000"/>
      <w:szCs w:val="20"/>
      <w:bdr w:val="none" w:sz="0" w:space="0" w:color="auto"/>
      <w:lang w:val="pt-BR"/>
    </w:rPr>
  </w:style>
  <w:style w:type="paragraph" w:customStyle="1" w:styleId="CharChar2Char1CharCharChar2CharChar1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Normal12pt">
    <w:name w:val="Normal + 12 pt"/>
    <w:aliases w:val="Justificado,Espaçamento entre linhas:  Múltiplos 1,3 li"/>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pPr>
    <w:rPr>
      <w:rFonts w:eastAsia="Times New Roman"/>
      <w:bdr w:val="none" w:sz="0" w:space="0" w:color="auto"/>
      <w:lang w:val="pt-PT" w:eastAsia="pt-BR"/>
    </w:rPr>
  </w:style>
  <w:style w:type="paragraph" w:customStyle="1" w:styleId="contrato4">
    <w:name w:val="contrato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auto"/>
      <w:jc w:val="both"/>
    </w:pPr>
    <w:rPr>
      <w:rFonts w:ascii="Garmond (W1)" w:eastAsia="Times New Roman" w:hAnsi="Garmond (W1)"/>
      <w:color w:val="000080"/>
      <w:sz w:val="26"/>
      <w:szCs w:val="20"/>
      <w:bdr w:val="none" w:sz="0" w:space="0" w:color="auto"/>
      <w:lang w:val="pt-BR" w:eastAsia="pt-BR"/>
    </w:rPr>
  </w:style>
  <w:style w:type="table" w:customStyle="1" w:styleId="ListaClara-nfase11">
    <w:name w:val="Lista Clara - Ênfase 11"/>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e5">
    <w:name w:val="Light List Accent 5"/>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oman3">
    <w:name w:val="roman 3"/>
    <w:basedOn w:val="Normal"/>
    <w:link w:val="roman3Char"/>
    <w:rsid w:val="009A4141"/>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character" w:customStyle="1" w:styleId="roman3Char">
    <w:name w:val="roman 3 Char"/>
    <w:link w:val="roman3"/>
    <w:locked/>
    <w:rsid w:val="009A4141"/>
    <w:rPr>
      <w:rFonts w:ascii="Tahoma" w:eastAsia="Times New Roman" w:hAnsi="Tahoma"/>
      <w:kern w:val="20"/>
      <w:bdr w:val="none" w:sz="0" w:space="0" w:color="auto"/>
      <w:lang w:eastAsia="en-US"/>
    </w:rPr>
  </w:style>
  <w:style w:type="paragraph" w:customStyle="1" w:styleId="CorpodetextobtbCG-SingleSp05s2BodyText5JCG-SingleSp051s21SecondHeading2BodyText5s2J5">
    <w:name w:val="Corpo de texto.bt.b.CG-Single Sp 0.5.s2.!Body Text .5(J).CG-Single Sp 0.51.s21.Second Heading 2.!Body Text .5s2(J).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eastAsia="Times New Roman"/>
      <w:szCs w:val="20"/>
      <w:bdr w:val="none" w:sz="0" w:space="0" w:color="auto"/>
      <w:lang w:val="pt-BR" w:eastAsia="pt-BR"/>
    </w:rPr>
  </w:style>
  <w:style w:type="paragraph" w:customStyle="1" w:styleId="CONTRATO">
    <w:name w:val="CONTRATO"/>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eastAsia="Times New Roman"/>
      <w:szCs w:val="20"/>
      <w:bdr w:val="none" w:sz="0" w:space="0" w:color="auto"/>
      <w:lang w:val="pt-BR" w:eastAsia="pt-BR"/>
    </w:rPr>
  </w:style>
  <w:style w:type="paragraph" w:customStyle="1" w:styleId="MF1">
    <w:name w:val="MF1"/>
    <w:basedOn w:val="Normal"/>
    <w:autoRedefin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center"/>
    </w:pPr>
    <w:rPr>
      <w:rFonts w:ascii="Trebuchet MS" w:eastAsia="Times New Roman" w:hAnsi="Trebuchet MS" w:cs="Tahoma"/>
      <w:bCs/>
      <w:sz w:val="20"/>
      <w:szCs w:val="20"/>
      <w:bdr w:val="none" w:sz="0" w:space="0" w:color="auto"/>
      <w:lang w:val="pt-BR"/>
    </w:rPr>
  </w:style>
  <w:style w:type="paragraph" w:customStyle="1" w:styleId="CharChar2CharCharCharCharCharCharCharCharCharChar">
    <w:name w:val="Char Char2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
    <w:name w:val="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1CharCharChar1">
    <w:name w:val="Char Char1 Char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
    <w:name w:val="Char2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1CharChar">
    <w:name w:val="Char Char2 Char1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1">
    <w:name w:v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p46">
    <w:name w:val="p4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DeltaViewTableBody">
    <w:name w:val="DeltaView Table Body"/>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bdr w:val="none" w:sz="0" w:space="0" w:color="auto"/>
      <w:lang w:eastAsia="pt-BR"/>
    </w:rPr>
  </w:style>
  <w:style w:type="paragraph" w:customStyle="1" w:styleId="BodyText">
    <w:name w:val="_Body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20"/>
    </w:pPr>
    <w:rPr>
      <w:rFonts w:ascii="Arial" w:eastAsia="Times New Roman" w:hAnsi="Arial"/>
      <w:color w:val="000000"/>
      <w:kern w:val="1"/>
      <w:sz w:val="22"/>
      <w:szCs w:val="20"/>
      <w:bdr w:val="none" w:sz="0" w:space="0" w:color="auto"/>
      <w:lang w:val="en-GB" w:eastAsia="ar-SA"/>
    </w:rPr>
  </w:style>
  <w:style w:type="paragraph" w:customStyle="1" w:styleId="Pa5">
    <w:name w:val="Pa5"/>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after="40" w:line="261" w:lineRule="atLeast"/>
    </w:pPr>
    <w:rPr>
      <w:rFonts w:ascii="Myriad Pro" w:eastAsia="Times New Roman" w:hAnsi="Myriad Pro"/>
      <w:bdr w:val="none" w:sz="0" w:space="0" w:color="auto"/>
      <w:lang w:val="pt-BR" w:eastAsia="pt-BR"/>
    </w:rPr>
  </w:style>
  <w:style w:type="paragraph" w:customStyle="1" w:styleId="CharCharCharChar">
    <w:name w:val="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CharCharCharCharCharChar">
    <w:name w:val="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paginabasicatexto1">
    <w:name w:val="pagina_basica_texto1"/>
    <w:rsid w:val="009A4141"/>
    <w:rPr>
      <w:rFonts w:ascii="Trebuchet MS" w:hAnsi="Trebuchet MS" w:hint="default"/>
      <w:b w:val="0"/>
      <w:bCs w:val="0"/>
      <w:color w:val="003D6E"/>
      <w:sz w:val="18"/>
      <w:szCs w:val="18"/>
    </w:rPr>
  </w:style>
  <w:style w:type="paragraph" w:customStyle="1" w:styleId="CharCharCharCharCharCharCharCharCharCharCharCharCharCharChar">
    <w:name w:val="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Corpodetexto31">
    <w:name w:val="Corpo de texto 31"/>
    <w:aliases w:val="Corpo de texto 3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120"/>
      <w:jc w:val="both"/>
    </w:pPr>
    <w:rPr>
      <w:rFonts w:ascii="Frutiger Light" w:eastAsia="Times New Roman" w:hAnsi="Frutiger Light"/>
      <w:sz w:val="20"/>
      <w:szCs w:val="20"/>
      <w:bdr w:val="none" w:sz="0" w:space="0" w:color="auto"/>
      <w:lang w:val="pt-BR" w:eastAsia="pt-BR"/>
    </w:rPr>
  </w:style>
  <w:style w:type="paragraph" w:customStyle="1" w:styleId="Corpodetextobt">
    <w:name w:val="Corpo de texto.b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0"/>
      <w:szCs w:val="20"/>
      <w:bdr w:val="none" w:sz="0" w:space="0" w:color="auto"/>
      <w:lang w:val="pt-BR" w:eastAsia="pt-BR"/>
    </w:rPr>
  </w:style>
  <w:style w:type="paragraph" w:customStyle="1" w:styleId="sub">
    <w:name w:val="sub"/>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007"/>
        <w:tab w:val="left" w:pos="3447"/>
        <w:tab w:val="left" w:pos="4887"/>
      </w:tabs>
      <w:spacing w:before="167" w:after="170" w:line="300" w:lineRule="atLeast"/>
      <w:ind w:left="567"/>
      <w:jc w:val="both"/>
    </w:pPr>
    <w:rPr>
      <w:rFonts w:ascii="Swiss" w:eastAsia="MS Mincho" w:hAnsi="Swiss"/>
      <w:snapToGrid w:val="0"/>
      <w:bdr w:val="none" w:sz="0" w:space="0" w:color="auto"/>
    </w:rPr>
  </w:style>
  <w:style w:type="paragraph" w:customStyle="1" w:styleId="CharChar2Char1CharCharChar2CharChar1Char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GradeMdia1-nfase21">
    <w:name w:val="Grade Média 1 - Ênfase 2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bdr w:val="none" w:sz="0" w:space="0" w:color="auto"/>
      <w:lang w:val="pt-BR" w:eastAsia="pt-BR"/>
    </w:rPr>
  </w:style>
  <w:style w:type="character" w:customStyle="1" w:styleId="apple-converted-space">
    <w:name w:val="apple-converted-space"/>
    <w:basedOn w:val="Fontepargpadro"/>
    <w:rsid w:val="009A4141"/>
  </w:style>
  <w:style w:type="paragraph" w:customStyle="1" w:styleId="ListaColorida-nfase11">
    <w:name w:val="Lista Colorida - Ênfase 11"/>
    <w:basedOn w:val="Normal"/>
    <w:uiPriority w:val="34"/>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jc w:val="both"/>
    </w:pPr>
    <w:rPr>
      <w:rFonts w:eastAsia="Times New Roman"/>
      <w:sz w:val="26"/>
      <w:szCs w:val="20"/>
      <w:bdr w:val="none" w:sz="0" w:space="0" w:color="auto"/>
      <w:lang w:val="pt-BR" w:eastAsia="pt-BR"/>
    </w:rPr>
  </w:style>
  <w:style w:type="paragraph" w:customStyle="1" w:styleId="SubHead">
    <w:name w:val="SubHead"/>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60" w:line="290" w:lineRule="auto"/>
      <w:jc w:val="both"/>
      <w:outlineLvl w:val="0"/>
    </w:pPr>
    <w:rPr>
      <w:rFonts w:ascii="Arial" w:eastAsia="Times New Roman" w:hAnsi="Arial"/>
      <w:b/>
      <w:kern w:val="21"/>
      <w:sz w:val="21"/>
      <w:bdr w:val="none" w:sz="0" w:space="0" w:color="auto"/>
      <w:lang w:val="pt-BR"/>
    </w:rPr>
  </w:style>
  <w:style w:type="paragraph" w:customStyle="1" w:styleId="dx-TitleC">
    <w:name w:val="dx-Title C"/>
    <w:aliases w:val="t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center"/>
    </w:pPr>
    <w:rPr>
      <w:rFonts w:eastAsia="Times New Roman"/>
      <w:szCs w:val="20"/>
      <w:bdr w:val="none" w:sz="0" w:space="0" w:color="auto"/>
      <w:lang w:eastAsia="pt-BR"/>
    </w:rPr>
  </w:style>
  <w:style w:type="paragraph" w:customStyle="1" w:styleId="CharCharCharCharCharCharCharCharChar">
    <w:name w:val="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117">
    <w:name w:val="p11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EstiloTtulo2Verdana10ptCentralizado">
    <w:name w:val="Estilo Título 2 + Verdana 10 pt Centralizado"/>
    <w:basedOn w:val="Ttulo2"/>
    <w:rsid w:val="009A4141"/>
    <w:pPr>
      <w:keepNext/>
      <w:widowControl/>
      <w:autoSpaceDE w:val="0"/>
      <w:autoSpaceDN w:val="0"/>
      <w:adjustRightInd w:val="0"/>
      <w:spacing w:line="240" w:lineRule="auto"/>
      <w:jc w:val="center"/>
    </w:pPr>
    <w:rPr>
      <w:rFonts w:ascii="Verdana" w:hAnsi="Verdana"/>
      <w:bCs/>
      <w:sz w:val="20"/>
      <w:lang w:val="pt-BR"/>
    </w:rPr>
  </w:style>
  <w:style w:type="paragraph" w:styleId="SemEspaamento">
    <w:name w:val="No Spacing"/>
    <w:uiPriority w:val="1"/>
    <w:qFormat/>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Mincho" w:hAnsi="Calibri"/>
      <w:sz w:val="24"/>
      <w:szCs w:val="24"/>
      <w:bdr w:val="none" w:sz="0" w:space="0" w:color="auto"/>
      <w:lang w:eastAsia="en-US"/>
    </w:rPr>
  </w:style>
  <w:style w:type="paragraph" w:customStyle="1" w:styleId="WW-Corpodetexto2">
    <w:name w:val="WW-Corpo de texto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pPr>
    <w:rPr>
      <w:rFonts w:ascii="Arial" w:eastAsia="Times New Roman" w:hAnsi="Arial" w:cs="Arial"/>
      <w:sz w:val="20"/>
      <w:szCs w:val="20"/>
      <w:bdr w:val="none" w:sz="0" w:space="0" w:color="auto"/>
      <w:lang w:val="pt-BR" w:eastAsia="ar-SA"/>
    </w:rPr>
  </w:style>
  <w:style w:type="paragraph" w:customStyle="1" w:styleId="WW-NormalWeb">
    <w:name w:val="WW-Normal (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color w:val="000000"/>
      <w:bdr w:val="none" w:sz="0" w:space="0" w:color="auto"/>
      <w:lang w:val="pt-BR" w:eastAsia="ar-SA"/>
    </w:rPr>
  </w:style>
  <w:style w:type="paragraph" w:customStyle="1" w:styleId="Ttulo11">
    <w:name w:val="Título 11"/>
    <w:aliases w:val="h1"/>
    <w:basedOn w:val="Ttulo"/>
    <w:next w:val="Normal"/>
    <w:autoRedefine/>
    <w:uiPriority w:val="99"/>
    <w:rsid w:val="009A4141"/>
    <w:pPr>
      <w:widowControl w:val="0"/>
      <w:numPr>
        <w:numId w:val="10"/>
      </w:numPr>
      <w:autoSpaceDE w:val="0"/>
      <w:autoSpaceDN w:val="0"/>
      <w:adjustRightInd w:val="0"/>
      <w:spacing w:before="0" w:after="0" w:line="360" w:lineRule="auto"/>
      <w:jc w:val="both"/>
    </w:pPr>
    <w:rPr>
      <w:rFonts w:ascii="Verdana" w:hAnsi="Verdana" w:cs="Times New Roman"/>
      <w:smallCaps/>
      <w:kern w:val="0"/>
      <w:sz w:val="20"/>
      <w:szCs w:val="20"/>
      <w:u w:val="single"/>
      <w:lang w:val="x-none" w:eastAsia="x-none"/>
    </w:rPr>
  </w:style>
  <w:style w:type="paragraph" w:customStyle="1" w:styleId="NormalPGA3">
    <w:name w:val="Normal PGA 3"/>
    <w:basedOn w:val="Normal"/>
    <w:uiPriority w:val="99"/>
    <w:rsid w:val="009A4141"/>
    <w:pPr>
      <w:keepNext/>
      <w:widowControl w:val="0"/>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jc w:val="both"/>
      <w:outlineLvl w:val="0"/>
    </w:pPr>
    <w:rPr>
      <w:rFonts w:ascii="Verdana" w:eastAsia="Times New Roman" w:hAnsi="Verdana" w:cs="Verdana"/>
      <w:sz w:val="26"/>
      <w:szCs w:val="26"/>
      <w:bdr w:val="none" w:sz="0" w:space="0" w:color="auto"/>
      <w:lang w:val="pt-BR" w:eastAsia="pt-BR"/>
    </w:rPr>
  </w:style>
  <w:style w:type="paragraph" w:customStyle="1" w:styleId="FatoresdeRIsco">
    <w:name w:val="Fatores de RIsco"/>
    <w:basedOn w:val="Normal"/>
    <w:uiPriority w:val="99"/>
    <w:rsid w:val="009A4141"/>
    <w:pPr>
      <w:numPr>
        <w:numId w:val="11"/>
      </w:num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sz w:val="22"/>
      <w:szCs w:val="22"/>
      <w:bdr w:val="none" w:sz="0" w:space="0" w:color="auto"/>
      <w:lang w:val="pt-BR" w:eastAsia="pt-BR"/>
    </w:rPr>
  </w:style>
  <w:style w:type="character" w:styleId="TextodoEspaoReservado">
    <w:name w:val="Placeholder Text"/>
    <w:uiPriority w:val="99"/>
    <w:semiHidden/>
    <w:rsid w:val="009A4141"/>
    <w:rPr>
      <w:color w:val="808080"/>
    </w:rPr>
  </w:style>
  <w:style w:type="numbering" w:customStyle="1" w:styleId="PVGPadroRegulamento">
    <w:name w:val="PVG | Padrão: Regulamento"/>
    <w:uiPriority w:val="99"/>
    <w:rsid w:val="009A4141"/>
    <w:pPr>
      <w:numPr>
        <w:numId w:val="12"/>
      </w:numPr>
    </w:pPr>
  </w:style>
  <w:style w:type="numbering" w:customStyle="1" w:styleId="EstiloPVG">
    <w:name w:val="Estilo PVG"/>
    <w:uiPriority w:val="99"/>
    <w:rsid w:val="009A4141"/>
    <w:pPr>
      <w:numPr>
        <w:numId w:val="13"/>
      </w:numPr>
    </w:pPr>
  </w:style>
  <w:style w:type="numbering" w:customStyle="1" w:styleId="PVGPadro">
    <w:name w:val="PVG | Padrão"/>
    <w:uiPriority w:val="99"/>
    <w:rsid w:val="009A4141"/>
    <w:pPr>
      <w:numPr>
        <w:numId w:val="14"/>
      </w:numPr>
    </w:pPr>
  </w:style>
  <w:style w:type="paragraph" w:customStyle="1" w:styleId="p95">
    <w:name w:val="p9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35"/>
        <w:tab w:val="left" w:pos="2483"/>
      </w:tabs>
      <w:autoSpaceDE w:val="0"/>
      <w:autoSpaceDN w:val="0"/>
      <w:adjustRightInd w:val="0"/>
      <w:ind w:left="2483" w:hanging="448"/>
    </w:pPr>
    <w:rPr>
      <w:rFonts w:eastAsia="Times New Roman"/>
      <w:bdr w:val="none" w:sz="0" w:space="0" w:color="auto"/>
      <w:lang w:eastAsia="pt-BR"/>
    </w:rPr>
  </w:style>
  <w:style w:type="paragraph" w:customStyle="1" w:styleId="p25">
    <w:name w:val="p2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pPr>
    <w:rPr>
      <w:rFonts w:eastAsia="MS Mincho"/>
      <w:bdr w:val="none" w:sz="0" w:space="0" w:color="auto"/>
      <w:lang w:eastAsia="pt-BR"/>
    </w:rPr>
  </w:style>
  <w:style w:type="table" w:customStyle="1" w:styleId="Tabelacomgrade1">
    <w:name w:val="Tabela com grade1"/>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1">
    <w:name w:val="PVG | Padrão1"/>
    <w:uiPriority w:val="99"/>
    <w:rsid w:val="009A4141"/>
  </w:style>
  <w:style w:type="paragraph" w:customStyle="1" w:styleId="Nvel11">
    <w:name w:val="Nível 1.1"/>
    <w:basedOn w:val="Normal"/>
    <w:qFormat/>
    <w:rsid w:val="009A4141"/>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440" w:hanging="360"/>
      <w:jc w:val="both"/>
    </w:pPr>
    <w:rPr>
      <w:rFonts w:ascii="Cambria" w:eastAsia="Calibri" w:hAnsi="Cambria"/>
      <w:sz w:val="22"/>
      <w:szCs w:val="22"/>
      <w:bdr w:val="none" w:sz="0" w:space="0" w:color="auto"/>
    </w:rPr>
  </w:style>
  <w:style w:type="paragraph" w:customStyle="1" w:styleId="Nvel1">
    <w:name w:val="Nível 1"/>
    <w:basedOn w:val="Normal"/>
    <w:next w:val="Nvel11"/>
    <w:qFormat/>
    <w:rsid w:val="009A4141"/>
    <w:pPr>
      <w:keepNext/>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720" w:hanging="360"/>
      <w:jc w:val="both"/>
      <w:outlineLvl w:val="0"/>
    </w:pPr>
    <w:rPr>
      <w:rFonts w:ascii="Cambria" w:eastAsia="Calibri" w:hAnsi="Cambria"/>
      <w:b/>
      <w:sz w:val="22"/>
      <w:szCs w:val="22"/>
      <w:bdr w:val="none" w:sz="0" w:space="0" w:color="auto"/>
      <w:lang w:val="pt-PT"/>
    </w:rPr>
  </w:style>
  <w:style w:type="paragraph" w:customStyle="1" w:styleId="Nvel11a">
    <w:name w:val="Nível 1.1 (a)"/>
    <w:basedOn w:val="Normal"/>
    <w:qFormat/>
    <w:rsid w:val="009A4141"/>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pacing w:line="288" w:lineRule="auto"/>
      <w:ind w:left="2160" w:hanging="180"/>
      <w:jc w:val="both"/>
    </w:pPr>
    <w:rPr>
      <w:rFonts w:ascii="Cambria" w:eastAsia="Calibri" w:hAnsi="Cambria"/>
      <w:sz w:val="22"/>
      <w:szCs w:val="22"/>
      <w:bdr w:val="none" w:sz="0" w:space="0" w:color="auto"/>
    </w:rPr>
  </w:style>
  <w:style w:type="paragraph" w:customStyle="1" w:styleId="Nvel11a1">
    <w:name w:val="Nível 1.1 (a) (1)"/>
    <w:basedOn w:val="Normal"/>
    <w:qFormat/>
    <w:rsid w:val="009A4141"/>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2880" w:hanging="360"/>
      <w:jc w:val="both"/>
    </w:pPr>
    <w:rPr>
      <w:rFonts w:ascii="Cambria" w:eastAsia="Calibri" w:hAnsi="Cambria"/>
      <w:sz w:val="22"/>
      <w:szCs w:val="22"/>
      <w:bdr w:val="none" w:sz="0" w:space="0" w:color="auto"/>
    </w:rPr>
  </w:style>
  <w:style w:type="paragraph" w:customStyle="1" w:styleId="Nvel111">
    <w:name w:val="Nível 1.1.1"/>
    <w:basedOn w:val="Normal"/>
    <w:qFormat/>
    <w:rsid w:val="009A4141"/>
    <w:pPr>
      <w:numPr>
        <w:ilvl w:val="4"/>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126"/>
      </w:tabs>
      <w:spacing w:line="288" w:lineRule="auto"/>
      <w:ind w:left="3600" w:hanging="360"/>
      <w:jc w:val="both"/>
    </w:pPr>
    <w:rPr>
      <w:rFonts w:ascii="Cambria" w:eastAsia="Calibri" w:hAnsi="Cambria"/>
      <w:sz w:val="22"/>
      <w:szCs w:val="22"/>
      <w:bdr w:val="none" w:sz="0" w:space="0" w:color="auto"/>
    </w:rPr>
  </w:style>
  <w:style w:type="paragraph" w:customStyle="1" w:styleId="Nvel111a">
    <w:name w:val="Nível 1.1.1 (a)"/>
    <w:basedOn w:val="Normal"/>
    <w:qFormat/>
    <w:rsid w:val="009A4141"/>
    <w:pPr>
      <w:numPr>
        <w:ilvl w:val="5"/>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4320" w:hanging="180"/>
      <w:jc w:val="both"/>
    </w:pPr>
    <w:rPr>
      <w:rFonts w:ascii="Cambria" w:eastAsia="Calibri" w:hAnsi="Cambria"/>
      <w:sz w:val="22"/>
      <w:szCs w:val="22"/>
      <w:bdr w:val="none" w:sz="0" w:space="0" w:color="auto"/>
    </w:rPr>
  </w:style>
  <w:style w:type="paragraph" w:customStyle="1" w:styleId="Nvel111a1">
    <w:name w:val="Nível 1.1.1 (a) (1)"/>
    <w:basedOn w:val="Normal"/>
    <w:qFormat/>
    <w:rsid w:val="009A4141"/>
    <w:pPr>
      <w:numPr>
        <w:ilvl w:val="6"/>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ascii="Cambria" w:eastAsia="Calibri" w:hAnsi="Cambria"/>
      <w:sz w:val="22"/>
      <w:szCs w:val="22"/>
      <w:bdr w:val="none" w:sz="0" w:space="0" w:color="auto"/>
      <w:lang w:val="pt-PT"/>
    </w:rPr>
  </w:style>
  <w:style w:type="paragraph" w:customStyle="1" w:styleId="Nvel1111">
    <w:name w:val="Nível 1.1.1.1"/>
    <w:basedOn w:val="Nvel111a1"/>
    <w:qFormat/>
    <w:rsid w:val="009A4141"/>
    <w:pPr>
      <w:numPr>
        <w:ilvl w:val="7"/>
      </w:numPr>
    </w:pPr>
  </w:style>
  <w:style w:type="paragraph" w:customStyle="1" w:styleId="Nvel1111a">
    <w:name w:val="Nível 1.1.1.1 (a)"/>
    <w:basedOn w:val="Nvel1111"/>
    <w:qFormat/>
    <w:rsid w:val="009A4141"/>
    <w:pPr>
      <w:numPr>
        <w:ilvl w:val="8"/>
      </w:numPr>
      <w:tabs>
        <w:tab w:val="clear" w:pos="2126"/>
      </w:tabs>
      <w:ind w:left="6480" w:hanging="180"/>
    </w:pPr>
  </w:style>
  <w:style w:type="table" w:customStyle="1" w:styleId="Tabelacomgrade2">
    <w:name w:val="Tabela com grade2"/>
    <w:basedOn w:val="Tabelanormal"/>
    <w:next w:val="Tabelacomgrade"/>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Regulamento1">
    <w:name w:val="PVG | Padrão: Regulamento1"/>
    <w:uiPriority w:val="99"/>
    <w:rsid w:val="009A4141"/>
  </w:style>
  <w:style w:type="paragraph" w:customStyle="1" w:styleId="Level1">
    <w:name w:val="Level 1"/>
    <w:basedOn w:val="Normal"/>
    <w:next w:val="Normal"/>
    <w:link w:val="Level1Char"/>
    <w:rsid w:val="009A4141"/>
    <w:pPr>
      <w:keepNext/>
      <w:numPr>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before="280" w:after="140" w:line="290" w:lineRule="auto"/>
      <w:jc w:val="both"/>
      <w:outlineLvl w:val="0"/>
    </w:pPr>
    <w:rPr>
      <w:rFonts w:ascii="Arial" w:eastAsia="Times New Roman" w:hAnsi="Arial"/>
      <w:bCs/>
      <w:kern w:val="20"/>
      <w:sz w:val="22"/>
      <w:szCs w:val="32"/>
      <w:bdr w:val="none" w:sz="0" w:space="0" w:color="auto"/>
      <w:lang w:val="pt-BR"/>
    </w:rPr>
  </w:style>
  <w:style w:type="paragraph" w:customStyle="1" w:styleId="Level2">
    <w:name w:val="Level 2"/>
    <w:basedOn w:val="Normal"/>
    <w:link w:val="Level2Char"/>
    <w:rsid w:val="009A414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3">
    <w:name w:val="Level 3"/>
    <w:basedOn w:val="Normal"/>
    <w:link w:val="Level3Char"/>
    <w:rsid w:val="009A414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4">
    <w:name w:val="Level 4"/>
    <w:basedOn w:val="Normal"/>
    <w:rsid w:val="009A4141"/>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5">
    <w:name w:val="Level 5"/>
    <w:basedOn w:val="Normal"/>
    <w:rsid w:val="009A4141"/>
    <w:pPr>
      <w:numPr>
        <w:ilvl w:val="4"/>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6">
    <w:name w:val="Level 6"/>
    <w:basedOn w:val="Normal"/>
    <w:rsid w:val="009A4141"/>
    <w:pPr>
      <w:numPr>
        <w:ilvl w:val="5"/>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7">
    <w:name w:val="Level 7"/>
    <w:basedOn w:val="Normal"/>
    <w:rsid w:val="009A4141"/>
    <w:pPr>
      <w:numPr>
        <w:ilvl w:val="6"/>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6"/>
    </w:pPr>
    <w:rPr>
      <w:rFonts w:ascii="Arial" w:eastAsia="Times New Roman" w:hAnsi="Arial"/>
      <w:b/>
      <w:kern w:val="20"/>
      <w:sz w:val="20"/>
      <w:szCs w:val="22"/>
      <w:bdr w:val="none" w:sz="0" w:space="0" w:color="auto"/>
      <w:lang w:val="pt-BR"/>
    </w:rPr>
  </w:style>
  <w:style w:type="paragraph" w:customStyle="1" w:styleId="Level8">
    <w:name w:val="Level 8"/>
    <w:basedOn w:val="Normal"/>
    <w:rsid w:val="009A4141"/>
    <w:pPr>
      <w:numPr>
        <w:ilvl w:val="7"/>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7"/>
    </w:pPr>
    <w:rPr>
      <w:rFonts w:ascii="Arial" w:eastAsia="Times New Roman" w:hAnsi="Arial"/>
      <w:b/>
      <w:kern w:val="20"/>
      <w:sz w:val="20"/>
      <w:szCs w:val="22"/>
      <w:bdr w:val="none" w:sz="0" w:space="0" w:color="auto"/>
      <w:lang w:val="pt-BR"/>
    </w:rPr>
  </w:style>
  <w:style w:type="paragraph" w:customStyle="1" w:styleId="Level9">
    <w:name w:val="Level 9"/>
    <w:basedOn w:val="Normal"/>
    <w:rsid w:val="009A4141"/>
    <w:pPr>
      <w:numPr>
        <w:ilvl w:val="8"/>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8"/>
    </w:pPr>
    <w:rPr>
      <w:rFonts w:ascii="Arial" w:eastAsia="Times New Roman" w:hAnsi="Arial"/>
      <w:b/>
      <w:kern w:val="20"/>
      <w:sz w:val="20"/>
      <w:szCs w:val="22"/>
      <w:bdr w:val="none" w:sz="0" w:space="0" w:color="auto"/>
      <w:lang w:val="pt-BR"/>
    </w:rPr>
  </w:style>
  <w:style w:type="paragraph" w:customStyle="1" w:styleId="DeltaViewAnnounce">
    <w:name w:val="DeltaView Announc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280" w:after="280"/>
    </w:pPr>
    <w:rPr>
      <w:rFonts w:ascii="Arial" w:eastAsia="MS Mincho" w:hAnsi="Arial" w:cs="Arial"/>
      <w:sz w:val="24"/>
      <w:szCs w:val="24"/>
      <w:bdr w:val="none" w:sz="0" w:space="0" w:color="auto"/>
      <w:lang w:val="en-GB" w:eastAsia="ar-SA"/>
    </w:rPr>
  </w:style>
  <w:style w:type="paragraph" w:customStyle="1" w:styleId="SombreamentoEscuro-nfase11">
    <w:name w:val="Sombreamento Escuro - Ênfase 1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CabealhodoSumrio1">
    <w:name w:val="Cabeçalho do Sumário1"/>
    <w:basedOn w:val="Ttulo1"/>
    <w:next w:val="Normal"/>
    <w:rsid w:val="009A4141"/>
    <w:pPr>
      <w:keepNext w:val="0"/>
      <w:keepLines/>
      <w:tabs>
        <w:tab w:val="clear" w:pos="1728"/>
        <w:tab w:val="left" w:pos="1701"/>
      </w:tabs>
      <w:autoSpaceDE w:val="0"/>
      <w:autoSpaceDN w:val="0"/>
      <w:adjustRightInd w:val="0"/>
      <w:spacing w:before="480" w:after="240" w:line="276" w:lineRule="auto"/>
      <w:outlineLvl w:val="9"/>
    </w:pPr>
    <w:rPr>
      <w:rFonts w:ascii="Cambria" w:hAnsi="Cambria"/>
      <w:b w:val="0"/>
      <w:bCs/>
      <w:color w:val="365F91"/>
      <w:sz w:val="28"/>
      <w:szCs w:val="28"/>
      <w:lang w:val="pt-BR"/>
    </w:rPr>
  </w:style>
  <w:style w:type="paragraph" w:customStyle="1" w:styleId="PargrafodaLista2">
    <w:name w:val="Parágrafo da List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autoSpaceDE w:val="0"/>
      <w:autoSpaceDN w:val="0"/>
      <w:spacing w:line="276" w:lineRule="auto"/>
      <w:ind w:left="720"/>
      <w:jc w:val="both"/>
    </w:pPr>
    <w:rPr>
      <w:rFonts w:ascii="Arial Narrow" w:eastAsia="Calibri" w:hAnsi="Arial Narrow"/>
      <w:b/>
      <w:sz w:val="22"/>
      <w:szCs w:val="22"/>
      <w:bdr w:val="none" w:sz="0" w:space="0" w:color="auto"/>
      <w:lang w:val="pt-BR" w:eastAsia="pt-BR"/>
    </w:rPr>
  </w:style>
  <w:style w:type="paragraph" w:customStyle="1" w:styleId="Corponico">
    <w:name w:val="Corpo Único"/>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0"/>
    </w:pPr>
    <w:rPr>
      <w:rFonts w:eastAsia="Times New Roman"/>
      <w:snapToGrid w:val="0"/>
      <w:color w:val="000000"/>
      <w:sz w:val="24"/>
      <w:szCs w:val="24"/>
      <w:bdr w:val="none" w:sz="0" w:space="0" w:color="auto"/>
    </w:rPr>
  </w:style>
  <w:style w:type="paragraph" w:customStyle="1" w:styleId="PargrafodaLista3">
    <w:name w:val="Parágrafo da Lista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20"/>
      <w:contextualSpacing/>
      <w:jc w:val="both"/>
    </w:pPr>
    <w:rPr>
      <w:rFonts w:ascii="Trebuchet MS" w:eastAsia="Times New Roman" w:hAnsi="Trebuchet MS"/>
      <w:b/>
      <w:sz w:val="22"/>
      <w:szCs w:val="22"/>
      <w:bdr w:val="none" w:sz="0" w:space="0" w:color="auto"/>
      <w:lang w:val="pt-BR" w:eastAsia="pt-BR"/>
    </w:rPr>
  </w:style>
  <w:style w:type="paragraph" w:customStyle="1" w:styleId="PargrafodaLista4">
    <w:name w:val="Parágrafo da Lista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08"/>
      <w:jc w:val="both"/>
    </w:pPr>
    <w:rPr>
      <w:rFonts w:ascii="Trebuchet MS" w:eastAsia="Times New Roman" w:hAnsi="Trebuchet MS"/>
      <w:b/>
      <w:sz w:val="22"/>
      <w:szCs w:val="22"/>
      <w:bdr w:val="none" w:sz="0" w:space="0" w:color="auto"/>
      <w:lang w:val="pt-BR" w:eastAsia="pt-BR"/>
    </w:rPr>
  </w:style>
  <w:style w:type="paragraph" w:customStyle="1" w:styleId="17TEXTOcorpojustificado">
    <w:name w:val="17. «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imes" w:eastAsia="Times New Roman" w:hAnsi="Times" w:cs="Times"/>
      <w:sz w:val="22"/>
      <w:szCs w:val="22"/>
      <w:bdr w:val="none" w:sz="0" w:space="0" w:color="auto"/>
      <w:lang w:val="pt-BR"/>
    </w:rPr>
  </w:style>
  <w:style w:type="paragraph" w:customStyle="1" w:styleId="TEXTOCorpoJustificado">
    <w:name w:val="«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rebuchet MS" w:eastAsia="Times New Roman" w:hAnsi="Trebuchet MS"/>
      <w:sz w:val="22"/>
      <w:szCs w:val="22"/>
      <w:bdr w:val="none" w:sz="0" w:space="0" w:color="auto"/>
      <w:lang w:val="pt-BR"/>
    </w:rPr>
  </w:style>
  <w:style w:type="paragraph" w:customStyle="1" w:styleId="wfxRecipient">
    <w:name w:val="wfxRecipi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rebuchet MS" w:eastAsia="Times New Roman" w:hAnsi="Trebuchet MS"/>
      <w:bdr w:val="none" w:sz="0" w:space="0" w:color="auto"/>
      <w:lang w:val="pt-BR" w:eastAsia="pt-BR"/>
    </w:rPr>
  </w:style>
  <w:style w:type="paragraph" w:customStyle="1" w:styleId="CM1">
    <w:name w:val="CM1"/>
    <w:basedOn w:val="Default"/>
    <w:next w:val="Default"/>
    <w:rsid w:val="009A4141"/>
    <w:pPr>
      <w:widowControl w:val="0"/>
      <w:suppressAutoHyphens/>
      <w:adjustRightInd/>
    </w:pPr>
    <w:rPr>
      <w:rFonts w:ascii="Trebuchet MS" w:eastAsia="Times New Roman" w:hAnsi="Trebuchet MS" w:cs="Times New Roman"/>
      <w:color w:val="auto"/>
      <w:lang w:val="en-US"/>
    </w:rPr>
  </w:style>
  <w:style w:type="paragraph" w:customStyle="1" w:styleId="CM64">
    <w:name w:val="CM64"/>
    <w:basedOn w:val="Default"/>
    <w:next w:val="Default"/>
    <w:rsid w:val="009A4141"/>
    <w:pPr>
      <w:widowControl w:val="0"/>
      <w:suppressAutoHyphens/>
      <w:adjustRightInd/>
      <w:spacing w:after="215"/>
    </w:pPr>
    <w:rPr>
      <w:rFonts w:ascii="Trebuchet MS" w:eastAsia="Times New Roman" w:hAnsi="Trebuchet MS" w:cs="Times New Roman"/>
      <w:color w:val="auto"/>
      <w:lang w:val="en-US"/>
    </w:rPr>
  </w:style>
  <w:style w:type="paragraph" w:customStyle="1" w:styleId="CM65">
    <w:name w:val="CM65"/>
    <w:basedOn w:val="Default"/>
    <w:next w:val="Default"/>
    <w:rsid w:val="009A4141"/>
    <w:pPr>
      <w:widowControl w:val="0"/>
      <w:suppressAutoHyphens/>
      <w:adjustRightInd/>
      <w:spacing w:after="143"/>
    </w:pPr>
    <w:rPr>
      <w:rFonts w:ascii="Trebuchet MS" w:eastAsia="Times New Roman" w:hAnsi="Trebuchet MS" w:cs="Times New Roman"/>
      <w:color w:val="auto"/>
      <w:lang w:val="en-US"/>
    </w:rPr>
  </w:style>
  <w:style w:type="paragraph" w:customStyle="1" w:styleId="CM2">
    <w:name w:val="CM2"/>
    <w:basedOn w:val="Default"/>
    <w:next w:val="Default"/>
    <w:rsid w:val="009A4141"/>
    <w:pPr>
      <w:widowControl w:val="0"/>
      <w:suppressAutoHyphens/>
      <w:adjustRightInd/>
      <w:spacing w:line="226" w:lineRule="atLeast"/>
    </w:pPr>
    <w:rPr>
      <w:rFonts w:ascii="Trebuchet MS" w:eastAsia="Times New Roman" w:hAnsi="Trebuchet MS" w:cs="Times New Roman"/>
      <w:color w:val="auto"/>
      <w:lang w:val="en-US"/>
    </w:rPr>
  </w:style>
  <w:style w:type="paragraph" w:customStyle="1" w:styleId="CM66">
    <w:name w:val="CM66"/>
    <w:basedOn w:val="Default"/>
    <w:next w:val="Default"/>
    <w:rsid w:val="009A4141"/>
    <w:pPr>
      <w:widowControl w:val="0"/>
      <w:suppressAutoHyphens/>
      <w:adjustRightInd/>
      <w:spacing w:after="295"/>
    </w:pPr>
    <w:rPr>
      <w:rFonts w:ascii="Trebuchet MS" w:eastAsia="Times New Roman" w:hAnsi="Trebuchet MS" w:cs="Times New Roman"/>
      <w:color w:val="auto"/>
      <w:lang w:val="en-US"/>
    </w:rPr>
  </w:style>
  <w:style w:type="paragraph" w:customStyle="1" w:styleId="CM68">
    <w:name w:val="CM68"/>
    <w:basedOn w:val="Default"/>
    <w:next w:val="Default"/>
    <w:rsid w:val="009A4141"/>
    <w:pPr>
      <w:widowControl w:val="0"/>
      <w:suppressAutoHyphens/>
      <w:adjustRightInd/>
      <w:spacing w:after="583"/>
    </w:pPr>
    <w:rPr>
      <w:rFonts w:ascii="Trebuchet MS" w:eastAsia="Times New Roman" w:hAnsi="Trebuchet MS" w:cs="Times New Roman"/>
      <w:color w:val="auto"/>
      <w:lang w:val="en-US"/>
    </w:rPr>
  </w:style>
  <w:style w:type="paragraph" w:customStyle="1" w:styleId="CharCharCharCharCharCharCharCharCharCharChar">
    <w:name w:val="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0" w:lineRule="exact"/>
    </w:pPr>
    <w:rPr>
      <w:rFonts w:ascii="Verdana" w:eastAsia="MS Mincho" w:hAnsi="Verdana" w:cs="Verdana"/>
      <w:sz w:val="22"/>
      <w:szCs w:val="20"/>
      <w:bdr w:val="none" w:sz="0" w:space="0" w:color="auto"/>
    </w:rPr>
  </w:style>
  <w:style w:type="paragraph" w:customStyle="1" w:styleId="CM9">
    <w:name w:val="CM9"/>
    <w:basedOn w:val="Default"/>
    <w:next w:val="Default"/>
    <w:rsid w:val="009A4141"/>
    <w:pPr>
      <w:widowControl w:val="0"/>
      <w:suppressAutoHyphens/>
      <w:adjustRightInd/>
      <w:spacing w:after="285"/>
    </w:pPr>
    <w:rPr>
      <w:rFonts w:ascii="HGOAG E+ Times New Roman PSMT" w:eastAsia="Times New Roman" w:hAnsi="HGOAG E+ Times New Roman PSMT" w:cs="HGOAG E+ Times New Roman PSMT"/>
      <w:color w:val="auto"/>
      <w:lang w:eastAsia="pt-BR"/>
    </w:rPr>
  </w:style>
  <w:style w:type="paragraph" w:customStyle="1" w:styleId="CM4">
    <w:name w:val="CM4"/>
    <w:basedOn w:val="Default"/>
    <w:next w:val="Default"/>
    <w:rsid w:val="009A4141"/>
    <w:pPr>
      <w:widowControl w:val="0"/>
      <w:suppressAutoHyphens/>
      <w:adjustRightInd/>
      <w:spacing w:line="283" w:lineRule="atLeast"/>
    </w:pPr>
    <w:rPr>
      <w:rFonts w:ascii="HGOAG E+ Times New Roman PSMT" w:eastAsia="Times New Roman" w:hAnsi="HGOAG E+ Times New Roman PSMT" w:cs="HGOAG E+ Times New Roman PSMT"/>
      <w:color w:val="auto"/>
      <w:lang w:eastAsia="pt-BR"/>
    </w:rPr>
  </w:style>
  <w:style w:type="paragraph" w:customStyle="1" w:styleId="description">
    <w:name w:val="descriptio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rebuchet MS" w:eastAsia="Times New Roman" w:hAnsi="Trebuchet MS"/>
      <w:bdr w:val="none" w:sz="0" w:space="0" w:color="auto"/>
      <w:lang w:val="pt-BR" w:eastAsia="pt-BR"/>
    </w:rPr>
  </w:style>
  <w:style w:type="paragraph" w:customStyle="1" w:styleId="Numerado">
    <w:name w:val="Numer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E w:val="0"/>
      <w:autoSpaceDN w:val="0"/>
      <w:spacing w:after="240"/>
      <w:ind w:left="720" w:hanging="180"/>
      <w:jc w:val="both"/>
    </w:pPr>
    <w:rPr>
      <w:rFonts w:ascii="Arial" w:eastAsia="Times New Roman" w:hAnsi="Arial" w:cs="Arial"/>
      <w:sz w:val="22"/>
      <w:szCs w:val="20"/>
      <w:bdr w:val="none" w:sz="0" w:space="0" w:color="auto"/>
      <w:lang w:val="pt-BR"/>
    </w:rPr>
  </w:style>
  <w:style w:type="paragraph" w:customStyle="1" w:styleId="CM19">
    <w:name w:val="CM19"/>
    <w:basedOn w:val="Default"/>
    <w:next w:val="Default"/>
    <w:rsid w:val="009A4141"/>
    <w:pPr>
      <w:widowControl w:val="0"/>
      <w:suppressAutoHyphens/>
      <w:adjustRightInd/>
      <w:spacing w:after="285"/>
    </w:pPr>
    <w:rPr>
      <w:rFonts w:ascii="Courier" w:eastAsia="Times New Roman" w:hAnsi="Courier" w:cs="Courier"/>
      <w:color w:val="auto"/>
      <w:lang w:eastAsia="pt-BR"/>
    </w:rPr>
  </w:style>
  <w:style w:type="paragraph" w:customStyle="1" w:styleId="CM13">
    <w:name w:val="CM1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6">
    <w:name w:val="CM16"/>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p73">
    <w:name w:val="p7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suppressAutoHyphens/>
      <w:autoSpaceDE w:val="0"/>
      <w:autoSpaceDN w:val="0"/>
      <w:spacing w:line="360" w:lineRule="atLeast"/>
      <w:ind w:left="243"/>
      <w:jc w:val="both"/>
    </w:pPr>
    <w:rPr>
      <w:rFonts w:ascii="Trebuchet MS" w:eastAsia="Times New Roman" w:hAnsi="Trebuchet MS"/>
      <w:bdr w:val="none" w:sz="0" w:space="0" w:color="auto"/>
      <w:lang w:eastAsia="pt-BR"/>
    </w:rPr>
  </w:style>
  <w:style w:type="paragraph" w:customStyle="1" w:styleId="p105">
    <w:name w:val="p10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suppressAutoHyphens/>
      <w:autoSpaceDE w:val="0"/>
      <w:autoSpaceDN w:val="0"/>
      <w:spacing w:line="360" w:lineRule="atLeast"/>
      <w:ind w:left="817" w:hanging="623"/>
      <w:jc w:val="both"/>
    </w:pPr>
    <w:rPr>
      <w:rFonts w:ascii="Trebuchet MS" w:eastAsia="Times New Roman" w:hAnsi="Trebuchet MS"/>
      <w:bdr w:val="none" w:sz="0" w:space="0" w:color="auto"/>
      <w:lang w:eastAsia="pt-BR"/>
    </w:rPr>
  </w:style>
  <w:style w:type="paragraph" w:customStyle="1" w:styleId="CM20">
    <w:name w:val="CM20"/>
    <w:basedOn w:val="Default"/>
    <w:next w:val="Default"/>
    <w:rsid w:val="009A4141"/>
    <w:pPr>
      <w:widowControl w:val="0"/>
      <w:suppressAutoHyphens/>
      <w:adjustRightInd/>
      <w:spacing w:after="208"/>
    </w:pPr>
    <w:rPr>
      <w:rFonts w:ascii="Courier" w:eastAsia="Times New Roman" w:hAnsi="Courier" w:cs="Courier"/>
      <w:color w:val="auto"/>
      <w:lang w:eastAsia="pt-BR"/>
    </w:rPr>
  </w:style>
  <w:style w:type="paragraph" w:customStyle="1" w:styleId="CM3">
    <w:name w:val="CM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8">
    <w:name w:val="CM18"/>
    <w:basedOn w:val="Default"/>
    <w:next w:val="Default"/>
    <w:rsid w:val="009A4141"/>
    <w:pPr>
      <w:widowControl w:val="0"/>
      <w:suppressAutoHyphens/>
      <w:adjustRightInd/>
      <w:spacing w:after="575"/>
    </w:pPr>
    <w:rPr>
      <w:rFonts w:ascii="Courier" w:eastAsia="Times New Roman" w:hAnsi="Courier" w:cs="Courier"/>
      <w:color w:val="auto"/>
      <w:lang w:eastAsia="pt-BR"/>
    </w:rPr>
  </w:style>
  <w:style w:type="paragraph" w:customStyle="1" w:styleId="CM25">
    <w:name w:val="CM25"/>
    <w:basedOn w:val="Default"/>
    <w:next w:val="Default"/>
    <w:rsid w:val="009A4141"/>
    <w:pPr>
      <w:widowControl w:val="0"/>
      <w:suppressAutoHyphens/>
      <w:adjustRightInd/>
      <w:spacing w:after="375"/>
    </w:pPr>
    <w:rPr>
      <w:rFonts w:ascii="Courier" w:eastAsia="Times New Roman" w:hAnsi="Courier" w:cs="Courier"/>
      <w:color w:val="auto"/>
      <w:lang w:eastAsia="pt-BR"/>
    </w:rPr>
  </w:style>
  <w:style w:type="paragraph" w:customStyle="1" w:styleId="CM7">
    <w:name w:val="CM7"/>
    <w:basedOn w:val="Default"/>
    <w:next w:val="Default"/>
    <w:rsid w:val="009A4141"/>
    <w:pPr>
      <w:widowControl w:val="0"/>
      <w:suppressAutoHyphens/>
      <w:adjustRightInd/>
    </w:pPr>
    <w:rPr>
      <w:rFonts w:ascii="Courier" w:eastAsia="Times New Roman" w:hAnsi="Courier" w:cs="Courier"/>
      <w:color w:val="auto"/>
      <w:lang w:eastAsia="pt-BR"/>
    </w:rPr>
  </w:style>
  <w:style w:type="paragraph" w:customStyle="1" w:styleId="CM23">
    <w:name w:val="CM23"/>
    <w:basedOn w:val="Default"/>
    <w:next w:val="Default"/>
    <w:rsid w:val="009A4141"/>
    <w:pPr>
      <w:widowControl w:val="0"/>
      <w:suppressAutoHyphens/>
      <w:adjustRightInd/>
      <w:spacing w:after="660"/>
    </w:pPr>
    <w:rPr>
      <w:rFonts w:ascii="Courier" w:eastAsia="Times New Roman" w:hAnsi="Courier" w:cs="Courier"/>
      <w:color w:val="auto"/>
      <w:lang w:eastAsia="pt-BR"/>
    </w:rPr>
  </w:style>
  <w:style w:type="paragraph" w:customStyle="1" w:styleId="CM14">
    <w:name w:val="CM14"/>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35">
    <w:name w:val="CM35"/>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40">
    <w:name w:val="CM40"/>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4">
    <w:name w:val="CM34"/>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6">
    <w:name w:val="CM36"/>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6">
    <w:name w:val="CM6"/>
    <w:basedOn w:val="Default"/>
    <w:next w:val="Default"/>
    <w:rsid w:val="009A4141"/>
    <w:pPr>
      <w:widowControl w:val="0"/>
      <w:suppressAutoHyphens/>
      <w:adjustRightInd/>
      <w:spacing w:line="251" w:lineRule="atLeast"/>
    </w:pPr>
    <w:rPr>
      <w:rFonts w:ascii="RGOXEB+Tahoma-Bold" w:eastAsia="Times New Roman" w:hAnsi="RGOXEB+Tahoma-Bold" w:cs="RGOXEB+Tahoma-Bold"/>
      <w:color w:val="auto"/>
      <w:lang w:eastAsia="pt-BR"/>
    </w:rPr>
  </w:style>
  <w:style w:type="paragraph" w:customStyle="1" w:styleId="CM41">
    <w:name w:val="CM41"/>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MAG-CORPODETEXTO">
    <w:name w:val="(MAG - CORPO DE TEXTO)"/>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line="300" w:lineRule="exact"/>
      <w:jc w:val="both"/>
    </w:pPr>
    <w:rPr>
      <w:rFonts w:ascii="Tahoma" w:eastAsia="Times New Roman" w:hAnsi="Tahoma" w:cs="Tahoma"/>
      <w:spacing w:val="-2"/>
      <w:sz w:val="22"/>
      <w:szCs w:val="20"/>
      <w:bdr w:val="none" w:sz="0" w:space="0" w:color="auto"/>
      <w:lang w:val="pt-BR"/>
    </w:rPr>
  </w:style>
  <w:style w:type="paragraph" w:customStyle="1" w:styleId="TextoSimples">
    <w:name w:val="Texto Simple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360"/>
      <w:jc w:val="both"/>
    </w:pPr>
    <w:rPr>
      <w:rFonts w:ascii="Trebuchet MS" w:eastAsia="Times New Roman" w:hAnsi="Trebuchet MS"/>
      <w:bdr w:val="none" w:sz="0" w:space="0" w:color="auto"/>
      <w:lang w:val="pt-BR" w:eastAsia="pt-BR"/>
    </w:rPr>
  </w:style>
  <w:style w:type="paragraph" w:customStyle="1" w:styleId="Bullet1cim">
    <w:name w:val="Bullet 1_cim"/>
    <w:basedOn w:val="Normal"/>
    <w:rsid w:val="009A4141"/>
    <w:pPr>
      <w:numPr>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120"/>
      <w:jc w:val="both"/>
    </w:pPr>
    <w:rPr>
      <w:rFonts w:ascii="Trebuchet MS" w:eastAsia="Times New Roman" w:hAnsi="Trebuchet MS"/>
      <w:sz w:val="22"/>
      <w:szCs w:val="22"/>
      <w:bdr w:val="none" w:sz="0" w:space="0" w:color="auto"/>
      <w:lang w:val="pt-BR"/>
    </w:rPr>
  </w:style>
  <w:style w:type="paragraph" w:customStyle="1" w:styleId="Magnesita3">
    <w:name w:val="Magnesita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jc w:val="both"/>
    </w:pPr>
    <w:rPr>
      <w:rFonts w:ascii="Tahoma" w:eastAsia="Times New Roman" w:hAnsi="Tahoma" w:cs="Tahoma"/>
      <w:b/>
      <w:bCs/>
      <w:i/>
      <w:iCs/>
      <w:sz w:val="22"/>
      <w:szCs w:val="20"/>
      <w:bdr w:val="none" w:sz="0" w:space="0" w:color="auto"/>
      <w:lang w:val="pt-BR"/>
    </w:rPr>
  </w:style>
  <w:style w:type="character" w:customStyle="1" w:styleId="Ttulo1Char1">
    <w:name w:val="Título 1 Char1"/>
    <w:locked/>
    <w:rsid w:val="009A4141"/>
    <w:rPr>
      <w:rFonts w:ascii="Trebuchet MS" w:eastAsia="Times New Roman" w:hAnsi="Trebuchet MS" w:cs="Times New Roman"/>
      <w:b/>
      <w:bCs/>
      <w:lang w:val="x-none" w:eastAsia="x-none"/>
    </w:rPr>
  </w:style>
  <w:style w:type="character" w:customStyle="1" w:styleId="Ttulo2Char1">
    <w:name w:val="Título 2 Char1"/>
    <w:locked/>
    <w:rsid w:val="009A4141"/>
    <w:rPr>
      <w:rFonts w:ascii="Trebuchet MS" w:eastAsia="Times New Roman" w:hAnsi="Trebuchet MS" w:cs="Times New Roman"/>
      <w:b/>
      <w:bCs/>
      <w:lang w:val="x-none" w:eastAsia="x-none"/>
    </w:rPr>
  </w:style>
  <w:style w:type="character" w:customStyle="1" w:styleId="Ttulo3Char1">
    <w:name w:val="Título 3 Char1"/>
    <w:locked/>
    <w:rsid w:val="009A4141"/>
    <w:rPr>
      <w:rFonts w:ascii="Trebuchet MS" w:eastAsia="Times New Roman" w:hAnsi="Trebuchet MS" w:cs="Times New Roman"/>
      <w:b/>
      <w:bCs/>
      <w:lang w:eastAsia="x-none"/>
    </w:rPr>
  </w:style>
  <w:style w:type="character" w:customStyle="1" w:styleId="Ttulo4Char1">
    <w:name w:val="Título 4 Char1"/>
    <w:locked/>
    <w:rsid w:val="009A4141"/>
    <w:rPr>
      <w:rFonts w:ascii="Calibri" w:eastAsia="Times New Roman" w:hAnsi="Calibri" w:cs="Times New Roman"/>
      <w:b/>
      <w:bCs/>
      <w:sz w:val="28"/>
      <w:szCs w:val="28"/>
      <w:lang w:val="x-none" w:eastAsia="x-none"/>
    </w:rPr>
  </w:style>
  <w:style w:type="character" w:customStyle="1" w:styleId="Ttulo5Char1">
    <w:name w:val="Título 5 Char1"/>
    <w:locked/>
    <w:rsid w:val="009A4141"/>
    <w:rPr>
      <w:rFonts w:ascii="Calibri" w:eastAsia="Times New Roman" w:hAnsi="Calibri" w:cs="Times New Roman"/>
      <w:b/>
      <w:bCs/>
      <w:i/>
      <w:iCs/>
      <w:sz w:val="26"/>
      <w:szCs w:val="26"/>
      <w:lang w:val="x-none" w:eastAsia="x-none"/>
    </w:rPr>
  </w:style>
  <w:style w:type="character" w:customStyle="1" w:styleId="Ttulo6Char1">
    <w:name w:val="Título 6 Char1"/>
    <w:locked/>
    <w:rsid w:val="009A4141"/>
    <w:rPr>
      <w:rFonts w:ascii="Calibri" w:eastAsia="Times New Roman" w:hAnsi="Calibri" w:cs="Times New Roman"/>
      <w:b/>
      <w:bCs/>
      <w:szCs w:val="20"/>
      <w:lang w:val="x-none" w:eastAsia="x-none"/>
    </w:rPr>
  </w:style>
  <w:style w:type="character" w:customStyle="1" w:styleId="Ttulo7Char1">
    <w:name w:val="Título 7 Char1"/>
    <w:locked/>
    <w:rsid w:val="009A4141"/>
    <w:rPr>
      <w:rFonts w:ascii="Calibri" w:eastAsia="Times New Roman" w:hAnsi="Calibri" w:cs="Times New Roman"/>
      <w:sz w:val="24"/>
      <w:szCs w:val="24"/>
      <w:lang w:val="x-none" w:eastAsia="x-none"/>
    </w:rPr>
  </w:style>
  <w:style w:type="character" w:customStyle="1" w:styleId="Ttulo8Char1">
    <w:name w:val="Título 8 Char1"/>
    <w:locked/>
    <w:rsid w:val="009A4141"/>
    <w:rPr>
      <w:rFonts w:ascii="Calibri" w:eastAsia="Times New Roman" w:hAnsi="Calibri" w:cs="Times New Roman"/>
      <w:i/>
      <w:iCs/>
      <w:sz w:val="24"/>
      <w:szCs w:val="24"/>
      <w:lang w:val="x-none" w:eastAsia="x-none"/>
    </w:rPr>
  </w:style>
  <w:style w:type="character" w:customStyle="1" w:styleId="Ttulo9Char1">
    <w:name w:val="Título 9 Char1"/>
    <w:locked/>
    <w:rsid w:val="009A4141"/>
    <w:rPr>
      <w:rFonts w:ascii="Cambria" w:eastAsia="Times New Roman" w:hAnsi="Cambria" w:cs="Times New Roman"/>
      <w:szCs w:val="20"/>
      <w:lang w:val="x-none" w:eastAsia="x-none"/>
    </w:rPr>
  </w:style>
  <w:style w:type="character" w:customStyle="1" w:styleId="TextodebaloChar1">
    <w:name w:val="Texto de balão Char1"/>
    <w:locked/>
    <w:rsid w:val="009A4141"/>
    <w:rPr>
      <w:rFonts w:ascii="Trebuchet MS" w:eastAsia="Times New Roman" w:hAnsi="Trebuchet MS" w:cs="Times New Roman"/>
      <w:sz w:val="2"/>
      <w:szCs w:val="20"/>
      <w:lang w:val="x-none" w:eastAsia="x-none"/>
    </w:rPr>
  </w:style>
  <w:style w:type="character" w:customStyle="1" w:styleId="CabealhoChar1">
    <w:name w:val="Cabeçalho Char1"/>
    <w:aliases w:val="Tulo1 Char1,Guideline Char1,encabezado Char1,Heade Char1,hd Char1,Header@ Char1,Project Name Char1,Heading 1a Char1,Appendix Char1"/>
    <w:locked/>
    <w:rsid w:val="009A4141"/>
    <w:rPr>
      <w:rFonts w:ascii="Trebuchet MS" w:eastAsia="Times New Roman" w:hAnsi="Trebuchet MS" w:cs="Times New Roman"/>
      <w:szCs w:val="20"/>
      <w:lang w:val="x-none" w:eastAsia="x-none"/>
    </w:rPr>
  </w:style>
  <w:style w:type="character" w:customStyle="1" w:styleId="RodapChar1">
    <w:name w:val="Rodapé Char1"/>
    <w:uiPriority w:val="99"/>
    <w:locked/>
    <w:rsid w:val="009A4141"/>
    <w:rPr>
      <w:rFonts w:ascii="Trebuchet MS" w:eastAsia="Times New Roman" w:hAnsi="Trebuchet MS" w:cs="Times New Roman"/>
      <w:szCs w:val="20"/>
      <w:lang w:val="x-none" w:eastAsia="x-none"/>
    </w:rPr>
  </w:style>
  <w:style w:type="character" w:customStyle="1" w:styleId="Corpodetexto2Char1">
    <w:name w:val="Corpo de texto 2 Char1"/>
    <w:locked/>
    <w:rsid w:val="009A4141"/>
    <w:rPr>
      <w:rFonts w:ascii="Trebuchet MS" w:eastAsia="Times New Roman" w:hAnsi="Trebuchet MS" w:cs="Times New Roman"/>
      <w:szCs w:val="20"/>
      <w:lang w:val="x-none" w:eastAsia="x-none"/>
    </w:rPr>
  </w:style>
  <w:style w:type="character" w:customStyle="1" w:styleId="Corpodetexto3Char1">
    <w:name w:val="Corpo de texto 3 Char1"/>
    <w:locked/>
    <w:rsid w:val="009A4141"/>
    <w:rPr>
      <w:rFonts w:ascii="Trebuchet MS" w:eastAsia="Times New Roman" w:hAnsi="Trebuchet MS" w:cs="Times New Roman"/>
      <w:sz w:val="16"/>
      <w:szCs w:val="16"/>
      <w:lang w:val="x-none" w:eastAsia="x-none"/>
    </w:rPr>
  </w:style>
  <w:style w:type="character" w:customStyle="1" w:styleId="Recuodecorpodetexto2Char1">
    <w:name w:val="Recuo de corpo de texto 2 Char1"/>
    <w:locked/>
    <w:rsid w:val="009A4141"/>
    <w:rPr>
      <w:rFonts w:ascii="Trebuchet MS" w:eastAsia="Times New Roman" w:hAnsi="Trebuchet MS" w:cs="Times New Roman"/>
      <w:szCs w:val="20"/>
      <w:lang w:val="x-none" w:eastAsia="x-none"/>
    </w:rPr>
  </w:style>
  <w:style w:type="character" w:customStyle="1" w:styleId="Recuodecorpodetexto3Char1">
    <w:name w:val="Recuo de corpo de texto 3 Char1"/>
    <w:locked/>
    <w:rsid w:val="009A4141"/>
    <w:rPr>
      <w:rFonts w:ascii="Trebuchet MS" w:eastAsia="Times New Roman" w:hAnsi="Trebuchet MS" w:cs="Times New Roman"/>
      <w:sz w:val="16"/>
      <w:szCs w:val="16"/>
      <w:lang w:val="x-none" w:eastAsia="x-none"/>
    </w:rPr>
  </w:style>
  <w:style w:type="character" w:customStyle="1" w:styleId="Normal1">
    <w:name w:val="Normal1"/>
    <w:rsid w:val="009A4141"/>
    <w:rPr>
      <w:rFonts w:ascii="Garamond" w:hAnsi="Garamond" w:hint="default"/>
      <w:sz w:val="24"/>
    </w:rPr>
  </w:style>
  <w:style w:type="character" w:customStyle="1" w:styleId="AssuntodocomentrioChar1">
    <w:name w:val="Assunto do comentário Char1"/>
    <w:locked/>
    <w:rsid w:val="009A4141"/>
    <w:rPr>
      <w:rFonts w:ascii="Trebuchet MS" w:eastAsia="Times New Roman" w:hAnsi="Trebuchet MS" w:cs="Times New Roman"/>
      <w:b/>
      <w:bCs/>
      <w:szCs w:val="20"/>
      <w:lang w:val="x-none" w:eastAsia="x-none"/>
    </w:rPr>
  </w:style>
  <w:style w:type="character" w:customStyle="1" w:styleId="CommarcadoresChar">
    <w:name w:val="Com marcadores Char"/>
    <w:rsid w:val="009A4141"/>
    <w:rPr>
      <w:sz w:val="20"/>
    </w:rPr>
  </w:style>
  <w:style w:type="character" w:customStyle="1" w:styleId="pp-headline-item">
    <w:name w:val="pp-headline-item"/>
    <w:rsid w:val="009A4141"/>
    <w:rPr>
      <w:rFonts w:ascii="Times New Roman" w:hAnsi="Times New Roman" w:cs="Times New Roman" w:hint="default"/>
    </w:rPr>
  </w:style>
  <w:style w:type="character" w:customStyle="1" w:styleId="TextosemFormataoChar1">
    <w:name w:val="Texto sem Formatação Char1"/>
    <w:locked/>
    <w:rsid w:val="009A4141"/>
    <w:rPr>
      <w:rFonts w:ascii="Courier New" w:eastAsia="Times New Roman" w:hAnsi="Courier New" w:cs="Times New Roman"/>
      <w:szCs w:val="20"/>
      <w:lang w:val="x-none" w:eastAsia="x-none"/>
    </w:rPr>
  </w:style>
  <w:style w:type="character" w:customStyle="1" w:styleId="TextodenotaderodapChar1">
    <w:name w:val="Texto de nota de rodapé Char1"/>
    <w:locked/>
    <w:rsid w:val="009A4141"/>
    <w:rPr>
      <w:rFonts w:ascii="Trebuchet MS" w:eastAsia="Times New Roman" w:hAnsi="Trebuchet MS" w:cs="Times New Roman"/>
      <w:szCs w:val="20"/>
      <w:lang w:val="x-none" w:eastAsia="x-none"/>
    </w:rPr>
  </w:style>
  <w:style w:type="character" w:customStyle="1" w:styleId="st1">
    <w:name w:val="st1"/>
    <w:rsid w:val="009A4141"/>
    <w:rPr>
      <w:rFonts w:ascii="Times New Roman" w:hAnsi="Times New Roman" w:cs="Times New Roman" w:hint="default"/>
    </w:rPr>
  </w:style>
  <w:style w:type="character" w:customStyle="1" w:styleId="label">
    <w:name w:val="label"/>
    <w:rsid w:val="009A4141"/>
    <w:rPr>
      <w:rFonts w:ascii="Times New Roman" w:hAnsi="Times New Roman" w:cs="Times New Roman" w:hint="default"/>
    </w:rPr>
  </w:style>
  <w:style w:type="numbering" w:customStyle="1" w:styleId="LFO1">
    <w:name w:val="LFO1"/>
    <w:rsid w:val="009A4141"/>
    <w:pPr>
      <w:numPr>
        <w:numId w:val="17"/>
      </w:numPr>
    </w:pPr>
  </w:style>
  <w:style w:type="numbering" w:customStyle="1" w:styleId="LFO9">
    <w:name w:val="LFO9"/>
    <w:rsid w:val="009A4141"/>
    <w:pPr>
      <w:numPr>
        <w:numId w:val="18"/>
      </w:numPr>
    </w:pPr>
  </w:style>
  <w:style w:type="paragraph" w:customStyle="1" w:styleId="NormalWeb0">
    <w:name w:val="Normal(Web)"/>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beforeAutospacing="1" w:after="100" w:afterAutospacing="1"/>
    </w:pPr>
    <w:rPr>
      <w:rFonts w:ascii="Arial Unicode MS" w:hAnsi="Trebuchet MS" w:cs="Arial Unicode MS"/>
      <w:color w:val="000000"/>
      <w:bdr w:val="none" w:sz="0" w:space="0" w:color="auto"/>
      <w:lang w:val="pt-BR" w:eastAsia="pt-BR"/>
    </w:rPr>
  </w:style>
  <w:style w:type="character" w:customStyle="1" w:styleId="DeltaViewComment">
    <w:name w:val="DeltaView Comment"/>
    <w:uiPriority w:val="99"/>
    <w:rsid w:val="009A4141"/>
    <w:rPr>
      <w:color w:val="000000"/>
    </w:rPr>
  </w:style>
  <w:style w:type="paragraph" w:customStyle="1" w:styleId="NoParagraphStyle">
    <w:name w:val="[No Paragraph Styl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imes New Roman" w:hAnsi="MinionPro-Regular" w:cs="MinionPro-Regular"/>
      <w:color w:val="000000"/>
      <w:sz w:val="24"/>
      <w:szCs w:val="24"/>
      <w:bdr w:val="none" w:sz="0" w:space="0" w:color="auto"/>
      <w:lang w:val="en-GB"/>
    </w:rPr>
  </w:style>
  <w:style w:type="paragraph" w:customStyle="1" w:styleId="BasicParagraph">
    <w:name w:val="[Basic Paragraph]"/>
    <w:basedOn w:val="NoParagraphStyle"/>
    <w:uiPriority w:val="99"/>
    <w:rsid w:val="009A4141"/>
  </w:style>
  <w:style w:type="paragraph" w:customStyle="1" w:styleId="Corpo">
    <w:name w:val="Corp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Cs w:val="20"/>
      <w:bdr w:val="none" w:sz="0" w:space="0" w:color="auto"/>
      <w:lang w:val="pt-BR"/>
    </w:rPr>
  </w:style>
  <w:style w:type="paragraph" w:customStyle="1" w:styleId="PDG-normal">
    <w:name w:val="PDG - normal"/>
    <w:basedOn w:val="Normal"/>
    <w:uiPriority w:val="99"/>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djustRightInd w:val="0"/>
      <w:spacing w:after="200" w:line="300" w:lineRule="exact"/>
      <w:jc w:val="both"/>
      <w:textAlignment w:val="baseline"/>
    </w:pPr>
    <w:rPr>
      <w:rFonts w:ascii="Calibri" w:eastAsia="MS Mincho" w:hAnsi="Calibri"/>
      <w:sz w:val="20"/>
      <w:szCs w:val="20"/>
      <w:bdr w:val="none" w:sz="0" w:space="0" w:color="auto"/>
      <w:lang w:val="pt-BR" w:eastAsia="ar-SA"/>
    </w:rPr>
  </w:style>
  <w:style w:type="paragraph" w:customStyle="1" w:styleId="p14">
    <w:name w:val="p14"/>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imes" w:eastAsia="Batang" w:hAnsi="Times" w:cs="Times"/>
      <w:bdr w:val="none" w:sz="0" w:space="0" w:color="auto"/>
      <w:lang w:val="pt-BR" w:eastAsia="pt-BR"/>
    </w:rPr>
  </w:style>
  <w:style w:type="paragraph" w:customStyle="1" w:styleId="Caption1">
    <w:name w:val="Caption1"/>
    <w:basedOn w:val="Normal"/>
    <w:next w:val="Normal"/>
    <w: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jc w:val="center"/>
    </w:pPr>
    <w:rPr>
      <w:rFonts w:ascii="Arial" w:eastAsia="Times New Roman" w:hAnsi="Arial" w:cs="Arial"/>
      <w:b/>
      <w:bCs/>
      <w:caps/>
      <w:spacing w:val="38"/>
      <w:sz w:val="18"/>
      <w:szCs w:val="18"/>
      <w:bdr w:val="none" w:sz="0" w:space="0" w:color="auto"/>
      <w:lang w:val="pt-BR" w:eastAsia="pt-BR"/>
    </w:rPr>
  </w:style>
  <w:style w:type="paragraph" w:customStyle="1" w:styleId="Heading41">
    <w:name w:val="Heading 41"/>
    <w:aliases w:val="h4"/>
    <w:basedOn w:val="Normal"/>
    <w:next w:val="Normal"/>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left="72" w:right="71" w:firstLine="495"/>
      <w:jc w:val="center"/>
      <w:outlineLvl w:val="3"/>
    </w:pPr>
    <w:rPr>
      <w:rFonts w:ascii="Arial" w:eastAsia="Times New Roman" w:hAnsi="Arial" w:cs="Arial"/>
      <w:caps/>
      <w:sz w:val="16"/>
      <w:szCs w:val="16"/>
      <w:u w:val="single"/>
      <w:bdr w:val="none" w:sz="0" w:space="0" w:color="auto"/>
      <w:lang w:val="pt-BR" w:eastAsia="pt-BR"/>
    </w:rPr>
  </w:style>
  <w:style w:type="paragraph" w:customStyle="1" w:styleId="N">
    <w:name w:val="N"/>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ascii="Arial" w:eastAsia="Times New Roman" w:hAnsi="Arial"/>
      <w:sz w:val="22"/>
      <w:bdr w:val="none" w:sz="0" w:space="0" w:color="auto"/>
      <w:lang w:val="pt-PT"/>
    </w:rPr>
  </w:style>
  <w:style w:type="paragraph" w:customStyle="1" w:styleId="alpha3">
    <w:name w:val="alpha 3"/>
    <w:basedOn w:val="Normal"/>
    <w:rsid w:val="009A4141"/>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kern w:val="20"/>
      <w:sz w:val="20"/>
      <w:szCs w:val="20"/>
      <w:bdr w:val="none" w:sz="0" w:space="0" w:color="auto"/>
      <w:lang w:val="pt-BR"/>
    </w:rPr>
  </w:style>
  <w:style w:type="paragraph" w:customStyle="1" w:styleId="BRMALLS-NORMAL">
    <w:name w:val="(BR MALLS - NORMAL)"/>
    <w:basedOn w:val="PDG-normal"/>
    <w:qFormat/>
    <w:rsid w:val="009A4141"/>
    <w:pPr>
      <w:widowControl/>
    </w:pPr>
    <w:rPr>
      <w:rFonts w:ascii="Arial" w:hAnsi="Arial" w:cs="Arial"/>
    </w:rPr>
  </w:style>
  <w:style w:type="paragraph" w:customStyle="1" w:styleId="SDM">
    <w:name w:val="SD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bdr w:val="none" w:sz="0" w:space="0" w:color="auto"/>
      <w:lang w:val="pt-BR" w:eastAsia="pt-BR"/>
    </w:rPr>
  </w:style>
  <w:style w:type="paragraph" w:customStyle="1" w:styleId="SpecimenTitle-Top">
    <w:name w:val="Specimen Title - Top"/>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920" w:after="480"/>
      <w:jc w:val="center"/>
    </w:pPr>
    <w:rPr>
      <w:rFonts w:eastAsia="Times New Roman"/>
      <w:b/>
      <w:sz w:val="40"/>
      <w:szCs w:val="20"/>
      <w:bdr w:val="none" w:sz="0" w:space="0" w:color="auto"/>
      <w:lang w:val="pt-BR" w:eastAsia="pt-BR"/>
    </w:rPr>
  </w:style>
  <w:style w:type="character" w:customStyle="1" w:styleId="Level2Char">
    <w:name w:val="Level 2 Char"/>
    <w:link w:val="Level2"/>
    <w:locked/>
    <w:rsid w:val="009A4141"/>
    <w:rPr>
      <w:rFonts w:ascii="Arial" w:eastAsia="Times New Roman" w:hAnsi="Arial"/>
      <w:b/>
      <w:kern w:val="20"/>
      <w:szCs w:val="28"/>
      <w:bdr w:val="none" w:sz="0" w:space="0" w:color="auto"/>
      <w:lang w:eastAsia="en-US"/>
    </w:rPr>
  </w:style>
  <w:style w:type="paragraph" w:customStyle="1" w:styleId="TableParagraph">
    <w:name w:val="Table Paragraph"/>
    <w:basedOn w:val="Normal"/>
    <w:uiPriority w:val="1"/>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MenoPendente3">
    <w:name w:val="Menção Pendente3"/>
    <w:uiPriority w:val="99"/>
    <w:semiHidden/>
    <w:unhideWhenUsed/>
    <w:rsid w:val="009A4141"/>
    <w:rPr>
      <w:color w:val="605E5C"/>
      <w:shd w:val="clear" w:color="auto" w:fill="E1DFDD"/>
    </w:rPr>
  </w:style>
  <w:style w:type="character" w:customStyle="1" w:styleId="MenoPendente4">
    <w:name w:val="Menção Pendente4"/>
    <w:uiPriority w:val="99"/>
    <w:semiHidden/>
    <w:unhideWhenUsed/>
    <w:rsid w:val="009A4141"/>
    <w:rPr>
      <w:color w:val="605E5C"/>
      <w:shd w:val="clear" w:color="auto" w:fill="E1DFDD"/>
    </w:rPr>
  </w:style>
  <w:style w:type="table" w:customStyle="1" w:styleId="TableNormal11">
    <w:name w:val="Table Normal11"/>
    <w:uiPriority w:val="2"/>
    <w:semiHidden/>
    <w:unhideWhenUsed/>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aliases w:val="by + 8.5 pt Char,Left Char,Before:  3 pt Char,After:  3 pt Char,Line spacing:  Multiple ... Char"/>
    <w:basedOn w:val="Fontepargpadro"/>
    <w:link w:val="Body"/>
    <w:rsid w:val="009A4141"/>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ui-provider">
    <w:name w:val="ui-provider"/>
    <w:basedOn w:val="Fontepargpadro"/>
    <w:rsid w:val="009A4141"/>
  </w:style>
  <w:style w:type="character" w:customStyle="1" w:styleId="Heading7Char">
    <w:name w:val="Heading 7 Char"/>
    <w:semiHidden/>
    <w:locked/>
    <w:rsid w:val="009A4141"/>
    <w:rPr>
      <w:rFonts w:ascii="Calibri" w:hAnsi="Calibri" w:cs="Times New Roman"/>
      <w:sz w:val="24"/>
    </w:rPr>
  </w:style>
  <w:style w:type="character" w:customStyle="1" w:styleId="Heading8Char">
    <w:name w:val="Heading 8 Char"/>
    <w:semiHidden/>
    <w:locked/>
    <w:rsid w:val="009A4141"/>
    <w:rPr>
      <w:rFonts w:ascii="Calibri" w:hAnsi="Calibri" w:cs="Times New Roman"/>
      <w:i/>
      <w:sz w:val="24"/>
    </w:rPr>
  </w:style>
  <w:style w:type="character" w:customStyle="1" w:styleId="Heading9Char">
    <w:name w:val="Heading 9 Char"/>
    <w:semiHidden/>
    <w:locked/>
    <w:rsid w:val="009A4141"/>
    <w:rPr>
      <w:rFonts w:ascii="Cambria" w:hAnsi="Cambria" w:cs="Times New Roman"/>
    </w:rPr>
  </w:style>
  <w:style w:type="character" w:customStyle="1" w:styleId="Char">
    <w:name w:val="Char"/>
    <w:rsid w:val="009A4141"/>
    <w:rPr>
      <w:rFonts w:ascii="Frutiger Light" w:hAnsi="Frutiger Light"/>
      <w:sz w:val="26"/>
      <w:lang w:val="pt-BR" w:eastAsia="pt-BR"/>
    </w:rPr>
  </w:style>
  <w:style w:type="character" w:customStyle="1" w:styleId="SubtitleChar">
    <w:name w:val="Subtitle Char"/>
    <w:locked/>
    <w:rsid w:val="009A4141"/>
    <w:rPr>
      <w:rFonts w:ascii="Cambria" w:hAnsi="Cambria" w:cs="Times New Roman"/>
      <w:sz w:val="24"/>
    </w:rPr>
  </w:style>
  <w:style w:type="character" w:customStyle="1" w:styleId="BodyTextIndent3Char">
    <w:name w:val="Body Text Indent 3 Char"/>
    <w:semiHidden/>
    <w:locked/>
    <w:rsid w:val="009A4141"/>
    <w:rPr>
      <w:rFonts w:ascii="Frutiger Light" w:hAnsi="Frutiger Light" w:cs="Times New Roman"/>
      <w:sz w:val="16"/>
    </w:rPr>
  </w:style>
  <w:style w:type="paragraph" w:customStyle="1" w:styleId="InitialCodes">
    <w:name w:val="InitialCodes"/>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ourier" w:eastAsia="Times New Roman" w:hAnsi="Courier"/>
      <w:sz w:val="24"/>
      <w:bdr w:val="none" w:sz="0" w:space="0" w:color="auto"/>
      <w:lang w:val="en-US" w:eastAsia="en-US"/>
    </w:rPr>
  </w:style>
  <w:style w:type="paragraph" w:customStyle="1" w:styleId="BodyText23">
    <w:name w:val="Body Text 2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Cs w:val="20"/>
      <w:bdr w:val="none" w:sz="0" w:space="0" w:color="auto"/>
      <w:lang w:val="pt-BR" w:eastAsia="pt-BR"/>
    </w:rPr>
  </w:style>
  <w:style w:type="paragraph" w:customStyle="1" w:styleId="BodyText32">
    <w:name w:val="Body Text 3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Cs w:val="20"/>
      <w:bdr w:val="none" w:sz="0" w:space="0" w:color="auto"/>
      <w:lang w:val="pt-BR" w:eastAsia="pt-BR"/>
    </w:rPr>
  </w:style>
  <w:style w:type="paragraph" w:customStyle="1" w:styleId="t2">
    <w:name w:val="t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28">
    <w:name w:val="p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749"/>
    </w:pPr>
    <w:rPr>
      <w:rFonts w:eastAsia="Times New Roman"/>
      <w:bdr w:val="none" w:sz="0" w:space="0" w:color="auto"/>
      <w:lang w:eastAsia="pt-BR"/>
    </w:rPr>
  </w:style>
  <w:style w:type="paragraph" w:customStyle="1" w:styleId="t42">
    <w:name w:val="t4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47">
    <w:name w:val="p4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t50">
    <w:name w:val="t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52">
    <w:name w:val="t5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c54">
    <w:name w:val="c5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pt-BR"/>
    </w:rPr>
  </w:style>
  <w:style w:type="paragraph" w:customStyle="1" w:styleId="t59">
    <w:name w:val="t5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61">
    <w:name w:val="p6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2"/>
      </w:tabs>
      <w:autoSpaceDE w:val="0"/>
      <w:autoSpaceDN w:val="0"/>
      <w:adjustRightInd w:val="0"/>
      <w:ind w:left="1168" w:hanging="272"/>
    </w:pPr>
    <w:rPr>
      <w:rFonts w:eastAsia="Times New Roman"/>
      <w:bdr w:val="none" w:sz="0" w:space="0" w:color="auto"/>
      <w:lang w:eastAsia="pt-BR"/>
    </w:rPr>
  </w:style>
  <w:style w:type="paragraph" w:customStyle="1" w:styleId="p66">
    <w:name w:val="p6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p68">
    <w:name w:val="p6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jc w:val="both"/>
    </w:pPr>
    <w:rPr>
      <w:rFonts w:eastAsia="Times New Roman"/>
      <w:bdr w:val="none" w:sz="0" w:space="0" w:color="auto"/>
      <w:lang w:eastAsia="pt-BR"/>
    </w:rPr>
  </w:style>
  <w:style w:type="paragraph" w:customStyle="1" w:styleId="t70">
    <w:name w:val="t7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74">
    <w:name w:val="p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683"/>
    </w:pPr>
    <w:rPr>
      <w:rFonts w:eastAsia="Times New Roman"/>
      <w:bdr w:val="none" w:sz="0" w:space="0" w:color="auto"/>
      <w:lang w:eastAsia="pt-BR"/>
    </w:rPr>
  </w:style>
  <w:style w:type="paragraph" w:customStyle="1" w:styleId="p78">
    <w:name w:val="p7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148"/>
      </w:tabs>
      <w:autoSpaceDE w:val="0"/>
      <w:autoSpaceDN w:val="0"/>
      <w:adjustRightInd w:val="0"/>
      <w:ind w:left="708"/>
    </w:pPr>
    <w:rPr>
      <w:rFonts w:eastAsia="Times New Roman"/>
      <w:bdr w:val="none" w:sz="0" w:space="0" w:color="auto"/>
      <w:lang w:eastAsia="pt-BR"/>
    </w:rPr>
  </w:style>
  <w:style w:type="paragraph" w:customStyle="1" w:styleId="p79">
    <w:name w:val="p7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148" w:hanging="465"/>
    </w:pPr>
    <w:rPr>
      <w:rFonts w:eastAsia="Times New Roman"/>
      <w:bdr w:val="none" w:sz="0" w:space="0" w:color="auto"/>
      <w:lang w:eastAsia="pt-BR"/>
    </w:rPr>
  </w:style>
  <w:style w:type="paragraph" w:customStyle="1" w:styleId="p92">
    <w:name w:val="p9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483"/>
        <w:tab w:val="left" w:pos="2777"/>
      </w:tabs>
      <w:autoSpaceDE w:val="0"/>
      <w:autoSpaceDN w:val="0"/>
      <w:adjustRightInd w:val="0"/>
      <w:ind w:left="1043"/>
    </w:pPr>
    <w:rPr>
      <w:rFonts w:eastAsia="Times New Roman"/>
      <w:bdr w:val="none" w:sz="0" w:space="0" w:color="auto"/>
      <w:lang w:eastAsia="pt-BR"/>
    </w:rPr>
  </w:style>
  <w:style w:type="paragraph" w:customStyle="1" w:styleId="t97">
    <w:name w:val="t9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99">
    <w:name w:val="t9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106">
    <w:name w:val="p10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06"/>
      </w:tabs>
      <w:autoSpaceDE w:val="0"/>
      <w:autoSpaceDN w:val="0"/>
      <w:adjustRightInd w:val="0"/>
      <w:ind w:left="6066"/>
    </w:pPr>
    <w:rPr>
      <w:rFonts w:eastAsia="Times New Roman"/>
      <w:bdr w:val="none" w:sz="0" w:space="0" w:color="auto"/>
      <w:lang w:eastAsia="pt-BR"/>
    </w:rPr>
  </w:style>
  <w:style w:type="paragraph" w:customStyle="1" w:styleId="p118">
    <w:name w:val="p11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autoSpaceDE w:val="0"/>
      <w:autoSpaceDN w:val="0"/>
      <w:adjustRightInd w:val="0"/>
      <w:ind w:left="817" w:hanging="623"/>
      <w:jc w:val="both"/>
    </w:pPr>
    <w:rPr>
      <w:rFonts w:eastAsia="Times New Roman"/>
      <w:bdr w:val="none" w:sz="0" w:space="0" w:color="auto"/>
      <w:lang w:eastAsia="pt-BR"/>
    </w:rPr>
  </w:style>
  <w:style w:type="paragraph" w:customStyle="1" w:styleId="p145">
    <w:name w:val="p14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
    </w:pPr>
    <w:rPr>
      <w:rFonts w:eastAsia="Times New Roman"/>
      <w:bdr w:val="none" w:sz="0" w:space="0" w:color="auto"/>
      <w:lang w:eastAsia="pt-BR"/>
    </w:rPr>
  </w:style>
  <w:style w:type="paragraph" w:customStyle="1" w:styleId="p150">
    <w:name w:val="p1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25"/>
      </w:tabs>
      <w:autoSpaceDE w:val="0"/>
      <w:autoSpaceDN w:val="0"/>
      <w:adjustRightInd w:val="0"/>
      <w:ind w:left="85"/>
    </w:pPr>
    <w:rPr>
      <w:rFonts w:eastAsia="Times New Roman"/>
      <w:bdr w:val="none" w:sz="0" w:space="0" w:color="auto"/>
      <w:lang w:eastAsia="pt-BR"/>
    </w:rPr>
  </w:style>
  <w:style w:type="paragraph" w:customStyle="1" w:styleId="p183">
    <w:name w:val="p18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84"/>
      </w:tabs>
      <w:autoSpaceDE w:val="0"/>
      <w:autoSpaceDN w:val="0"/>
      <w:adjustRightInd w:val="0"/>
      <w:ind w:left="844"/>
    </w:pPr>
    <w:rPr>
      <w:rFonts w:eastAsia="Times New Roman"/>
      <w:bdr w:val="none" w:sz="0" w:space="0" w:color="auto"/>
      <w:lang w:eastAsia="pt-BR"/>
    </w:rPr>
  </w:style>
  <w:style w:type="paragraph" w:customStyle="1" w:styleId="p202">
    <w:name w:val="p20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7"/>
      </w:tabs>
      <w:autoSpaceDE w:val="0"/>
      <w:autoSpaceDN w:val="0"/>
      <w:adjustRightInd w:val="0"/>
      <w:ind w:left="1163"/>
      <w:jc w:val="both"/>
    </w:pPr>
    <w:rPr>
      <w:rFonts w:eastAsia="Times New Roman"/>
      <w:bdr w:val="none" w:sz="0" w:space="0" w:color="auto"/>
      <w:lang w:eastAsia="pt-BR"/>
    </w:rPr>
  </w:style>
  <w:style w:type="paragraph" w:customStyle="1" w:styleId="p203">
    <w:name w:val="p20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p204">
    <w:name w:val="p20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6"/>
      </w:tabs>
      <w:autoSpaceDE w:val="0"/>
      <w:autoSpaceDN w:val="0"/>
      <w:adjustRightInd w:val="0"/>
      <w:ind w:left="834" w:hanging="606"/>
    </w:pPr>
    <w:rPr>
      <w:rFonts w:eastAsia="Times New Roman"/>
      <w:bdr w:val="none" w:sz="0" w:space="0" w:color="auto"/>
      <w:lang w:eastAsia="pt-BR"/>
    </w:rPr>
  </w:style>
  <w:style w:type="paragraph" w:customStyle="1" w:styleId="t34">
    <w:name w:val="t3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Fontepargpadro1">
    <w:name w:val="Fonte parág. padrão1"/>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1)" w:eastAsia="Times New Roman" w:hAnsi="CG Times (W1)"/>
      <w:bdr w:val="none" w:sz="0" w:space="0" w:color="auto"/>
      <w:lang w:val="en-US"/>
    </w:rPr>
  </w:style>
  <w:style w:type="paragraph" w:customStyle="1" w:styleId="Assuntodocomentrio1">
    <w:name w:val="Assunto do comentário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Frutiger Light" w:eastAsia="Times New Roman" w:hAnsi="Frutiger Light"/>
      <w:b/>
      <w:bCs/>
      <w:bdr w:val="none" w:sz="0" w:space="0" w:color="auto"/>
      <w:lang w:val="x-none" w:eastAsia="x-none"/>
    </w:rPr>
  </w:style>
  <w:style w:type="character" w:customStyle="1" w:styleId="FootnoteTextChar">
    <w:name w:val="Footnote Text Char"/>
    <w:semiHidden/>
    <w:locked/>
    <w:rsid w:val="009A4141"/>
    <w:rPr>
      <w:rFonts w:ascii="Frutiger Light" w:hAnsi="Frutiger Light" w:cs="Times New Roman"/>
      <w:sz w:val="20"/>
    </w:rPr>
  </w:style>
  <w:style w:type="character" w:styleId="MquinadeescreverHTML">
    <w:name w:val="HTML Typewriter"/>
    <w:rsid w:val="009A4141"/>
    <w:rPr>
      <w:rFonts w:ascii="Courier New" w:hAnsi="Courier New" w:cs="Times New Roman"/>
      <w:sz w:val="20"/>
    </w:rPr>
  </w:style>
  <w:style w:type="paragraph" w:customStyle="1" w:styleId="BodyText22">
    <w:name w:val="Body Text 2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ind w:left="1418" w:hanging="698"/>
      <w:jc w:val="both"/>
      <w:textAlignment w:val="baseline"/>
    </w:pPr>
    <w:rPr>
      <w:rFonts w:eastAsia="Times New Roman"/>
      <w:szCs w:val="20"/>
      <w:bdr w:val="none" w:sz="0" w:space="0" w:color="auto"/>
      <w:lang w:val="pt-BR" w:eastAsia="pt-BR"/>
    </w:rPr>
  </w:style>
  <w:style w:type="paragraph" w:customStyle="1" w:styleId="BodyText29">
    <w:name w:val="Body Text 29"/>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eastAsia="pt-BR"/>
    </w:rPr>
  </w:style>
  <w:style w:type="character" w:customStyle="1" w:styleId="paginabasicadestaque1">
    <w:name w:val="pagina_basica_destaque1"/>
    <w:rsid w:val="009A4141"/>
    <w:rPr>
      <w:rFonts w:ascii="Trebuchet MS" w:hAnsi="Trebuchet MS"/>
      <w:b/>
      <w:color w:val="299F91"/>
      <w:sz w:val="18"/>
    </w:rPr>
  </w:style>
  <w:style w:type="paragraph" w:customStyle="1" w:styleId="BodyText25">
    <w:name w:val="Body Text 2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jc w:val="center"/>
      <w:textAlignment w:val="baseline"/>
    </w:pPr>
    <w:rPr>
      <w:rFonts w:eastAsia="Times New Roman"/>
      <w:b/>
      <w:bCs/>
      <w:smallCaps/>
      <w:bdr w:val="none" w:sz="0" w:space="0" w:color="auto"/>
      <w:lang w:val="pt-BR" w:eastAsia="pt-BR"/>
    </w:rPr>
  </w:style>
  <w:style w:type="character" w:customStyle="1" w:styleId="Char1">
    <w:name w:val="Char1"/>
    <w:rsid w:val="009A4141"/>
    <w:rPr>
      <w:rFonts w:ascii="Frutiger Light" w:hAnsi="Frutiger Light"/>
      <w:sz w:val="26"/>
      <w:lang w:val="pt-BR" w:eastAsia="pt-BR"/>
    </w:rPr>
  </w:style>
  <w:style w:type="paragraph" w:customStyle="1" w:styleId="A">
    <w:name w:val="A"/>
    <w:basedOn w:val="Normal"/>
    <w:next w:val="Normal"/>
    <w:link w:val="A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9072"/>
      </w:tabs>
      <w:autoSpaceDE w:val="0"/>
      <w:autoSpaceDN w:val="0"/>
      <w:adjustRightInd w:val="0"/>
    </w:pPr>
    <w:rPr>
      <w:rFonts w:ascii="Calibri" w:hAnsi="Calibri"/>
      <w:b/>
      <w:color w:val="000000"/>
      <w:bdr w:val="none" w:sz="0" w:space="0" w:color="auto"/>
      <w:lang w:val="pt-BR" w:eastAsia="pt-BR"/>
    </w:rPr>
  </w:style>
  <w:style w:type="character" w:customStyle="1" w:styleId="AChar">
    <w:name w:val="A Char"/>
    <w:link w:val="A"/>
    <w:rsid w:val="009A4141"/>
    <w:rPr>
      <w:rFonts w:ascii="Calibri" w:hAnsi="Calibri"/>
      <w:b/>
      <w:color w:val="000000"/>
      <w:sz w:val="24"/>
      <w:szCs w:val="24"/>
      <w:bdr w:val="none" w:sz="0" w:space="0" w:color="auto"/>
    </w:rPr>
  </w:style>
  <w:style w:type="character" w:customStyle="1" w:styleId="DeltaViewMoveSource">
    <w:name w:val="DeltaView Move Source"/>
    <w:rsid w:val="009A4141"/>
    <w:rPr>
      <w:strike/>
      <w:color w:val="00C000"/>
      <w:spacing w:val="0"/>
    </w:rPr>
  </w:style>
  <w:style w:type="paragraph" w:customStyle="1" w:styleId="xl30">
    <w:name w:val="xl3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Narrow" w:hAnsi="Arial Narrow" w:cs="Swiss"/>
      <w:sz w:val="16"/>
      <w:szCs w:val="16"/>
      <w:bdr w:val="none" w:sz="0" w:space="0" w:color="auto"/>
      <w:lang w:val="pt-BR" w:eastAsia="pt-BR"/>
    </w:rPr>
  </w:style>
  <w:style w:type="paragraph" w:customStyle="1" w:styleId="xl24">
    <w:name w:val="xl2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both"/>
      <w:textAlignment w:val="center"/>
    </w:pPr>
    <w:rPr>
      <w:rFonts w:ascii="Arial Narrow" w:hAnsi="Arial Narrow" w:cs="Swiss"/>
      <w:b/>
      <w:bCs/>
      <w:color w:val="000000"/>
      <w:sz w:val="16"/>
      <w:szCs w:val="16"/>
      <w:bdr w:val="none" w:sz="0" w:space="0" w:color="auto"/>
      <w:lang w:val="pt-BR" w:eastAsia="pt-BR"/>
    </w:rPr>
  </w:style>
  <w:style w:type="paragraph" w:customStyle="1" w:styleId="font5">
    <w:name w:val="font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
      <w:bCs/>
      <w:sz w:val="20"/>
      <w:szCs w:val="20"/>
      <w:bdr w:val="none" w:sz="0" w:space="0" w:color="auto"/>
      <w:lang w:val="pt-BR" w:eastAsia="pt-BR"/>
    </w:rPr>
  </w:style>
  <w:style w:type="paragraph" w:customStyle="1" w:styleId="xl26">
    <w:name w:val="xl26"/>
    <w:basedOn w:val="Normal"/>
    <w:rsid w:val="009A4141"/>
    <w:pPr>
      <w:widowControl w:val="0"/>
      <w:pBdr>
        <w:top w:val="single" w:sz="8" w:space="0" w:color="auto"/>
        <w:left w:val="single" w:sz="4"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7">
    <w:name w:val="xl27"/>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8">
    <w:name w:val="xl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9">
    <w:name w:val="xl2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1">
    <w:name w:val="xl31"/>
    <w:basedOn w:val="Normal"/>
    <w:rsid w:val="009A4141"/>
    <w:pPr>
      <w:widowControl w:val="0"/>
      <w:pBdr>
        <w:top w:val="single" w:sz="8" w:space="0" w:color="auto"/>
        <w:left w:val="single" w:sz="8"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2">
    <w:name w:val="xl32"/>
    <w:basedOn w:val="Normal"/>
    <w:rsid w:val="009A4141"/>
    <w:pPr>
      <w:widowControl w:val="0"/>
      <w:pBdr>
        <w:top w:val="single" w:sz="8" w:space="0" w:color="auto"/>
        <w:left w:val="single" w:sz="4"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3">
    <w:name w:val="xl33"/>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4">
    <w:name w:val="xl34"/>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5">
    <w:name w:val="xl3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36">
    <w:name w:val="xl36"/>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7">
    <w:name w:val="xl37"/>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8">
    <w:name w:val="xl3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color w:val="000000"/>
      <w:bdr w:val="none" w:sz="0" w:space="0" w:color="auto"/>
      <w:lang w:val="pt-BR" w:eastAsia="pt-BR"/>
    </w:rPr>
  </w:style>
  <w:style w:type="paragraph" w:customStyle="1" w:styleId="xl39">
    <w:name w:val="xl39"/>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0">
    <w:name w:val="xl40"/>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1">
    <w:name w:val="xl4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2">
    <w:name w:val="xl42"/>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3">
    <w:name w:val="xl43"/>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4">
    <w:name w:val="xl44"/>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5">
    <w:name w:val="xl45"/>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6">
    <w:name w:val="xl4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7">
    <w:name w:val="xl47"/>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8">
    <w:name w:val="xl4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9">
    <w:name w:val="xl4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50">
    <w:name w:val="xl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color w:val="000000"/>
      <w:bdr w:val="none" w:sz="0" w:space="0" w:color="auto"/>
      <w:lang w:val="pt-BR" w:eastAsia="pt-BR"/>
    </w:rPr>
  </w:style>
  <w:style w:type="paragraph" w:customStyle="1" w:styleId="xl51">
    <w:name w:val="xl51"/>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2">
    <w:name w:val="xl52"/>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3">
    <w:name w:val="xl53"/>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4">
    <w:name w:val="xl5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55">
    <w:name w:val="xl55"/>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6">
    <w:name w:val="xl56"/>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7">
    <w:name w:val="xl57"/>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8">
    <w:name w:val="xl58"/>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color w:val="000000"/>
      <w:bdr w:val="none" w:sz="0" w:space="0" w:color="auto"/>
      <w:lang w:val="pt-BR" w:eastAsia="pt-BR"/>
    </w:rPr>
  </w:style>
  <w:style w:type="paragraph" w:customStyle="1" w:styleId="xl59">
    <w:name w:val="xl59"/>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0">
    <w:name w:val="xl6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1">
    <w:name w:val="xl61"/>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2">
    <w:name w:val="xl62"/>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3">
    <w:name w:val="xl6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4">
    <w:name w:val="xl64"/>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5">
    <w:name w:val="xl6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6">
    <w:name w:val="xl66"/>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7">
    <w:name w:val="xl6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8">
    <w:name w:val="xl68"/>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9">
    <w:name w:val="xl69"/>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0">
    <w:name w:val="xl70"/>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1">
    <w:name w:val="xl7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2">
    <w:name w:val="xl7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3">
    <w:name w:val="xl7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4">
    <w:name w:val="xl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5">
    <w:name w:val="xl75"/>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6">
    <w:name w:val="xl76"/>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77">
    <w:name w:val="xl77"/>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8">
    <w:name w:val="xl7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9">
    <w:name w:val="xl7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0">
    <w:name w:val="xl80"/>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1">
    <w:name w:val="xl81"/>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2">
    <w:name w:val="xl8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3">
    <w:name w:val="xl83"/>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84">
    <w:name w:val="xl8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5">
    <w:name w:val="xl85"/>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6">
    <w:name w:val="xl8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7">
    <w:name w:val="xl8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8">
    <w:name w:val="xl88"/>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9">
    <w:name w:val="xl8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90">
    <w:name w:val="xl9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91">
    <w:name w:val="xl91"/>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2">
    <w:name w:val="xl92"/>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3">
    <w:name w:val="xl93"/>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4">
    <w:name w:val="xl94"/>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5">
    <w:name w:val="xl95"/>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6">
    <w:name w:val="xl96"/>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7">
    <w:name w:val="xl97"/>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8">
    <w:name w:val="xl98"/>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Partes">
    <w:name w:val="Partes"/>
    <w:basedOn w:val="Normal"/>
    <w:next w:val="Normal"/>
    <w:rsid w:val="009A4141"/>
    <w:pPr>
      <w:widowControl w:val="0"/>
      <w:numPr>
        <w:numId w:val="20"/>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onsiderando">
    <w:name w:val="Considerando"/>
    <w:basedOn w:val="Normal"/>
    <w:next w:val="Normal"/>
    <w:rsid w:val="009A4141"/>
    <w:pPr>
      <w:widowControl w:val="0"/>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apitulo">
    <w:name w:val="Capitulo"/>
    <w:basedOn w:val="Normal"/>
    <w:next w:val="Normal"/>
    <w:rsid w:val="009A4141"/>
    <w:pPr>
      <w:widowControl w:val="0"/>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djustRightInd w:val="0"/>
      <w:spacing w:line="280" w:lineRule="exact"/>
      <w:jc w:val="center"/>
      <w:textAlignment w:val="baseline"/>
    </w:pPr>
    <w:rPr>
      <w:rFonts w:ascii="Arial Narrow" w:eastAsia="Times New Roman" w:hAnsi="Arial Narrow"/>
      <w:b/>
      <w:sz w:val="22"/>
      <w:bdr w:val="none" w:sz="0" w:space="0" w:color="auto"/>
      <w:lang w:val="pt-BR"/>
    </w:rPr>
  </w:style>
  <w:style w:type="paragraph" w:customStyle="1" w:styleId="CLUSULA">
    <w:name w:val="CLÁUSULA"/>
    <w:basedOn w:val="Normal"/>
    <w:next w:val="Normal"/>
    <w:rsid w:val="009A4141"/>
    <w:pPr>
      <w:widowControl w:val="0"/>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
      </w:tabs>
      <w:adjustRightInd w:val="0"/>
      <w:spacing w:line="280" w:lineRule="exact"/>
      <w:jc w:val="center"/>
      <w:textAlignment w:val="baseline"/>
    </w:pPr>
    <w:rPr>
      <w:rFonts w:ascii="Arial Narrow" w:eastAsia="Times New Roman" w:hAnsi="Arial Narrow"/>
      <w:b/>
      <w:caps/>
      <w:sz w:val="22"/>
      <w:bdr w:val="none" w:sz="0" w:space="0" w:color="auto"/>
      <w:lang w:val="pt-BR"/>
    </w:rPr>
  </w:style>
  <w:style w:type="paragraph" w:customStyle="1" w:styleId="ITEM">
    <w:name w:val="ITEM"/>
    <w:basedOn w:val="Normal"/>
    <w:rsid w:val="009A4141"/>
    <w:pPr>
      <w:widowControl w:val="0"/>
      <w:numPr>
        <w:numId w:val="24"/>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harChar1CharCharChar1Char">
    <w:name w:val="Char Char1 Char Char Char1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normalweb1">
    <w:name w:val="normal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CharCharChar">
    <w:name w:val="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xmsonormal">
    <w:name w:val="xmsonormal"/>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Refdenotadefim">
    <w:name w:val="endnote reference"/>
    <w:basedOn w:val="Fontepargpadro"/>
    <w:unhideWhenUsed/>
    <w:rsid w:val="009A4141"/>
    <w:rPr>
      <w:vertAlign w:val="superscript"/>
    </w:rPr>
  </w:style>
  <w:style w:type="paragraph" w:customStyle="1" w:styleId="BodyText1SS">
    <w:name w:val="Body Text 1&quot; S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1440"/>
      <w:jc w:val="both"/>
    </w:pPr>
    <w:rPr>
      <w:rFonts w:eastAsia="SimSun"/>
      <w:sz w:val="22"/>
      <w:bdr w:val="none" w:sz="0" w:space="0" w:color="auto"/>
      <w:lang w:eastAsia="zh-CN"/>
    </w:rPr>
  </w:style>
  <w:style w:type="paragraph" w:customStyle="1" w:styleId="EXHIBIT">
    <w:name w:val="EXHIBIT"/>
    <w:basedOn w:val="Normal"/>
    <w:next w:val="Normal"/>
    <w:autoRedefine/>
    <w:semi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20" w:after="120"/>
      <w:jc w:val="center"/>
    </w:pPr>
    <w:rPr>
      <w:rFonts w:ascii="Verdana" w:eastAsia="Times New Roman" w:hAnsi="Verdana" w:cs="Times New Roman Bold"/>
      <w:b/>
      <w:bCs/>
      <w:sz w:val="22"/>
      <w:szCs w:val="22"/>
      <w:bdr w:val="none" w:sz="0" w:space="0" w:color="auto"/>
      <w:shd w:val="clear" w:color="auto" w:fill="FFFFFF"/>
      <w:lang w:val="pt-BR"/>
    </w:rPr>
  </w:style>
  <w:style w:type="paragraph" w:customStyle="1" w:styleId="TEXT">
    <w:name w:val="TEXT"/>
    <w:basedOn w:val="Normal"/>
    <w:link w:val="TEXT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szCs w:val="22"/>
      <w:bdr w:val="none" w:sz="0" w:space="0" w:color="auto"/>
      <w:lang w:eastAsia="zh-CN"/>
    </w:rPr>
  </w:style>
  <w:style w:type="character" w:customStyle="1" w:styleId="TEXTChar">
    <w:name w:val="TEXT Char"/>
    <w:link w:val="TEXT"/>
    <w:rsid w:val="009A4141"/>
    <w:rPr>
      <w:rFonts w:eastAsia="Times New Roman"/>
      <w:sz w:val="22"/>
      <w:szCs w:val="22"/>
      <w:bdr w:val="none" w:sz="0" w:space="0" w:color="auto"/>
      <w:lang w:val="en-US" w:eastAsia="zh-CN"/>
    </w:rPr>
  </w:style>
  <w:style w:type="paragraph" w:customStyle="1" w:styleId="INCISO3A">
    <w:name w:val="INCISO 3 (A)"/>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before="120" w:after="120"/>
      <w:ind w:left="2160" w:hanging="720"/>
      <w:jc w:val="both"/>
    </w:pPr>
    <w:rPr>
      <w:rFonts w:eastAsia="Times New Roman"/>
      <w:sz w:val="22"/>
      <w:bdr w:val="none" w:sz="0" w:space="0" w:color="auto"/>
      <w:lang w:val="es-ES_tradnl"/>
    </w:rPr>
  </w:style>
  <w:style w:type="paragraph" w:styleId="Textodebalo">
    <w:name w:val="Balloon Text"/>
    <w:basedOn w:val="Normal"/>
    <w:link w:val="TextodebaloChar2"/>
    <w:uiPriority w:val="99"/>
    <w:semiHidden/>
    <w:unhideWhenUsed/>
    <w:rsid w:val="009A4141"/>
    <w:rPr>
      <w:rFonts w:ascii="Segoe UI" w:hAnsi="Segoe UI" w:cs="Segoe UI"/>
      <w:sz w:val="18"/>
      <w:szCs w:val="18"/>
    </w:rPr>
  </w:style>
  <w:style w:type="character" w:customStyle="1" w:styleId="TextodebaloChar2">
    <w:name w:val="Texto de balão Char2"/>
    <w:basedOn w:val="Fontepargpadro"/>
    <w:link w:val="Textodebalo"/>
    <w:uiPriority w:val="99"/>
    <w:semiHidden/>
    <w:rsid w:val="009A4141"/>
    <w:rPr>
      <w:rFonts w:ascii="Segoe UI" w:hAnsi="Segoe UI" w:cs="Segoe UI"/>
      <w:sz w:val="18"/>
      <w:szCs w:val="18"/>
      <w:lang w:val="en-US" w:eastAsia="en-US"/>
    </w:rPr>
  </w:style>
  <w:style w:type="paragraph" w:styleId="Recuodecorpodetexto3">
    <w:name w:val="Body Text Indent 3"/>
    <w:basedOn w:val="Normal"/>
    <w:link w:val="Recuodecorpodetexto3Char2"/>
    <w:unhideWhenUsed/>
    <w:rsid w:val="009A4141"/>
    <w:pPr>
      <w:spacing w:after="120"/>
      <w:ind w:left="283"/>
    </w:pPr>
    <w:rPr>
      <w:sz w:val="16"/>
      <w:szCs w:val="16"/>
    </w:rPr>
  </w:style>
  <w:style w:type="character" w:customStyle="1" w:styleId="Recuodecorpodetexto3Char2">
    <w:name w:val="Recuo de corpo de texto 3 Char2"/>
    <w:basedOn w:val="Fontepargpadro"/>
    <w:link w:val="Recuodecorpodetexto3"/>
    <w:uiPriority w:val="99"/>
    <w:semiHidden/>
    <w:rsid w:val="009A4141"/>
    <w:rPr>
      <w:sz w:val="16"/>
      <w:szCs w:val="16"/>
      <w:lang w:val="en-US" w:eastAsia="en-US"/>
    </w:rPr>
  </w:style>
  <w:style w:type="paragraph" w:customStyle="1" w:styleId="paragraph">
    <w:name w:val="paragraph"/>
    <w:basedOn w:val="Normal"/>
    <w:rsid w:val="00C61E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normaltextrun">
    <w:name w:val="normaltextrun"/>
    <w:basedOn w:val="Fontepargpadro"/>
    <w:rsid w:val="00C61EB1"/>
  </w:style>
  <w:style w:type="character" w:customStyle="1" w:styleId="eop">
    <w:name w:val="eop"/>
    <w:basedOn w:val="Fontepargpadro"/>
    <w:rsid w:val="00C61EB1"/>
  </w:style>
  <w:style w:type="table" w:customStyle="1" w:styleId="TableNormal">
    <w:name w:val="Table Normal"/>
    <w:uiPriority w:val="2"/>
    <w:semiHidden/>
    <w:unhideWhenUsed/>
    <w:qFormat/>
    <w:rsid w:val="00866B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Arial"/>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DSLxStyle">
    <w:name w:val="DSLxStyle"/>
    <w:basedOn w:val="Normal"/>
    <w:rsid w:val="00A15038"/>
    <w:pPr>
      <w:keepNext/>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outlineLvl w:val="1"/>
    </w:pPr>
    <w:rPr>
      <w:rFonts w:asciiTheme="minorHAnsi" w:eastAsia="Times New Roman" w:hAnsiTheme="minorHAnsi"/>
      <w:color w:val="666666"/>
      <w:sz w:val="12"/>
      <w:bdr w:val="none" w:sz="0" w:space="0" w:color="auto"/>
      <w:lang w:val="pt-BR" w:eastAsia="pt-BR"/>
    </w:rPr>
  </w:style>
  <w:style w:type="paragraph" w:customStyle="1" w:styleId="alpha1">
    <w:name w:val="alpha 1"/>
    <w:basedOn w:val="Normal"/>
    <w:rsid w:val="00A15038"/>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2">
    <w:name w:val="alpha 2"/>
    <w:basedOn w:val="Normal"/>
    <w:rsid w:val="00A15038"/>
    <w:pPr>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4">
    <w:name w:val="alpha 4"/>
    <w:basedOn w:val="Normal"/>
    <w:rsid w:val="00A15038"/>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5">
    <w:name w:val="alpha 5"/>
    <w:basedOn w:val="Normal"/>
    <w:rsid w:val="00A15038"/>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6">
    <w:name w:val="alpha 6"/>
    <w:basedOn w:val="Normal"/>
    <w:rsid w:val="00A15038"/>
    <w:pPr>
      <w:numPr>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nexo1">
    <w:name w:val="Anexo 1"/>
    <w:basedOn w:val="Normal"/>
    <w:rsid w:val="00A15038"/>
    <w:pPr>
      <w:numPr>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2">
    <w:name w:val="Anexo 2"/>
    <w:basedOn w:val="Normal"/>
    <w:rsid w:val="00A1503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3">
    <w:name w:val="Anexo 3"/>
    <w:basedOn w:val="Normal"/>
    <w:rsid w:val="00A15038"/>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4">
    <w:name w:val="Anexo 4"/>
    <w:basedOn w:val="Normal"/>
    <w:rsid w:val="00A15038"/>
    <w:pPr>
      <w:numPr>
        <w:ilvl w:val="3"/>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5">
    <w:name w:val="Anexo 5"/>
    <w:basedOn w:val="Normal"/>
    <w:rsid w:val="00A15038"/>
    <w:pPr>
      <w:numPr>
        <w:ilvl w:val="4"/>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6">
    <w:name w:val="Anexo 6"/>
    <w:basedOn w:val="Normal"/>
    <w:rsid w:val="00A15038"/>
    <w:pPr>
      <w:numPr>
        <w:ilvl w:val="5"/>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ssin">
    <w:name w:val="Assin"/>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spacing w:after="240" w:line="290" w:lineRule="auto"/>
      <w:ind w:left="2041"/>
    </w:pPr>
    <w:rPr>
      <w:rFonts w:ascii="Tahoma" w:eastAsia="Times New Roman" w:hAnsi="Tahoma"/>
      <w:kern w:val="20"/>
      <w:sz w:val="22"/>
      <w:szCs w:val="20"/>
      <w:bdr w:val="none" w:sz="0" w:space="0" w:color="auto"/>
      <w:lang w:val="pt-BR"/>
    </w:rPr>
  </w:style>
  <w:style w:type="paragraph" w:customStyle="1" w:styleId="Body1">
    <w:name w:val="Body 1"/>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567"/>
      <w:jc w:val="both"/>
    </w:pPr>
    <w:rPr>
      <w:rFonts w:ascii="Tahoma" w:eastAsia="Times New Roman" w:hAnsi="Tahoma"/>
      <w:kern w:val="20"/>
      <w:sz w:val="20"/>
      <w:bdr w:val="none" w:sz="0" w:space="0" w:color="auto"/>
      <w:lang w:val="pt-BR"/>
    </w:rPr>
  </w:style>
  <w:style w:type="paragraph" w:customStyle="1" w:styleId="Body2">
    <w:name w:val="Body 2"/>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1247"/>
      <w:jc w:val="both"/>
    </w:pPr>
    <w:rPr>
      <w:rFonts w:ascii="Tahoma" w:eastAsia="Times New Roman" w:hAnsi="Tahoma"/>
      <w:kern w:val="20"/>
      <w:sz w:val="20"/>
      <w:bdr w:val="none" w:sz="0" w:space="0" w:color="auto"/>
      <w:lang w:val="pt-BR"/>
    </w:rPr>
  </w:style>
  <w:style w:type="paragraph" w:customStyle="1" w:styleId="Body3">
    <w:name w:val="Body 3"/>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2041"/>
      <w:jc w:val="both"/>
    </w:pPr>
    <w:rPr>
      <w:rFonts w:ascii="Tahoma" w:eastAsia="Times New Roman" w:hAnsi="Tahoma"/>
      <w:kern w:val="20"/>
      <w:sz w:val="20"/>
      <w:bdr w:val="none" w:sz="0" w:space="0" w:color="auto"/>
      <w:lang w:val="pt-BR"/>
    </w:rPr>
  </w:style>
  <w:style w:type="paragraph" w:customStyle="1" w:styleId="Body4">
    <w:name w:val="Body 4"/>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2722"/>
      <w:jc w:val="both"/>
    </w:pPr>
    <w:rPr>
      <w:rFonts w:ascii="Tahoma" w:eastAsia="Times New Roman" w:hAnsi="Tahoma"/>
      <w:kern w:val="20"/>
      <w:sz w:val="20"/>
      <w:bdr w:val="none" w:sz="0" w:space="0" w:color="auto"/>
      <w:lang w:val="pt-BR"/>
    </w:rPr>
  </w:style>
  <w:style w:type="paragraph" w:customStyle="1" w:styleId="Body5">
    <w:name w:val="Body 5"/>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3289"/>
      <w:jc w:val="both"/>
    </w:pPr>
    <w:rPr>
      <w:rFonts w:ascii="Tahoma" w:eastAsia="Times New Roman" w:hAnsi="Tahoma"/>
      <w:kern w:val="20"/>
      <w:sz w:val="20"/>
      <w:bdr w:val="none" w:sz="0" w:space="0" w:color="auto"/>
      <w:lang w:val="pt-BR"/>
    </w:rPr>
  </w:style>
  <w:style w:type="paragraph" w:customStyle="1" w:styleId="Body6">
    <w:name w:val="Body 6"/>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3969"/>
      <w:jc w:val="both"/>
    </w:pPr>
    <w:rPr>
      <w:rFonts w:ascii="Tahoma" w:eastAsia="Times New Roman" w:hAnsi="Tahoma"/>
      <w:kern w:val="20"/>
      <w:sz w:val="20"/>
      <w:bdr w:val="none" w:sz="0" w:space="0" w:color="auto"/>
      <w:lang w:val="pt-BR"/>
    </w:rPr>
  </w:style>
  <w:style w:type="paragraph" w:customStyle="1" w:styleId="bullet1">
    <w:name w:val="bullet 1"/>
    <w:basedOn w:val="Normal"/>
    <w:rsid w:val="00A15038"/>
    <w:pPr>
      <w:numPr>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2">
    <w:name w:val="bullet 2"/>
    <w:basedOn w:val="Normal"/>
    <w:rsid w:val="00A15038"/>
    <w:pPr>
      <w:numPr>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3">
    <w:name w:val="bullet 3"/>
    <w:basedOn w:val="Normal"/>
    <w:rsid w:val="00A15038"/>
    <w:pPr>
      <w:numPr>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4">
    <w:name w:val="bullet 4"/>
    <w:basedOn w:val="Normal"/>
    <w:rsid w:val="00A15038"/>
    <w:pPr>
      <w:numPr>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5">
    <w:name w:val="bullet 5"/>
    <w:basedOn w:val="Normal"/>
    <w:rsid w:val="00A15038"/>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6">
    <w:name w:val="bullet 6"/>
    <w:basedOn w:val="Normal"/>
    <w:rsid w:val="00A15038"/>
    <w:pPr>
      <w:numPr>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CellBody">
    <w:name w:val="CellBody"/>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kern w:val="20"/>
      <w:sz w:val="20"/>
      <w:szCs w:val="20"/>
      <w:bdr w:val="none" w:sz="0" w:space="0" w:color="auto"/>
      <w:lang w:val="pt-BR"/>
    </w:rPr>
  </w:style>
  <w:style w:type="paragraph" w:customStyle="1" w:styleId="CellHead">
    <w:name w:val="CellHead"/>
    <w:basedOn w:val="Normal"/>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b/>
      <w:kern w:val="20"/>
      <w:sz w:val="20"/>
      <w:bdr w:val="none" w:sz="0" w:space="0" w:color="auto"/>
      <w:lang w:val="pt-BR"/>
    </w:rPr>
  </w:style>
  <w:style w:type="paragraph" w:customStyle="1" w:styleId="Citaes1">
    <w:name w:val="Citações 1"/>
    <w:basedOn w:val="Normal"/>
    <w:link w:val="Citaes1Char"/>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1247"/>
    </w:pPr>
    <w:rPr>
      <w:rFonts w:ascii="Tahoma" w:eastAsia="Times New Roman" w:hAnsi="Tahoma"/>
      <w:kern w:val="20"/>
      <w:sz w:val="22"/>
      <w:szCs w:val="20"/>
      <w:bdr w:val="none" w:sz="0" w:space="0" w:color="auto"/>
      <w:lang w:val="pt-BR"/>
    </w:rPr>
  </w:style>
  <w:style w:type="character" w:customStyle="1" w:styleId="Citaes1Char">
    <w:name w:val="Citações 1 Char"/>
    <w:basedOn w:val="Fontepargpadro"/>
    <w:link w:val="Citaes1"/>
    <w:rsid w:val="00A15038"/>
    <w:rPr>
      <w:rFonts w:ascii="Tahoma" w:eastAsia="Times New Roman" w:hAnsi="Tahoma"/>
      <w:kern w:val="20"/>
      <w:sz w:val="22"/>
      <w:bdr w:val="none" w:sz="0" w:space="0" w:color="auto"/>
      <w:lang w:eastAsia="en-US"/>
    </w:rPr>
  </w:style>
  <w:style w:type="paragraph" w:customStyle="1" w:styleId="dashbullet1">
    <w:name w:val="dash bullet 1"/>
    <w:basedOn w:val="Normal"/>
    <w:rsid w:val="00A15038"/>
    <w:pPr>
      <w:numPr>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2">
    <w:name w:val="dash bullet 2"/>
    <w:basedOn w:val="Normal"/>
    <w:rsid w:val="00A15038"/>
    <w:pPr>
      <w:numPr>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3">
    <w:name w:val="dash bullet 3"/>
    <w:basedOn w:val="Normal"/>
    <w:rsid w:val="00A15038"/>
    <w:pPr>
      <w:numPr>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4">
    <w:name w:val="dash bullet 4"/>
    <w:basedOn w:val="Normal"/>
    <w:rsid w:val="00A15038"/>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5">
    <w:name w:val="dash bullet 5"/>
    <w:basedOn w:val="Normal"/>
    <w:rsid w:val="00A15038"/>
    <w:pPr>
      <w:numPr>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6">
    <w:name w:val="dash bullet 6"/>
    <w:basedOn w:val="Normal"/>
    <w:rsid w:val="00A15038"/>
    <w:pPr>
      <w:numPr>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oublealpha">
    <w:name w:val="double alpha"/>
    <w:basedOn w:val="Normal"/>
    <w:rsid w:val="00A15038"/>
    <w:pPr>
      <w:numPr>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Head">
    <w:name w:val="Head"/>
    <w:basedOn w:val="Normal"/>
    <w:next w:val="Body"/>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jc w:val="both"/>
      <w:outlineLvl w:val="0"/>
    </w:pPr>
    <w:rPr>
      <w:rFonts w:ascii="Tahoma" w:eastAsia="Times New Roman" w:hAnsi="Tahoma"/>
      <w:b/>
      <w:kern w:val="23"/>
      <w:sz w:val="23"/>
      <w:bdr w:val="none" w:sz="0" w:space="0" w:color="auto"/>
      <w:lang w:val="pt-BR"/>
    </w:rPr>
  </w:style>
  <w:style w:type="paragraph" w:customStyle="1" w:styleId="Head1">
    <w:name w:val="Head 1"/>
    <w:basedOn w:val="Normal"/>
    <w:next w:val="Body1"/>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ind w:left="567"/>
      <w:jc w:val="both"/>
      <w:outlineLvl w:val="0"/>
    </w:pPr>
    <w:rPr>
      <w:rFonts w:ascii="Tahoma" w:eastAsia="Times New Roman" w:hAnsi="Tahoma"/>
      <w:b/>
      <w:kern w:val="22"/>
      <w:sz w:val="22"/>
      <w:bdr w:val="none" w:sz="0" w:space="0" w:color="auto"/>
      <w:lang w:val="pt-BR"/>
    </w:rPr>
  </w:style>
  <w:style w:type="paragraph" w:customStyle="1" w:styleId="Head2">
    <w:name w:val="Head 2"/>
    <w:basedOn w:val="Normal"/>
    <w:next w:val="Body2"/>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60" w:line="290" w:lineRule="auto"/>
      <w:ind w:left="1247"/>
      <w:jc w:val="both"/>
      <w:outlineLvl w:val="1"/>
    </w:pPr>
    <w:rPr>
      <w:rFonts w:ascii="Tahoma" w:eastAsia="Times New Roman" w:hAnsi="Tahoma"/>
      <w:b/>
      <w:kern w:val="21"/>
      <w:sz w:val="21"/>
      <w:bdr w:val="none" w:sz="0" w:space="0" w:color="auto"/>
      <w:lang w:val="pt-BR"/>
    </w:rPr>
  </w:style>
  <w:style w:type="paragraph" w:customStyle="1" w:styleId="Head3">
    <w:name w:val="Head 3"/>
    <w:basedOn w:val="Normal"/>
    <w:next w:val="Body3"/>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40" w:line="290" w:lineRule="auto"/>
      <w:ind w:left="2041"/>
      <w:jc w:val="both"/>
      <w:outlineLvl w:val="2"/>
    </w:pPr>
    <w:rPr>
      <w:rFonts w:ascii="Tahoma" w:eastAsia="Times New Roman" w:hAnsi="Tahoma"/>
      <w:b/>
      <w:kern w:val="20"/>
      <w:sz w:val="20"/>
      <w:bdr w:val="none" w:sz="0" w:space="0" w:color="auto"/>
      <w:lang w:val="pt-BR"/>
    </w:rPr>
  </w:style>
  <w:style w:type="table" w:customStyle="1" w:styleId="LDRPadro">
    <w:name w:val="LDR Padrão"/>
    <w:basedOn w:val="Tabelanormal"/>
    <w:uiPriority w:val="99"/>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66" w:lineRule="auto"/>
      <w:jc w:val="both"/>
    </w:pPr>
    <w:rPr>
      <w:rFonts w:ascii="Tahoma" w:eastAsia="Times New Roman" w:hAnsi="Tahom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BFBFBF" w:themeColor="background1" w:themeShade="BF"/>
      </w:tblBorders>
    </w:tblPr>
    <w:tcPr>
      <w:vAlign w:val="center"/>
    </w:tcPr>
    <w:tblStylePr w:type="firstRow">
      <w:pPr>
        <w:wordWrap/>
        <w:spacing w:beforeLines="0" w:before="40" w:beforeAutospacing="0" w:afterLines="0" w:after="40" w:afterAutospacing="0" w:line="266" w:lineRule="auto"/>
        <w:contextualSpacing w:val="0"/>
        <w:jc w:val="left"/>
      </w:pPr>
      <w:rPr>
        <w:rFonts w:ascii="Tahoma" w:hAnsi="Tahoma"/>
        <w:b/>
        <w:sz w:val="20"/>
      </w:rPr>
      <w:tblPr/>
      <w:tcPr>
        <w:tcBorders>
          <w:top w:val="single" w:sz="4" w:space="0" w:color="auto"/>
          <w:left w:val="single" w:sz="4" w:space="0" w:color="auto"/>
          <w:bottom w:val="single" w:sz="6" w:space="0" w:color="auto"/>
          <w:right w:val="single" w:sz="4" w:space="0" w:color="auto"/>
          <w:insideH w:val="nil"/>
          <w:insideV w:val="single" w:sz="6" w:space="0" w:color="BFBFBF" w:themeColor="background1" w:themeShade="BF"/>
          <w:tl2br w:val="nil"/>
          <w:tr2bl w:val="nil"/>
        </w:tcBorders>
        <w:shd w:val="pct20" w:color="auto" w:fill="FFFFFF" w:themeFill="background1"/>
      </w:tcPr>
    </w:tblStylePr>
  </w:style>
  <w:style w:type="character" w:customStyle="1" w:styleId="Level1Char">
    <w:name w:val="Level 1 Char"/>
    <w:link w:val="Level1"/>
    <w:rsid w:val="00A15038"/>
    <w:rPr>
      <w:rFonts w:ascii="Arial" w:eastAsia="Times New Roman" w:hAnsi="Arial"/>
      <w:bCs/>
      <w:kern w:val="20"/>
      <w:sz w:val="22"/>
      <w:szCs w:val="32"/>
      <w:bdr w:val="none" w:sz="0" w:space="0" w:color="auto"/>
      <w:lang w:eastAsia="en-US"/>
    </w:rPr>
  </w:style>
  <w:style w:type="character" w:customStyle="1" w:styleId="Level3Char">
    <w:name w:val="Level 3 Char"/>
    <w:link w:val="Level3"/>
    <w:locked/>
    <w:rsid w:val="00A15038"/>
    <w:rPr>
      <w:rFonts w:ascii="Arial" w:eastAsia="Times New Roman" w:hAnsi="Arial"/>
      <w:b/>
      <w:kern w:val="20"/>
      <w:szCs w:val="28"/>
      <w:bdr w:val="none" w:sz="0" w:space="0" w:color="auto"/>
      <w:lang w:eastAsia="en-US"/>
    </w:rPr>
  </w:style>
  <w:style w:type="paragraph" w:customStyle="1" w:styleId="NodoProcesso">
    <w:name w:val="NodoProcesso"/>
    <w:basedOn w:val="Normal"/>
    <w:next w:val="Normal"/>
    <w:rsid w:val="00A15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40" w:after="400"/>
      <w:outlineLvl w:val="3"/>
    </w:pPr>
    <w:rPr>
      <w:rFonts w:ascii="Tahoma" w:eastAsia="Times New Roman" w:hAnsi="Tahoma"/>
      <w:b/>
      <w:kern w:val="20"/>
      <w:sz w:val="22"/>
      <w:szCs w:val="20"/>
      <w:bdr w:val="none" w:sz="0" w:space="0" w:color="auto"/>
      <w:lang w:val="pt-BR"/>
    </w:rPr>
  </w:style>
  <w:style w:type="paragraph" w:customStyle="1" w:styleId="NumerodaPasta">
    <w:name w:val="NumerodaPasta"/>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Tahoma" w:eastAsia="Times New Roman" w:hAnsi="Tahoma"/>
      <w:kern w:val="20"/>
      <w:sz w:val="22"/>
      <w:szCs w:val="20"/>
      <w:bdr w:val="none" w:sz="0" w:space="0" w:color="auto"/>
      <w:lang w:val="pt-BR"/>
    </w:rPr>
  </w:style>
  <w:style w:type="paragraph" w:customStyle="1" w:styleId="Parties">
    <w:name w:val="Parties"/>
    <w:basedOn w:val="Normal"/>
    <w:rsid w:val="00A15038"/>
    <w:pPr>
      <w:numPr>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Petio1">
    <w:name w:val="Petição 1"/>
    <w:basedOn w:val="Normal"/>
    <w:link w:val="Petio1CharChar"/>
    <w:rsid w:val="00A15038"/>
    <w:pPr>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ascii="Tahoma" w:eastAsia="Times New Roman" w:hAnsi="Tahoma"/>
      <w:kern w:val="20"/>
      <w:sz w:val="22"/>
      <w:szCs w:val="20"/>
      <w:bdr w:val="none" w:sz="0" w:space="0" w:color="auto"/>
      <w:lang w:val="pt-BR"/>
    </w:rPr>
  </w:style>
  <w:style w:type="character" w:customStyle="1" w:styleId="Petio1CharChar">
    <w:name w:val="Petição 1 Char Char"/>
    <w:basedOn w:val="Fontepargpadro"/>
    <w:link w:val="Petio1"/>
    <w:rsid w:val="00A15038"/>
    <w:rPr>
      <w:rFonts w:ascii="Tahoma" w:eastAsia="Times New Roman" w:hAnsi="Tahoma"/>
      <w:kern w:val="20"/>
      <w:sz w:val="22"/>
      <w:bdr w:val="none" w:sz="0" w:space="0" w:color="auto"/>
      <w:lang w:eastAsia="en-US"/>
    </w:rPr>
  </w:style>
  <w:style w:type="paragraph" w:customStyle="1" w:styleId="Petio2">
    <w:name w:val="Petição 2"/>
    <w:basedOn w:val="Normal"/>
    <w:link w:val="Petio2Char"/>
    <w:rsid w:val="00A1503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515"/>
      </w:tabs>
      <w:spacing w:after="240"/>
      <w:outlineLvl w:val="1"/>
    </w:pPr>
    <w:rPr>
      <w:rFonts w:ascii="Tahoma" w:eastAsia="Times New Roman" w:hAnsi="Tahoma"/>
      <w:kern w:val="20"/>
      <w:sz w:val="22"/>
      <w:szCs w:val="20"/>
      <w:bdr w:val="none" w:sz="0" w:space="0" w:color="auto"/>
      <w:lang w:val="pt-BR"/>
    </w:rPr>
  </w:style>
  <w:style w:type="character" w:customStyle="1" w:styleId="Petio2Char">
    <w:name w:val="Petição 2 Char"/>
    <w:basedOn w:val="Fontepargpadro"/>
    <w:link w:val="Petio2"/>
    <w:rsid w:val="00A15038"/>
    <w:rPr>
      <w:rFonts w:ascii="Tahoma" w:eastAsia="Times New Roman" w:hAnsi="Tahoma"/>
      <w:kern w:val="20"/>
      <w:sz w:val="22"/>
      <w:bdr w:val="none" w:sz="0" w:space="0" w:color="auto"/>
      <w:lang w:eastAsia="en-US"/>
    </w:rPr>
  </w:style>
  <w:style w:type="paragraph" w:customStyle="1" w:styleId="Petio3">
    <w:name w:val="Petição 3"/>
    <w:basedOn w:val="Normal"/>
    <w:rsid w:val="00A15038"/>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309"/>
      </w:tabs>
      <w:spacing w:after="240"/>
      <w:outlineLvl w:val="2"/>
    </w:pPr>
    <w:rPr>
      <w:rFonts w:ascii="Tahoma" w:eastAsia="Times New Roman" w:hAnsi="Tahoma"/>
      <w:kern w:val="20"/>
      <w:sz w:val="22"/>
      <w:szCs w:val="20"/>
      <w:bdr w:val="none" w:sz="0" w:space="0" w:color="auto"/>
      <w:lang w:val="pt-BR"/>
    </w:rPr>
  </w:style>
  <w:style w:type="paragraph" w:customStyle="1" w:styleId="Recitals">
    <w:name w:val="Recitals"/>
    <w:basedOn w:val="Normal"/>
    <w:rsid w:val="00A15038"/>
    <w:pPr>
      <w:numPr>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Referncia">
    <w:name w:val="Referência"/>
    <w:basedOn w:val="Body"/>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500" w:line="290" w:lineRule="auto"/>
      <w:jc w:val="both"/>
    </w:pPr>
    <w:rPr>
      <w:rFonts w:ascii="Tahoma" w:eastAsia="Times New Roman" w:hAnsi="Tahoma" w:cs="Times New Roman"/>
      <w:b/>
      <w:color w:val="auto"/>
      <w:kern w:val="20"/>
      <w:sz w:val="21"/>
      <w:bdr w:val="none" w:sz="0" w:space="0" w:color="auto"/>
      <w:lang w:eastAsia="en-US"/>
      <w14:textOutline w14:w="0" w14:cap="rnd" w14:cmpd="sng" w14:algn="ctr">
        <w14:noFill/>
        <w14:prstDash w14:val="solid"/>
        <w14:bevel/>
      </w14:textOutline>
    </w:rPr>
  </w:style>
  <w:style w:type="paragraph" w:customStyle="1" w:styleId="RelaAlphaMai1">
    <w:name w:val="RelaAlphaMai1"/>
    <w:basedOn w:val="Normal"/>
    <w:link w:val="RelaAlphaMai1Char"/>
    <w:qFormat/>
    <w:rsid w:val="00A15038"/>
    <w:pPr>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spacing w:after="100"/>
    </w:pPr>
    <w:rPr>
      <w:rFonts w:ascii="Tahoma" w:eastAsia="Times New Roman" w:hAnsi="Tahoma"/>
      <w:kern w:val="20"/>
      <w:sz w:val="17"/>
      <w:bdr w:val="none" w:sz="0" w:space="0" w:color="auto"/>
      <w:lang w:val="pt-BR"/>
    </w:rPr>
  </w:style>
  <w:style w:type="character" w:customStyle="1" w:styleId="RelaAlphaMai1Char">
    <w:name w:val="RelaAlphaMai1 Char"/>
    <w:basedOn w:val="Fontepargpadro"/>
    <w:link w:val="RelaAlphaMai1"/>
    <w:rsid w:val="00A15038"/>
    <w:rPr>
      <w:rFonts w:ascii="Tahoma" w:eastAsia="Times New Roman" w:hAnsi="Tahoma"/>
      <w:kern w:val="20"/>
      <w:sz w:val="17"/>
      <w:szCs w:val="24"/>
      <w:bdr w:val="none" w:sz="0" w:space="0" w:color="auto"/>
      <w:lang w:eastAsia="en-US"/>
    </w:rPr>
  </w:style>
  <w:style w:type="paragraph" w:customStyle="1" w:styleId="RelaAlphaMai2">
    <w:name w:val="RelaAlphaMai2"/>
    <w:basedOn w:val="Normal"/>
    <w:link w:val="RelaAlphaMai2Char"/>
    <w:qFormat/>
    <w:rsid w:val="00A15038"/>
    <w:pPr>
      <w:numPr>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1247"/>
        <w:tab w:val="num" w:pos="993"/>
      </w:tabs>
      <w:spacing w:after="100"/>
    </w:pPr>
    <w:rPr>
      <w:rFonts w:ascii="Tahoma" w:eastAsia="Times New Roman" w:hAnsi="Tahoma"/>
      <w:kern w:val="20"/>
      <w:sz w:val="17"/>
      <w:bdr w:val="none" w:sz="0" w:space="0" w:color="auto"/>
    </w:rPr>
  </w:style>
  <w:style w:type="character" w:customStyle="1" w:styleId="RelaAlphaMai2Char">
    <w:name w:val="RelaAlphaMai2 Char"/>
    <w:basedOn w:val="Fontepargpadro"/>
    <w:link w:val="RelaAlphaMai2"/>
    <w:rsid w:val="00A15038"/>
    <w:rPr>
      <w:rFonts w:ascii="Tahoma" w:eastAsia="Times New Roman" w:hAnsi="Tahoma"/>
      <w:kern w:val="20"/>
      <w:sz w:val="17"/>
      <w:szCs w:val="24"/>
      <w:bdr w:val="none" w:sz="0" w:space="0" w:color="auto"/>
      <w:lang w:val="en-US" w:eastAsia="en-US"/>
    </w:rPr>
  </w:style>
  <w:style w:type="paragraph" w:customStyle="1" w:styleId="RelaAlphaMai3">
    <w:name w:val="RelaAlphaMai3"/>
    <w:basedOn w:val="Normal"/>
    <w:link w:val="RelaAlphaMai3Char"/>
    <w:qFormat/>
    <w:rsid w:val="00A15038"/>
    <w:pPr>
      <w:numPr>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041"/>
        <w:tab w:val="num" w:pos="1701"/>
      </w:tabs>
      <w:spacing w:after="100"/>
    </w:pPr>
    <w:rPr>
      <w:rFonts w:ascii="Tahoma" w:eastAsia="Times New Roman" w:hAnsi="Tahoma"/>
      <w:kern w:val="20"/>
      <w:sz w:val="17"/>
      <w:bdr w:val="none" w:sz="0" w:space="0" w:color="auto"/>
    </w:rPr>
  </w:style>
  <w:style w:type="character" w:customStyle="1" w:styleId="RelaAlphaMai3Char">
    <w:name w:val="RelaAlphaMai3 Char"/>
    <w:basedOn w:val="Fontepargpadro"/>
    <w:link w:val="RelaAlphaMai3"/>
    <w:rsid w:val="00A15038"/>
    <w:rPr>
      <w:rFonts w:ascii="Tahoma" w:eastAsia="Times New Roman" w:hAnsi="Tahoma"/>
      <w:kern w:val="20"/>
      <w:sz w:val="17"/>
      <w:szCs w:val="24"/>
      <w:bdr w:val="none" w:sz="0" w:space="0" w:color="auto"/>
      <w:lang w:val="en-US" w:eastAsia="en-US"/>
    </w:rPr>
  </w:style>
  <w:style w:type="paragraph" w:customStyle="1" w:styleId="RelaAlphaMin1">
    <w:name w:val="RelaAlphaMin1"/>
    <w:basedOn w:val="Normal"/>
    <w:link w:val="RelaAlphaMin1Char"/>
    <w:qFormat/>
    <w:rsid w:val="00A15038"/>
    <w:pPr>
      <w:numPr>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spacing w:after="100"/>
    </w:pPr>
    <w:rPr>
      <w:rFonts w:ascii="Tahoma" w:eastAsia="Times New Roman" w:hAnsi="Tahoma"/>
      <w:kern w:val="20"/>
      <w:sz w:val="17"/>
      <w:bdr w:val="none" w:sz="0" w:space="0" w:color="auto"/>
      <w:lang w:val="pt-BR"/>
    </w:rPr>
  </w:style>
  <w:style w:type="character" w:customStyle="1" w:styleId="RelaAlphaMin1Char">
    <w:name w:val="RelaAlphaMin1 Char"/>
    <w:basedOn w:val="Fontepargpadro"/>
    <w:link w:val="RelaAlphaMin1"/>
    <w:rsid w:val="00A15038"/>
    <w:rPr>
      <w:rFonts w:ascii="Tahoma" w:eastAsia="Times New Roman" w:hAnsi="Tahoma"/>
      <w:kern w:val="20"/>
      <w:sz w:val="17"/>
      <w:szCs w:val="24"/>
      <w:bdr w:val="none" w:sz="0" w:space="0" w:color="auto"/>
      <w:lang w:eastAsia="en-US"/>
    </w:rPr>
  </w:style>
  <w:style w:type="paragraph" w:customStyle="1" w:styleId="RelaAlphaMin2">
    <w:name w:val="RelaAlphaMin2"/>
    <w:basedOn w:val="Normal"/>
    <w:link w:val="RelaAlphaMin2Char"/>
    <w:qFormat/>
    <w:rsid w:val="00A15038"/>
    <w:pPr>
      <w:numPr>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1247"/>
        <w:tab w:val="num" w:pos="993"/>
      </w:tabs>
      <w:spacing w:after="100"/>
    </w:pPr>
    <w:rPr>
      <w:rFonts w:ascii="Tahoma" w:eastAsia="Times New Roman" w:hAnsi="Tahoma"/>
      <w:kern w:val="20"/>
      <w:sz w:val="17"/>
      <w:bdr w:val="none" w:sz="0" w:space="0" w:color="auto"/>
    </w:rPr>
  </w:style>
  <w:style w:type="character" w:customStyle="1" w:styleId="RelaAlphaMin2Char">
    <w:name w:val="RelaAlphaMin2 Char"/>
    <w:basedOn w:val="Fontepargpadro"/>
    <w:link w:val="RelaAlphaMin2"/>
    <w:rsid w:val="00A15038"/>
    <w:rPr>
      <w:rFonts w:ascii="Tahoma" w:eastAsia="Times New Roman" w:hAnsi="Tahoma"/>
      <w:kern w:val="20"/>
      <w:sz w:val="17"/>
      <w:szCs w:val="24"/>
      <w:bdr w:val="none" w:sz="0" w:space="0" w:color="auto"/>
      <w:lang w:val="en-US" w:eastAsia="en-US"/>
    </w:rPr>
  </w:style>
  <w:style w:type="paragraph" w:customStyle="1" w:styleId="RelaAlphaMin3">
    <w:name w:val="RelaAlphaMin3"/>
    <w:basedOn w:val="Normal"/>
    <w:link w:val="RelaAlphaMin3Char"/>
    <w:qFormat/>
    <w:rsid w:val="00A15038"/>
    <w:pPr>
      <w:numPr>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2041"/>
        <w:tab w:val="num" w:pos="1701"/>
      </w:tabs>
      <w:spacing w:after="100"/>
    </w:pPr>
    <w:rPr>
      <w:rFonts w:ascii="Tahoma" w:eastAsia="Times New Roman" w:hAnsi="Tahoma"/>
      <w:kern w:val="20"/>
      <w:sz w:val="17"/>
      <w:bdr w:val="none" w:sz="0" w:space="0" w:color="auto"/>
    </w:rPr>
  </w:style>
  <w:style w:type="character" w:customStyle="1" w:styleId="RelaAlphaMin3Char">
    <w:name w:val="RelaAlphaMin3 Char"/>
    <w:basedOn w:val="Fontepargpadro"/>
    <w:link w:val="RelaAlphaMin3"/>
    <w:rsid w:val="00A15038"/>
    <w:rPr>
      <w:rFonts w:ascii="Tahoma" w:eastAsia="Times New Roman" w:hAnsi="Tahoma"/>
      <w:kern w:val="20"/>
      <w:sz w:val="17"/>
      <w:szCs w:val="24"/>
      <w:bdr w:val="none" w:sz="0" w:space="0" w:color="auto"/>
      <w:lang w:val="en-US" w:eastAsia="en-US"/>
    </w:rPr>
  </w:style>
  <w:style w:type="paragraph" w:customStyle="1" w:styleId="RelaBody">
    <w:name w:val="RelaBody"/>
    <w:basedOn w:val="Normal"/>
    <w:link w:val="RelaBodyChar"/>
    <w:qFormat/>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Tahoma" w:eastAsia="Times New Roman" w:hAnsi="Tahoma"/>
      <w:sz w:val="17"/>
      <w:bdr w:val="none" w:sz="0" w:space="0" w:color="auto"/>
      <w:lang w:val="pt-BR"/>
    </w:rPr>
  </w:style>
  <w:style w:type="character" w:customStyle="1" w:styleId="RelaBodyChar">
    <w:name w:val="RelaBody Char"/>
    <w:basedOn w:val="Fontepargpadro"/>
    <w:link w:val="RelaBody"/>
    <w:rsid w:val="00A15038"/>
    <w:rPr>
      <w:rFonts w:ascii="Tahoma" w:eastAsia="Times New Roman" w:hAnsi="Tahoma"/>
      <w:sz w:val="17"/>
      <w:szCs w:val="24"/>
      <w:bdr w:val="none" w:sz="0" w:space="0" w:color="auto"/>
      <w:lang w:eastAsia="en-US"/>
    </w:rPr>
  </w:style>
  <w:style w:type="paragraph" w:customStyle="1" w:styleId="RelaBuletTabela">
    <w:name w:val="RelaBuletTabela"/>
    <w:basedOn w:val="PargrafodaLista"/>
    <w:link w:val="RelaBuletTabelaChar"/>
    <w:qFormat/>
    <w:rsid w:val="00A15038"/>
    <w:pPr>
      <w:numPr>
        <w:numId w:val="33"/>
      </w:numPr>
      <w:tabs>
        <w:tab w:val="left" w:pos="181"/>
      </w:tabs>
      <w:spacing w:before="20" w:after="20"/>
      <w:contextualSpacing/>
    </w:pPr>
    <w:rPr>
      <w:rFonts w:ascii="Tahoma" w:hAnsi="Tahoma"/>
      <w:sz w:val="14"/>
      <w:szCs w:val="14"/>
      <w:lang w:eastAsia="en-US"/>
    </w:rPr>
  </w:style>
  <w:style w:type="character" w:customStyle="1" w:styleId="RelaBuletTabelaChar">
    <w:name w:val="RelaBuletTabela Char"/>
    <w:basedOn w:val="Fontepargpadro"/>
    <w:link w:val="RelaBuletTabela"/>
    <w:rsid w:val="00A15038"/>
    <w:rPr>
      <w:rFonts w:ascii="Tahoma" w:eastAsia="Times New Roman" w:hAnsi="Tahoma"/>
      <w:sz w:val="14"/>
      <w:szCs w:val="14"/>
      <w:bdr w:val="none" w:sz="0" w:space="0" w:color="auto"/>
      <w:lang w:eastAsia="en-US"/>
    </w:rPr>
  </w:style>
  <w:style w:type="paragraph" w:customStyle="1" w:styleId="RelaBullet1">
    <w:name w:val="RelaBullet1"/>
    <w:basedOn w:val="PargrafodaLista"/>
    <w:link w:val="RelaBullet1Char"/>
    <w:qFormat/>
    <w:rsid w:val="00A15038"/>
    <w:pPr>
      <w:numPr>
        <w:numId w:val="35"/>
      </w:numPr>
      <w:tabs>
        <w:tab w:val="left" w:pos="425"/>
      </w:tabs>
      <w:spacing w:after="100"/>
    </w:pPr>
    <w:rPr>
      <w:rFonts w:ascii="Tahoma" w:hAnsi="Tahoma"/>
      <w:sz w:val="17"/>
      <w:szCs w:val="24"/>
      <w:lang w:eastAsia="en-US"/>
    </w:rPr>
  </w:style>
  <w:style w:type="character" w:customStyle="1" w:styleId="RelaBullet1Char">
    <w:name w:val="RelaBullet1 Char"/>
    <w:basedOn w:val="Fontepargpadro"/>
    <w:link w:val="RelaBullet1"/>
    <w:rsid w:val="00A15038"/>
    <w:rPr>
      <w:rFonts w:ascii="Tahoma" w:eastAsia="Times New Roman" w:hAnsi="Tahoma"/>
      <w:sz w:val="17"/>
      <w:szCs w:val="24"/>
      <w:bdr w:val="none" w:sz="0" w:space="0" w:color="auto"/>
      <w:lang w:eastAsia="en-US"/>
    </w:rPr>
  </w:style>
  <w:style w:type="paragraph" w:customStyle="1" w:styleId="RelaBullet2">
    <w:name w:val="RelaBullet2"/>
    <w:basedOn w:val="Normal"/>
    <w:link w:val="RelaBullet2Char"/>
    <w:qFormat/>
    <w:rsid w:val="00A15038"/>
    <w:pPr>
      <w:numPr>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992"/>
      </w:tabs>
      <w:spacing w:after="100"/>
    </w:pPr>
    <w:rPr>
      <w:rFonts w:ascii="Tahoma" w:eastAsia="Times New Roman" w:hAnsi="Tahoma"/>
      <w:sz w:val="17"/>
      <w:szCs w:val="17"/>
      <w:bdr w:val="none" w:sz="0" w:space="0" w:color="auto"/>
      <w:lang w:val="pt-BR"/>
    </w:rPr>
  </w:style>
  <w:style w:type="character" w:customStyle="1" w:styleId="RelaBullet2Char">
    <w:name w:val="RelaBullet2 Char"/>
    <w:basedOn w:val="RelaBullet1Char"/>
    <w:link w:val="RelaBullet2"/>
    <w:rsid w:val="00A15038"/>
    <w:rPr>
      <w:rFonts w:ascii="Tahoma" w:eastAsia="Times New Roman" w:hAnsi="Tahoma"/>
      <w:sz w:val="17"/>
      <w:szCs w:val="17"/>
      <w:bdr w:val="none" w:sz="0" w:space="0" w:color="auto"/>
      <w:lang w:eastAsia="en-US"/>
    </w:rPr>
  </w:style>
  <w:style w:type="paragraph" w:customStyle="1" w:styleId="RelaBullet3">
    <w:name w:val="RelaBullet3"/>
    <w:basedOn w:val="Normal"/>
    <w:link w:val="RelaBullet3Char"/>
    <w:qFormat/>
    <w:rsid w:val="00A15038"/>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00"/>
    </w:pPr>
    <w:rPr>
      <w:rFonts w:ascii="Tahoma" w:eastAsia="Times New Roman" w:hAnsi="Tahoma"/>
      <w:sz w:val="17"/>
      <w:szCs w:val="17"/>
      <w:bdr w:val="none" w:sz="0" w:space="0" w:color="auto"/>
      <w:lang w:val="pt-BR"/>
    </w:rPr>
  </w:style>
  <w:style w:type="character" w:customStyle="1" w:styleId="RelaBullet3Char">
    <w:name w:val="RelaBullet3 Char"/>
    <w:basedOn w:val="Fontepargpadro"/>
    <w:link w:val="RelaBullet3"/>
    <w:rsid w:val="00A15038"/>
    <w:rPr>
      <w:rFonts w:ascii="Tahoma" w:eastAsia="Times New Roman" w:hAnsi="Tahoma"/>
      <w:sz w:val="17"/>
      <w:szCs w:val="17"/>
      <w:bdr w:val="none" w:sz="0" w:space="0" w:color="auto"/>
      <w:lang w:eastAsia="en-US"/>
    </w:rPr>
  </w:style>
  <w:style w:type="paragraph" w:customStyle="1" w:styleId="RelaDestaque">
    <w:name w:val="RelaDestaque"/>
    <w:basedOn w:val="Body"/>
    <w:link w:val="RelaDestaqueChar"/>
    <w:qFormat/>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jc w:val="both"/>
    </w:pPr>
    <w:rPr>
      <w:rFonts w:ascii="Tahoma" w:eastAsia="Times New Roman" w:hAnsi="Tahoma" w:cs="Tahoma"/>
      <w:color w:val="4CB748"/>
      <w:kern w:val="20"/>
      <w:sz w:val="18"/>
      <w:szCs w:val="18"/>
      <w:bdr w:val="none" w:sz="0" w:space="0" w:color="auto"/>
      <w:lang w:eastAsia="en-US"/>
      <w14:textOutline w14:w="0" w14:cap="rnd" w14:cmpd="sng" w14:algn="ctr">
        <w14:noFill/>
        <w14:prstDash w14:val="solid"/>
        <w14:bevel/>
      </w14:textOutline>
    </w:rPr>
  </w:style>
  <w:style w:type="character" w:customStyle="1" w:styleId="RelaDestaqueChar">
    <w:name w:val="RelaDestaque Char"/>
    <w:basedOn w:val="Fontepargpadro"/>
    <w:link w:val="RelaDestaque"/>
    <w:rsid w:val="00A15038"/>
    <w:rPr>
      <w:rFonts w:ascii="Tahoma" w:eastAsia="Times New Roman" w:hAnsi="Tahoma" w:cs="Tahoma"/>
      <w:color w:val="4CB748"/>
      <w:kern w:val="20"/>
      <w:sz w:val="18"/>
      <w:szCs w:val="18"/>
      <w:bdr w:val="none" w:sz="0" w:space="0" w:color="auto"/>
      <w:lang w:eastAsia="en-US"/>
    </w:rPr>
  </w:style>
  <w:style w:type="paragraph" w:customStyle="1" w:styleId="RelaNiv4">
    <w:name w:val="RelaNiv4"/>
    <w:basedOn w:val="Normal"/>
    <w:link w:val="RelaNiv4Char"/>
    <w:qFormat/>
    <w:rsid w:val="00A15038"/>
    <w:pPr>
      <w:numPr>
        <w:ilvl w:val="3"/>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60" w:after="160"/>
    </w:pPr>
    <w:rPr>
      <w:rFonts w:ascii="Tahoma" w:eastAsia="Times New Roman" w:hAnsi="Tahoma"/>
      <w:color w:val="4CB748"/>
      <w:sz w:val="26"/>
      <w:szCs w:val="26"/>
      <w:bdr w:val="none" w:sz="0" w:space="0" w:color="auto"/>
      <w:lang w:val="pt-BR"/>
    </w:rPr>
  </w:style>
  <w:style w:type="character" w:customStyle="1" w:styleId="RelaNiv4Char">
    <w:name w:val="RelaNiv4 Char"/>
    <w:basedOn w:val="Fontepargpadro"/>
    <w:link w:val="RelaNiv4"/>
    <w:rsid w:val="00A15038"/>
    <w:rPr>
      <w:rFonts w:ascii="Tahoma" w:eastAsia="Times New Roman" w:hAnsi="Tahoma"/>
      <w:color w:val="4CB748"/>
      <w:sz w:val="26"/>
      <w:szCs w:val="26"/>
      <w:bdr w:val="none" w:sz="0" w:space="0" w:color="auto"/>
      <w:lang w:eastAsia="en-US"/>
    </w:rPr>
  </w:style>
  <w:style w:type="paragraph" w:customStyle="1" w:styleId="RelaNiv3">
    <w:name w:val="RelaNiv3"/>
    <w:basedOn w:val="RelaNiv4"/>
    <w:link w:val="RelaNiv3Char"/>
    <w:qFormat/>
    <w:rsid w:val="00A15038"/>
    <w:pPr>
      <w:tabs>
        <w:tab w:val="clear" w:pos="992"/>
        <w:tab w:val="num" w:pos="993"/>
      </w:tabs>
      <w:spacing w:before="280" w:after="140"/>
    </w:pPr>
    <w:rPr>
      <w:sz w:val="24"/>
      <w:szCs w:val="24"/>
    </w:rPr>
  </w:style>
  <w:style w:type="character" w:customStyle="1" w:styleId="RelaNiv3Char">
    <w:name w:val="RelaNiv3 Char"/>
    <w:basedOn w:val="Fontepargpadro"/>
    <w:link w:val="RelaNiv3"/>
    <w:rsid w:val="00A15038"/>
    <w:rPr>
      <w:rFonts w:ascii="Tahoma" w:eastAsia="Times New Roman" w:hAnsi="Tahoma"/>
      <w:color w:val="4CB748"/>
      <w:sz w:val="24"/>
      <w:szCs w:val="24"/>
      <w:bdr w:val="none" w:sz="0" w:space="0" w:color="auto"/>
      <w:lang w:eastAsia="en-US"/>
    </w:rPr>
  </w:style>
  <w:style w:type="paragraph" w:customStyle="1" w:styleId="RelaNiv2">
    <w:name w:val="RelaNiv2"/>
    <w:basedOn w:val="RelaNiv3"/>
    <w:link w:val="RelaNiv2Char"/>
    <w:qFormat/>
    <w:rsid w:val="00A15038"/>
    <w:pPr>
      <w:numPr>
        <w:ilvl w:val="2"/>
      </w:numPr>
    </w:pPr>
  </w:style>
  <w:style w:type="character" w:customStyle="1" w:styleId="RelaNiv2Char">
    <w:name w:val="RelaNiv2 Char"/>
    <w:basedOn w:val="Fontepargpadro"/>
    <w:link w:val="RelaNiv2"/>
    <w:rsid w:val="00A15038"/>
    <w:rPr>
      <w:rFonts w:ascii="Tahoma" w:eastAsia="Times New Roman" w:hAnsi="Tahoma"/>
      <w:color w:val="4CB748"/>
      <w:sz w:val="24"/>
      <w:szCs w:val="24"/>
      <w:bdr w:val="none" w:sz="0" w:space="0" w:color="auto"/>
      <w:lang w:eastAsia="en-US"/>
    </w:rPr>
  </w:style>
  <w:style w:type="paragraph" w:customStyle="1" w:styleId="RelaNiv1">
    <w:name w:val="RelaNiv1"/>
    <w:basedOn w:val="RelaNiv2"/>
    <w:link w:val="RelaNiv1Char"/>
    <w:qFormat/>
    <w:rsid w:val="00A15038"/>
    <w:pPr>
      <w:numPr>
        <w:ilvl w:val="1"/>
      </w:numPr>
    </w:pPr>
    <w:rPr>
      <w:sz w:val="28"/>
      <w:szCs w:val="28"/>
    </w:rPr>
  </w:style>
  <w:style w:type="character" w:customStyle="1" w:styleId="RelaNiv1Char">
    <w:name w:val="RelaNiv1 Char"/>
    <w:basedOn w:val="Fontepargpadro"/>
    <w:link w:val="RelaNiv1"/>
    <w:rsid w:val="00A15038"/>
    <w:rPr>
      <w:rFonts w:ascii="Tahoma" w:eastAsia="Times New Roman" w:hAnsi="Tahoma"/>
      <w:color w:val="4CB748"/>
      <w:sz w:val="28"/>
      <w:szCs w:val="28"/>
      <w:bdr w:val="none" w:sz="0" w:space="0" w:color="auto"/>
      <w:lang w:eastAsia="en-US"/>
    </w:rPr>
  </w:style>
  <w:style w:type="paragraph" w:customStyle="1" w:styleId="RelaNiv0">
    <w:name w:val="RelaNiv0"/>
    <w:basedOn w:val="RelaNiv1"/>
    <w:next w:val="RelaNiv1"/>
    <w:link w:val="RelaNiv0Char"/>
    <w:qFormat/>
    <w:rsid w:val="00A15038"/>
    <w:pPr>
      <w:numPr>
        <w:ilvl w:val="0"/>
      </w:numPr>
      <w:spacing w:before="120" w:after="120"/>
    </w:pPr>
    <w:rPr>
      <w:rFonts w:cstheme="minorHAnsi"/>
      <w:bCs/>
      <w:noProof/>
      <w:color w:val="FFFFFF" w:themeColor="background1"/>
      <w:sz w:val="36"/>
      <w:szCs w:val="36"/>
    </w:rPr>
  </w:style>
  <w:style w:type="character" w:customStyle="1" w:styleId="RelaNiv0Char">
    <w:name w:val="RelaNiv0 Char"/>
    <w:basedOn w:val="Fontepargpadro"/>
    <w:link w:val="RelaNiv0"/>
    <w:rsid w:val="00A15038"/>
    <w:rPr>
      <w:rFonts w:ascii="Tahoma" w:eastAsia="Times New Roman" w:hAnsi="Tahoma" w:cstheme="minorHAnsi"/>
      <w:bCs/>
      <w:noProof/>
      <w:color w:val="FFFFFF" w:themeColor="background1"/>
      <w:sz w:val="36"/>
      <w:szCs w:val="36"/>
      <w:bdr w:val="none" w:sz="0" w:space="0" w:color="auto"/>
      <w:lang w:eastAsia="en-US"/>
    </w:rPr>
  </w:style>
  <w:style w:type="paragraph" w:customStyle="1" w:styleId="RelaRoman111">
    <w:name w:val="RelaRoman111"/>
    <w:basedOn w:val="PargrafodaLista"/>
    <w:link w:val="RelaRoman111Char"/>
    <w:qFormat/>
    <w:rsid w:val="00A15038"/>
    <w:pPr>
      <w:numPr>
        <w:numId w:val="37"/>
      </w:numPr>
      <w:spacing w:after="100"/>
    </w:pPr>
    <w:rPr>
      <w:rFonts w:ascii="Tahoma" w:hAnsi="Tahoma"/>
      <w:sz w:val="17"/>
      <w:szCs w:val="17"/>
      <w:lang w:eastAsia="en-US"/>
    </w:rPr>
  </w:style>
  <w:style w:type="character" w:customStyle="1" w:styleId="RelaRoman111Char">
    <w:name w:val="RelaRoman111 Char"/>
    <w:basedOn w:val="Fontepargpadro"/>
    <w:link w:val="RelaRoman111"/>
    <w:rsid w:val="00A15038"/>
    <w:rPr>
      <w:rFonts w:ascii="Tahoma" w:eastAsia="Times New Roman" w:hAnsi="Tahoma"/>
      <w:sz w:val="17"/>
      <w:szCs w:val="17"/>
      <w:bdr w:val="none" w:sz="0" w:space="0" w:color="auto"/>
      <w:lang w:eastAsia="en-US"/>
    </w:rPr>
  </w:style>
  <w:style w:type="paragraph" w:customStyle="1" w:styleId="RelaRoman222">
    <w:name w:val="RelaRoman222"/>
    <w:basedOn w:val="PargrafodaLista"/>
    <w:link w:val="RelaRoman222Char"/>
    <w:qFormat/>
    <w:rsid w:val="00A15038"/>
    <w:pPr>
      <w:numPr>
        <w:numId w:val="38"/>
      </w:numPr>
      <w:tabs>
        <w:tab w:val="clear" w:pos="1247"/>
        <w:tab w:val="left" w:pos="992"/>
      </w:tabs>
      <w:spacing w:after="100"/>
    </w:pPr>
    <w:rPr>
      <w:rFonts w:ascii="Tahoma" w:hAnsi="Tahoma"/>
      <w:sz w:val="17"/>
      <w:szCs w:val="17"/>
      <w:lang w:eastAsia="en-US"/>
    </w:rPr>
  </w:style>
  <w:style w:type="character" w:customStyle="1" w:styleId="RelaRoman222Char">
    <w:name w:val="RelaRoman222 Char"/>
    <w:basedOn w:val="Fontepargpadro"/>
    <w:link w:val="RelaRoman222"/>
    <w:rsid w:val="00A15038"/>
    <w:rPr>
      <w:rFonts w:ascii="Tahoma" w:eastAsia="Times New Roman" w:hAnsi="Tahoma"/>
      <w:sz w:val="17"/>
      <w:szCs w:val="17"/>
      <w:bdr w:val="none" w:sz="0" w:space="0" w:color="auto"/>
      <w:lang w:eastAsia="en-US"/>
    </w:rPr>
  </w:style>
  <w:style w:type="paragraph" w:customStyle="1" w:styleId="RelaRoman333">
    <w:name w:val="RelaRoman333"/>
    <w:basedOn w:val="PargrafodaLista"/>
    <w:link w:val="RelaRoman333Char"/>
    <w:qFormat/>
    <w:rsid w:val="00A15038"/>
    <w:pPr>
      <w:numPr>
        <w:numId w:val="39"/>
      </w:numPr>
      <w:tabs>
        <w:tab w:val="clear" w:pos="2041"/>
        <w:tab w:val="left" w:pos="1701"/>
      </w:tabs>
      <w:spacing w:after="100"/>
    </w:pPr>
    <w:rPr>
      <w:rFonts w:ascii="Tahoma" w:hAnsi="Tahoma"/>
      <w:sz w:val="17"/>
      <w:szCs w:val="17"/>
      <w:lang w:eastAsia="en-US"/>
    </w:rPr>
  </w:style>
  <w:style w:type="character" w:customStyle="1" w:styleId="RelaRoman333Char">
    <w:name w:val="RelaRoman333 Char"/>
    <w:basedOn w:val="Fontepargpadro"/>
    <w:link w:val="RelaRoman333"/>
    <w:rsid w:val="00A15038"/>
    <w:rPr>
      <w:rFonts w:ascii="Tahoma" w:eastAsia="Times New Roman" w:hAnsi="Tahoma"/>
      <w:sz w:val="17"/>
      <w:szCs w:val="17"/>
      <w:bdr w:val="none" w:sz="0" w:space="0" w:color="auto"/>
      <w:lang w:eastAsia="en-US"/>
    </w:rPr>
  </w:style>
  <w:style w:type="paragraph" w:customStyle="1" w:styleId="Rodap2">
    <w:name w:val="Rodapé2"/>
    <w:basedOn w:val="Rodap"/>
    <w:rsid w:val="00A15038"/>
    <w:pPr>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s>
      <w:jc w:val="both"/>
    </w:pPr>
    <w:rPr>
      <w:rFonts w:ascii="Tahoma" w:eastAsia="Times New Roman" w:hAnsi="Tahoma" w:cs="Times New Roman"/>
      <w:color w:val="auto"/>
      <w:kern w:val="16"/>
      <w:sz w:val="16"/>
      <w:bdr w:val="none" w:sz="0" w:space="0" w:color="auto"/>
      <w:lang w:val="pt-BR" w:eastAsia="en-US"/>
    </w:rPr>
  </w:style>
  <w:style w:type="paragraph" w:customStyle="1" w:styleId="roman1">
    <w:name w:val="roman 1"/>
    <w:basedOn w:val="Normal"/>
    <w:rsid w:val="00A15038"/>
    <w:pPr>
      <w:numPr>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40" w:line="290" w:lineRule="auto"/>
      <w:jc w:val="both"/>
    </w:pPr>
    <w:rPr>
      <w:rFonts w:ascii="Tahoma" w:eastAsia="Times New Roman" w:hAnsi="Tahoma"/>
      <w:kern w:val="20"/>
      <w:sz w:val="20"/>
      <w:szCs w:val="20"/>
      <w:bdr w:val="none" w:sz="0" w:space="0" w:color="auto"/>
      <w:lang w:val="pt-BR"/>
    </w:rPr>
  </w:style>
  <w:style w:type="paragraph" w:customStyle="1" w:styleId="roman2">
    <w:name w:val="roman 2"/>
    <w:basedOn w:val="Normal"/>
    <w:rsid w:val="00A15038"/>
    <w:pPr>
      <w:numPr>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roman4">
    <w:name w:val="roman 4"/>
    <w:basedOn w:val="Normal"/>
    <w:rsid w:val="00A15038"/>
    <w:pPr>
      <w:numPr>
        <w:numId w:val="6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roman5">
    <w:name w:val="roman 5"/>
    <w:basedOn w:val="Normal"/>
    <w:rsid w:val="00A15038"/>
    <w:pPr>
      <w:numPr>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89"/>
      </w:tabs>
      <w:spacing w:after="140" w:line="290" w:lineRule="auto"/>
      <w:jc w:val="both"/>
    </w:pPr>
    <w:rPr>
      <w:rFonts w:ascii="Tahoma" w:eastAsia="Times New Roman" w:hAnsi="Tahoma"/>
      <w:kern w:val="20"/>
      <w:sz w:val="20"/>
      <w:szCs w:val="20"/>
      <w:bdr w:val="none" w:sz="0" w:space="0" w:color="auto"/>
      <w:lang w:val="pt-BR"/>
    </w:rPr>
  </w:style>
  <w:style w:type="paragraph" w:customStyle="1" w:styleId="roman6">
    <w:name w:val="roman 6"/>
    <w:basedOn w:val="Normal"/>
    <w:rsid w:val="00A15038"/>
    <w:pPr>
      <w:numPr>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SubTtulo0">
    <w:name w:val="SubTítulo"/>
    <w:basedOn w:val="Normal"/>
    <w:next w:val="Body"/>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140" w:after="140" w:line="290" w:lineRule="auto"/>
      <w:jc w:val="both"/>
      <w:outlineLvl w:val="0"/>
    </w:pPr>
    <w:rPr>
      <w:rFonts w:ascii="Tahoma" w:eastAsia="Times New Roman" w:hAnsi="Tahoma"/>
      <w:b/>
      <w:kern w:val="21"/>
      <w:sz w:val="21"/>
      <w:bdr w:val="none" w:sz="0" w:space="0" w:color="auto"/>
      <w:lang w:val="pt-BR"/>
    </w:rPr>
  </w:style>
  <w:style w:type="paragraph" w:customStyle="1" w:styleId="Table1">
    <w:name w:val="Table 1"/>
    <w:basedOn w:val="Normal"/>
    <w:rsid w:val="00A15038"/>
    <w:pPr>
      <w:numPr>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0"/>
    </w:pPr>
    <w:rPr>
      <w:rFonts w:ascii="Tahoma" w:eastAsia="Times New Roman" w:hAnsi="Tahoma"/>
      <w:kern w:val="20"/>
      <w:sz w:val="20"/>
      <w:bdr w:val="none" w:sz="0" w:space="0" w:color="auto"/>
      <w:lang w:val="pt-BR"/>
    </w:rPr>
  </w:style>
  <w:style w:type="paragraph" w:customStyle="1" w:styleId="Table2">
    <w:name w:val="Table 2"/>
    <w:basedOn w:val="Normal"/>
    <w:rsid w:val="00A15038"/>
    <w:pPr>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1"/>
    </w:pPr>
    <w:rPr>
      <w:rFonts w:ascii="Tahoma" w:eastAsia="Times New Roman" w:hAnsi="Tahoma"/>
      <w:kern w:val="20"/>
      <w:sz w:val="20"/>
      <w:bdr w:val="none" w:sz="0" w:space="0" w:color="auto"/>
      <w:lang w:val="pt-BR"/>
    </w:rPr>
  </w:style>
  <w:style w:type="paragraph" w:customStyle="1" w:styleId="Table3">
    <w:name w:val="Table 3"/>
    <w:basedOn w:val="Normal"/>
    <w:rsid w:val="00A15038"/>
    <w:pPr>
      <w:numPr>
        <w:ilvl w:val="2"/>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2"/>
    </w:pPr>
    <w:rPr>
      <w:rFonts w:ascii="Tahoma" w:eastAsia="Times New Roman" w:hAnsi="Tahoma"/>
      <w:kern w:val="20"/>
      <w:sz w:val="20"/>
      <w:bdr w:val="none" w:sz="0" w:space="0" w:color="auto"/>
      <w:lang w:val="pt-BR"/>
    </w:rPr>
  </w:style>
  <w:style w:type="paragraph" w:customStyle="1" w:styleId="Table4">
    <w:name w:val="Table 4"/>
    <w:basedOn w:val="Normal"/>
    <w:rsid w:val="00A15038"/>
    <w:pPr>
      <w:numPr>
        <w:ilvl w:val="3"/>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3"/>
    </w:pPr>
    <w:rPr>
      <w:rFonts w:ascii="Tahoma" w:eastAsia="Times New Roman" w:hAnsi="Tahoma"/>
      <w:kern w:val="20"/>
      <w:sz w:val="20"/>
      <w:bdr w:val="none" w:sz="0" w:space="0" w:color="auto"/>
      <w:lang w:val="pt-BR"/>
    </w:rPr>
  </w:style>
  <w:style w:type="paragraph" w:customStyle="1" w:styleId="Table5">
    <w:name w:val="Table 5"/>
    <w:basedOn w:val="Normal"/>
    <w:rsid w:val="00A15038"/>
    <w:pPr>
      <w:numPr>
        <w:ilvl w:val="4"/>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4"/>
    </w:pPr>
    <w:rPr>
      <w:rFonts w:ascii="Tahoma" w:eastAsia="Times New Roman" w:hAnsi="Tahoma"/>
      <w:kern w:val="20"/>
      <w:sz w:val="20"/>
      <w:bdr w:val="none" w:sz="0" w:space="0" w:color="auto"/>
      <w:lang w:val="pt-BR"/>
    </w:rPr>
  </w:style>
  <w:style w:type="paragraph" w:customStyle="1" w:styleId="Table6">
    <w:name w:val="Table 6"/>
    <w:basedOn w:val="Normal"/>
    <w:rsid w:val="00A15038"/>
    <w:pPr>
      <w:numPr>
        <w:ilvl w:val="5"/>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5"/>
    </w:pPr>
    <w:rPr>
      <w:rFonts w:ascii="Tahoma" w:eastAsia="Times New Roman" w:hAnsi="Tahoma"/>
      <w:kern w:val="20"/>
      <w:sz w:val="20"/>
      <w:bdr w:val="none" w:sz="0" w:space="0" w:color="auto"/>
      <w:lang w:val="pt-BR"/>
    </w:rPr>
  </w:style>
  <w:style w:type="paragraph" w:customStyle="1" w:styleId="Tablealpha">
    <w:name w:val="Table alpha"/>
    <w:basedOn w:val="CellBody"/>
    <w:rsid w:val="00A15038"/>
    <w:pPr>
      <w:numPr>
        <w:numId w:val="68"/>
      </w:numPr>
    </w:pPr>
  </w:style>
  <w:style w:type="paragraph" w:customStyle="1" w:styleId="Tablebullet">
    <w:name w:val="Table bullet"/>
    <w:basedOn w:val="Normal"/>
    <w:rsid w:val="00A15038"/>
    <w:pPr>
      <w:numPr>
        <w:numId w:val="69"/>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kern w:val="20"/>
      <w:sz w:val="20"/>
      <w:bdr w:val="none" w:sz="0" w:space="0" w:color="auto"/>
      <w:lang w:val="pt-BR"/>
    </w:rPr>
  </w:style>
  <w:style w:type="paragraph" w:customStyle="1" w:styleId="Tableroman">
    <w:name w:val="Table roman"/>
    <w:basedOn w:val="CellBody"/>
    <w:rsid w:val="00A15038"/>
    <w:pPr>
      <w:numPr>
        <w:numId w:val="70"/>
      </w:numPr>
    </w:pPr>
  </w:style>
  <w:style w:type="paragraph" w:customStyle="1" w:styleId="TermosEmQue">
    <w:name w:val="TermosEmQue"/>
    <w:basedOn w:val="Normal"/>
    <w:rsid w:val="00A1503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247"/>
      </w:tabs>
      <w:spacing w:after="240"/>
      <w:ind w:left="2041"/>
    </w:pPr>
    <w:rPr>
      <w:rFonts w:ascii="Tahoma" w:eastAsia="Times New Roman" w:hAnsi="Tahoma"/>
      <w:kern w:val="20"/>
      <w:sz w:val="22"/>
      <w:szCs w:val="20"/>
      <w:bdr w:val="none" w:sz="0" w:space="0" w:color="auto"/>
      <w:lang w:val="pt-BR"/>
    </w:rPr>
  </w:style>
  <w:style w:type="paragraph" w:customStyle="1" w:styleId="Texto">
    <w:name w:val="Texto"/>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2041"/>
    </w:pPr>
    <w:rPr>
      <w:rFonts w:ascii="Tahoma" w:eastAsia="Times New Roman" w:hAnsi="Tahoma"/>
      <w:kern w:val="20"/>
      <w:sz w:val="22"/>
      <w:szCs w:val="20"/>
      <w:bdr w:val="none" w:sz="0" w:space="0" w:color="auto"/>
      <w:lang w:val="pt-BR"/>
    </w:rPr>
  </w:style>
  <w:style w:type="paragraph" w:customStyle="1" w:styleId="TextoEsq">
    <w:name w:val="Texto Esq"/>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640"/>
    </w:pPr>
    <w:rPr>
      <w:rFonts w:ascii="Tahoma" w:eastAsia="Times New Roman" w:hAnsi="Tahoma"/>
      <w:kern w:val="20"/>
      <w:sz w:val="22"/>
      <w:szCs w:val="20"/>
      <w:bdr w:val="none" w:sz="0" w:space="0" w:color="auto"/>
      <w:lang w:val="pt-BR"/>
    </w:rPr>
  </w:style>
  <w:style w:type="paragraph" w:customStyle="1" w:styleId="TtuloB1">
    <w:name w:val="Título B1"/>
    <w:basedOn w:val="Normal"/>
    <w:next w:val="Normal"/>
    <w:link w:val="TtuloB1Char"/>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2041"/>
    </w:pPr>
    <w:rPr>
      <w:rFonts w:ascii="Tahoma" w:eastAsia="Times New Roman" w:hAnsi="Tahoma"/>
      <w:caps/>
      <w:kern w:val="20"/>
      <w:sz w:val="22"/>
      <w:szCs w:val="20"/>
      <w:u w:val="single"/>
      <w:bdr w:val="none" w:sz="0" w:space="0" w:color="auto"/>
      <w:lang w:val="pt-BR"/>
    </w:rPr>
  </w:style>
  <w:style w:type="character" w:customStyle="1" w:styleId="TtuloB1Char">
    <w:name w:val="Título B1 Char"/>
    <w:basedOn w:val="Fontepargpadro"/>
    <w:link w:val="TtuloB1"/>
    <w:locked/>
    <w:rsid w:val="00A15038"/>
    <w:rPr>
      <w:rFonts w:ascii="Tahoma" w:eastAsia="Times New Roman" w:hAnsi="Tahoma"/>
      <w:caps/>
      <w:kern w:val="20"/>
      <w:sz w:val="22"/>
      <w:u w:val="single"/>
      <w:bdr w:val="none" w:sz="0" w:space="0" w:color="auto"/>
      <w:lang w:eastAsia="en-US"/>
    </w:rPr>
  </w:style>
  <w:style w:type="paragraph" w:customStyle="1" w:styleId="TtuloB2">
    <w:name w:val="Título B2"/>
    <w:basedOn w:val="Normal"/>
    <w:next w:val="Texto"/>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2041"/>
    </w:pPr>
    <w:rPr>
      <w:rFonts w:ascii="Tahoma" w:eastAsia="Times New Roman" w:hAnsi="Tahoma"/>
      <w:kern w:val="20"/>
      <w:sz w:val="22"/>
      <w:szCs w:val="20"/>
      <w:bdr w:val="none" w:sz="0" w:space="0" w:color="auto"/>
      <w:lang w:val="pt-BR"/>
    </w:rPr>
  </w:style>
  <w:style w:type="paragraph" w:customStyle="1" w:styleId="TtuloAnexo">
    <w:name w:val="Título/Anexo"/>
    <w:basedOn w:val="Normal"/>
    <w:next w:val="Body"/>
    <w:rsid w:val="00A15038"/>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3"/>
    </w:pPr>
    <w:rPr>
      <w:rFonts w:ascii="Tahoma" w:eastAsia="Times New Roman" w:hAnsi="Tahoma"/>
      <w:b/>
      <w:kern w:val="23"/>
      <w:sz w:val="22"/>
      <w:bdr w:val="none" w:sz="0" w:space="0" w:color="auto"/>
      <w:lang w:val="pt-BR"/>
    </w:rPr>
  </w:style>
  <w:style w:type="paragraph" w:customStyle="1" w:styleId="TtuloA">
    <w:name w:val="TítuloA"/>
    <w:basedOn w:val="Normal"/>
    <w:next w:val="Normal"/>
    <w:rsid w:val="00A15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5400"/>
      <w:outlineLvl w:val="3"/>
    </w:pPr>
    <w:rPr>
      <w:rFonts w:ascii="Tahoma" w:eastAsia="Times New Roman" w:hAnsi="Tahoma"/>
      <w:kern w:val="20"/>
      <w:sz w:val="22"/>
      <w:szCs w:val="20"/>
      <w:bdr w:val="none" w:sz="0" w:space="0" w:color="auto"/>
    </w:rPr>
  </w:style>
  <w:style w:type="paragraph" w:customStyle="1" w:styleId="UCAlpha1">
    <w:name w:val="UCAlpha 1"/>
    <w:basedOn w:val="Normal"/>
    <w:rsid w:val="00A15038"/>
    <w:pPr>
      <w:numPr>
        <w:numId w:val="7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2">
    <w:name w:val="UCAlpha 2"/>
    <w:basedOn w:val="Normal"/>
    <w:rsid w:val="00A15038"/>
    <w:pPr>
      <w:numPr>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3">
    <w:name w:val="UCAlpha 3"/>
    <w:basedOn w:val="Normal"/>
    <w:rsid w:val="00A15038"/>
    <w:pPr>
      <w:numPr>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4">
    <w:name w:val="UCAlpha 4"/>
    <w:basedOn w:val="Normal"/>
    <w:rsid w:val="00A15038"/>
    <w:pPr>
      <w:numPr>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5">
    <w:name w:val="UCAlpha 5"/>
    <w:basedOn w:val="Normal"/>
    <w:rsid w:val="00A15038"/>
    <w:pPr>
      <w:numPr>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6">
    <w:name w:val="UCAlpha 6"/>
    <w:basedOn w:val="Normal"/>
    <w:rsid w:val="00A15038"/>
    <w:pPr>
      <w:numPr>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Roman1">
    <w:name w:val="UCRoman 1"/>
    <w:basedOn w:val="Normal"/>
    <w:rsid w:val="00A15038"/>
    <w:pPr>
      <w:numPr>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Roman2">
    <w:name w:val="UCRoman 2"/>
    <w:basedOn w:val="Normal"/>
    <w:rsid w:val="00A15038"/>
    <w:pPr>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character" w:customStyle="1" w:styleId="BodyCharChar">
    <w:name w:val="Body Char Char"/>
    <w:rsid w:val="00A15038"/>
    <w:rPr>
      <w:rFonts w:ascii="Tahoma" w:eastAsia="Times New Roman" w:hAnsi="Tahoma" w:cs="Times New Roman"/>
      <w:kern w:val="20"/>
      <w:sz w:val="20"/>
      <w:szCs w:val="24"/>
    </w:rPr>
  </w:style>
  <w:style w:type="paragraph" w:customStyle="1" w:styleId="wordsection1">
    <w:name w:val="wordsection1"/>
    <w:basedOn w:val="Normal"/>
    <w:uiPriority w:val="99"/>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pt-BR" w:eastAsia="pt-BR"/>
    </w:rPr>
  </w:style>
  <w:style w:type="paragraph" w:customStyle="1" w:styleId="Atenciosamente">
    <w:name w:val="Atenciosamente"/>
    <w:basedOn w:val="Body"/>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960" w:line="290" w:lineRule="auto"/>
      <w:jc w:val="both"/>
    </w:pPr>
    <w:rPr>
      <w:rFonts w:ascii="Tahoma" w:eastAsia="Times New Roman" w:hAnsi="Tahoma" w:cs="Tahoma"/>
      <w:color w:val="auto"/>
      <w:kern w:val="20"/>
      <w:sz w:val="20"/>
      <w:szCs w:val="20"/>
      <w:bdr w:val="none" w:sz="0" w:space="0" w:color="auto"/>
      <w:lang w:eastAsia="en-US"/>
      <w14:textOutline w14:w="0" w14:cap="rnd" w14:cmpd="sng" w14:algn="ctr">
        <w14:noFill/>
        <w14:prstDash w14:val="solid"/>
        <w14:bevel/>
      </w14:textOutline>
    </w:rPr>
  </w:style>
  <w:style w:type="paragraph" w:customStyle="1" w:styleId="NormalTahoma">
    <w:name w:val="Normal + Tahoma"/>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20"/>
      <w:bdr w:val="none" w:sz="0" w:space="0" w:color="auto"/>
      <w:lang w:val="pt-BR"/>
    </w:rPr>
  </w:style>
  <w:style w:type="paragraph" w:customStyle="1" w:styleId="CorpoMemo">
    <w:name w:val="CorpoMemo"/>
    <w:basedOn w:val="NormalTahoma"/>
    <w:rsid w:val="00A15038"/>
  </w:style>
  <w:style w:type="paragraph" w:customStyle="1" w:styleId="SchedApps">
    <w:name w:val="Sched/Apps"/>
    <w:basedOn w:val="Normal"/>
    <w:next w:val="Body"/>
    <w:rsid w:val="00A15038"/>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3"/>
    </w:pPr>
    <w:rPr>
      <w:rFonts w:ascii="Tahoma" w:eastAsia="Times New Roman" w:hAnsi="Tahoma"/>
      <w:b/>
      <w:kern w:val="23"/>
      <w:sz w:val="23"/>
      <w:bdr w:val="none" w:sz="0" w:space="0" w:color="auto"/>
      <w:lang w:val="pt-BR"/>
    </w:rPr>
  </w:style>
  <w:style w:type="paragraph" w:customStyle="1" w:styleId="S1">
    <w:name w:val="S1"/>
    <w:basedOn w:val="SubTtulo0"/>
    <w:rsid w:val="00A15038"/>
    <w:pPr>
      <w:spacing w:before="280"/>
      <w:jc w:val="center"/>
    </w:pPr>
    <w:rPr>
      <w:bCs/>
    </w:rPr>
  </w:style>
  <w:style w:type="paragraph" w:customStyle="1" w:styleId="T1">
    <w:name w:val="T1"/>
    <w:basedOn w:val="TtuloAnexo"/>
    <w:rsid w:val="00A15038"/>
    <w:rPr>
      <w:w w:val="105"/>
    </w:rPr>
  </w:style>
  <w:style w:type="table" w:customStyle="1" w:styleId="MediumGrid31">
    <w:name w:val="Medium Grid 31"/>
    <w:basedOn w:val="Tabelanormal"/>
    <w:uiPriority w:val="69"/>
    <w:rsid w:val="00B305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Bodytext0">
    <w:name w:val="_Body text"/>
    <w:autoRedefine/>
    <w:uiPriority w:val="99"/>
    <w:rsid w:val="00B305B2"/>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pPr>
    <w:rPr>
      <w:rFonts w:ascii="Arial Narrow" w:eastAsia="Batang" w:hAnsi="Arial Narrow" w:cs="Arial"/>
      <w:bCs/>
      <w:color w:val="000000"/>
      <w:sz w:val="24"/>
      <w:szCs w:val="24"/>
      <w:bdr w:val="none" w:sz="0" w:space="0" w:color="auto"/>
      <w:lang w:eastAsia="en-US"/>
    </w:rPr>
  </w:style>
  <w:style w:type="paragraph" w:customStyle="1" w:styleId="Numbertext">
    <w:name w:val="_Number text"/>
    <w:rsid w:val="00B305B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Batang" w:hAnsi="Arial" w:cs="Arial"/>
      <w:sz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98649">
      <w:bodyDiv w:val="1"/>
      <w:marLeft w:val="0"/>
      <w:marRight w:val="0"/>
      <w:marTop w:val="0"/>
      <w:marBottom w:val="0"/>
      <w:divBdr>
        <w:top w:val="none" w:sz="0" w:space="0" w:color="auto"/>
        <w:left w:val="none" w:sz="0" w:space="0" w:color="auto"/>
        <w:bottom w:val="none" w:sz="0" w:space="0" w:color="auto"/>
        <w:right w:val="none" w:sz="0" w:space="0" w:color="auto"/>
      </w:divBdr>
    </w:div>
    <w:div w:id="132676428">
      <w:bodyDiv w:val="1"/>
      <w:marLeft w:val="0"/>
      <w:marRight w:val="0"/>
      <w:marTop w:val="0"/>
      <w:marBottom w:val="0"/>
      <w:divBdr>
        <w:top w:val="none" w:sz="0" w:space="0" w:color="auto"/>
        <w:left w:val="none" w:sz="0" w:space="0" w:color="auto"/>
        <w:bottom w:val="none" w:sz="0" w:space="0" w:color="auto"/>
        <w:right w:val="none" w:sz="0" w:space="0" w:color="auto"/>
      </w:divBdr>
      <w:divsChild>
        <w:div w:id="239295226">
          <w:marLeft w:val="0"/>
          <w:marRight w:val="0"/>
          <w:marTop w:val="0"/>
          <w:marBottom w:val="0"/>
          <w:divBdr>
            <w:top w:val="none" w:sz="0" w:space="0" w:color="auto"/>
            <w:left w:val="none" w:sz="0" w:space="0" w:color="auto"/>
            <w:bottom w:val="none" w:sz="0" w:space="0" w:color="auto"/>
            <w:right w:val="none" w:sz="0" w:space="0" w:color="auto"/>
          </w:divBdr>
        </w:div>
        <w:div w:id="547379416">
          <w:marLeft w:val="0"/>
          <w:marRight w:val="0"/>
          <w:marTop w:val="0"/>
          <w:marBottom w:val="0"/>
          <w:divBdr>
            <w:top w:val="none" w:sz="0" w:space="0" w:color="auto"/>
            <w:left w:val="none" w:sz="0" w:space="0" w:color="auto"/>
            <w:bottom w:val="none" w:sz="0" w:space="0" w:color="auto"/>
            <w:right w:val="none" w:sz="0" w:space="0" w:color="auto"/>
          </w:divBdr>
        </w:div>
        <w:div w:id="1328365429">
          <w:marLeft w:val="0"/>
          <w:marRight w:val="0"/>
          <w:marTop w:val="0"/>
          <w:marBottom w:val="0"/>
          <w:divBdr>
            <w:top w:val="none" w:sz="0" w:space="0" w:color="auto"/>
            <w:left w:val="none" w:sz="0" w:space="0" w:color="auto"/>
            <w:bottom w:val="none" w:sz="0" w:space="0" w:color="auto"/>
            <w:right w:val="none" w:sz="0" w:space="0" w:color="auto"/>
          </w:divBdr>
        </w:div>
        <w:div w:id="1818181610">
          <w:marLeft w:val="0"/>
          <w:marRight w:val="0"/>
          <w:marTop w:val="0"/>
          <w:marBottom w:val="0"/>
          <w:divBdr>
            <w:top w:val="none" w:sz="0" w:space="0" w:color="auto"/>
            <w:left w:val="none" w:sz="0" w:space="0" w:color="auto"/>
            <w:bottom w:val="none" w:sz="0" w:space="0" w:color="auto"/>
            <w:right w:val="none" w:sz="0" w:space="0" w:color="auto"/>
          </w:divBdr>
        </w:div>
        <w:div w:id="2057579814">
          <w:marLeft w:val="0"/>
          <w:marRight w:val="0"/>
          <w:marTop w:val="0"/>
          <w:marBottom w:val="0"/>
          <w:divBdr>
            <w:top w:val="none" w:sz="0" w:space="0" w:color="auto"/>
            <w:left w:val="none" w:sz="0" w:space="0" w:color="auto"/>
            <w:bottom w:val="none" w:sz="0" w:space="0" w:color="auto"/>
            <w:right w:val="none" w:sz="0" w:space="0" w:color="auto"/>
          </w:divBdr>
        </w:div>
      </w:divsChild>
    </w:div>
    <w:div w:id="972369651">
      <w:bodyDiv w:val="1"/>
      <w:marLeft w:val="0"/>
      <w:marRight w:val="0"/>
      <w:marTop w:val="0"/>
      <w:marBottom w:val="0"/>
      <w:divBdr>
        <w:top w:val="none" w:sz="0" w:space="0" w:color="auto"/>
        <w:left w:val="none" w:sz="0" w:space="0" w:color="auto"/>
        <w:bottom w:val="none" w:sz="0" w:space="0" w:color="auto"/>
        <w:right w:val="none" w:sz="0" w:space="0" w:color="auto"/>
      </w:divBdr>
      <w:divsChild>
        <w:div w:id="77295315">
          <w:marLeft w:val="0"/>
          <w:marRight w:val="0"/>
          <w:marTop w:val="0"/>
          <w:marBottom w:val="0"/>
          <w:divBdr>
            <w:top w:val="none" w:sz="0" w:space="0" w:color="auto"/>
            <w:left w:val="none" w:sz="0" w:space="0" w:color="auto"/>
            <w:bottom w:val="none" w:sz="0" w:space="0" w:color="auto"/>
            <w:right w:val="none" w:sz="0" w:space="0" w:color="auto"/>
          </w:divBdr>
        </w:div>
        <w:div w:id="346837301">
          <w:marLeft w:val="0"/>
          <w:marRight w:val="0"/>
          <w:marTop w:val="0"/>
          <w:marBottom w:val="0"/>
          <w:divBdr>
            <w:top w:val="none" w:sz="0" w:space="0" w:color="auto"/>
            <w:left w:val="none" w:sz="0" w:space="0" w:color="auto"/>
            <w:bottom w:val="none" w:sz="0" w:space="0" w:color="auto"/>
            <w:right w:val="none" w:sz="0" w:space="0" w:color="auto"/>
          </w:divBdr>
        </w:div>
        <w:div w:id="791094957">
          <w:marLeft w:val="0"/>
          <w:marRight w:val="0"/>
          <w:marTop w:val="0"/>
          <w:marBottom w:val="0"/>
          <w:divBdr>
            <w:top w:val="none" w:sz="0" w:space="0" w:color="auto"/>
            <w:left w:val="none" w:sz="0" w:space="0" w:color="auto"/>
            <w:bottom w:val="none" w:sz="0" w:space="0" w:color="auto"/>
            <w:right w:val="none" w:sz="0" w:space="0" w:color="auto"/>
          </w:divBdr>
        </w:div>
        <w:div w:id="1022171353">
          <w:marLeft w:val="0"/>
          <w:marRight w:val="0"/>
          <w:marTop w:val="0"/>
          <w:marBottom w:val="0"/>
          <w:divBdr>
            <w:top w:val="none" w:sz="0" w:space="0" w:color="auto"/>
            <w:left w:val="none" w:sz="0" w:space="0" w:color="auto"/>
            <w:bottom w:val="none" w:sz="0" w:space="0" w:color="auto"/>
            <w:right w:val="none" w:sz="0" w:space="0" w:color="auto"/>
          </w:divBdr>
        </w:div>
        <w:div w:id="1281499690">
          <w:marLeft w:val="0"/>
          <w:marRight w:val="0"/>
          <w:marTop w:val="0"/>
          <w:marBottom w:val="0"/>
          <w:divBdr>
            <w:top w:val="none" w:sz="0" w:space="0" w:color="auto"/>
            <w:left w:val="none" w:sz="0" w:space="0" w:color="auto"/>
            <w:bottom w:val="none" w:sz="0" w:space="0" w:color="auto"/>
            <w:right w:val="none" w:sz="0" w:space="0" w:color="auto"/>
          </w:divBdr>
        </w:div>
      </w:divsChild>
    </w:div>
    <w:div w:id="1447390438">
      <w:bodyDiv w:val="1"/>
      <w:marLeft w:val="0"/>
      <w:marRight w:val="0"/>
      <w:marTop w:val="0"/>
      <w:marBottom w:val="0"/>
      <w:divBdr>
        <w:top w:val="none" w:sz="0" w:space="0" w:color="auto"/>
        <w:left w:val="none" w:sz="0" w:space="0" w:color="auto"/>
        <w:bottom w:val="none" w:sz="0" w:space="0" w:color="auto"/>
        <w:right w:val="none" w:sz="0" w:space="0" w:color="auto"/>
      </w:divBdr>
    </w:div>
    <w:div w:id="1780105905">
      <w:bodyDiv w:val="1"/>
      <w:marLeft w:val="0"/>
      <w:marRight w:val="0"/>
      <w:marTop w:val="0"/>
      <w:marBottom w:val="0"/>
      <w:divBdr>
        <w:top w:val="none" w:sz="0" w:space="0" w:color="auto"/>
        <w:left w:val="none" w:sz="0" w:space="0" w:color="auto"/>
        <w:bottom w:val="none" w:sz="0" w:space="0" w:color="auto"/>
        <w:right w:val="none" w:sz="0" w:space="0" w:color="auto"/>
      </w:divBdr>
      <w:divsChild>
        <w:div w:id="41178806">
          <w:marLeft w:val="0"/>
          <w:marRight w:val="0"/>
          <w:marTop w:val="0"/>
          <w:marBottom w:val="0"/>
          <w:divBdr>
            <w:top w:val="none" w:sz="0" w:space="0" w:color="auto"/>
            <w:left w:val="none" w:sz="0" w:space="0" w:color="auto"/>
            <w:bottom w:val="none" w:sz="0" w:space="0" w:color="auto"/>
            <w:right w:val="none" w:sz="0" w:space="0" w:color="auto"/>
          </w:divBdr>
        </w:div>
        <w:div w:id="675232388">
          <w:marLeft w:val="0"/>
          <w:marRight w:val="0"/>
          <w:marTop w:val="0"/>
          <w:marBottom w:val="0"/>
          <w:divBdr>
            <w:top w:val="none" w:sz="0" w:space="0" w:color="auto"/>
            <w:left w:val="none" w:sz="0" w:space="0" w:color="auto"/>
            <w:bottom w:val="none" w:sz="0" w:space="0" w:color="auto"/>
            <w:right w:val="none" w:sz="0" w:space="0" w:color="auto"/>
          </w:divBdr>
        </w:div>
        <w:div w:id="943997577">
          <w:marLeft w:val="0"/>
          <w:marRight w:val="0"/>
          <w:marTop w:val="0"/>
          <w:marBottom w:val="0"/>
          <w:divBdr>
            <w:top w:val="none" w:sz="0" w:space="0" w:color="auto"/>
            <w:left w:val="none" w:sz="0" w:space="0" w:color="auto"/>
            <w:bottom w:val="none" w:sz="0" w:space="0" w:color="auto"/>
            <w:right w:val="none" w:sz="0" w:space="0" w:color="auto"/>
          </w:divBdr>
        </w:div>
        <w:div w:id="1266425150">
          <w:marLeft w:val="0"/>
          <w:marRight w:val="0"/>
          <w:marTop w:val="0"/>
          <w:marBottom w:val="0"/>
          <w:divBdr>
            <w:top w:val="none" w:sz="0" w:space="0" w:color="auto"/>
            <w:left w:val="none" w:sz="0" w:space="0" w:color="auto"/>
            <w:bottom w:val="none" w:sz="0" w:space="0" w:color="auto"/>
            <w:right w:val="none" w:sz="0" w:space="0" w:color="auto"/>
          </w:divBdr>
        </w:div>
        <w:div w:id="1369141469">
          <w:marLeft w:val="0"/>
          <w:marRight w:val="0"/>
          <w:marTop w:val="0"/>
          <w:marBottom w:val="0"/>
          <w:divBdr>
            <w:top w:val="none" w:sz="0" w:space="0" w:color="auto"/>
            <w:left w:val="none" w:sz="0" w:space="0" w:color="auto"/>
            <w:bottom w:val="none" w:sz="0" w:space="0" w:color="auto"/>
            <w:right w:val="none" w:sz="0" w:space="0" w:color="auto"/>
          </w:divBdr>
          <w:divsChild>
            <w:div w:id="1036811792">
              <w:marLeft w:val="0"/>
              <w:marRight w:val="0"/>
              <w:marTop w:val="30"/>
              <w:marBottom w:val="30"/>
              <w:divBdr>
                <w:top w:val="none" w:sz="0" w:space="0" w:color="auto"/>
                <w:left w:val="none" w:sz="0" w:space="0" w:color="auto"/>
                <w:bottom w:val="none" w:sz="0" w:space="0" w:color="auto"/>
                <w:right w:val="none" w:sz="0" w:space="0" w:color="auto"/>
              </w:divBdr>
              <w:divsChild>
                <w:div w:id="406344766">
                  <w:marLeft w:val="0"/>
                  <w:marRight w:val="0"/>
                  <w:marTop w:val="0"/>
                  <w:marBottom w:val="0"/>
                  <w:divBdr>
                    <w:top w:val="none" w:sz="0" w:space="0" w:color="auto"/>
                    <w:left w:val="none" w:sz="0" w:space="0" w:color="auto"/>
                    <w:bottom w:val="none" w:sz="0" w:space="0" w:color="auto"/>
                    <w:right w:val="none" w:sz="0" w:space="0" w:color="auto"/>
                  </w:divBdr>
                  <w:divsChild>
                    <w:div w:id="1610045700">
                      <w:marLeft w:val="0"/>
                      <w:marRight w:val="0"/>
                      <w:marTop w:val="0"/>
                      <w:marBottom w:val="0"/>
                      <w:divBdr>
                        <w:top w:val="none" w:sz="0" w:space="0" w:color="auto"/>
                        <w:left w:val="none" w:sz="0" w:space="0" w:color="auto"/>
                        <w:bottom w:val="none" w:sz="0" w:space="0" w:color="auto"/>
                        <w:right w:val="none" w:sz="0" w:space="0" w:color="auto"/>
                      </w:divBdr>
                    </w:div>
                  </w:divsChild>
                </w:div>
                <w:div w:id="479005046">
                  <w:marLeft w:val="0"/>
                  <w:marRight w:val="0"/>
                  <w:marTop w:val="0"/>
                  <w:marBottom w:val="0"/>
                  <w:divBdr>
                    <w:top w:val="none" w:sz="0" w:space="0" w:color="auto"/>
                    <w:left w:val="none" w:sz="0" w:space="0" w:color="auto"/>
                    <w:bottom w:val="none" w:sz="0" w:space="0" w:color="auto"/>
                    <w:right w:val="none" w:sz="0" w:space="0" w:color="auto"/>
                  </w:divBdr>
                  <w:divsChild>
                    <w:div w:id="1765148857">
                      <w:marLeft w:val="0"/>
                      <w:marRight w:val="0"/>
                      <w:marTop w:val="0"/>
                      <w:marBottom w:val="0"/>
                      <w:divBdr>
                        <w:top w:val="none" w:sz="0" w:space="0" w:color="auto"/>
                        <w:left w:val="none" w:sz="0" w:space="0" w:color="auto"/>
                        <w:bottom w:val="none" w:sz="0" w:space="0" w:color="auto"/>
                        <w:right w:val="none" w:sz="0" w:space="0" w:color="auto"/>
                      </w:divBdr>
                    </w:div>
                  </w:divsChild>
                </w:div>
                <w:div w:id="518543005">
                  <w:marLeft w:val="0"/>
                  <w:marRight w:val="0"/>
                  <w:marTop w:val="0"/>
                  <w:marBottom w:val="0"/>
                  <w:divBdr>
                    <w:top w:val="none" w:sz="0" w:space="0" w:color="auto"/>
                    <w:left w:val="none" w:sz="0" w:space="0" w:color="auto"/>
                    <w:bottom w:val="none" w:sz="0" w:space="0" w:color="auto"/>
                    <w:right w:val="none" w:sz="0" w:space="0" w:color="auto"/>
                  </w:divBdr>
                  <w:divsChild>
                    <w:div w:id="1604536749">
                      <w:marLeft w:val="0"/>
                      <w:marRight w:val="0"/>
                      <w:marTop w:val="0"/>
                      <w:marBottom w:val="0"/>
                      <w:divBdr>
                        <w:top w:val="none" w:sz="0" w:space="0" w:color="auto"/>
                        <w:left w:val="none" w:sz="0" w:space="0" w:color="auto"/>
                        <w:bottom w:val="none" w:sz="0" w:space="0" w:color="auto"/>
                        <w:right w:val="none" w:sz="0" w:space="0" w:color="auto"/>
                      </w:divBdr>
                    </w:div>
                  </w:divsChild>
                </w:div>
                <w:div w:id="1201480361">
                  <w:marLeft w:val="0"/>
                  <w:marRight w:val="0"/>
                  <w:marTop w:val="0"/>
                  <w:marBottom w:val="0"/>
                  <w:divBdr>
                    <w:top w:val="none" w:sz="0" w:space="0" w:color="auto"/>
                    <w:left w:val="none" w:sz="0" w:space="0" w:color="auto"/>
                    <w:bottom w:val="none" w:sz="0" w:space="0" w:color="auto"/>
                    <w:right w:val="none" w:sz="0" w:space="0" w:color="auto"/>
                  </w:divBdr>
                  <w:divsChild>
                    <w:div w:id="1387139946">
                      <w:marLeft w:val="0"/>
                      <w:marRight w:val="0"/>
                      <w:marTop w:val="0"/>
                      <w:marBottom w:val="0"/>
                      <w:divBdr>
                        <w:top w:val="none" w:sz="0" w:space="0" w:color="auto"/>
                        <w:left w:val="none" w:sz="0" w:space="0" w:color="auto"/>
                        <w:bottom w:val="none" w:sz="0" w:space="0" w:color="auto"/>
                        <w:right w:val="none" w:sz="0" w:space="0" w:color="auto"/>
                      </w:divBdr>
                    </w:div>
                  </w:divsChild>
                </w:div>
                <w:div w:id="1725719344">
                  <w:marLeft w:val="0"/>
                  <w:marRight w:val="0"/>
                  <w:marTop w:val="0"/>
                  <w:marBottom w:val="0"/>
                  <w:divBdr>
                    <w:top w:val="none" w:sz="0" w:space="0" w:color="auto"/>
                    <w:left w:val="none" w:sz="0" w:space="0" w:color="auto"/>
                    <w:bottom w:val="none" w:sz="0" w:space="0" w:color="auto"/>
                    <w:right w:val="none" w:sz="0" w:space="0" w:color="auto"/>
                  </w:divBdr>
                  <w:divsChild>
                    <w:div w:id="265574519">
                      <w:marLeft w:val="0"/>
                      <w:marRight w:val="0"/>
                      <w:marTop w:val="0"/>
                      <w:marBottom w:val="0"/>
                      <w:divBdr>
                        <w:top w:val="none" w:sz="0" w:space="0" w:color="auto"/>
                        <w:left w:val="none" w:sz="0" w:space="0" w:color="auto"/>
                        <w:bottom w:val="none" w:sz="0" w:space="0" w:color="auto"/>
                        <w:right w:val="none" w:sz="0" w:space="0" w:color="auto"/>
                      </w:divBdr>
                    </w:div>
                  </w:divsChild>
                </w:div>
                <w:div w:id="2056002554">
                  <w:marLeft w:val="0"/>
                  <w:marRight w:val="0"/>
                  <w:marTop w:val="0"/>
                  <w:marBottom w:val="0"/>
                  <w:divBdr>
                    <w:top w:val="none" w:sz="0" w:space="0" w:color="auto"/>
                    <w:left w:val="none" w:sz="0" w:space="0" w:color="auto"/>
                    <w:bottom w:val="none" w:sz="0" w:space="0" w:color="auto"/>
                    <w:right w:val="none" w:sz="0" w:space="0" w:color="auto"/>
                  </w:divBdr>
                  <w:divsChild>
                    <w:div w:id="1164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8533">
          <w:marLeft w:val="0"/>
          <w:marRight w:val="0"/>
          <w:marTop w:val="0"/>
          <w:marBottom w:val="0"/>
          <w:divBdr>
            <w:top w:val="none" w:sz="0" w:space="0" w:color="auto"/>
            <w:left w:val="none" w:sz="0" w:space="0" w:color="auto"/>
            <w:bottom w:val="none" w:sz="0" w:space="0" w:color="auto"/>
            <w:right w:val="none" w:sz="0" w:space="0" w:color="auto"/>
          </w:divBdr>
        </w:div>
        <w:div w:id="1901361386">
          <w:marLeft w:val="0"/>
          <w:marRight w:val="0"/>
          <w:marTop w:val="0"/>
          <w:marBottom w:val="0"/>
          <w:divBdr>
            <w:top w:val="none" w:sz="0" w:space="0" w:color="auto"/>
            <w:left w:val="none" w:sz="0" w:space="0" w:color="auto"/>
            <w:bottom w:val="none" w:sz="0" w:space="0" w:color="auto"/>
            <w:right w:val="none" w:sz="0" w:space="0" w:color="auto"/>
          </w:divBdr>
        </w:div>
        <w:div w:id="1949779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undos@vortx.com.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e139c3-4be7-4a80-be61-7bc70bb770ae" xsi:nil="true"/>
    <lcf76f155ced4ddcb4097134ff3c332f xmlns="474497f0-9ac7-43e2-ae4c-5e1d7dac090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CEFF-877A-4AF8-8264-E8D0EBA79B39}">
  <ds:schemaRefs>
    <ds:schemaRef ds:uri="http://schemas.microsoft.com/sharepoint/v3/contenttype/forms"/>
  </ds:schemaRefs>
</ds:datastoreItem>
</file>

<file path=customXml/itemProps2.xml><?xml version="1.0" encoding="utf-8"?>
<ds:datastoreItem xmlns:ds="http://schemas.openxmlformats.org/officeDocument/2006/customXml" ds:itemID="{53211A67-334D-4ED5-9C39-94BA2A3B86D4}">
  <ds:schemaRefs>
    <ds:schemaRef ds:uri="http://schemas.microsoft.com/office/2006/metadata/properties"/>
    <ds:schemaRef ds:uri="http://schemas.microsoft.com/office/infopath/2007/PartnerControls"/>
    <ds:schemaRef ds:uri="a3e139c3-4be7-4a80-be61-7bc70bb770ae"/>
    <ds:schemaRef ds:uri="474497f0-9ac7-43e2-ae4c-5e1d7dac090e"/>
    <ds:schemaRef ds:uri="http://schemas.microsoft.com/sharepoint/v3"/>
  </ds:schemaRefs>
</ds:datastoreItem>
</file>

<file path=customXml/itemProps3.xml><?xml version="1.0" encoding="utf-8"?>
<ds:datastoreItem xmlns:ds="http://schemas.openxmlformats.org/officeDocument/2006/customXml" ds:itemID="{942A48F6-F0B1-4174-8326-3C67C998E383}"/>
</file>

<file path=docProps/app.xml><?xml version="1.0" encoding="utf-8"?>
<Properties xmlns="http://schemas.openxmlformats.org/officeDocument/2006/extended-properties" xmlns:vt="http://schemas.openxmlformats.org/officeDocument/2006/docPropsVTypes">
  <Template>Normal</Template>
  <TotalTime>2</TotalTime>
  <Pages>20</Pages>
  <Words>6762</Words>
  <Characters>36520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Vital Silva Rohrs</dc:creator>
  <cp:keywords/>
  <cp:lastModifiedBy>Priscilla Dantas Martins da Silva</cp:lastModifiedBy>
  <cp:revision>3</cp:revision>
  <dcterms:created xsi:type="dcterms:W3CDTF">2024-08-15T21:13:00Z</dcterms:created>
  <dcterms:modified xsi:type="dcterms:W3CDTF">2024-08-15T21:14:00Z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0x0101009869FAE9E907B349B0138C1EA3EB8BF0</vt:lpwstr>
  </property>
  <property fmtid="{D5CDD505-2E9C-101B-9397-08002B2CF9AE}" pid="3" name="MediaServiceImageTags">
    <vt:lpwstr/>
  </property>
</Properties>
</file>