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541A8" w14:textId="164FB62A" w:rsidR="00E240A9" w:rsidRPr="00DA1A64" w:rsidRDefault="00C004C4" w:rsidP="00E240A9">
      <w:pPr>
        <w:pStyle w:val="Corpodetexto"/>
        <w:spacing w:line="300" w:lineRule="exact"/>
        <w:jc w:val="both"/>
        <w:rPr>
          <w:rFonts w:ascii="Arial" w:hAnsi="Arial" w:cs="Arial"/>
          <w:b w:val="0"/>
          <w:bCs/>
          <w:sz w:val="20"/>
          <w:lang w:val="pt-BR"/>
        </w:rPr>
      </w:pPr>
      <w:r>
        <w:rPr>
          <w:rFonts w:ascii="Arial" w:hAnsi="Arial" w:cs="Arial"/>
          <w:b w:val="0"/>
          <w:bCs/>
          <w:sz w:val="20"/>
          <w:lang w:val="pt-BR"/>
        </w:rPr>
        <w:t xml:space="preserve">O presente Regulamento é parte integrante do </w:t>
      </w:r>
      <w:r w:rsidRPr="00803B4F">
        <w:rPr>
          <w:rFonts w:ascii="Arial" w:hAnsi="Arial" w:cs="Arial"/>
          <w:b w:val="0"/>
          <w:bCs/>
          <w:sz w:val="20"/>
          <w:lang w:val="pt-BR"/>
        </w:rPr>
        <w:t>Instrumento Particular de Rerratificação</w:t>
      </w:r>
      <w:r w:rsidR="00E240A9" w:rsidRPr="00803B4F">
        <w:rPr>
          <w:rFonts w:ascii="Arial" w:hAnsi="Arial" w:cs="Arial"/>
          <w:b w:val="0"/>
          <w:bCs/>
          <w:sz w:val="20"/>
          <w:lang w:val="pt-BR"/>
        </w:rPr>
        <w:t xml:space="preserve"> do </w:t>
      </w:r>
      <w:bookmarkStart w:id="0" w:name="_Hlk200702205"/>
      <w:r w:rsidR="00803B4F" w:rsidRPr="00803B4F">
        <w:rPr>
          <w:rFonts w:ascii="Arial" w:hAnsi="Arial" w:cs="Arial"/>
          <w:b w:val="0"/>
          <w:bCs/>
          <w:sz w:val="20"/>
          <w:lang w:val="pt-BR"/>
        </w:rPr>
        <w:t>SANTANDER PB SÃO JOSÉ AÇÕES - FUNDO DE INVESTIMENTO FINANCEIRO</w:t>
      </w:r>
      <w:bookmarkEnd w:id="0"/>
      <w:r w:rsidR="00E240A9" w:rsidRPr="00803B4F">
        <w:rPr>
          <w:rFonts w:ascii="Arial" w:hAnsi="Arial" w:cs="Arial"/>
          <w:b w:val="0"/>
          <w:bCs/>
          <w:sz w:val="20"/>
          <w:lang w:val="pt-BR"/>
        </w:rPr>
        <w:t>, realizada em</w:t>
      </w:r>
      <w:r w:rsidR="00803B4F" w:rsidRPr="00803B4F">
        <w:rPr>
          <w:rFonts w:ascii="Arial" w:hAnsi="Arial" w:cs="Arial"/>
          <w:b w:val="0"/>
          <w:bCs/>
          <w:sz w:val="20"/>
          <w:lang w:val="pt-BR"/>
        </w:rPr>
        <w:t xml:space="preserve"> 20/06/2025</w:t>
      </w:r>
      <w:r w:rsidR="00DA1A64" w:rsidRPr="00803B4F">
        <w:rPr>
          <w:rFonts w:ascii="Arial" w:hAnsi="Arial" w:cs="Arial"/>
          <w:b w:val="0"/>
          <w:bCs/>
          <w:sz w:val="20"/>
          <w:lang w:val="pt-BR"/>
        </w:rPr>
        <w:t>.</w:t>
      </w:r>
    </w:p>
    <w:p w14:paraId="39849D21" w14:textId="77777777" w:rsidR="00E240A9" w:rsidRPr="00DA1A64" w:rsidRDefault="00E240A9" w:rsidP="00E240A9">
      <w:pPr>
        <w:pStyle w:val="Corpodetexto"/>
        <w:spacing w:line="300" w:lineRule="exact"/>
        <w:rPr>
          <w:rFonts w:ascii="Arial" w:hAnsi="Arial" w:cs="Arial"/>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E240A9" w:rsidRPr="00DA1A64" w14:paraId="207E8B12" w14:textId="77777777" w:rsidTr="00D43BA1">
        <w:tc>
          <w:tcPr>
            <w:tcW w:w="1014" w:type="pct"/>
            <w:vAlign w:val="center"/>
          </w:tcPr>
          <w:p w14:paraId="2F8CBF53" w14:textId="77777777" w:rsidR="00E240A9" w:rsidRPr="00DA1A64" w:rsidRDefault="00E240A9" w:rsidP="00D43BA1">
            <w:pPr>
              <w:jc w:val="center"/>
              <w:rPr>
                <w:rFonts w:ascii="Arial" w:hAnsi="Arial" w:cs="Arial"/>
              </w:rPr>
            </w:pPr>
            <w:bookmarkStart w:id="1" w:name="_Hlk175713446"/>
          </w:p>
        </w:tc>
        <w:tc>
          <w:tcPr>
            <w:tcW w:w="2974" w:type="pct"/>
            <w:vAlign w:val="center"/>
          </w:tcPr>
          <w:p w14:paraId="45949FCE" w14:textId="77777777" w:rsidR="00E240A9" w:rsidRPr="00DA1A64" w:rsidRDefault="00E240A9" w:rsidP="00D43BA1">
            <w:pPr>
              <w:spacing w:line="320" w:lineRule="exact"/>
              <w:jc w:val="center"/>
              <w:rPr>
                <w:rFonts w:ascii="Arial" w:hAnsi="Arial" w:cs="Arial"/>
                <w:b/>
              </w:rPr>
            </w:pPr>
            <w:r w:rsidRPr="00DA1A64">
              <w:rPr>
                <w:rFonts w:ascii="Arial" w:hAnsi="Arial" w:cs="Arial"/>
                <w:b/>
              </w:rPr>
              <w:t>REGULAMENTO DO SANTANDER PB SÃO JOSÉ AÇÕES - FUNDO DE INVESTIMENTO FINANCEIRO</w:t>
            </w:r>
          </w:p>
          <w:p w14:paraId="71C374B4" w14:textId="77777777" w:rsidR="00E240A9" w:rsidRPr="00DA1A64" w:rsidRDefault="00E240A9" w:rsidP="00D43BA1">
            <w:pPr>
              <w:spacing w:line="320" w:lineRule="exact"/>
              <w:jc w:val="center"/>
              <w:rPr>
                <w:rFonts w:ascii="Arial" w:hAnsi="Arial" w:cs="Arial"/>
                <w:b/>
              </w:rPr>
            </w:pPr>
          </w:p>
          <w:p w14:paraId="7261198B" w14:textId="77777777" w:rsidR="00E240A9" w:rsidRPr="00DA1A64" w:rsidRDefault="00E240A9" w:rsidP="00D43BA1">
            <w:pPr>
              <w:spacing w:line="320" w:lineRule="exact"/>
              <w:jc w:val="center"/>
              <w:rPr>
                <w:rFonts w:ascii="Arial" w:hAnsi="Arial" w:cs="Arial"/>
              </w:rPr>
            </w:pPr>
            <w:r w:rsidRPr="00DA1A64">
              <w:rPr>
                <w:rFonts w:ascii="Arial" w:hAnsi="Arial" w:cs="Arial"/>
              </w:rPr>
              <w:t xml:space="preserve">CNPJ: N/A – Classe Única / </w:t>
            </w:r>
            <w:bookmarkStart w:id="2" w:name="_Hlk200702187"/>
            <w:r w:rsidRPr="00DA1A64">
              <w:rPr>
                <w:rFonts w:ascii="Arial" w:hAnsi="Arial" w:cs="Arial"/>
                <w:b/>
              </w:rPr>
              <w:t>30.556.985/0001-05</w:t>
            </w:r>
            <w:bookmarkEnd w:id="2"/>
          </w:p>
        </w:tc>
        <w:tc>
          <w:tcPr>
            <w:tcW w:w="1012" w:type="pct"/>
            <w:vAlign w:val="center"/>
          </w:tcPr>
          <w:p w14:paraId="121DE8F4" w14:textId="77777777" w:rsidR="00E240A9" w:rsidRPr="00DA1A64" w:rsidRDefault="00E240A9" w:rsidP="00D43BA1">
            <w:pPr>
              <w:jc w:val="center"/>
              <w:rPr>
                <w:rFonts w:ascii="Arial" w:hAnsi="Arial" w:cs="Arial"/>
              </w:rPr>
            </w:pPr>
          </w:p>
        </w:tc>
      </w:tr>
    </w:tbl>
    <w:p w14:paraId="31A9EE62" w14:textId="77777777" w:rsidR="00E240A9" w:rsidRPr="00DA1A64" w:rsidRDefault="00E240A9" w:rsidP="00E240A9">
      <w:pPr>
        <w:rPr>
          <w:rFonts w:ascii="Arial" w:hAnsi="Arial" w:cs="Arial"/>
          <w:sz w:val="20"/>
          <w:szCs w:val="20"/>
        </w:rPr>
      </w:pPr>
      <w:r w:rsidRPr="00DA1A64">
        <w:rPr>
          <w:rFonts w:ascii="Arial" w:hAnsi="Arial" w:cs="Arial"/>
          <w:sz w:val="20"/>
          <w:szCs w:val="20"/>
        </w:rPr>
        <w:t xml:space="preserve"> </w:t>
      </w:r>
    </w:p>
    <w:p w14:paraId="5F2AEBF5" w14:textId="76127CE6" w:rsidR="00E240A9" w:rsidRPr="00DA1A64" w:rsidRDefault="00E240A9" w:rsidP="00E240A9">
      <w:pPr>
        <w:jc w:val="right"/>
        <w:rPr>
          <w:rFonts w:ascii="Arial" w:hAnsi="Arial" w:cs="Arial"/>
          <w:sz w:val="20"/>
          <w:szCs w:val="20"/>
        </w:rPr>
      </w:pPr>
      <w:r w:rsidRPr="00DA1A64">
        <w:rPr>
          <w:rFonts w:ascii="Arial" w:hAnsi="Arial" w:cs="Arial"/>
          <w:b/>
          <w:bCs/>
          <w:smallCaps/>
          <w:sz w:val="20"/>
          <w:szCs w:val="20"/>
        </w:rPr>
        <w:t>Vigência</w:t>
      </w:r>
      <w:r w:rsidRPr="00DA1A64">
        <w:rPr>
          <w:rFonts w:ascii="Arial" w:hAnsi="Arial" w:cs="Arial"/>
          <w:sz w:val="20"/>
          <w:szCs w:val="20"/>
        </w:rPr>
        <w:t xml:space="preserve">: </w:t>
      </w:r>
      <w:r w:rsidR="00DA1A64" w:rsidRPr="00DA1A64">
        <w:rPr>
          <w:rFonts w:ascii="Arial" w:hAnsi="Arial" w:cs="Arial"/>
          <w:sz w:val="20"/>
          <w:szCs w:val="20"/>
        </w:rPr>
        <w:t>26/02/2025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E240A9" w:rsidRPr="00DA1A64" w14:paraId="17F8FE07" w14:textId="77777777" w:rsidTr="00D43BA1">
        <w:tc>
          <w:tcPr>
            <w:tcW w:w="5000" w:type="pct"/>
            <w:gridSpan w:val="3"/>
            <w:shd w:val="clear" w:color="auto" w:fill="C00000"/>
          </w:tcPr>
          <w:p w14:paraId="0CAB055A"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INTERPRETAÇÃO</w:t>
            </w:r>
          </w:p>
        </w:tc>
      </w:tr>
      <w:tr w:rsidR="00E240A9" w:rsidRPr="00DA1A64" w14:paraId="53B378F1" w14:textId="77777777" w:rsidTr="00D43BA1">
        <w:tc>
          <w:tcPr>
            <w:tcW w:w="1381" w:type="pct"/>
            <w:tcBorders>
              <w:bottom w:val="single" w:sz="4" w:space="0" w:color="auto"/>
            </w:tcBorders>
            <w:vAlign w:val="center"/>
          </w:tcPr>
          <w:p w14:paraId="46360C16" w14:textId="77777777" w:rsidR="00E240A9" w:rsidRPr="00DA1A64" w:rsidRDefault="00E240A9" w:rsidP="00D43BA1">
            <w:pPr>
              <w:jc w:val="center"/>
              <w:rPr>
                <w:rFonts w:ascii="Arial" w:hAnsi="Arial" w:cs="Arial"/>
                <w:b/>
                <w:bCs/>
              </w:rPr>
            </w:pPr>
          </w:p>
        </w:tc>
        <w:tc>
          <w:tcPr>
            <w:tcW w:w="3619" w:type="pct"/>
            <w:gridSpan w:val="2"/>
            <w:tcBorders>
              <w:bottom w:val="single" w:sz="4" w:space="0" w:color="auto"/>
            </w:tcBorders>
          </w:tcPr>
          <w:p w14:paraId="227A9504" w14:textId="77777777" w:rsidR="00E240A9" w:rsidRPr="00DA1A64" w:rsidRDefault="00E240A9" w:rsidP="00D43BA1">
            <w:pPr>
              <w:rPr>
                <w:rFonts w:ascii="Arial" w:hAnsi="Arial" w:cs="Arial"/>
              </w:rPr>
            </w:pPr>
          </w:p>
        </w:tc>
      </w:tr>
      <w:tr w:rsidR="00E240A9" w:rsidRPr="00DA1A64" w14:paraId="4E8C5F0E" w14:textId="77777777" w:rsidTr="00D43BA1">
        <w:tc>
          <w:tcPr>
            <w:tcW w:w="1454" w:type="pct"/>
            <w:gridSpan w:val="2"/>
            <w:tcBorders>
              <w:top w:val="single" w:sz="4" w:space="0" w:color="auto"/>
              <w:bottom w:val="single" w:sz="4" w:space="0" w:color="auto"/>
            </w:tcBorders>
            <w:vAlign w:val="center"/>
          </w:tcPr>
          <w:p w14:paraId="2733A220"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Interpretação Conjunta</w:t>
            </w:r>
          </w:p>
        </w:tc>
        <w:tc>
          <w:tcPr>
            <w:tcW w:w="3491" w:type="pct"/>
            <w:tcBorders>
              <w:top w:val="single" w:sz="4" w:space="0" w:color="auto"/>
              <w:bottom w:val="single" w:sz="4" w:space="0" w:color="auto"/>
            </w:tcBorders>
          </w:tcPr>
          <w:p w14:paraId="02DF60AC" w14:textId="77777777" w:rsidR="00E240A9" w:rsidRPr="00DA1A64" w:rsidRDefault="00E240A9" w:rsidP="00D43BA1">
            <w:pPr>
              <w:spacing w:before="60" w:after="60"/>
              <w:ind w:left="-110" w:right="-110"/>
              <w:rPr>
                <w:rFonts w:ascii="Arial" w:hAnsi="Arial" w:cs="Arial"/>
                <w:b/>
              </w:rPr>
            </w:pPr>
            <w:r w:rsidRPr="00DA1A6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A1A64">
              <w:rPr>
                <w:rFonts w:ascii="Arial" w:hAnsi="Arial" w:cs="Arial"/>
                <w:b/>
                <w:u w:val="single"/>
              </w:rPr>
              <w:t>RESOLUÇÃO</w:t>
            </w:r>
            <w:r w:rsidRPr="00DA1A64">
              <w:rPr>
                <w:rFonts w:ascii="Arial" w:hAnsi="Arial" w:cs="Arial"/>
                <w:b/>
              </w:rPr>
              <w:t>”), SEM PREJUÍZO DAS DEMAIS NORMAS E DIRETRIZES REGULATÓRIAS E DA AUTORREGULAÇÃO.</w:t>
            </w:r>
          </w:p>
        </w:tc>
      </w:tr>
      <w:tr w:rsidR="00E240A9" w:rsidRPr="00DA1A64" w14:paraId="16ACF37E" w14:textId="77777777" w:rsidTr="00D43BA1">
        <w:tc>
          <w:tcPr>
            <w:tcW w:w="1381" w:type="pct"/>
            <w:tcBorders>
              <w:top w:val="single" w:sz="4" w:space="0" w:color="auto"/>
              <w:bottom w:val="single" w:sz="4" w:space="0" w:color="auto"/>
            </w:tcBorders>
            <w:vAlign w:val="center"/>
          </w:tcPr>
          <w:p w14:paraId="7A277B3E" w14:textId="77777777" w:rsidR="00E240A9" w:rsidRPr="00DA1A64" w:rsidRDefault="00E240A9" w:rsidP="00D43BA1">
            <w:pPr>
              <w:jc w:val="center"/>
              <w:rPr>
                <w:rFonts w:ascii="Arial" w:hAnsi="Arial" w:cs="Arial"/>
                <w:b/>
                <w:bCs/>
                <w:smallCaps/>
              </w:rPr>
            </w:pPr>
          </w:p>
        </w:tc>
        <w:tc>
          <w:tcPr>
            <w:tcW w:w="3619" w:type="pct"/>
            <w:gridSpan w:val="2"/>
            <w:tcBorders>
              <w:top w:val="single" w:sz="4" w:space="0" w:color="auto"/>
              <w:bottom w:val="single" w:sz="4" w:space="0" w:color="auto"/>
            </w:tcBorders>
          </w:tcPr>
          <w:p w14:paraId="57B00497" w14:textId="77777777" w:rsidR="00E240A9" w:rsidRPr="00DA1A64" w:rsidRDefault="00E240A9" w:rsidP="00D43BA1">
            <w:pPr>
              <w:rPr>
                <w:rFonts w:ascii="Arial" w:hAnsi="Arial" w:cs="Arial"/>
              </w:rPr>
            </w:pPr>
          </w:p>
        </w:tc>
      </w:tr>
      <w:tr w:rsidR="00E240A9" w:rsidRPr="00DA1A64" w14:paraId="32B3EB16" w14:textId="77777777" w:rsidTr="00D43BA1">
        <w:tc>
          <w:tcPr>
            <w:tcW w:w="1381" w:type="pct"/>
            <w:tcBorders>
              <w:top w:val="single" w:sz="4" w:space="0" w:color="auto"/>
              <w:bottom w:val="single" w:sz="4" w:space="0" w:color="auto"/>
            </w:tcBorders>
            <w:vAlign w:val="center"/>
          </w:tcPr>
          <w:p w14:paraId="0405EC10"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Termos definidos</w:t>
            </w:r>
          </w:p>
        </w:tc>
        <w:tc>
          <w:tcPr>
            <w:tcW w:w="3619" w:type="pct"/>
            <w:gridSpan w:val="2"/>
            <w:tcBorders>
              <w:top w:val="single" w:sz="4" w:space="0" w:color="auto"/>
              <w:bottom w:val="single" w:sz="4" w:space="0" w:color="auto"/>
            </w:tcBorders>
          </w:tcPr>
          <w:p w14:paraId="723DD9A2" w14:textId="77777777" w:rsidR="00E240A9" w:rsidRPr="00DA1A64" w:rsidRDefault="00E240A9" w:rsidP="00D43BA1">
            <w:pPr>
              <w:spacing w:before="60" w:after="60"/>
              <w:rPr>
                <w:rFonts w:ascii="Arial" w:hAnsi="Arial" w:cs="Arial"/>
              </w:rPr>
            </w:pPr>
            <w:r w:rsidRPr="00DA1A6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9D3020E" w14:textId="77777777" w:rsidR="00E240A9" w:rsidRPr="00DA1A64" w:rsidRDefault="00E240A9" w:rsidP="00D43BA1">
            <w:pPr>
              <w:spacing w:before="60" w:after="60"/>
              <w:rPr>
                <w:rFonts w:ascii="Arial" w:hAnsi="Arial" w:cs="Arial"/>
              </w:rPr>
            </w:pPr>
          </w:p>
          <w:p w14:paraId="3F02A3A2" w14:textId="77777777" w:rsidR="00E240A9" w:rsidRPr="00DA1A64" w:rsidRDefault="00E240A9" w:rsidP="00D43BA1">
            <w:pPr>
              <w:spacing w:before="60" w:after="60"/>
              <w:rPr>
                <w:rFonts w:ascii="Arial" w:hAnsi="Arial" w:cs="Arial"/>
              </w:rPr>
            </w:pPr>
            <w:r w:rsidRPr="00DA1A6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34C61CE" w14:textId="77777777" w:rsidR="00E240A9" w:rsidRPr="00DA1A64" w:rsidRDefault="00E240A9" w:rsidP="00D43BA1">
            <w:pPr>
              <w:spacing w:before="60" w:after="60"/>
              <w:rPr>
                <w:rFonts w:ascii="Arial" w:hAnsi="Arial" w:cs="Arial"/>
              </w:rPr>
            </w:pPr>
          </w:p>
          <w:p w14:paraId="04510185" w14:textId="77777777" w:rsidR="00E240A9" w:rsidRPr="00DA1A64" w:rsidRDefault="00E240A9" w:rsidP="00D43BA1">
            <w:pPr>
              <w:spacing w:before="60" w:after="60"/>
              <w:rPr>
                <w:rFonts w:ascii="Arial" w:hAnsi="Arial" w:cs="Arial"/>
              </w:rPr>
            </w:pPr>
            <w:r w:rsidRPr="00DA1A6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240A9" w:rsidRPr="00DA1A64" w14:paraId="14AA683E" w14:textId="77777777" w:rsidTr="00D43BA1">
        <w:tc>
          <w:tcPr>
            <w:tcW w:w="1381" w:type="pct"/>
            <w:tcBorders>
              <w:top w:val="single" w:sz="4" w:space="0" w:color="auto"/>
              <w:bottom w:val="single" w:sz="4" w:space="0" w:color="auto"/>
            </w:tcBorders>
            <w:vAlign w:val="center"/>
          </w:tcPr>
          <w:p w14:paraId="3B4E856E" w14:textId="77777777" w:rsidR="00E240A9" w:rsidRPr="00DA1A64" w:rsidRDefault="00E240A9" w:rsidP="00D43BA1">
            <w:pPr>
              <w:jc w:val="center"/>
              <w:rPr>
                <w:rFonts w:ascii="Arial" w:hAnsi="Arial" w:cs="Arial"/>
                <w:b/>
                <w:bCs/>
                <w:smallCaps/>
              </w:rPr>
            </w:pPr>
          </w:p>
        </w:tc>
        <w:tc>
          <w:tcPr>
            <w:tcW w:w="3619" w:type="pct"/>
            <w:gridSpan w:val="2"/>
            <w:tcBorders>
              <w:top w:val="single" w:sz="4" w:space="0" w:color="auto"/>
              <w:bottom w:val="single" w:sz="4" w:space="0" w:color="auto"/>
            </w:tcBorders>
          </w:tcPr>
          <w:p w14:paraId="4E61B004" w14:textId="77777777" w:rsidR="00E240A9" w:rsidRPr="00DA1A64" w:rsidRDefault="00E240A9" w:rsidP="00D43BA1">
            <w:pPr>
              <w:rPr>
                <w:rFonts w:ascii="Arial" w:hAnsi="Arial" w:cs="Arial"/>
              </w:rPr>
            </w:pPr>
          </w:p>
        </w:tc>
      </w:tr>
      <w:tr w:rsidR="00E240A9" w:rsidRPr="00DA1A64" w14:paraId="23190C7C" w14:textId="77777777" w:rsidTr="00D43BA1">
        <w:tc>
          <w:tcPr>
            <w:tcW w:w="1381" w:type="pct"/>
            <w:tcBorders>
              <w:top w:val="single" w:sz="4" w:space="0" w:color="auto"/>
              <w:bottom w:val="single" w:sz="4" w:space="0" w:color="auto"/>
            </w:tcBorders>
            <w:vAlign w:val="center"/>
          </w:tcPr>
          <w:p w14:paraId="686DBD61"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Orientações Gerais</w:t>
            </w:r>
          </w:p>
        </w:tc>
        <w:tc>
          <w:tcPr>
            <w:tcW w:w="3619" w:type="pct"/>
            <w:gridSpan w:val="2"/>
            <w:tcBorders>
              <w:top w:val="single" w:sz="4" w:space="0" w:color="auto"/>
              <w:bottom w:val="single" w:sz="4" w:space="0" w:color="auto"/>
            </w:tcBorders>
          </w:tcPr>
          <w:p w14:paraId="55072E8B" w14:textId="77777777" w:rsidR="00E240A9" w:rsidRPr="00DA1A64" w:rsidRDefault="00E240A9" w:rsidP="00D43BA1">
            <w:pPr>
              <w:spacing w:before="60" w:after="60"/>
              <w:rPr>
                <w:rFonts w:ascii="Arial" w:hAnsi="Arial" w:cs="Arial"/>
              </w:rPr>
            </w:pPr>
            <w:r w:rsidRPr="00DA1A64">
              <w:rPr>
                <w:rFonts w:ascii="Arial" w:hAnsi="Arial" w:cs="Arial"/>
                <w:b/>
                <w:bCs/>
              </w:rPr>
              <w:t>Este Regulamento</w:t>
            </w:r>
            <w:r w:rsidRPr="00DA1A64">
              <w:rPr>
                <w:rFonts w:ascii="Arial" w:hAnsi="Arial" w:cs="Arial"/>
              </w:rPr>
              <w:t xml:space="preserve"> dispõe sobre informações gerais do Fundo e comuns às suas Classes e Subclasses (se houver).</w:t>
            </w:r>
          </w:p>
          <w:p w14:paraId="0F917173" w14:textId="77777777" w:rsidR="00E240A9" w:rsidRPr="00DA1A64" w:rsidRDefault="00E240A9" w:rsidP="00D43BA1">
            <w:pPr>
              <w:spacing w:before="60" w:after="60"/>
              <w:rPr>
                <w:rFonts w:ascii="Arial" w:hAnsi="Arial" w:cs="Arial"/>
              </w:rPr>
            </w:pPr>
          </w:p>
          <w:p w14:paraId="59BA1248" w14:textId="77777777" w:rsidR="00E240A9" w:rsidRPr="00DA1A64" w:rsidRDefault="00E240A9" w:rsidP="00D43BA1">
            <w:pPr>
              <w:spacing w:before="60" w:after="60"/>
              <w:rPr>
                <w:rFonts w:ascii="Arial" w:hAnsi="Arial" w:cs="Arial"/>
              </w:rPr>
            </w:pPr>
            <w:r w:rsidRPr="00DA1A64">
              <w:rPr>
                <w:rFonts w:ascii="Arial" w:hAnsi="Arial" w:cs="Arial"/>
              </w:rPr>
              <w:t>Cada Anexo que integra o presente Regulamento dispõe sobre informações específicas de cada Classe, e comuns às respectivas Subclasses (se houver).</w:t>
            </w:r>
          </w:p>
          <w:p w14:paraId="525C3543" w14:textId="77777777" w:rsidR="00E240A9" w:rsidRPr="00DA1A64" w:rsidRDefault="00E240A9" w:rsidP="00D43BA1">
            <w:pPr>
              <w:spacing w:before="60" w:after="60"/>
              <w:rPr>
                <w:rFonts w:ascii="Arial" w:hAnsi="Arial" w:cs="Arial"/>
              </w:rPr>
            </w:pPr>
          </w:p>
          <w:p w14:paraId="367434C4" w14:textId="77777777" w:rsidR="00E240A9" w:rsidRPr="00DA1A64" w:rsidRDefault="00E240A9" w:rsidP="00D43BA1">
            <w:pPr>
              <w:spacing w:before="60" w:after="60"/>
              <w:rPr>
                <w:rFonts w:ascii="Arial" w:hAnsi="Arial" w:cs="Arial"/>
              </w:rPr>
            </w:pPr>
            <w:r w:rsidRPr="00DA1A64">
              <w:rPr>
                <w:rFonts w:ascii="Arial" w:hAnsi="Arial" w:cs="Arial"/>
              </w:rPr>
              <w:t>Cada Apêndice que integra o Anexo de determinada Classe dispõe sobre informações específicas da respectiva Subclasse (se houver).</w:t>
            </w:r>
          </w:p>
        </w:tc>
      </w:tr>
      <w:tr w:rsidR="00E240A9" w:rsidRPr="00DA1A64" w14:paraId="3F8B2801" w14:textId="77777777" w:rsidTr="00D43BA1">
        <w:tc>
          <w:tcPr>
            <w:tcW w:w="1381" w:type="pct"/>
            <w:tcBorders>
              <w:top w:val="single" w:sz="4" w:space="0" w:color="auto"/>
              <w:bottom w:val="single" w:sz="4" w:space="0" w:color="auto"/>
            </w:tcBorders>
            <w:vAlign w:val="center"/>
          </w:tcPr>
          <w:p w14:paraId="1300BD41" w14:textId="77777777" w:rsidR="00E240A9" w:rsidRPr="00DA1A64" w:rsidRDefault="00E240A9" w:rsidP="00D43BA1">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E690FAD" w14:textId="77777777" w:rsidR="00E240A9" w:rsidRPr="00DA1A64" w:rsidRDefault="00E240A9" w:rsidP="00D43BA1">
            <w:pPr>
              <w:rPr>
                <w:rFonts w:ascii="Arial" w:hAnsi="Arial" w:cs="Arial"/>
                <w:b/>
                <w:bCs/>
              </w:rPr>
            </w:pPr>
          </w:p>
        </w:tc>
      </w:tr>
      <w:tr w:rsidR="00E240A9" w:rsidRPr="00DA1A64" w14:paraId="1AACEC30" w14:textId="77777777" w:rsidTr="00D43BA1">
        <w:tc>
          <w:tcPr>
            <w:tcW w:w="1381" w:type="pct"/>
            <w:tcBorders>
              <w:top w:val="single" w:sz="4" w:space="0" w:color="auto"/>
              <w:bottom w:val="single" w:sz="4" w:space="0" w:color="auto"/>
            </w:tcBorders>
            <w:vAlign w:val="center"/>
          </w:tcPr>
          <w:p w14:paraId="588A8521"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52229DD" w14:textId="77777777" w:rsidR="00E240A9" w:rsidRPr="00DA1A64" w:rsidRDefault="00E240A9" w:rsidP="00D43BA1">
            <w:pPr>
              <w:spacing w:before="60" w:after="60"/>
              <w:rPr>
                <w:rFonts w:ascii="Arial" w:hAnsi="Arial" w:cs="Arial"/>
                <w:b/>
                <w:bCs/>
              </w:rPr>
            </w:pPr>
            <w:r w:rsidRPr="00DA1A6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76EDAC4D"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240A9" w:rsidRPr="00DA1A64" w14:paraId="40998622" w14:textId="77777777" w:rsidTr="00D43BA1">
        <w:tc>
          <w:tcPr>
            <w:tcW w:w="5000" w:type="pct"/>
            <w:gridSpan w:val="2"/>
            <w:shd w:val="clear" w:color="auto" w:fill="C00000"/>
          </w:tcPr>
          <w:p w14:paraId="16F7EF06"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PRESTADORES DE SERVIÇOS</w:t>
            </w:r>
          </w:p>
        </w:tc>
      </w:tr>
      <w:tr w:rsidR="00E240A9" w:rsidRPr="00DA1A64" w14:paraId="45E21FD2" w14:textId="77777777" w:rsidTr="00D43BA1">
        <w:tc>
          <w:tcPr>
            <w:tcW w:w="1382" w:type="pct"/>
            <w:tcBorders>
              <w:bottom w:val="single" w:sz="4" w:space="0" w:color="auto"/>
            </w:tcBorders>
            <w:vAlign w:val="center"/>
          </w:tcPr>
          <w:p w14:paraId="5CBB8EBB" w14:textId="77777777" w:rsidR="00E240A9" w:rsidRPr="00DA1A64" w:rsidRDefault="00E240A9" w:rsidP="00D43BA1">
            <w:pPr>
              <w:jc w:val="center"/>
              <w:rPr>
                <w:rFonts w:ascii="Arial" w:hAnsi="Arial" w:cs="Arial"/>
                <w:b/>
                <w:bCs/>
              </w:rPr>
            </w:pPr>
          </w:p>
        </w:tc>
        <w:tc>
          <w:tcPr>
            <w:tcW w:w="3618" w:type="pct"/>
            <w:tcBorders>
              <w:bottom w:val="single" w:sz="4" w:space="0" w:color="auto"/>
            </w:tcBorders>
          </w:tcPr>
          <w:p w14:paraId="225F879C" w14:textId="77777777" w:rsidR="00E240A9" w:rsidRPr="00DA1A64" w:rsidRDefault="00E240A9" w:rsidP="00D43BA1">
            <w:pPr>
              <w:rPr>
                <w:rFonts w:ascii="Arial" w:hAnsi="Arial" w:cs="Arial"/>
              </w:rPr>
            </w:pPr>
          </w:p>
        </w:tc>
      </w:tr>
      <w:tr w:rsidR="00E240A9" w:rsidRPr="00DA1A64" w14:paraId="7BFF18E1" w14:textId="77777777" w:rsidTr="00D43BA1">
        <w:trPr>
          <w:trHeight w:val="297"/>
        </w:trPr>
        <w:tc>
          <w:tcPr>
            <w:tcW w:w="1382" w:type="pct"/>
            <w:tcBorders>
              <w:top w:val="single" w:sz="4" w:space="0" w:color="auto"/>
            </w:tcBorders>
            <w:vAlign w:val="center"/>
          </w:tcPr>
          <w:p w14:paraId="0EEBA551" w14:textId="77777777" w:rsidR="00E240A9" w:rsidRPr="00DA1A64" w:rsidRDefault="00E240A9" w:rsidP="00E240A9">
            <w:pPr>
              <w:pStyle w:val="PargrafodaLista"/>
              <w:numPr>
                <w:ilvl w:val="1"/>
                <w:numId w:val="12"/>
              </w:numPr>
              <w:spacing w:before="60" w:after="60"/>
              <w:ind w:left="0" w:firstLine="0"/>
              <w:contextualSpacing/>
              <w:jc w:val="left"/>
              <w:rPr>
                <w:rFonts w:ascii="Arial" w:hAnsi="Arial" w:cs="Arial"/>
                <w:smallCaps/>
              </w:rPr>
            </w:pPr>
            <w:r w:rsidRPr="00DA1A64">
              <w:rPr>
                <w:rFonts w:ascii="Arial" w:hAnsi="Arial" w:cs="Arial"/>
                <w:b/>
                <w:bCs/>
                <w:smallCaps/>
              </w:rPr>
              <w:t>Administrador</w:t>
            </w:r>
          </w:p>
        </w:tc>
        <w:tc>
          <w:tcPr>
            <w:tcW w:w="3618" w:type="pct"/>
            <w:tcBorders>
              <w:top w:val="single" w:sz="4" w:space="0" w:color="auto"/>
            </w:tcBorders>
            <w:vAlign w:val="center"/>
          </w:tcPr>
          <w:p w14:paraId="0131C8BB" w14:textId="77777777" w:rsidR="00E240A9" w:rsidRPr="00DA1A64" w:rsidRDefault="00E240A9" w:rsidP="00D43BA1">
            <w:pPr>
              <w:rPr>
                <w:rFonts w:ascii="Arial" w:hAnsi="Arial" w:cs="Arial"/>
                <w:b/>
                <w:bCs/>
              </w:rPr>
            </w:pPr>
            <w:r w:rsidRPr="00DA1A64">
              <w:rPr>
                <w:rFonts w:ascii="Arial" w:hAnsi="Arial" w:cs="Arial"/>
                <w:b/>
                <w:bCs/>
              </w:rPr>
              <w:t>Santander Distribuidora de Títulos e Valores Mobiliários S.A.</w:t>
            </w:r>
          </w:p>
          <w:p w14:paraId="6DEE592A" w14:textId="77777777" w:rsidR="00E240A9" w:rsidRPr="00DA1A64" w:rsidRDefault="00E240A9" w:rsidP="00D43BA1">
            <w:pPr>
              <w:rPr>
                <w:rFonts w:ascii="Arial" w:hAnsi="Arial" w:cs="Arial"/>
              </w:rPr>
            </w:pPr>
            <w:r w:rsidRPr="00DA1A64">
              <w:rPr>
                <w:rFonts w:ascii="Arial" w:hAnsi="Arial" w:cs="Arial"/>
              </w:rPr>
              <w:t xml:space="preserve">CNPJ: 03.502.968/0001-04 </w:t>
            </w:r>
          </w:p>
          <w:p w14:paraId="6BDF990B" w14:textId="77777777" w:rsidR="00E240A9" w:rsidRPr="00DA1A64" w:rsidRDefault="00E240A9" w:rsidP="00D43BA1">
            <w:pPr>
              <w:rPr>
                <w:rFonts w:ascii="Arial" w:hAnsi="Arial" w:cs="Arial"/>
              </w:rPr>
            </w:pPr>
            <w:r w:rsidRPr="00DA1A64">
              <w:rPr>
                <w:rFonts w:ascii="Arial" w:hAnsi="Arial" w:cs="Arial"/>
              </w:rPr>
              <w:t>Ato Declaratório CVM nº 20006 de 28/07/2022</w:t>
            </w:r>
          </w:p>
        </w:tc>
      </w:tr>
      <w:tr w:rsidR="00E240A9" w:rsidRPr="00DA1A64" w14:paraId="00051CF1" w14:textId="77777777" w:rsidTr="00D43BA1">
        <w:tc>
          <w:tcPr>
            <w:tcW w:w="5000" w:type="pct"/>
            <w:gridSpan w:val="2"/>
            <w:tcBorders>
              <w:top w:val="single" w:sz="4" w:space="0" w:color="auto"/>
              <w:bottom w:val="single" w:sz="4" w:space="0" w:color="auto"/>
            </w:tcBorders>
          </w:tcPr>
          <w:p w14:paraId="046A6082" w14:textId="77777777" w:rsidR="00E240A9" w:rsidRPr="00DA1A64" w:rsidRDefault="00E240A9" w:rsidP="00D43BA1">
            <w:pPr>
              <w:rPr>
                <w:rFonts w:ascii="Arial" w:hAnsi="Arial" w:cs="Arial"/>
                <w:smallCaps/>
              </w:rPr>
            </w:pPr>
          </w:p>
        </w:tc>
      </w:tr>
      <w:tr w:rsidR="00E240A9" w:rsidRPr="00DA1A64" w14:paraId="17C1E8D4" w14:textId="77777777" w:rsidTr="00D43BA1">
        <w:trPr>
          <w:trHeight w:val="274"/>
        </w:trPr>
        <w:tc>
          <w:tcPr>
            <w:tcW w:w="1382" w:type="pct"/>
            <w:tcBorders>
              <w:top w:val="single" w:sz="4" w:space="0" w:color="auto"/>
            </w:tcBorders>
            <w:vAlign w:val="center"/>
          </w:tcPr>
          <w:p w14:paraId="5F34087D"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smallCaps/>
              </w:rPr>
            </w:pPr>
            <w:r w:rsidRPr="00DA1A64">
              <w:rPr>
                <w:rFonts w:ascii="Arial" w:hAnsi="Arial" w:cs="Arial"/>
                <w:b/>
                <w:bCs/>
                <w:smallCaps/>
              </w:rPr>
              <w:t xml:space="preserve">Gestor </w:t>
            </w:r>
          </w:p>
        </w:tc>
        <w:tc>
          <w:tcPr>
            <w:tcW w:w="3618" w:type="pct"/>
            <w:tcBorders>
              <w:top w:val="single" w:sz="4" w:space="0" w:color="auto"/>
            </w:tcBorders>
          </w:tcPr>
          <w:p w14:paraId="6A36936D" w14:textId="77777777" w:rsidR="00E240A9" w:rsidRPr="00DA1A64" w:rsidRDefault="00E240A9" w:rsidP="00D43BA1">
            <w:pPr>
              <w:rPr>
                <w:rFonts w:ascii="Arial" w:hAnsi="Arial" w:cs="Arial"/>
                <w:b/>
                <w:bCs/>
              </w:rPr>
            </w:pPr>
            <w:r w:rsidRPr="00DA1A64">
              <w:rPr>
                <w:rFonts w:ascii="Arial" w:hAnsi="Arial" w:cs="Arial"/>
                <w:b/>
                <w:bCs/>
              </w:rPr>
              <w:t>Santander Distribuidora de Títulos e Valores Mobiliários S.A.</w:t>
            </w:r>
          </w:p>
          <w:p w14:paraId="4AC2B981" w14:textId="77777777" w:rsidR="00E240A9" w:rsidRPr="00DA1A64" w:rsidRDefault="00E240A9" w:rsidP="00D43BA1">
            <w:pPr>
              <w:rPr>
                <w:rFonts w:ascii="Arial" w:hAnsi="Arial" w:cs="Arial"/>
              </w:rPr>
            </w:pPr>
            <w:r w:rsidRPr="00DA1A64">
              <w:rPr>
                <w:rFonts w:ascii="Arial" w:hAnsi="Arial" w:cs="Arial"/>
              </w:rPr>
              <w:t xml:space="preserve">CNPJ: 03.502.968/0001-04 </w:t>
            </w:r>
          </w:p>
          <w:p w14:paraId="2B535BD6" w14:textId="77777777" w:rsidR="00E240A9" w:rsidRPr="00DA1A64" w:rsidRDefault="00E240A9" w:rsidP="00D43BA1">
            <w:pPr>
              <w:rPr>
                <w:rFonts w:ascii="Arial" w:hAnsi="Arial" w:cs="Arial"/>
              </w:rPr>
            </w:pPr>
            <w:r w:rsidRPr="00DA1A64">
              <w:rPr>
                <w:rFonts w:ascii="Arial" w:hAnsi="Arial" w:cs="Arial"/>
              </w:rPr>
              <w:lastRenderedPageBreak/>
              <w:t>Ato Declaratório CVM nº 20006 de 28/07/2022</w:t>
            </w:r>
          </w:p>
          <w:p w14:paraId="37F6EFA4" w14:textId="77777777" w:rsidR="00E240A9" w:rsidRPr="00DA1A64" w:rsidRDefault="00E240A9" w:rsidP="00D43BA1">
            <w:pPr>
              <w:rPr>
                <w:rFonts w:ascii="Arial" w:hAnsi="Arial" w:cs="Arial"/>
                <w:b/>
                <w:bCs/>
              </w:rPr>
            </w:pPr>
          </w:p>
          <w:p w14:paraId="17544AAF" w14:textId="77777777" w:rsidR="00E240A9" w:rsidRPr="00DA1A64" w:rsidRDefault="00E240A9" w:rsidP="00D43BA1">
            <w:pPr>
              <w:rPr>
                <w:rFonts w:ascii="Arial" w:hAnsi="Arial" w:cs="Arial"/>
              </w:rPr>
            </w:pPr>
            <w:r w:rsidRPr="00DA1A64">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E240A9" w:rsidRPr="00DA1A64" w14:paraId="68FB349B" w14:textId="77777777" w:rsidTr="00D43BA1">
        <w:tc>
          <w:tcPr>
            <w:tcW w:w="1382" w:type="pct"/>
            <w:tcBorders>
              <w:top w:val="single" w:sz="4" w:space="0" w:color="auto"/>
              <w:bottom w:val="single" w:sz="4" w:space="0" w:color="auto"/>
            </w:tcBorders>
          </w:tcPr>
          <w:p w14:paraId="050DCAE9" w14:textId="77777777" w:rsidR="00E240A9" w:rsidRPr="00DA1A64" w:rsidRDefault="00E240A9" w:rsidP="00D43BA1">
            <w:pPr>
              <w:rPr>
                <w:rFonts w:ascii="Arial" w:hAnsi="Arial" w:cs="Arial"/>
                <w:smallCaps/>
              </w:rPr>
            </w:pPr>
          </w:p>
        </w:tc>
        <w:tc>
          <w:tcPr>
            <w:tcW w:w="3618" w:type="pct"/>
            <w:tcBorders>
              <w:top w:val="single" w:sz="4" w:space="0" w:color="auto"/>
              <w:bottom w:val="single" w:sz="4" w:space="0" w:color="auto"/>
            </w:tcBorders>
          </w:tcPr>
          <w:p w14:paraId="7D2E0177" w14:textId="77777777" w:rsidR="00E240A9" w:rsidRPr="00DA1A64" w:rsidRDefault="00E240A9" w:rsidP="00D43BA1">
            <w:pPr>
              <w:rPr>
                <w:rFonts w:ascii="Arial" w:hAnsi="Arial" w:cs="Arial"/>
              </w:rPr>
            </w:pPr>
          </w:p>
        </w:tc>
      </w:tr>
      <w:tr w:rsidR="00E240A9" w:rsidRPr="00DA1A64" w14:paraId="6277718D" w14:textId="77777777" w:rsidTr="00D43BA1">
        <w:tc>
          <w:tcPr>
            <w:tcW w:w="1382" w:type="pct"/>
            <w:tcBorders>
              <w:bottom w:val="single" w:sz="4" w:space="0" w:color="auto"/>
            </w:tcBorders>
            <w:vAlign w:val="center"/>
          </w:tcPr>
          <w:p w14:paraId="081DFA40"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lang w:val="pt-BR"/>
              </w:rPr>
            </w:pPr>
            <w:r w:rsidRPr="00DA1A64">
              <w:rPr>
                <w:rFonts w:ascii="Arial" w:hAnsi="Arial" w:cs="Arial"/>
                <w:b/>
                <w:bCs/>
                <w:smallCaps/>
                <w:lang w:val="pt-BR"/>
              </w:rPr>
              <w:t>Responsabilidade</w:t>
            </w:r>
            <w:r w:rsidRPr="00DA1A64">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11617DC" w14:textId="77777777" w:rsidR="00E240A9" w:rsidRPr="00DA1A64" w:rsidRDefault="00E240A9" w:rsidP="00D43BA1">
            <w:pPr>
              <w:rPr>
                <w:rFonts w:ascii="Arial" w:hAnsi="Arial" w:cs="Arial"/>
              </w:rPr>
            </w:pPr>
            <w:r w:rsidRPr="00DA1A6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9E05A6" w14:textId="77777777" w:rsidR="00E240A9" w:rsidRPr="00DA1A64" w:rsidRDefault="00E240A9" w:rsidP="00D43BA1">
            <w:pPr>
              <w:rPr>
                <w:rFonts w:ascii="Arial" w:hAnsi="Arial" w:cs="Arial"/>
              </w:rPr>
            </w:pPr>
          </w:p>
          <w:p w14:paraId="144B8A06" w14:textId="77777777" w:rsidR="00E240A9" w:rsidRPr="00DA1A64" w:rsidRDefault="00E240A9" w:rsidP="00D43BA1">
            <w:pPr>
              <w:rPr>
                <w:rFonts w:ascii="Arial" w:hAnsi="Arial" w:cs="Arial"/>
              </w:rPr>
            </w:pPr>
            <w:r w:rsidRPr="00DA1A6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FAC985" w14:textId="77777777" w:rsidR="00E240A9" w:rsidRPr="00DA1A64" w:rsidRDefault="00E240A9" w:rsidP="00D43BA1">
            <w:pPr>
              <w:rPr>
                <w:rFonts w:ascii="Arial" w:hAnsi="Arial" w:cs="Arial"/>
              </w:rPr>
            </w:pPr>
          </w:p>
          <w:p w14:paraId="2011B5C8" w14:textId="77777777" w:rsidR="00E240A9" w:rsidRPr="00DA1A64" w:rsidRDefault="00E240A9" w:rsidP="00D43BA1">
            <w:pPr>
              <w:rPr>
                <w:rFonts w:ascii="Arial" w:hAnsi="Arial" w:cs="Arial"/>
              </w:rPr>
            </w:pPr>
            <w:r w:rsidRPr="00DA1A6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4C1B65"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240A9" w:rsidRPr="00DA1A64" w14:paraId="5D61693A" w14:textId="77777777" w:rsidTr="00D43BA1">
        <w:tc>
          <w:tcPr>
            <w:tcW w:w="5000" w:type="pct"/>
            <w:gridSpan w:val="2"/>
            <w:shd w:val="clear" w:color="auto" w:fill="C00000"/>
          </w:tcPr>
          <w:p w14:paraId="51C3BE1E"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ESTRUTURA DO FUNDO</w:t>
            </w:r>
          </w:p>
        </w:tc>
      </w:tr>
      <w:tr w:rsidR="00E240A9" w:rsidRPr="00DA1A64" w14:paraId="7A9A99C0" w14:textId="77777777" w:rsidTr="00D43BA1">
        <w:tc>
          <w:tcPr>
            <w:tcW w:w="1381" w:type="pct"/>
            <w:tcBorders>
              <w:bottom w:val="single" w:sz="4" w:space="0" w:color="auto"/>
            </w:tcBorders>
            <w:vAlign w:val="center"/>
          </w:tcPr>
          <w:p w14:paraId="7D0EB839" w14:textId="77777777" w:rsidR="00E240A9" w:rsidRPr="00DA1A64" w:rsidRDefault="00E240A9" w:rsidP="00D43BA1">
            <w:pPr>
              <w:jc w:val="center"/>
              <w:rPr>
                <w:rFonts w:ascii="Arial" w:hAnsi="Arial" w:cs="Arial"/>
                <w:b/>
                <w:bCs/>
              </w:rPr>
            </w:pPr>
          </w:p>
        </w:tc>
        <w:tc>
          <w:tcPr>
            <w:tcW w:w="3619" w:type="pct"/>
            <w:tcBorders>
              <w:bottom w:val="single" w:sz="4" w:space="0" w:color="auto"/>
            </w:tcBorders>
          </w:tcPr>
          <w:p w14:paraId="38BE60F6" w14:textId="77777777" w:rsidR="00E240A9" w:rsidRPr="00DA1A64" w:rsidRDefault="00E240A9" w:rsidP="00D43BA1">
            <w:pPr>
              <w:rPr>
                <w:rFonts w:ascii="Arial" w:hAnsi="Arial" w:cs="Arial"/>
              </w:rPr>
            </w:pPr>
          </w:p>
        </w:tc>
      </w:tr>
      <w:tr w:rsidR="00E240A9" w:rsidRPr="00DA1A64" w14:paraId="39BC76C5"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095988"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Prazo de Duração do Fundo: Indeterminado.</w:t>
            </w:r>
          </w:p>
        </w:tc>
      </w:tr>
      <w:tr w:rsidR="00E240A9" w:rsidRPr="00DA1A64" w14:paraId="45DCAE83"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253E88" w14:textId="77777777" w:rsidR="00E240A9" w:rsidRPr="00DA1A64" w:rsidRDefault="00E240A9" w:rsidP="00D43BA1">
            <w:pPr>
              <w:pStyle w:val="PargrafodaLista"/>
              <w:ind w:left="0"/>
              <w:rPr>
                <w:rFonts w:ascii="Arial" w:hAnsi="Arial" w:cs="Arial"/>
                <w:highlight w:val="yellow"/>
                <w:lang w:val="pt-BR"/>
              </w:rPr>
            </w:pPr>
          </w:p>
        </w:tc>
      </w:tr>
      <w:tr w:rsidR="00E240A9" w:rsidRPr="00DA1A64" w14:paraId="631161AC" w14:textId="77777777" w:rsidTr="00D43BA1">
        <w:tc>
          <w:tcPr>
            <w:tcW w:w="5000" w:type="pct"/>
            <w:gridSpan w:val="2"/>
            <w:tcBorders>
              <w:top w:val="single" w:sz="4" w:space="0" w:color="auto"/>
              <w:left w:val="nil"/>
              <w:bottom w:val="single" w:sz="4" w:space="0" w:color="auto"/>
              <w:right w:val="nil"/>
            </w:tcBorders>
          </w:tcPr>
          <w:p w14:paraId="3E1FBFE4"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p>
        </w:tc>
      </w:tr>
      <w:tr w:rsidR="00E240A9" w:rsidRPr="00DA1A64" w14:paraId="319C19E2" w14:textId="77777777" w:rsidTr="00D43BA1">
        <w:tc>
          <w:tcPr>
            <w:tcW w:w="5000" w:type="pct"/>
            <w:gridSpan w:val="2"/>
            <w:tcBorders>
              <w:top w:val="single" w:sz="4" w:space="0" w:color="auto"/>
              <w:left w:val="nil"/>
              <w:bottom w:val="single" w:sz="4" w:space="0" w:color="auto"/>
              <w:right w:val="nil"/>
            </w:tcBorders>
          </w:tcPr>
          <w:p w14:paraId="2CDCE724" w14:textId="77777777" w:rsidR="00E240A9" w:rsidRPr="00DA1A64" w:rsidRDefault="00E240A9" w:rsidP="00D43BA1">
            <w:pPr>
              <w:pStyle w:val="PargrafodaLista"/>
              <w:ind w:left="0"/>
              <w:rPr>
                <w:rFonts w:ascii="Arial" w:hAnsi="Arial" w:cs="Arial"/>
                <w:lang w:val="pt-BR"/>
              </w:rPr>
            </w:pPr>
          </w:p>
        </w:tc>
      </w:tr>
      <w:tr w:rsidR="00E240A9" w:rsidRPr="00DA1A64" w14:paraId="42DC70C9" w14:textId="77777777" w:rsidTr="00D43BA1">
        <w:tc>
          <w:tcPr>
            <w:tcW w:w="5000" w:type="pct"/>
            <w:gridSpan w:val="2"/>
            <w:tcBorders>
              <w:top w:val="single" w:sz="4" w:space="0" w:color="auto"/>
              <w:left w:val="nil"/>
              <w:bottom w:val="single" w:sz="4" w:space="0" w:color="auto"/>
              <w:right w:val="nil"/>
            </w:tcBorders>
          </w:tcPr>
          <w:p w14:paraId="4C99C9B8"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A1A64" w:rsidDel="00444B10">
              <w:rPr>
                <w:rFonts w:ascii="Arial" w:hAnsi="Arial" w:cs="Arial"/>
                <w:lang w:val="pt-BR"/>
              </w:rPr>
              <w:t xml:space="preserve"> </w:t>
            </w:r>
            <w:r w:rsidRPr="00DA1A64">
              <w:rPr>
                <w:rFonts w:ascii="Arial" w:hAnsi="Arial" w:cs="Arial"/>
                <w:lang w:val="pt-BR"/>
              </w:rPr>
              <w:t>(“</w:t>
            </w:r>
            <w:r w:rsidRPr="00DA1A64">
              <w:rPr>
                <w:rFonts w:ascii="Arial" w:hAnsi="Arial" w:cs="Arial"/>
                <w:u w:val="single"/>
                <w:lang w:val="pt-BR"/>
              </w:rPr>
              <w:t>Código Civil</w:t>
            </w:r>
            <w:r w:rsidRPr="00DA1A64">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A1A64">
              <w:rPr>
                <w:rFonts w:ascii="Arial" w:hAnsi="Arial" w:cs="Arial"/>
                <w:b/>
                <w:bCs/>
                <w:lang w:val="pt-BR"/>
              </w:rPr>
              <w:t xml:space="preserve"> </w:t>
            </w:r>
            <w:r w:rsidRPr="00DA1A64">
              <w:rPr>
                <w:rFonts w:ascii="Arial" w:hAnsi="Arial" w:cs="Arial"/>
                <w:lang w:val="pt-BR"/>
              </w:rPr>
              <w:t>Não há, em qualquer hipótese, solidariedade ou qualquer outra forma de coobrigação entre Classes.</w:t>
            </w:r>
          </w:p>
        </w:tc>
      </w:tr>
      <w:tr w:rsidR="00E240A9" w:rsidRPr="00DA1A64" w14:paraId="261C0B97" w14:textId="77777777" w:rsidTr="00D43BA1">
        <w:tc>
          <w:tcPr>
            <w:tcW w:w="5000" w:type="pct"/>
            <w:gridSpan w:val="2"/>
            <w:tcBorders>
              <w:top w:val="single" w:sz="4" w:space="0" w:color="auto"/>
              <w:left w:val="nil"/>
              <w:bottom w:val="single" w:sz="4" w:space="0" w:color="auto"/>
              <w:right w:val="nil"/>
            </w:tcBorders>
          </w:tcPr>
          <w:p w14:paraId="1DDF99CD" w14:textId="77777777" w:rsidR="00E240A9" w:rsidRPr="00DA1A64" w:rsidRDefault="00E240A9" w:rsidP="00D43BA1">
            <w:pPr>
              <w:pStyle w:val="PargrafodaLista"/>
              <w:ind w:left="0"/>
              <w:rPr>
                <w:rFonts w:ascii="Arial" w:hAnsi="Arial" w:cs="Arial"/>
                <w:lang w:val="pt-BR"/>
              </w:rPr>
            </w:pPr>
          </w:p>
        </w:tc>
      </w:tr>
      <w:tr w:rsidR="00E240A9" w:rsidRPr="00DA1A64" w14:paraId="0DE06F25" w14:textId="77777777" w:rsidTr="00D43BA1">
        <w:tc>
          <w:tcPr>
            <w:tcW w:w="5000" w:type="pct"/>
            <w:gridSpan w:val="2"/>
            <w:tcBorders>
              <w:top w:val="single" w:sz="4" w:space="0" w:color="auto"/>
              <w:left w:val="nil"/>
              <w:bottom w:val="single" w:sz="4" w:space="0" w:color="auto"/>
              <w:right w:val="nil"/>
            </w:tcBorders>
          </w:tcPr>
          <w:p w14:paraId="1CF56996"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Exercício Social do Fundo: Término no último dia do mês de agosto de cada ano civil.</w:t>
            </w:r>
          </w:p>
        </w:tc>
      </w:tr>
    </w:tbl>
    <w:p w14:paraId="76149523"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240A9" w:rsidRPr="00DA1A64" w14:paraId="36DE66C3" w14:textId="77777777" w:rsidTr="00D43BA1">
        <w:tc>
          <w:tcPr>
            <w:tcW w:w="5000" w:type="pct"/>
            <w:gridSpan w:val="2"/>
            <w:shd w:val="clear" w:color="auto" w:fill="C00000"/>
          </w:tcPr>
          <w:p w14:paraId="0EAA507C"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POLÍTICA DE INVESTIMENTOS</w:t>
            </w:r>
          </w:p>
        </w:tc>
      </w:tr>
      <w:tr w:rsidR="00E240A9" w:rsidRPr="00DA1A64" w14:paraId="4EC32CBE" w14:textId="77777777" w:rsidTr="00D43BA1">
        <w:tc>
          <w:tcPr>
            <w:tcW w:w="1381" w:type="pct"/>
            <w:tcBorders>
              <w:bottom w:val="single" w:sz="4" w:space="0" w:color="auto"/>
            </w:tcBorders>
            <w:vAlign w:val="center"/>
          </w:tcPr>
          <w:p w14:paraId="0D1905C8" w14:textId="77777777" w:rsidR="00E240A9" w:rsidRPr="00DA1A64" w:rsidRDefault="00E240A9" w:rsidP="00D43BA1">
            <w:pPr>
              <w:jc w:val="center"/>
              <w:rPr>
                <w:rFonts w:ascii="Arial" w:hAnsi="Arial" w:cs="Arial"/>
                <w:b/>
                <w:bCs/>
              </w:rPr>
            </w:pPr>
          </w:p>
        </w:tc>
        <w:tc>
          <w:tcPr>
            <w:tcW w:w="3619" w:type="pct"/>
            <w:tcBorders>
              <w:bottom w:val="single" w:sz="4" w:space="0" w:color="auto"/>
            </w:tcBorders>
          </w:tcPr>
          <w:p w14:paraId="13FF9350" w14:textId="77777777" w:rsidR="00E240A9" w:rsidRPr="00DA1A64" w:rsidRDefault="00E240A9" w:rsidP="00D43BA1">
            <w:pPr>
              <w:rPr>
                <w:rFonts w:ascii="Arial" w:hAnsi="Arial" w:cs="Arial"/>
              </w:rPr>
            </w:pPr>
          </w:p>
        </w:tc>
      </w:tr>
      <w:tr w:rsidR="00E240A9" w:rsidRPr="00DA1A64" w14:paraId="5F2FF948" w14:textId="77777777" w:rsidTr="00D43BA1">
        <w:tc>
          <w:tcPr>
            <w:tcW w:w="5000" w:type="pct"/>
            <w:gridSpan w:val="2"/>
            <w:tcBorders>
              <w:top w:val="single" w:sz="4" w:space="0" w:color="auto"/>
              <w:left w:val="nil"/>
              <w:bottom w:val="single" w:sz="4" w:space="0" w:color="auto"/>
              <w:right w:val="nil"/>
            </w:tcBorders>
          </w:tcPr>
          <w:p w14:paraId="30985635"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240A9" w:rsidRPr="00DA1A64" w14:paraId="662121C9" w14:textId="77777777" w:rsidTr="00D43BA1">
        <w:tc>
          <w:tcPr>
            <w:tcW w:w="5000" w:type="pct"/>
            <w:gridSpan w:val="2"/>
            <w:tcBorders>
              <w:top w:val="single" w:sz="4" w:space="0" w:color="auto"/>
              <w:left w:val="nil"/>
              <w:bottom w:val="single" w:sz="4" w:space="0" w:color="auto"/>
              <w:right w:val="nil"/>
            </w:tcBorders>
          </w:tcPr>
          <w:p w14:paraId="4E7B2AAE" w14:textId="77777777" w:rsidR="00E240A9" w:rsidRPr="00DA1A64" w:rsidRDefault="00E240A9" w:rsidP="00D43BA1">
            <w:pPr>
              <w:pStyle w:val="PargrafodaLista"/>
              <w:ind w:left="0"/>
              <w:rPr>
                <w:rFonts w:ascii="Arial" w:hAnsi="Arial" w:cs="Arial"/>
                <w:lang w:val="pt-BR"/>
              </w:rPr>
            </w:pPr>
          </w:p>
        </w:tc>
      </w:tr>
      <w:tr w:rsidR="00E240A9" w:rsidRPr="00DA1A64" w14:paraId="4FB3552D" w14:textId="77777777" w:rsidTr="00D43BA1">
        <w:tc>
          <w:tcPr>
            <w:tcW w:w="5000" w:type="pct"/>
            <w:gridSpan w:val="2"/>
            <w:tcBorders>
              <w:top w:val="single" w:sz="4" w:space="0" w:color="auto"/>
              <w:left w:val="nil"/>
              <w:bottom w:val="single" w:sz="4" w:space="0" w:color="auto"/>
              <w:right w:val="nil"/>
            </w:tcBorders>
          </w:tcPr>
          <w:p w14:paraId="201A0E4A"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O investimento em uma Classe e/ou Subclasse (se houver) deste Fundo:</w:t>
            </w:r>
          </w:p>
          <w:p w14:paraId="22A2E070" w14:textId="77777777" w:rsidR="00E240A9" w:rsidRPr="00DA1A64" w:rsidRDefault="00E240A9" w:rsidP="00D43BA1">
            <w:pPr>
              <w:pStyle w:val="PargrafodaLista"/>
              <w:ind w:left="0"/>
              <w:rPr>
                <w:rFonts w:ascii="Arial" w:hAnsi="Arial" w:cs="Arial"/>
                <w:lang w:val="pt-BR"/>
              </w:rPr>
            </w:pPr>
          </w:p>
          <w:p w14:paraId="5D88DAF7" w14:textId="77777777" w:rsidR="00E240A9" w:rsidRPr="00DA1A64" w:rsidRDefault="00E240A9" w:rsidP="00E240A9">
            <w:pPr>
              <w:pStyle w:val="PargrafodaLista"/>
              <w:numPr>
                <w:ilvl w:val="0"/>
                <w:numId w:val="18"/>
              </w:numPr>
              <w:contextualSpacing/>
              <w:rPr>
                <w:rFonts w:ascii="Arial" w:hAnsi="Arial" w:cs="Arial"/>
                <w:lang w:val="pt-BR"/>
              </w:rPr>
            </w:pPr>
            <w:r w:rsidRPr="00DA1A64">
              <w:rPr>
                <w:rFonts w:ascii="Arial" w:hAnsi="Arial" w:cs="Arial"/>
                <w:lang w:val="pt-BR"/>
              </w:rPr>
              <w:t>não é garantido pelo FGC – Fundo Garantidor de Crédito;</w:t>
            </w:r>
          </w:p>
          <w:p w14:paraId="66450AFF" w14:textId="77777777" w:rsidR="00E240A9" w:rsidRPr="00DA1A64" w:rsidRDefault="00E240A9" w:rsidP="00E240A9">
            <w:pPr>
              <w:pStyle w:val="PargrafodaLista"/>
              <w:numPr>
                <w:ilvl w:val="0"/>
                <w:numId w:val="18"/>
              </w:numPr>
              <w:contextualSpacing/>
              <w:rPr>
                <w:rFonts w:ascii="Arial" w:hAnsi="Arial" w:cs="Arial"/>
                <w:lang w:val="pt-BR"/>
              </w:rPr>
            </w:pPr>
            <w:r w:rsidRPr="00DA1A64">
              <w:rPr>
                <w:rFonts w:ascii="Arial" w:hAnsi="Arial" w:cs="Arial"/>
                <w:lang w:val="pt-BR"/>
              </w:rPr>
              <w:t xml:space="preserve">não é garantido, de forma alguma, pelo Administrador, Gestor, ou qualquer outro Prestador de Serviços; e </w:t>
            </w:r>
          </w:p>
          <w:p w14:paraId="01C3CD9B" w14:textId="77777777" w:rsidR="00E240A9" w:rsidRPr="00DA1A64" w:rsidRDefault="00E240A9" w:rsidP="00E240A9">
            <w:pPr>
              <w:pStyle w:val="PargrafodaLista"/>
              <w:numPr>
                <w:ilvl w:val="0"/>
                <w:numId w:val="18"/>
              </w:numPr>
              <w:contextualSpacing/>
              <w:rPr>
                <w:rFonts w:ascii="Arial" w:hAnsi="Arial" w:cs="Arial"/>
                <w:lang w:val="pt-BR"/>
              </w:rPr>
            </w:pPr>
            <w:r w:rsidRPr="00DA1A64">
              <w:rPr>
                <w:rFonts w:ascii="Arial" w:hAnsi="Arial" w:cs="Arial"/>
                <w:lang w:val="pt-BR"/>
              </w:rPr>
              <w:t>não conta com qualquer tipo de cobertura de seguro.</w:t>
            </w:r>
          </w:p>
        </w:tc>
      </w:tr>
      <w:tr w:rsidR="00E240A9" w:rsidRPr="00DA1A64" w14:paraId="3EE68863" w14:textId="77777777" w:rsidTr="00D43BA1">
        <w:tc>
          <w:tcPr>
            <w:tcW w:w="5000" w:type="pct"/>
            <w:gridSpan w:val="2"/>
            <w:tcBorders>
              <w:top w:val="single" w:sz="4" w:space="0" w:color="auto"/>
              <w:left w:val="nil"/>
              <w:bottom w:val="single" w:sz="4" w:space="0" w:color="auto"/>
              <w:right w:val="nil"/>
            </w:tcBorders>
          </w:tcPr>
          <w:p w14:paraId="2DD77D16" w14:textId="77777777" w:rsidR="00E240A9" w:rsidRPr="00DA1A64" w:rsidRDefault="00E240A9" w:rsidP="00D43BA1">
            <w:pPr>
              <w:pStyle w:val="PargrafodaLista"/>
              <w:ind w:left="0"/>
              <w:rPr>
                <w:rFonts w:ascii="Arial" w:hAnsi="Arial" w:cs="Arial"/>
                <w:lang w:val="pt-BR"/>
              </w:rPr>
            </w:pPr>
          </w:p>
        </w:tc>
      </w:tr>
      <w:tr w:rsidR="00E240A9" w:rsidRPr="00DA1A64" w14:paraId="1E916084" w14:textId="77777777" w:rsidTr="00D43BA1">
        <w:tc>
          <w:tcPr>
            <w:tcW w:w="5000" w:type="pct"/>
            <w:gridSpan w:val="2"/>
            <w:tcBorders>
              <w:top w:val="single" w:sz="4" w:space="0" w:color="auto"/>
              <w:left w:val="nil"/>
              <w:bottom w:val="single" w:sz="4" w:space="0" w:color="auto"/>
              <w:right w:val="nil"/>
            </w:tcBorders>
          </w:tcPr>
          <w:p w14:paraId="2D0B1E2D"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DA1A64">
              <w:rPr>
                <w:rFonts w:ascii="Arial" w:hAnsi="Arial" w:cs="Arial"/>
                <w:lang w:val="pt-BR"/>
              </w:rPr>
              <w:lastRenderedPageBreak/>
              <w:t>de cotas com valor reduzido, sendo o Administrador e o Gestor responsáveis tão somente por perdas ou prejuízos resultantes de comprovado dolo ou má-fé de sua parte, respectivamente.</w:t>
            </w:r>
          </w:p>
        </w:tc>
      </w:tr>
    </w:tbl>
    <w:p w14:paraId="4A307C52"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E240A9" w:rsidRPr="00DA1A64" w14:paraId="411E223E" w14:textId="77777777" w:rsidTr="00D43BA1">
        <w:tc>
          <w:tcPr>
            <w:tcW w:w="5000" w:type="pct"/>
            <w:gridSpan w:val="3"/>
            <w:shd w:val="clear" w:color="auto" w:fill="C00000"/>
          </w:tcPr>
          <w:p w14:paraId="411E43DC"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lang w:val="pt-BR"/>
              </w:rPr>
            </w:pPr>
            <w:r w:rsidRPr="00DA1A64">
              <w:rPr>
                <w:rFonts w:ascii="Arial" w:hAnsi="Arial" w:cs="Arial"/>
                <w:b/>
                <w:bCs/>
                <w:color w:val="FFFFFF" w:themeColor="background1"/>
                <w:lang w:val="pt-BR"/>
              </w:rPr>
              <w:t>FATORES DE RISCO COMUNS ÀS CLASSES</w:t>
            </w:r>
          </w:p>
        </w:tc>
      </w:tr>
      <w:tr w:rsidR="00E240A9" w:rsidRPr="00DA1A64" w14:paraId="49661DC5" w14:textId="77777777" w:rsidTr="00D43BA1">
        <w:tc>
          <w:tcPr>
            <w:tcW w:w="1964" w:type="pct"/>
            <w:gridSpan w:val="2"/>
            <w:tcBorders>
              <w:top w:val="single" w:sz="4" w:space="0" w:color="auto"/>
              <w:bottom w:val="single" w:sz="4" w:space="0" w:color="auto"/>
            </w:tcBorders>
            <w:vAlign w:val="center"/>
          </w:tcPr>
          <w:p w14:paraId="3C147DC3" w14:textId="77777777" w:rsidR="00E240A9" w:rsidRPr="00DA1A64" w:rsidRDefault="00E240A9" w:rsidP="00D43BA1">
            <w:pPr>
              <w:jc w:val="center"/>
              <w:rPr>
                <w:rFonts w:ascii="Arial" w:hAnsi="Arial" w:cs="Arial"/>
                <w:b/>
                <w:bCs/>
                <w:smallCaps/>
                <w:color w:val="000000"/>
              </w:rPr>
            </w:pPr>
          </w:p>
        </w:tc>
        <w:tc>
          <w:tcPr>
            <w:tcW w:w="3036" w:type="pct"/>
            <w:tcBorders>
              <w:top w:val="single" w:sz="4" w:space="0" w:color="auto"/>
              <w:bottom w:val="single" w:sz="4" w:space="0" w:color="auto"/>
            </w:tcBorders>
          </w:tcPr>
          <w:p w14:paraId="7929887D" w14:textId="77777777" w:rsidR="00E240A9" w:rsidRPr="00DA1A64" w:rsidRDefault="00E240A9" w:rsidP="00D43BA1">
            <w:pPr>
              <w:rPr>
                <w:rFonts w:ascii="Arial" w:hAnsi="Arial" w:cs="Arial"/>
              </w:rPr>
            </w:pPr>
          </w:p>
        </w:tc>
      </w:tr>
      <w:tr w:rsidR="00E240A9" w:rsidRPr="00DA1A64" w14:paraId="6903088A" w14:textId="77777777" w:rsidTr="00D43BA1">
        <w:tc>
          <w:tcPr>
            <w:tcW w:w="5000" w:type="pct"/>
            <w:gridSpan w:val="3"/>
            <w:tcBorders>
              <w:top w:val="single" w:sz="4" w:space="0" w:color="auto"/>
              <w:bottom w:val="single" w:sz="4" w:space="0" w:color="auto"/>
            </w:tcBorders>
            <w:vAlign w:val="center"/>
          </w:tcPr>
          <w:p w14:paraId="6D90D9DE"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40A9" w:rsidRPr="00DA1A64" w14:paraId="5C40AE04" w14:textId="77777777" w:rsidTr="00D43BA1">
        <w:tc>
          <w:tcPr>
            <w:tcW w:w="1382" w:type="pct"/>
            <w:tcBorders>
              <w:top w:val="single" w:sz="4" w:space="0" w:color="auto"/>
              <w:bottom w:val="single" w:sz="4" w:space="0" w:color="auto"/>
            </w:tcBorders>
            <w:vAlign w:val="center"/>
          </w:tcPr>
          <w:p w14:paraId="346B8FBE"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763E4C" w14:textId="77777777" w:rsidR="00E240A9" w:rsidRPr="00DA1A64" w:rsidRDefault="00E240A9" w:rsidP="00D43BA1">
            <w:pPr>
              <w:rPr>
                <w:rFonts w:ascii="Arial" w:hAnsi="Arial" w:cs="Arial"/>
              </w:rPr>
            </w:pPr>
          </w:p>
        </w:tc>
      </w:tr>
      <w:tr w:rsidR="00E240A9" w:rsidRPr="00DA1A64" w14:paraId="08AA4ADC" w14:textId="77777777" w:rsidTr="00D43BA1">
        <w:tc>
          <w:tcPr>
            <w:tcW w:w="1382" w:type="pct"/>
            <w:tcBorders>
              <w:top w:val="single" w:sz="4" w:space="0" w:color="auto"/>
              <w:bottom w:val="single" w:sz="4" w:space="0" w:color="auto"/>
            </w:tcBorders>
            <w:vAlign w:val="center"/>
          </w:tcPr>
          <w:p w14:paraId="3860C970" w14:textId="77777777" w:rsidR="00E240A9" w:rsidRPr="00DA1A64" w:rsidRDefault="00E240A9" w:rsidP="00E240A9">
            <w:pPr>
              <w:pStyle w:val="PargrafodaLista"/>
              <w:numPr>
                <w:ilvl w:val="0"/>
                <w:numId w:val="14"/>
              </w:numPr>
              <w:ind w:left="0" w:firstLine="0"/>
              <w:contextualSpacing/>
              <w:jc w:val="center"/>
              <w:rPr>
                <w:rFonts w:ascii="Arial" w:hAnsi="Arial" w:cs="Arial"/>
                <w:smallCaps/>
              </w:rPr>
            </w:pPr>
            <w:r w:rsidRPr="00DA1A64">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41C9C6F" w14:textId="77777777" w:rsidR="00E240A9" w:rsidRPr="00DA1A64" w:rsidRDefault="00E240A9" w:rsidP="00D43BA1">
            <w:pPr>
              <w:rPr>
                <w:rFonts w:ascii="Arial" w:hAnsi="Arial" w:cs="Arial"/>
              </w:rPr>
            </w:pPr>
            <w:r w:rsidRPr="00DA1A6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240A9" w:rsidRPr="00DA1A64" w14:paraId="5710B615" w14:textId="77777777" w:rsidTr="00D43BA1">
        <w:tc>
          <w:tcPr>
            <w:tcW w:w="1382" w:type="pct"/>
            <w:tcBorders>
              <w:top w:val="single" w:sz="4" w:space="0" w:color="auto"/>
              <w:bottom w:val="single" w:sz="4" w:space="0" w:color="auto"/>
            </w:tcBorders>
            <w:vAlign w:val="center"/>
          </w:tcPr>
          <w:p w14:paraId="08068935"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CA5AF7" w14:textId="77777777" w:rsidR="00E240A9" w:rsidRPr="00DA1A64" w:rsidRDefault="00E240A9" w:rsidP="00D43BA1">
            <w:pPr>
              <w:rPr>
                <w:rFonts w:ascii="Arial" w:hAnsi="Arial" w:cs="Arial"/>
              </w:rPr>
            </w:pPr>
          </w:p>
        </w:tc>
      </w:tr>
      <w:tr w:rsidR="00E240A9" w:rsidRPr="00DA1A64" w14:paraId="347F8B91" w14:textId="77777777" w:rsidTr="00D43BA1">
        <w:tc>
          <w:tcPr>
            <w:tcW w:w="1382" w:type="pct"/>
            <w:tcBorders>
              <w:top w:val="single" w:sz="4" w:space="0" w:color="auto"/>
              <w:bottom w:val="single" w:sz="4" w:space="0" w:color="auto"/>
            </w:tcBorders>
            <w:vAlign w:val="center"/>
          </w:tcPr>
          <w:p w14:paraId="37262350" w14:textId="77777777" w:rsidR="00E240A9" w:rsidRPr="00DA1A64" w:rsidRDefault="00E240A9" w:rsidP="00E240A9">
            <w:pPr>
              <w:pStyle w:val="PargrafodaLista"/>
              <w:numPr>
                <w:ilvl w:val="0"/>
                <w:numId w:val="14"/>
              </w:numPr>
              <w:ind w:left="0" w:firstLine="0"/>
              <w:contextualSpacing/>
              <w:jc w:val="center"/>
              <w:rPr>
                <w:rFonts w:ascii="Arial" w:hAnsi="Arial" w:cs="Arial"/>
                <w:b/>
                <w:bCs/>
                <w:smallCaps/>
                <w:color w:val="000000"/>
              </w:rPr>
            </w:pPr>
            <w:r w:rsidRPr="00DA1A6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D258C2D" w14:textId="77777777" w:rsidR="00E240A9" w:rsidRPr="00DA1A64" w:rsidRDefault="00E240A9" w:rsidP="00D43BA1">
            <w:pPr>
              <w:rPr>
                <w:rFonts w:ascii="Arial" w:hAnsi="Arial" w:cs="Arial"/>
              </w:rPr>
            </w:pPr>
            <w:r w:rsidRPr="00DA1A6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40A9" w:rsidRPr="00DA1A64" w14:paraId="7801BFCC" w14:textId="77777777" w:rsidTr="00D43BA1">
        <w:tc>
          <w:tcPr>
            <w:tcW w:w="1382" w:type="pct"/>
            <w:tcBorders>
              <w:top w:val="single" w:sz="4" w:space="0" w:color="auto"/>
              <w:bottom w:val="single" w:sz="4" w:space="0" w:color="auto"/>
            </w:tcBorders>
            <w:vAlign w:val="center"/>
          </w:tcPr>
          <w:p w14:paraId="1C19FEC3"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4F4473" w14:textId="77777777" w:rsidR="00E240A9" w:rsidRPr="00DA1A64" w:rsidRDefault="00E240A9" w:rsidP="00D43BA1">
            <w:pPr>
              <w:rPr>
                <w:rFonts w:ascii="Arial" w:hAnsi="Arial" w:cs="Arial"/>
              </w:rPr>
            </w:pPr>
          </w:p>
        </w:tc>
      </w:tr>
      <w:tr w:rsidR="00E240A9" w:rsidRPr="00DA1A64" w14:paraId="78E97111" w14:textId="77777777" w:rsidTr="00D43BA1">
        <w:tc>
          <w:tcPr>
            <w:tcW w:w="1382" w:type="pct"/>
            <w:tcBorders>
              <w:top w:val="single" w:sz="4" w:space="0" w:color="auto"/>
              <w:bottom w:val="single" w:sz="4" w:space="0" w:color="auto"/>
            </w:tcBorders>
            <w:vAlign w:val="center"/>
          </w:tcPr>
          <w:p w14:paraId="7627F502" w14:textId="77777777" w:rsidR="00E240A9" w:rsidRPr="00DA1A64" w:rsidRDefault="00E240A9" w:rsidP="00E240A9">
            <w:pPr>
              <w:pStyle w:val="PargrafodaLista"/>
              <w:numPr>
                <w:ilvl w:val="0"/>
                <w:numId w:val="14"/>
              </w:numPr>
              <w:ind w:left="0" w:firstLine="0"/>
              <w:contextualSpacing/>
              <w:jc w:val="center"/>
              <w:rPr>
                <w:rFonts w:ascii="Arial" w:hAnsi="Arial" w:cs="Arial"/>
                <w:b/>
                <w:bCs/>
                <w:smallCaps/>
                <w:color w:val="000000"/>
              </w:rPr>
            </w:pPr>
            <w:r w:rsidRPr="00DA1A6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5EF5053" w14:textId="77777777" w:rsidR="00E240A9" w:rsidRPr="00DA1A64" w:rsidRDefault="00E240A9" w:rsidP="00D43BA1">
            <w:pPr>
              <w:rPr>
                <w:rFonts w:ascii="Arial" w:hAnsi="Arial" w:cs="Arial"/>
              </w:rPr>
            </w:pPr>
            <w:r w:rsidRPr="00DA1A6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240A9" w:rsidRPr="00DA1A64" w14:paraId="7B7E35C5" w14:textId="77777777" w:rsidTr="00D43BA1">
        <w:tc>
          <w:tcPr>
            <w:tcW w:w="1382" w:type="pct"/>
            <w:tcBorders>
              <w:top w:val="single" w:sz="4" w:space="0" w:color="auto"/>
              <w:bottom w:val="single" w:sz="4" w:space="0" w:color="auto"/>
            </w:tcBorders>
            <w:vAlign w:val="center"/>
          </w:tcPr>
          <w:p w14:paraId="2EA38F30"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B90193" w14:textId="77777777" w:rsidR="00E240A9" w:rsidRPr="00DA1A64" w:rsidRDefault="00E240A9" w:rsidP="00D43BA1">
            <w:pPr>
              <w:rPr>
                <w:rFonts w:ascii="Arial" w:hAnsi="Arial" w:cs="Arial"/>
              </w:rPr>
            </w:pPr>
          </w:p>
        </w:tc>
      </w:tr>
      <w:tr w:rsidR="00E240A9" w:rsidRPr="00DA1A64" w14:paraId="20B25BC5" w14:textId="77777777" w:rsidTr="00D43BA1">
        <w:tc>
          <w:tcPr>
            <w:tcW w:w="1382" w:type="pct"/>
            <w:tcBorders>
              <w:top w:val="single" w:sz="4" w:space="0" w:color="auto"/>
              <w:bottom w:val="single" w:sz="4" w:space="0" w:color="auto"/>
            </w:tcBorders>
            <w:vAlign w:val="center"/>
          </w:tcPr>
          <w:p w14:paraId="33E1D0CF" w14:textId="77777777" w:rsidR="00E240A9" w:rsidRPr="00DA1A64" w:rsidRDefault="00E240A9" w:rsidP="00E240A9">
            <w:pPr>
              <w:pStyle w:val="PargrafodaLista"/>
              <w:numPr>
                <w:ilvl w:val="0"/>
                <w:numId w:val="14"/>
              </w:numPr>
              <w:ind w:left="0" w:firstLine="0"/>
              <w:contextualSpacing/>
              <w:jc w:val="center"/>
              <w:rPr>
                <w:rFonts w:ascii="Arial" w:hAnsi="Arial" w:cs="Arial"/>
                <w:b/>
                <w:bCs/>
                <w:smallCaps/>
                <w:color w:val="000000"/>
              </w:rPr>
            </w:pPr>
            <w:r w:rsidRPr="00DA1A6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91473FB" w14:textId="77777777" w:rsidR="00E240A9" w:rsidRPr="00DA1A64" w:rsidRDefault="00E240A9" w:rsidP="00D43BA1">
            <w:pPr>
              <w:rPr>
                <w:rFonts w:ascii="Arial" w:hAnsi="Arial" w:cs="Arial"/>
              </w:rPr>
            </w:pPr>
            <w:r w:rsidRPr="00DA1A64">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40A9" w:rsidRPr="00DA1A64" w14:paraId="3E67825E" w14:textId="77777777" w:rsidTr="00D43BA1">
        <w:tc>
          <w:tcPr>
            <w:tcW w:w="1382" w:type="pct"/>
            <w:tcBorders>
              <w:top w:val="single" w:sz="4" w:space="0" w:color="auto"/>
              <w:bottom w:val="single" w:sz="4" w:space="0" w:color="auto"/>
            </w:tcBorders>
            <w:vAlign w:val="center"/>
          </w:tcPr>
          <w:p w14:paraId="75776A82"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3DE42F" w14:textId="77777777" w:rsidR="00E240A9" w:rsidRPr="00DA1A64" w:rsidRDefault="00E240A9" w:rsidP="00D43BA1">
            <w:pPr>
              <w:rPr>
                <w:rFonts w:ascii="Arial" w:hAnsi="Arial" w:cs="Arial"/>
              </w:rPr>
            </w:pPr>
          </w:p>
        </w:tc>
      </w:tr>
      <w:tr w:rsidR="00E240A9" w:rsidRPr="00DA1A64" w14:paraId="183C60C6" w14:textId="77777777" w:rsidTr="00D43BA1">
        <w:tc>
          <w:tcPr>
            <w:tcW w:w="1382" w:type="pct"/>
            <w:tcBorders>
              <w:top w:val="single" w:sz="4" w:space="0" w:color="auto"/>
              <w:bottom w:val="single" w:sz="4" w:space="0" w:color="auto"/>
            </w:tcBorders>
            <w:vAlign w:val="center"/>
          </w:tcPr>
          <w:p w14:paraId="240118D5" w14:textId="77777777" w:rsidR="00E240A9" w:rsidRPr="00DA1A64" w:rsidRDefault="00E240A9" w:rsidP="00E240A9">
            <w:pPr>
              <w:pStyle w:val="PargrafodaLista"/>
              <w:numPr>
                <w:ilvl w:val="0"/>
                <w:numId w:val="14"/>
              </w:numPr>
              <w:ind w:left="0" w:firstLine="0"/>
              <w:contextualSpacing/>
              <w:jc w:val="center"/>
              <w:rPr>
                <w:rFonts w:ascii="Arial" w:hAnsi="Arial" w:cs="Arial"/>
                <w:b/>
                <w:bCs/>
                <w:smallCaps/>
                <w:color w:val="000000"/>
              </w:rPr>
            </w:pPr>
            <w:r w:rsidRPr="00DA1A6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92269A9" w14:textId="77777777" w:rsidR="00E240A9" w:rsidRPr="00DA1A64" w:rsidRDefault="00E240A9" w:rsidP="00D43BA1">
            <w:pPr>
              <w:rPr>
                <w:rFonts w:ascii="Arial" w:hAnsi="Arial" w:cs="Arial"/>
              </w:rPr>
            </w:pPr>
            <w:r w:rsidRPr="00DA1A6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594061"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E240A9" w:rsidRPr="00DA1A64" w14:paraId="06E27E1D" w14:textId="77777777" w:rsidTr="00D43BA1">
        <w:tc>
          <w:tcPr>
            <w:tcW w:w="5000" w:type="pct"/>
            <w:gridSpan w:val="2"/>
            <w:tcBorders>
              <w:bottom w:val="single" w:sz="2" w:space="0" w:color="auto"/>
            </w:tcBorders>
            <w:shd w:val="clear" w:color="auto" w:fill="C00000"/>
          </w:tcPr>
          <w:p w14:paraId="7E07A8C5"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 xml:space="preserve">DESPESAS E ENCARGOS </w:t>
            </w:r>
          </w:p>
        </w:tc>
      </w:tr>
      <w:tr w:rsidR="00E240A9" w:rsidRPr="00DA1A64" w14:paraId="37FA41DA" w14:textId="77777777" w:rsidTr="00D43BA1">
        <w:tc>
          <w:tcPr>
            <w:tcW w:w="1393" w:type="pct"/>
            <w:tcBorders>
              <w:top w:val="single" w:sz="2" w:space="0" w:color="auto"/>
              <w:bottom w:val="single" w:sz="2" w:space="0" w:color="auto"/>
            </w:tcBorders>
            <w:vAlign w:val="center"/>
          </w:tcPr>
          <w:p w14:paraId="3A0CCB6B" w14:textId="77777777" w:rsidR="00E240A9" w:rsidRPr="00DA1A64" w:rsidRDefault="00E240A9" w:rsidP="00D43BA1">
            <w:pPr>
              <w:jc w:val="center"/>
              <w:rPr>
                <w:rFonts w:ascii="Arial" w:hAnsi="Arial" w:cs="Arial"/>
                <w:b/>
                <w:bCs/>
                <w:smallCaps/>
                <w:color w:val="000000"/>
              </w:rPr>
            </w:pPr>
          </w:p>
        </w:tc>
        <w:tc>
          <w:tcPr>
            <w:tcW w:w="3607" w:type="pct"/>
            <w:tcBorders>
              <w:top w:val="single" w:sz="2" w:space="0" w:color="auto"/>
              <w:bottom w:val="single" w:sz="2" w:space="0" w:color="auto"/>
            </w:tcBorders>
          </w:tcPr>
          <w:p w14:paraId="17E49A25" w14:textId="77777777" w:rsidR="00E240A9" w:rsidRPr="00DA1A64" w:rsidRDefault="00E240A9" w:rsidP="00D43BA1">
            <w:pPr>
              <w:rPr>
                <w:rFonts w:ascii="Arial" w:hAnsi="Arial" w:cs="Arial"/>
              </w:rPr>
            </w:pPr>
          </w:p>
        </w:tc>
      </w:tr>
      <w:tr w:rsidR="00E240A9" w:rsidRPr="00DA1A64" w14:paraId="6FE0EFAC" w14:textId="77777777" w:rsidTr="00D43BA1">
        <w:tc>
          <w:tcPr>
            <w:tcW w:w="5000" w:type="pct"/>
            <w:gridSpan w:val="2"/>
            <w:tcBorders>
              <w:top w:val="single" w:sz="2" w:space="0" w:color="auto"/>
              <w:bottom w:val="single" w:sz="2" w:space="0" w:color="auto"/>
            </w:tcBorders>
            <w:vAlign w:val="center"/>
          </w:tcPr>
          <w:p w14:paraId="16BD1BD1"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DA1A64">
              <w:rPr>
                <w:rFonts w:ascii="Arial" w:hAnsi="Arial" w:cs="Arial"/>
                <w:lang w:val="pt-BR"/>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240A9" w:rsidRPr="00DA1A64" w14:paraId="7222ED18" w14:textId="77777777" w:rsidTr="00D43BA1">
        <w:tc>
          <w:tcPr>
            <w:tcW w:w="5000" w:type="pct"/>
            <w:gridSpan w:val="2"/>
            <w:tcBorders>
              <w:top w:val="single" w:sz="2" w:space="0" w:color="auto"/>
              <w:bottom w:val="single" w:sz="2" w:space="0" w:color="auto"/>
            </w:tcBorders>
            <w:vAlign w:val="center"/>
          </w:tcPr>
          <w:p w14:paraId="23579604" w14:textId="77777777" w:rsidR="00E240A9" w:rsidRPr="00DA1A64" w:rsidRDefault="00E240A9" w:rsidP="00D43BA1">
            <w:pPr>
              <w:rPr>
                <w:rFonts w:ascii="Arial" w:hAnsi="Arial" w:cs="Arial"/>
              </w:rPr>
            </w:pPr>
          </w:p>
        </w:tc>
      </w:tr>
      <w:tr w:rsidR="00E240A9" w:rsidRPr="00DA1A64" w14:paraId="1DF63609" w14:textId="77777777" w:rsidTr="00D43BA1">
        <w:tc>
          <w:tcPr>
            <w:tcW w:w="5000" w:type="pct"/>
            <w:gridSpan w:val="2"/>
            <w:tcBorders>
              <w:top w:val="single" w:sz="2" w:space="0" w:color="auto"/>
              <w:bottom w:val="single" w:sz="2" w:space="0" w:color="auto"/>
            </w:tcBorders>
            <w:vAlign w:val="center"/>
          </w:tcPr>
          <w:p w14:paraId="40EEA329"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E240A9" w:rsidRPr="00DA1A64" w14:paraId="1E2E310C" w14:textId="77777777" w:rsidTr="00D43BA1">
        <w:tc>
          <w:tcPr>
            <w:tcW w:w="5000" w:type="pct"/>
            <w:gridSpan w:val="2"/>
            <w:tcBorders>
              <w:top w:val="single" w:sz="2" w:space="0" w:color="auto"/>
              <w:bottom w:val="single" w:sz="2" w:space="0" w:color="auto"/>
            </w:tcBorders>
            <w:vAlign w:val="center"/>
          </w:tcPr>
          <w:p w14:paraId="0983BE74"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com o registro de documentos, impressão, expedição e publicação de relatórios e informações periódicas previstas na legislação em vigor.</w:t>
            </w:r>
          </w:p>
        </w:tc>
      </w:tr>
      <w:tr w:rsidR="00E240A9" w:rsidRPr="00DA1A64" w14:paraId="75F82EA8" w14:textId="77777777" w:rsidTr="00D43BA1">
        <w:tc>
          <w:tcPr>
            <w:tcW w:w="5000" w:type="pct"/>
            <w:gridSpan w:val="2"/>
            <w:tcBorders>
              <w:top w:val="single" w:sz="2" w:space="0" w:color="auto"/>
              <w:bottom w:val="single" w:sz="2" w:space="0" w:color="auto"/>
            </w:tcBorders>
            <w:vAlign w:val="center"/>
          </w:tcPr>
          <w:p w14:paraId="6D1C6915"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com correspondência de interesse do Fundo e/ou da, Classe e/ou Subclasse (se houver), inclusive comunicações aos Cotistas.</w:t>
            </w:r>
          </w:p>
        </w:tc>
      </w:tr>
      <w:tr w:rsidR="00E240A9" w:rsidRPr="00DA1A64" w14:paraId="4B88E82B" w14:textId="77777777" w:rsidTr="00D43BA1">
        <w:tc>
          <w:tcPr>
            <w:tcW w:w="5000" w:type="pct"/>
            <w:gridSpan w:val="2"/>
            <w:tcBorders>
              <w:top w:val="single" w:sz="2" w:space="0" w:color="auto"/>
              <w:bottom w:val="single" w:sz="2" w:space="0" w:color="auto"/>
            </w:tcBorders>
            <w:vAlign w:val="center"/>
          </w:tcPr>
          <w:p w14:paraId="4D22CFC0"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Honorários e despesas do Auditor Independente.</w:t>
            </w:r>
          </w:p>
        </w:tc>
      </w:tr>
      <w:tr w:rsidR="00E240A9" w:rsidRPr="00DA1A64" w14:paraId="489B80F1" w14:textId="77777777" w:rsidTr="00D43BA1">
        <w:tc>
          <w:tcPr>
            <w:tcW w:w="5000" w:type="pct"/>
            <w:gridSpan w:val="2"/>
            <w:tcBorders>
              <w:top w:val="single" w:sz="2" w:space="0" w:color="auto"/>
              <w:bottom w:val="single" w:sz="2" w:space="0" w:color="auto"/>
            </w:tcBorders>
            <w:vAlign w:val="center"/>
          </w:tcPr>
          <w:p w14:paraId="5E3F9748"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Emolumentos e comissões pagas por operações da carteira de ativos.</w:t>
            </w:r>
          </w:p>
        </w:tc>
      </w:tr>
      <w:tr w:rsidR="00E240A9" w:rsidRPr="00DA1A64" w14:paraId="13154740" w14:textId="77777777" w:rsidTr="00D43BA1">
        <w:tc>
          <w:tcPr>
            <w:tcW w:w="5000" w:type="pct"/>
            <w:gridSpan w:val="2"/>
            <w:tcBorders>
              <w:top w:val="single" w:sz="2" w:space="0" w:color="auto"/>
              <w:bottom w:val="single" w:sz="2" w:space="0" w:color="auto"/>
            </w:tcBorders>
            <w:vAlign w:val="center"/>
          </w:tcPr>
          <w:p w14:paraId="10AE8AF3"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com a manutenção de ativos cuja propriedade decorra de execução de garantia ou de acordo com devedor.</w:t>
            </w:r>
          </w:p>
        </w:tc>
      </w:tr>
      <w:tr w:rsidR="00E240A9" w:rsidRPr="00DA1A64" w14:paraId="6B157579" w14:textId="77777777" w:rsidTr="00D43BA1">
        <w:tc>
          <w:tcPr>
            <w:tcW w:w="5000" w:type="pct"/>
            <w:gridSpan w:val="2"/>
            <w:tcBorders>
              <w:top w:val="single" w:sz="2" w:space="0" w:color="auto"/>
              <w:bottom w:val="single" w:sz="2" w:space="0" w:color="auto"/>
            </w:tcBorders>
            <w:vAlign w:val="center"/>
          </w:tcPr>
          <w:p w14:paraId="325B13DB"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240A9" w:rsidRPr="00DA1A64" w14:paraId="48C8232A" w14:textId="77777777" w:rsidTr="00D43BA1">
        <w:tc>
          <w:tcPr>
            <w:tcW w:w="5000" w:type="pct"/>
            <w:gridSpan w:val="2"/>
            <w:tcBorders>
              <w:top w:val="single" w:sz="2" w:space="0" w:color="auto"/>
              <w:bottom w:val="single" w:sz="2" w:space="0" w:color="auto"/>
            </w:tcBorders>
          </w:tcPr>
          <w:p w14:paraId="314896A6"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240A9" w:rsidRPr="00DA1A64" w14:paraId="4C13218A" w14:textId="77777777" w:rsidTr="00D43BA1">
        <w:tc>
          <w:tcPr>
            <w:tcW w:w="5000" w:type="pct"/>
            <w:gridSpan w:val="2"/>
            <w:tcBorders>
              <w:top w:val="single" w:sz="2" w:space="0" w:color="auto"/>
              <w:bottom w:val="single" w:sz="2" w:space="0" w:color="auto"/>
            </w:tcBorders>
          </w:tcPr>
          <w:p w14:paraId="40F9D953"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Gastos relativos à convocação, instalação, realização e formalização de assembleia geral ou especial de Cotistas.</w:t>
            </w:r>
          </w:p>
        </w:tc>
      </w:tr>
      <w:tr w:rsidR="00E240A9" w:rsidRPr="00DA1A64" w14:paraId="69957895" w14:textId="77777777" w:rsidTr="00D43BA1">
        <w:tc>
          <w:tcPr>
            <w:tcW w:w="5000" w:type="pct"/>
            <w:gridSpan w:val="2"/>
            <w:tcBorders>
              <w:top w:val="single" w:sz="2" w:space="0" w:color="auto"/>
              <w:bottom w:val="single" w:sz="2" w:space="0" w:color="auto"/>
            </w:tcBorders>
          </w:tcPr>
          <w:p w14:paraId="14FA838D"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com fechamento de câmbio, vinculadas às operações da carteira de ativos.</w:t>
            </w:r>
          </w:p>
        </w:tc>
      </w:tr>
      <w:tr w:rsidR="00E240A9" w:rsidRPr="00DA1A64" w14:paraId="7D85689C" w14:textId="77777777" w:rsidTr="00D43BA1">
        <w:tc>
          <w:tcPr>
            <w:tcW w:w="5000" w:type="pct"/>
            <w:gridSpan w:val="2"/>
            <w:tcBorders>
              <w:top w:val="single" w:sz="2" w:space="0" w:color="auto"/>
              <w:bottom w:val="single" w:sz="2" w:space="0" w:color="auto"/>
            </w:tcBorders>
            <w:vAlign w:val="center"/>
          </w:tcPr>
          <w:p w14:paraId="263FED75"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com liquidação, registro e custódia de operações com ativos da carteira.</w:t>
            </w:r>
          </w:p>
        </w:tc>
      </w:tr>
      <w:tr w:rsidR="00E240A9" w:rsidRPr="00DA1A64" w14:paraId="7D96F44C" w14:textId="77777777" w:rsidTr="00D43BA1">
        <w:tc>
          <w:tcPr>
            <w:tcW w:w="5000" w:type="pct"/>
            <w:gridSpan w:val="2"/>
            <w:tcBorders>
              <w:top w:val="single" w:sz="2" w:space="0" w:color="auto"/>
              <w:bottom w:val="single" w:sz="2" w:space="0" w:color="auto"/>
            </w:tcBorders>
            <w:vAlign w:val="center"/>
          </w:tcPr>
          <w:p w14:paraId="020B10FA"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relacionadas ao exercício de direito de voto decorrente de ativos da carteira.</w:t>
            </w:r>
          </w:p>
        </w:tc>
      </w:tr>
      <w:tr w:rsidR="00E240A9" w:rsidRPr="00DA1A64" w14:paraId="2CDC2E5F" w14:textId="77777777" w:rsidTr="00D43BA1">
        <w:tc>
          <w:tcPr>
            <w:tcW w:w="5000" w:type="pct"/>
            <w:gridSpan w:val="2"/>
            <w:tcBorders>
              <w:top w:val="single" w:sz="2" w:space="0" w:color="auto"/>
              <w:bottom w:val="single" w:sz="2" w:space="0" w:color="auto"/>
            </w:tcBorders>
            <w:vAlign w:val="center"/>
          </w:tcPr>
          <w:p w14:paraId="232711A2"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inerentes à constituição, fusão, incorporação, cisão, transformação ou liquidação do Fundo e/ou da, Classe e/ou Subclasse (se houver).</w:t>
            </w:r>
          </w:p>
        </w:tc>
      </w:tr>
      <w:tr w:rsidR="00E240A9" w:rsidRPr="00DA1A64" w14:paraId="113F538D" w14:textId="77777777" w:rsidTr="00D43BA1">
        <w:tc>
          <w:tcPr>
            <w:tcW w:w="5000" w:type="pct"/>
            <w:gridSpan w:val="2"/>
            <w:tcBorders>
              <w:top w:val="single" w:sz="2" w:space="0" w:color="auto"/>
              <w:bottom w:val="single" w:sz="2" w:space="0" w:color="auto"/>
            </w:tcBorders>
            <w:vAlign w:val="center"/>
          </w:tcPr>
          <w:p w14:paraId="15EBC709"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Honorários e despesas relacionados à atividade de formador de mercado.</w:t>
            </w:r>
          </w:p>
        </w:tc>
      </w:tr>
      <w:tr w:rsidR="00E240A9" w:rsidRPr="00DA1A64" w14:paraId="37724AF6" w14:textId="77777777" w:rsidTr="00D43BA1">
        <w:tc>
          <w:tcPr>
            <w:tcW w:w="5000" w:type="pct"/>
            <w:gridSpan w:val="2"/>
            <w:tcBorders>
              <w:top w:val="single" w:sz="2" w:space="0" w:color="auto"/>
              <w:bottom w:val="single" w:sz="2" w:space="0" w:color="auto"/>
            </w:tcBorders>
            <w:vAlign w:val="center"/>
          </w:tcPr>
          <w:p w14:paraId="4575134D"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Royalties devidos pelo licenciamento de índices de referência, cobrados de acordo com contrato estabelecido com a instituição que detém os direitos sobre o índice.</w:t>
            </w:r>
          </w:p>
        </w:tc>
      </w:tr>
      <w:tr w:rsidR="00E240A9" w:rsidRPr="00DA1A64" w14:paraId="7D89ADF7" w14:textId="77777777" w:rsidTr="00D43BA1">
        <w:tc>
          <w:tcPr>
            <w:tcW w:w="5000" w:type="pct"/>
            <w:gridSpan w:val="2"/>
            <w:tcBorders>
              <w:top w:val="single" w:sz="2" w:space="0" w:color="auto"/>
              <w:bottom w:val="single" w:sz="2" w:space="0" w:color="auto"/>
            </w:tcBorders>
            <w:vAlign w:val="center"/>
          </w:tcPr>
          <w:p w14:paraId="36B29EFA"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Gastos da distribuição primária de Cotas e despesas inerentes à admissão das Cotas à negociação em mercado organizado.</w:t>
            </w:r>
          </w:p>
        </w:tc>
      </w:tr>
      <w:tr w:rsidR="00E240A9" w:rsidRPr="00DA1A64" w14:paraId="2FFEC166" w14:textId="77777777" w:rsidTr="00D43BA1">
        <w:tc>
          <w:tcPr>
            <w:tcW w:w="5000" w:type="pct"/>
            <w:gridSpan w:val="2"/>
            <w:tcBorders>
              <w:top w:val="single" w:sz="2" w:space="0" w:color="auto"/>
              <w:bottom w:val="single" w:sz="2" w:space="0" w:color="auto"/>
            </w:tcBorders>
            <w:vAlign w:val="center"/>
          </w:tcPr>
          <w:p w14:paraId="25E3D212"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Taxa Global, incluindo parcelas destinadas ao pagamento de prestadores de serviços contratados.</w:t>
            </w:r>
          </w:p>
        </w:tc>
      </w:tr>
      <w:tr w:rsidR="00E240A9" w:rsidRPr="00DA1A64" w14:paraId="638BAAA5" w14:textId="77777777" w:rsidTr="00D43BA1">
        <w:tc>
          <w:tcPr>
            <w:tcW w:w="5000" w:type="pct"/>
            <w:gridSpan w:val="2"/>
            <w:tcBorders>
              <w:top w:val="single" w:sz="2" w:space="0" w:color="auto"/>
              <w:bottom w:val="single" w:sz="2" w:space="0" w:color="auto"/>
            </w:tcBorders>
            <w:vAlign w:val="center"/>
          </w:tcPr>
          <w:p w14:paraId="5B4E3D1F" w14:textId="77777777" w:rsidR="00E240A9" w:rsidRPr="00DA1A64" w:rsidRDefault="00E240A9" w:rsidP="00E240A9">
            <w:pPr>
              <w:pStyle w:val="PargrafodaLista"/>
              <w:numPr>
                <w:ilvl w:val="0"/>
                <w:numId w:val="11"/>
              </w:numPr>
              <w:spacing w:before="60" w:after="60"/>
              <w:ind w:left="0" w:firstLine="0"/>
              <w:contextualSpacing/>
              <w:rPr>
                <w:rFonts w:ascii="Arial" w:hAnsi="Arial" w:cs="Arial"/>
              </w:rPr>
            </w:pPr>
            <w:r w:rsidRPr="00DA1A64">
              <w:rPr>
                <w:rFonts w:ascii="Arial" w:hAnsi="Arial" w:cs="Arial"/>
              </w:rPr>
              <w:t xml:space="preserve">Taxa de Performance. </w:t>
            </w:r>
          </w:p>
        </w:tc>
      </w:tr>
      <w:tr w:rsidR="00E240A9" w:rsidRPr="00DA1A64" w14:paraId="2C56CB92" w14:textId="77777777" w:rsidTr="00D43BA1">
        <w:tc>
          <w:tcPr>
            <w:tcW w:w="5000" w:type="pct"/>
            <w:gridSpan w:val="2"/>
            <w:tcBorders>
              <w:top w:val="single" w:sz="2" w:space="0" w:color="auto"/>
              <w:bottom w:val="single" w:sz="2" w:space="0" w:color="auto"/>
            </w:tcBorders>
            <w:vAlign w:val="center"/>
          </w:tcPr>
          <w:p w14:paraId="001E7AB9"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E240A9" w:rsidRPr="00DA1A64" w14:paraId="7797AADA" w14:textId="77777777" w:rsidTr="00D43BA1">
        <w:tc>
          <w:tcPr>
            <w:tcW w:w="5000" w:type="pct"/>
            <w:gridSpan w:val="2"/>
            <w:tcBorders>
              <w:top w:val="single" w:sz="2" w:space="0" w:color="auto"/>
              <w:bottom w:val="single" w:sz="2" w:space="0" w:color="auto"/>
            </w:tcBorders>
            <w:vAlign w:val="center"/>
          </w:tcPr>
          <w:p w14:paraId="18CC7B02" w14:textId="77777777" w:rsidR="00E240A9" w:rsidRPr="00DA1A64" w:rsidRDefault="00E240A9" w:rsidP="00E240A9">
            <w:pPr>
              <w:pStyle w:val="PargrafodaLista"/>
              <w:numPr>
                <w:ilvl w:val="0"/>
                <w:numId w:val="11"/>
              </w:numPr>
              <w:spacing w:before="60" w:after="60"/>
              <w:ind w:left="0" w:firstLine="0"/>
              <w:contextualSpacing/>
              <w:rPr>
                <w:rFonts w:ascii="Arial" w:hAnsi="Arial" w:cs="Arial"/>
              </w:rPr>
            </w:pPr>
            <w:r w:rsidRPr="00DA1A64">
              <w:rPr>
                <w:rFonts w:ascii="Arial" w:hAnsi="Arial" w:cs="Arial"/>
              </w:rPr>
              <w:t>Taxa Máxima de Custódia.</w:t>
            </w:r>
          </w:p>
        </w:tc>
      </w:tr>
      <w:tr w:rsidR="00E240A9" w:rsidRPr="00DA1A64" w14:paraId="781E830A" w14:textId="77777777" w:rsidTr="00D43BA1">
        <w:tc>
          <w:tcPr>
            <w:tcW w:w="5000" w:type="pct"/>
            <w:gridSpan w:val="2"/>
            <w:tcBorders>
              <w:top w:val="single" w:sz="2" w:space="0" w:color="auto"/>
              <w:bottom w:val="single" w:sz="2" w:space="0" w:color="auto"/>
            </w:tcBorders>
            <w:vAlign w:val="center"/>
          </w:tcPr>
          <w:p w14:paraId="10827711"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Despesas decorrentes de empréstimos contraídos em nome da Classe.</w:t>
            </w:r>
          </w:p>
        </w:tc>
      </w:tr>
      <w:tr w:rsidR="00E240A9" w:rsidRPr="00DA1A64" w14:paraId="2AB778E7" w14:textId="77777777" w:rsidTr="00D43BA1">
        <w:tc>
          <w:tcPr>
            <w:tcW w:w="5000" w:type="pct"/>
            <w:gridSpan w:val="2"/>
            <w:tcBorders>
              <w:top w:val="single" w:sz="2" w:space="0" w:color="auto"/>
              <w:bottom w:val="single" w:sz="2" w:space="0" w:color="auto"/>
            </w:tcBorders>
            <w:vAlign w:val="center"/>
          </w:tcPr>
          <w:p w14:paraId="45961BDB" w14:textId="77777777" w:rsidR="00E240A9" w:rsidRPr="00DA1A64" w:rsidRDefault="00E240A9" w:rsidP="00E240A9">
            <w:pPr>
              <w:pStyle w:val="PargrafodaLista"/>
              <w:numPr>
                <w:ilvl w:val="0"/>
                <w:numId w:val="11"/>
              </w:numPr>
              <w:spacing w:before="60" w:after="60"/>
              <w:ind w:left="0" w:firstLine="0"/>
              <w:contextualSpacing/>
              <w:rPr>
                <w:rFonts w:ascii="Arial" w:hAnsi="Arial" w:cs="Arial"/>
                <w:lang w:val="pt-BR"/>
              </w:rPr>
            </w:pPr>
            <w:r w:rsidRPr="00DA1A64">
              <w:rPr>
                <w:rFonts w:ascii="Arial" w:hAnsi="Arial" w:cs="Arial"/>
                <w:lang w:val="pt-BR"/>
              </w:rPr>
              <w:t>Contratação de agência de classificação de risco de crédito.</w:t>
            </w:r>
          </w:p>
        </w:tc>
      </w:tr>
    </w:tbl>
    <w:p w14:paraId="5BA5EF50"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240A9" w:rsidRPr="00DA1A64" w14:paraId="6B7E0B89" w14:textId="77777777" w:rsidTr="00D43BA1">
        <w:tc>
          <w:tcPr>
            <w:tcW w:w="5000" w:type="pct"/>
            <w:gridSpan w:val="2"/>
            <w:shd w:val="clear" w:color="auto" w:fill="C00000"/>
          </w:tcPr>
          <w:p w14:paraId="07DAAF26"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ASSEMBLEIAS DE COTISTAS</w:t>
            </w:r>
          </w:p>
        </w:tc>
      </w:tr>
      <w:tr w:rsidR="00E240A9" w:rsidRPr="00DA1A64" w14:paraId="1671F362" w14:textId="77777777" w:rsidTr="00D43BA1">
        <w:tc>
          <w:tcPr>
            <w:tcW w:w="5000" w:type="pct"/>
            <w:gridSpan w:val="2"/>
            <w:tcBorders>
              <w:bottom w:val="single" w:sz="4" w:space="0" w:color="auto"/>
            </w:tcBorders>
            <w:shd w:val="clear" w:color="auto" w:fill="auto"/>
          </w:tcPr>
          <w:p w14:paraId="5D8D7297" w14:textId="77777777" w:rsidR="00E240A9" w:rsidRPr="00DA1A64" w:rsidRDefault="00E240A9" w:rsidP="00D43BA1">
            <w:pPr>
              <w:jc w:val="center"/>
              <w:rPr>
                <w:rFonts w:ascii="Arial" w:hAnsi="Arial" w:cs="Arial"/>
                <w:b/>
                <w:bCs/>
                <w:color w:val="ED7D31" w:themeColor="accent2"/>
              </w:rPr>
            </w:pPr>
          </w:p>
        </w:tc>
      </w:tr>
      <w:tr w:rsidR="00E240A9" w:rsidRPr="00DA1A64" w14:paraId="5A069F74" w14:textId="77777777" w:rsidTr="00D43BA1">
        <w:trPr>
          <w:trHeight w:val="333"/>
        </w:trPr>
        <w:tc>
          <w:tcPr>
            <w:tcW w:w="1381" w:type="pct"/>
            <w:tcBorders>
              <w:top w:val="single" w:sz="4" w:space="0" w:color="auto"/>
              <w:bottom w:val="single" w:sz="4" w:space="0" w:color="auto"/>
            </w:tcBorders>
            <w:shd w:val="clear" w:color="auto" w:fill="auto"/>
            <w:vAlign w:val="center"/>
          </w:tcPr>
          <w:p w14:paraId="2C92B8FD"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13CF9934" w14:textId="77777777" w:rsidR="00E240A9" w:rsidRPr="00DA1A64" w:rsidRDefault="00E240A9" w:rsidP="00D43BA1">
            <w:pPr>
              <w:rPr>
                <w:rFonts w:ascii="Arial" w:hAnsi="Arial" w:cs="Arial"/>
              </w:rPr>
            </w:pPr>
            <w:r w:rsidRPr="00DA1A64">
              <w:rPr>
                <w:rFonts w:ascii="Arial" w:hAnsi="Arial" w:cs="Arial"/>
              </w:rPr>
              <w:t>As matérias que sejam de interesse de Cotistas de todas as Classes e Subclasses (se houver) serão deliberadas em Assembleia Geral de Cotistas.</w:t>
            </w:r>
          </w:p>
          <w:p w14:paraId="1E352AD2" w14:textId="77777777" w:rsidR="00E240A9" w:rsidRPr="00DA1A64" w:rsidRDefault="00E240A9" w:rsidP="00D43BA1">
            <w:pPr>
              <w:rPr>
                <w:rFonts w:ascii="Arial" w:hAnsi="Arial" w:cs="Arial"/>
              </w:rPr>
            </w:pPr>
          </w:p>
          <w:p w14:paraId="78B88657" w14:textId="77777777" w:rsidR="00E240A9" w:rsidRPr="00DA1A64" w:rsidRDefault="00E240A9" w:rsidP="00D43BA1">
            <w:pPr>
              <w:rPr>
                <w:rFonts w:ascii="Arial" w:hAnsi="Arial" w:cs="Arial"/>
                <w:b/>
                <w:bCs/>
              </w:rPr>
            </w:pPr>
            <w:r w:rsidRPr="00DA1A64">
              <w:rPr>
                <w:rFonts w:ascii="Arial" w:hAnsi="Arial" w:cs="Arial"/>
              </w:rPr>
              <w:t>As decisões tomadas no âmbito das Assembleias de Cotistas possuem caráter soberano e de execução obrigatória pelos Prestadores de Serviços Essenciais.</w:t>
            </w:r>
          </w:p>
        </w:tc>
      </w:tr>
      <w:tr w:rsidR="00E240A9" w:rsidRPr="00DA1A64" w14:paraId="38308C87" w14:textId="77777777" w:rsidTr="00D43BA1">
        <w:trPr>
          <w:trHeight w:val="53"/>
        </w:trPr>
        <w:tc>
          <w:tcPr>
            <w:tcW w:w="1381" w:type="pct"/>
            <w:tcBorders>
              <w:top w:val="single" w:sz="4" w:space="0" w:color="auto"/>
              <w:bottom w:val="single" w:sz="4" w:space="0" w:color="auto"/>
            </w:tcBorders>
            <w:shd w:val="clear" w:color="auto" w:fill="auto"/>
            <w:vAlign w:val="center"/>
          </w:tcPr>
          <w:p w14:paraId="4B201C0D" w14:textId="77777777" w:rsidR="00E240A9" w:rsidRPr="00DA1A64" w:rsidRDefault="00E240A9" w:rsidP="00D43BA1">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29E102AE" w14:textId="77777777" w:rsidR="00E240A9" w:rsidRPr="00DA1A64" w:rsidRDefault="00E240A9" w:rsidP="00D43BA1">
            <w:pPr>
              <w:rPr>
                <w:rFonts w:ascii="Arial" w:hAnsi="Arial" w:cs="Arial"/>
              </w:rPr>
            </w:pPr>
          </w:p>
        </w:tc>
      </w:tr>
      <w:tr w:rsidR="00E240A9" w:rsidRPr="00DA1A64" w14:paraId="5781A329" w14:textId="77777777" w:rsidTr="00D43BA1">
        <w:trPr>
          <w:trHeight w:val="334"/>
        </w:trPr>
        <w:tc>
          <w:tcPr>
            <w:tcW w:w="1381" w:type="pct"/>
            <w:tcBorders>
              <w:top w:val="single" w:sz="4" w:space="0" w:color="auto"/>
              <w:bottom w:val="single" w:sz="4" w:space="0" w:color="auto"/>
            </w:tcBorders>
            <w:shd w:val="clear" w:color="auto" w:fill="auto"/>
            <w:vAlign w:val="center"/>
          </w:tcPr>
          <w:p w14:paraId="398BDD2D"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45B0E1C9" w14:textId="77777777" w:rsidR="00E240A9" w:rsidRPr="00DA1A64" w:rsidRDefault="00E240A9" w:rsidP="00D43BA1">
            <w:pPr>
              <w:rPr>
                <w:rFonts w:ascii="Arial" w:hAnsi="Arial" w:cs="Arial"/>
              </w:rPr>
            </w:pPr>
            <w:r w:rsidRPr="00DA1A64">
              <w:rPr>
                <w:rFonts w:ascii="Arial" w:hAnsi="Arial" w:cs="Arial"/>
              </w:rPr>
              <w:t xml:space="preserve">As matérias de interesse específico de uma Classe serão deliberadas em Assembleia Especial de Cotistas da Classe interessada. </w:t>
            </w:r>
          </w:p>
          <w:p w14:paraId="2DD2BF13" w14:textId="77777777" w:rsidR="00E240A9" w:rsidRPr="00DA1A64" w:rsidRDefault="00E240A9" w:rsidP="00D43BA1">
            <w:pPr>
              <w:rPr>
                <w:rFonts w:ascii="Arial" w:hAnsi="Arial" w:cs="Arial"/>
              </w:rPr>
            </w:pPr>
          </w:p>
          <w:p w14:paraId="08F91AB1" w14:textId="77777777" w:rsidR="00E240A9" w:rsidRPr="00DA1A64" w:rsidRDefault="00E240A9" w:rsidP="00D43BA1">
            <w:pPr>
              <w:rPr>
                <w:rFonts w:ascii="Arial" w:hAnsi="Arial" w:cs="Arial"/>
              </w:rPr>
            </w:pPr>
            <w:r w:rsidRPr="00DA1A64">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E240A9" w:rsidRPr="00DA1A64" w14:paraId="47A6072B" w14:textId="77777777" w:rsidTr="00D43BA1">
        <w:trPr>
          <w:trHeight w:val="70"/>
        </w:trPr>
        <w:tc>
          <w:tcPr>
            <w:tcW w:w="1381" w:type="pct"/>
            <w:tcBorders>
              <w:top w:val="single" w:sz="4" w:space="0" w:color="auto"/>
              <w:bottom w:val="single" w:sz="4" w:space="0" w:color="auto"/>
            </w:tcBorders>
            <w:shd w:val="clear" w:color="auto" w:fill="auto"/>
            <w:vAlign w:val="center"/>
          </w:tcPr>
          <w:p w14:paraId="235D31D7" w14:textId="77777777" w:rsidR="00E240A9" w:rsidRPr="00DA1A64" w:rsidRDefault="00E240A9" w:rsidP="00D43BA1">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494DC5B2" w14:textId="77777777" w:rsidR="00E240A9" w:rsidRPr="00DA1A64" w:rsidRDefault="00E240A9" w:rsidP="00D43BA1">
            <w:pPr>
              <w:jc w:val="center"/>
              <w:rPr>
                <w:rFonts w:ascii="Arial" w:hAnsi="Arial" w:cs="Arial"/>
                <w:b/>
                <w:bCs/>
                <w:smallCaps/>
              </w:rPr>
            </w:pPr>
          </w:p>
        </w:tc>
      </w:tr>
      <w:tr w:rsidR="00E240A9" w:rsidRPr="00DA1A64" w14:paraId="1B1F2CEB" w14:textId="77777777" w:rsidTr="00D43BA1">
        <w:tc>
          <w:tcPr>
            <w:tcW w:w="1381" w:type="pct"/>
            <w:tcBorders>
              <w:bottom w:val="single" w:sz="4" w:space="0" w:color="auto"/>
            </w:tcBorders>
            <w:vAlign w:val="center"/>
          </w:tcPr>
          <w:p w14:paraId="476DDDBA"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lang w:val="pt-BR"/>
              </w:rPr>
            </w:pPr>
            <w:r w:rsidRPr="00DA1A64">
              <w:rPr>
                <w:rFonts w:ascii="Arial" w:hAnsi="Arial" w:cs="Arial"/>
                <w:b/>
                <w:bCs/>
                <w:smallCaps/>
                <w:lang w:val="pt-BR"/>
              </w:rPr>
              <w:t>Forma de realização das Assembleias de Cotistas</w:t>
            </w:r>
          </w:p>
        </w:tc>
        <w:tc>
          <w:tcPr>
            <w:tcW w:w="3619" w:type="pct"/>
            <w:tcBorders>
              <w:bottom w:val="single" w:sz="4" w:space="0" w:color="auto"/>
            </w:tcBorders>
          </w:tcPr>
          <w:p w14:paraId="5CE011FE" w14:textId="77777777" w:rsidR="00E240A9" w:rsidRPr="00DA1A64" w:rsidRDefault="00E240A9" w:rsidP="00D43BA1">
            <w:pPr>
              <w:rPr>
                <w:rFonts w:ascii="Arial" w:hAnsi="Arial" w:cs="Arial"/>
                <w:highlight w:val="yellow"/>
              </w:rPr>
            </w:pPr>
            <w:r w:rsidRPr="00DA1A6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240A9" w:rsidRPr="00DA1A64" w14:paraId="507D822C" w14:textId="77777777" w:rsidTr="00D43BA1">
        <w:tc>
          <w:tcPr>
            <w:tcW w:w="1381" w:type="pct"/>
            <w:tcBorders>
              <w:top w:val="single" w:sz="4" w:space="0" w:color="auto"/>
              <w:bottom w:val="single" w:sz="4" w:space="0" w:color="auto"/>
            </w:tcBorders>
            <w:vAlign w:val="center"/>
          </w:tcPr>
          <w:p w14:paraId="160AFF93" w14:textId="77777777" w:rsidR="00E240A9" w:rsidRPr="00DA1A64" w:rsidRDefault="00E240A9" w:rsidP="00D43BA1">
            <w:pPr>
              <w:jc w:val="center"/>
              <w:rPr>
                <w:rFonts w:ascii="Arial" w:hAnsi="Arial" w:cs="Arial"/>
                <w:b/>
                <w:bCs/>
                <w:smallCaps/>
              </w:rPr>
            </w:pPr>
          </w:p>
        </w:tc>
        <w:tc>
          <w:tcPr>
            <w:tcW w:w="3619" w:type="pct"/>
            <w:tcBorders>
              <w:top w:val="single" w:sz="4" w:space="0" w:color="auto"/>
              <w:bottom w:val="single" w:sz="4" w:space="0" w:color="auto"/>
            </w:tcBorders>
          </w:tcPr>
          <w:p w14:paraId="3EFB79D4" w14:textId="77777777" w:rsidR="00E240A9" w:rsidRPr="00DA1A64" w:rsidRDefault="00E240A9" w:rsidP="00D43BA1">
            <w:pPr>
              <w:rPr>
                <w:rFonts w:ascii="Arial" w:hAnsi="Arial" w:cs="Arial"/>
              </w:rPr>
            </w:pPr>
          </w:p>
        </w:tc>
      </w:tr>
      <w:tr w:rsidR="00E240A9" w:rsidRPr="00DA1A64" w14:paraId="1B4B471A" w14:textId="77777777" w:rsidTr="00D43BA1">
        <w:tc>
          <w:tcPr>
            <w:tcW w:w="1381" w:type="pct"/>
            <w:tcBorders>
              <w:top w:val="single" w:sz="4" w:space="0" w:color="auto"/>
              <w:bottom w:val="single" w:sz="4" w:space="0" w:color="auto"/>
            </w:tcBorders>
            <w:vAlign w:val="center"/>
          </w:tcPr>
          <w:p w14:paraId="79F7A8C0"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rPr>
            </w:pPr>
            <w:r w:rsidRPr="00DA1A64">
              <w:rPr>
                <w:rFonts w:ascii="Arial" w:hAnsi="Arial" w:cs="Arial"/>
                <w:b/>
                <w:bCs/>
                <w:smallCaps/>
              </w:rPr>
              <w:t>Consulta Formal</w:t>
            </w:r>
          </w:p>
        </w:tc>
        <w:tc>
          <w:tcPr>
            <w:tcW w:w="3619" w:type="pct"/>
            <w:tcBorders>
              <w:top w:val="single" w:sz="4" w:space="0" w:color="auto"/>
              <w:bottom w:val="single" w:sz="4" w:space="0" w:color="auto"/>
            </w:tcBorders>
          </w:tcPr>
          <w:p w14:paraId="2D11B4A1" w14:textId="77777777" w:rsidR="00E240A9" w:rsidRPr="00DA1A64" w:rsidRDefault="00E240A9" w:rsidP="00D43BA1">
            <w:pPr>
              <w:rPr>
                <w:rFonts w:ascii="Arial" w:hAnsi="Arial" w:cs="Arial"/>
              </w:rPr>
            </w:pPr>
            <w:r w:rsidRPr="00DA1A6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240A9" w:rsidRPr="00DA1A64" w14:paraId="712A9461" w14:textId="77777777" w:rsidTr="00D43BA1">
        <w:tc>
          <w:tcPr>
            <w:tcW w:w="1381" w:type="pct"/>
            <w:tcBorders>
              <w:top w:val="single" w:sz="4" w:space="0" w:color="auto"/>
              <w:bottom w:val="single" w:sz="4" w:space="0" w:color="auto"/>
            </w:tcBorders>
            <w:vAlign w:val="center"/>
          </w:tcPr>
          <w:p w14:paraId="31F37648" w14:textId="77777777" w:rsidR="00E240A9" w:rsidRPr="00DA1A64" w:rsidRDefault="00E240A9" w:rsidP="00D43BA1">
            <w:pPr>
              <w:jc w:val="center"/>
              <w:rPr>
                <w:rFonts w:ascii="Arial" w:hAnsi="Arial" w:cs="Arial"/>
                <w:b/>
                <w:bCs/>
                <w:smallCaps/>
              </w:rPr>
            </w:pPr>
          </w:p>
        </w:tc>
        <w:tc>
          <w:tcPr>
            <w:tcW w:w="3619" w:type="pct"/>
            <w:tcBorders>
              <w:top w:val="single" w:sz="4" w:space="0" w:color="auto"/>
              <w:bottom w:val="single" w:sz="4" w:space="0" w:color="auto"/>
            </w:tcBorders>
          </w:tcPr>
          <w:p w14:paraId="640D66B8" w14:textId="77777777" w:rsidR="00E240A9" w:rsidRPr="00DA1A64" w:rsidRDefault="00E240A9" w:rsidP="00D43BA1">
            <w:pPr>
              <w:rPr>
                <w:rFonts w:ascii="Arial" w:hAnsi="Arial" w:cs="Arial"/>
              </w:rPr>
            </w:pPr>
          </w:p>
        </w:tc>
      </w:tr>
      <w:tr w:rsidR="00E240A9" w:rsidRPr="00DA1A64" w14:paraId="2A0A0234" w14:textId="77777777" w:rsidTr="00D43BA1">
        <w:tc>
          <w:tcPr>
            <w:tcW w:w="1381" w:type="pct"/>
            <w:tcBorders>
              <w:top w:val="single" w:sz="4" w:space="0" w:color="auto"/>
              <w:bottom w:val="single" w:sz="4" w:space="0" w:color="auto"/>
            </w:tcBorders>
            <w:vAlign w:val="center"/>
          </w:tcPr>
          <w:p w14:paraId="098B50E4"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lang w:val="pt-BR"/>
              </w:rPr>
            </w:pPr>
            <w:r w:rsidRPr="00DA1A64">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0AAF3D9" w14:textId="77777777" w:rsidR="00E240A9" w:rsidRPr="00DA1A64" w:rsidRDefault="00E240A9" w:rsidP="00D43BA1">
            <w:pPr>
              <w:rPr>
                <w:rFonts w:ascii="Arial" w:hAnsi="Arial" w:cs="Arial"/>
              </w:rPr>
            </w:pPr>
            <w:r w:rsidRPr="00DA1A64">
              <w:rPr>
                <w:rFonts w:ascii="Arial" w:hAnsi="Arial" w:cs="Arial"/>
              </w:rPr>
              <w:t xml:space="preserve">Compete privativamente à Assembleia Geral de Cotistas deliberar sobre a alteração da seção comum do Regulamento. </w:t>
            </w:r>
          </w:p>
          <w:p w14:paraId="7959AE6F" w14:textId="77777777" w:rsidR="00E240A9" w:rsidRPr="00DA1A64" w:rsidRDefault="00E240A9" w:rsidP="00D43BA1">
            <w:pPr>
              <w:rPr>
                <w:rFonts w:ascii="Arial" w:hAnsi="Arial" w:cs="Arial"/>
              </w:rPr>
            </w:pPr>
          </w:p>
          <w:p w14:paraId="0085DA07" w14:textId="77777777" w:rsidR="00E240A9" w:rsidRPr="00DA1A64" w:rsidRDefault="00E240A9" w:rsidP="00D43BA1">
            <w:pPr>
              <w:rPr>
                <w:rFonts w:ascii="Arial" w:hAnsi="Arial" w:cs="Arial"/>
                <w:highlight w:val="yellow"/>
              </w:rPr>
            </w:pPr>
            <w:r w:rsidRPr="00DA1A64">
              <w:rPr>
                <w:rFonts w:ascii="Arial" w:hAnsi="Arial" w:cs="Arial"/>
              </w:rPr>
              <w:t>As matérias de competência de Assembleia Especial de Cotistas estarão indicadas no Anexo de cada Classe.</w:t>
            </w:r>
          </w:p>
        </w:tc>
      </w:tr>
      <w:tr w:rsidR="00E240A9" w:rsidRPr="00DA1A64" w14:paraId="6DAEC5AE" w14:textId="77777777" w:rsidTr="00D43BA1">
        <w:tc>
          <w:tcPr>
            <w:tcW w:w="1381" w:type="pct"/>
            <w:tcBorders>
              <w:top w:val="single" w:sz="4" w:space="0" w:color="auto"/>
              <w:bottom w:val="single" w:sz="4" w:space="0" w:color="auto"/>
            </w:tcBorders>
            <w:vAlign w:val="center"/>
          </w:tcPr>
          <w:p w14:paraId="5D035F8E" w14:textId="77777777" w:rsidR="00E240A9" w:rsidRPr="00DA1A64" w:rsidRDefault="00E240A9" w:rsidP="00D43BA1">
            <w:pPr>
              <w:jc w:val="center"/>
              <w:rPr>
                <w:rFonts w:ascii="Arial" w:hAnsi="Arial" w:cs="Arial"/>
                <w:b/>
                <w:bCs/>
                <w:smallCaps/>
              </w:rPr>
            </w:pPr>
          </w:p>
        </w:tc>
        <w:tc>
          <w:tcPr>
            <w:tcW w:w="3619" w:type="pct"/>
            <w:tcBorders>
              <w:top w:val="single" w:sz="4" w:space="0" w:color="auto"/>
              <w:bottom w:val="single" w:sz="4" w:space="0" w:color="auto"/>
            </w:tcBorders>
          </w:tcPr>
          <w:p w14:paraId="6575A7AF" w14:textId="77777777" w:rsidR="00E240A9" w:rsidRPr="00DA1A64" w:rsidRDefault="00E240A9" w:rsidP="00D43BA1">
            <w:pPr>
              <w:rPr>
                <w:rFonts w:ascii="Arial" w:hAnsi="Arial" w:cs="Arial"/>
              </w:rPr>
            </w:pPr>
          </w:p>
        </w:tc>
      </w:tr>
      <w:tr w:rsidR="00E240A9" w:rsidRPr="00DA1A64" w14:paraId="040FBF45" w14:textId="77777777" w:rsidTr="00D43BA1">
        <w:trPr>
          <w:trHeight w:val="487"/>
        </w:trPr>
        <w:tc>
          <w:tcPr>
            <w:tcW w:w="1381" w:type="pct"/>
            <w:tcBorders>
              <w:top w:val="single" w:sz="4" w:space="0" w:color="auto"/>
              <w:bottom w:val="single" w:sz="4" w:space="0" w:color="auto"/>
            </w:tcBorders>
            <w:vAlign w:val="center"/>
          </w:tcPr>
          <w:p w14:paraId="64E28DA2"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lang w:val="pt-BR"/>
              </w:rPr>
            </w:pPr>
            <w:r w:rsidRPr="00DA1A64">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2606F91" w14:textId="77777777" w:rsidR="00E240A9" w:rsidRPr="00DA1A64" w:rsidRDefault="00E240A9" w:rsidP="00D43BA1">
            <w:pPr>
              <w:rPr>
                <w:rFonts w:ascii="Arial" w:hAnsi="Arial" w:cs="Arial"/>
              </w:rPr>
            </w:pPr>
            <w:r w:rsidRPr="00DA1A64">
              <w:rPr>
                <w:rFonts w:ascii="Arial" w:hAnsi="Arial" w:cs="Arial"/>
              </w:rPr>
              <w:t>As deliberações da Assembleia Geral de Cotistas serão todas tomadas por maioria dos votos dos Cotistas presentes, salvo se previsto quórum distinto na regulamentação em vigor.</w:t>
            </w:r>
          </w:p>
          <w:p w14:paraId="28A50736" w14:textId="77777777" w:rsidR="00E240A9" w:rsidRPr="00DA1A64" w:rsidRDefault="00E240A9" w:rsidP="00D43BA1">
            <w:pPr>
              <w:rPr>
                <w:rFonts w:ascii="Arial" w:hAnsi="Arial" w:cs="Arial"/>
              </w:rPr>
            </w:pPr>
          </w:p>
          <w:p w14:paraId="5E126DEB" w14:textId="77777777" w:rsidR="00E240A9" w:rsidRPr="00DA1A64" w:rsidRDefault="00E240A9" w:rsidP="00D43BA1">
            <w:pPr>
              <w:rPr>
                <w:rFonts w:ascii="Arial" w:hAnsi="Arial" w:cs="Arial"/>
              </w:rPr>
            </w:pPr>
            <w:r w:rsidRPr="00DA1A6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6B2966F2"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240A9" w:rsidRPr="00DA1A64" w14:paraId="18BBC7C9" w14:textId="77777777" w:rsidTr="00D43BA1">
        <w:tc>
          <w:tcPr>
            <w:tcW w:w="5000" w:type="pct"/>
            <w:gridSpan w:val="2"/>
            <w:shd w:val="clear" w:color="auto" w:fill="C00000"/>
          </w:tcPr>
          <w:p w14:paraId="2E5F4A8D"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DISPOSIÇÕES GERAIS</w:t>
            </w:r>
          </w:p>
        </w:tc>
      </w:tr>
      <w:tr w:rsidR="00E240A9" w:rsidRPr="00DA1A64" w14:paraId="62141366" w14:textId="77777777" w:rsidTr="00D43BA1">
        <w:tc>
          <w:tcPr>
            <w:tcW w:w="1382" w:type="pct"/>
            <w:tcBorders>
              <w:bottom w:val="single" w:sz="4" w:space="0" w:color="auto"/>
            </w:tcBorders>
            <w:vAlign w:val="center"/>
          </w:tcPr>
          <w:p w14:paraId="76EC2536" w14:textId="77777777" w:rsidR="00E240A9" w:rsidRPr="00DA1A64" w:rsidRDefault="00E240A9" w:rsidP="00D43BA1">
            <w:pPr>
              <w:jc w:val="center"/>
              <w:rPr>
                <w:rFonts w:ascii="Arial" w:hAnsi="Arial" w:cs="Arial"/>
                <w:b/>
                <w:bCs/>
              </w:rPr>
            </w:pPr>
          </w:p>
        </w:tc>
        <w:tc>
          <w:tcPr>
            <w:tcW w:w="3618" w:type="pct"/>
            <w:tcBorders>
              <w:bottom w:val="single" w:sz="4" w:space="0" w:color="auto"/>
            </w:tcBorders>
          </w:tcPr>
          <w:p w14:paraId="5C5C757D" w14:textId="77777777" w:rsidR="00E240A9" w:rsidRPr="00DA1A64" w:rsidRDefault="00E240A9" w:rsidP="00D43BA1">
            <w:pPr>
              <w:rPr>
                <w:rFonts w:ascii="Arial" w:hAnsi="Arial" w:cs="Arial"/>
              </w:rPr>
            </w:pPr>
          </w:p>
        </w:tc>
      </w:tr>
      <w:tr w:rsidR="00E240A9" w:rsidRPr="00DA1A64" w14:paraId="4B5FC325" w14:textId="77777777" w:rsidTr="00D43BA1">
        <w:tc>
          <w:tcPr>
            <w:tcW w:w="1382" w:type="pct"/>
            <w:tcBorders>
              <w:top w:val="single" w:sz="4" w:space="0" w:color="auto"/>
              <w:bottom w:val="single" w:sz="4" w:space="0" w:color="auto"/>
            </w:tcBorders>
            <w:vAlign w:val="center"/>
          </w:tcPr>
          <w:p w14:paraId="37392BD6"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lang w:val="pt-BR"/>
              </w:rPr>
            </w:pPr>
            <w:r w:rsidRPr="00DA1A64">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7538D48" w14:textId="77777777" w:rsidR="00E240A9" w:rsidRPr="00DA1A64" w:rsidRDefault="00E240A9" w:rsidP="00D43BA1">
            <w:pPr>
              <w:rPr>
                <w:rFonts w:ascii="Arial" w:hAnsi="Arial" w:cs="Arial"/>
              </w:rPr>
            </w:pPr>
            <w:r w:rsidRPr="00DA1A64">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E240A9" w:rsidRPr="00DA1A64" w14:paraId="5C08AEA0" w14:textId="77777777" w:rsidTr="00D43BA1">
        <w:trPr>
          <w:trHeight w:val="73"/>
        </w:trPr>
        <w:tc>
          <w:tcPr>
            <w:tcW w:w="1382" w:type="pct"/>
            <w:tcBorders>
              <w:top w:val="single" w:sz="4" w:space="0" w:color="auto"/>
              <w:bottom w:val="single" w:sz="4" w:space="0" w:color="auto"/>
            </w:tcBorders>
            <w:vAlign w:val="center"/>
          </w:tcPr>
          <w:p w14:paraId="33CE40ED" w14:textId="77777777" w:rsidR="00E240A9" w:rsidRPr="00DA1A64" w:rsidRDefault="00E240A9" w:rsidP="00D43BA1">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0A9D9FD0" w14:textId="77777777" w:rsidR="00E240A9" w:rsidRPr="00DA1A64" w:rsidRDefault="00E240A9" w:rsidP="00D43BA1">
            <w:pPr>
              <w:rPr>
                <w:rFonts w:ascii="Arial" w:hAnsi="Arial" w:cs="Arial"/>
              </w:rPr>
            </w:pPr>
          </w:p>
        </w:tc>
      </w:tr>
      <w:tr w:rsidR="00E240A9" w:rsidRPr="00B33708" w14:paraId="25903972" w14:textId="77777777" w:rsidTr="00D43BA1">
        <w:tc>
          <w:tcPr>
            <w:tcW w:w="1382" w:type="pct"/>
            <w:tcBorders>
              <w:top w:val="single" w:sz="4" w:space="0" w:color="auto"/>
              <w:bottom w:val="single" w:sz="4" w:space="0" w:color="auto"/>
            </w:tcBorders>
            <w:vAlign w:val="center"/>
          </w:tcPr>
          <w:p w14:paraId="54201594" w14:textId="77777777" w:rsidR="00E240A9" w:rsidRPr="00DA1A64" w:rsidRDefault="00E240A9" w:rsidP="00E240A9">
            <w:pPr>
              <w:pStyle w:val="PargrafodaLista"/>
              <w:numPr>
                <w:ilvl w:val="1"/>
                <w:numId w:val="12"/>
              </w:numPr>
              <w:spacing w:before="60" w:after="60"/>
              <w:ind w:left="0" w:firstLine="0"/>
              <w:contextualSpacing/>
              <w:jc w:val="center"/>
              <w:rPr>
                <w:rFonts w:ascii="Arial" w:hAnsi="Arial" w:cs="Arial"/>
                <w:b/>
                <w:bCs/>
                <w:smallCaps/>
                <w:lang w:val="pt-BR"/>
              </w:rPr>
            </w:pPr>
            <w:r w:rsidRPr="00DA1A64">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DE8A65B" w14:textId="77777777" w:rsidR="00E240A9" w:rsidRPr="00DA1A64" w:rsidRDefault="00E240A9" w:rsidP="00D43BA1">
            <w:pPr>
              <w:spacing w:before="100" w:beforeAutospacing="1" w:after="100" w:afterAutospacing="1"/>
              <w:rPr>
                <w:rFonts w:ascii="Arial" w:eastAsia="Arial Unicode MS" w:hAnsi="Arial" w:cs="Arial"/>
              </w:rPr>
            </w:pPr>
            <w:r w:rsidRPr="00DA1A64">
              <w:rPr>
                <w:rFonts w:ascii="Arial" w:eastAsia="Arial Unicode MS" w:hAnsi="Arial" w:cs="Arial"/>
                <w:b/>
                <w:bCs/>
              </w:rPr>
              <w:t>Central de Atendimento:</w:t>
            </w:r>
          </w:p>
          <w:p w14:paraId="1142D7DD"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4004 3535 (Capitais e regiões metropolitanas), </w:t>
            </w:r>
          </w:p>
          <w:p w14:paraId="4C5FF4DA"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0800 702 3535 (demais localidades), </w:t>
            </w:r>
          </w:p>
          <w:p w14:paraId="1841388C"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De segunda a sexta-feira, das 6h às 22h, sábados das 8h às 19h, e domingo, as 9h às 16h. </w:t>
            </w:r>
          </w:p>
          <w:p w14:paraId="1923152C" w14:textId="77777777" w:rsidR="00E240A9" w:rsidRPr="00DA1A64" w:rsidRDefault="00E240A9" w:rsidP="00D43BA1">
            <w:pPr>
              <w:rPr>
                <w:rFonts w:ascii="Arial" w:eastAsia="Arial Unicode MS" w:hAnsi="Arial" w:cs="Arial"/>
              </w:rPr>
            </w:pPr>
            <w:r w:rsidRPr="00DA1A64">
              <w:rPr>
                <w:rFonts w:ascii="Arial" w:eastAsia="Arial Unicode MS" w:hAnsi="Arial" w:cs="Arial"/>
                <w:b/>
                <w:bCs/>
              </w:rPr>
              <w:t>SAC:</w:t>
            </w:r>
          </w:p>
          <w:p w14:paraId="71F0094E"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0800 762 7777 (Capitais e regiões metropolitanas), </w:t>
            </w:r>
          </w:p>
          <w:p w14:paraId="20A1EAC0"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+55 11 3012 3336 (no exterior). </w:t>
            </w:r>
          </w:p>
          <w:p w14:paraId="7EB79380"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Todos os dias, 24h por dia. </w:t>
            </w:r>
          </w:p>
          <w:p w14:paraId="63A287D7" w14:textId="77777777" w:rsidR="00E240A9" w:rsidRPr="00DA1A64" w:rsidRDefault="00E240A9" w:rsidP="00D43BA1">
            <w:pPr>
              <w:rPr>
                <w:rFonts w:ascii="Arial" w:eastAsia="Arial Unicode MS" w:hAnsi="Arial" w:cs="Arial"/>
              </w:rPr>
            </w:pPr>
            <w:r w:rsidRPr="00DA1A64">
              <w:rPr>
                <w:rFonts w:ascii="Arial" w:eastAsia="Arial Unicode MS" w:hAnsi="Arial" w:cs="Arial"/>
                <w:b/>
                <w:bCs/>
              </w:rPr>
              <w:t>Ouvidoria:</w:t>
            </w:r>
          </w:p>
          <w:p w14:paraId="6D422423"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Se não ficar satisfeito com a solução apresentada: 0800 726 0322; ou pelo WhatsApp: +55 11 3012 0322. </w:t>
            </w:r>
          </w:p>
          <w:p w14:paraId="1D71352C" w14:textId="77777777" w:rsidR="00E240A9" w:rsidRPr="00DA1A64" w:rsidRDefault="00E240A9" w:rsidP="00D43BA1">
            <w:pPr>
              <w:rPr>
                <w:rFonts w:ascii="Arial" w:eastAsia="Arial Unicode MS" w:hAnsi="Arial" w:cs="Arial"/>
              </w:rPr>
            </w:pPr>
            <w:r w:rsidRPr="00DA1A64">
              <w:rPr>
                <w:rFonts w:ascii="Arial" w:eastAsia="Arial Unicode MS" w:hAnsi="Arial" w:cs="Arial"/>
              </w:rPr>
              <w:t xml:space="preserve">No exterior, ligue a cobrar para: +55 11 3012 0322. </w:t>
            </w:r>
          </w:p>
          <w:p w14:paraId="1B11A68A" w14:textId="77777777" w:rsidR="00E240A9" w:rsidRPr="00DA1A64" w:rsidRDefault="00E240A9" w:rsidP="00D43BA1">
            <w:pPr>
              <w:rPr>
                <w:rFonts w:ascii="Arial" w:eastAsia="Arial Unicode MS" w:hAnsi="Arial" w:cs="Arial"/>
              </w:rPr>
            </w:pPr>
            <w:r w:rsidRPr="00DA1A64">
              <w:rPr>
                <w:rFonts w:ascii="Arial" w:eastAsia="Arial Unicode MS" w:hAnsi="Arial" w:cs="Arial"/>
              </w:rPr>
              <w:t>De segunda a sexta-feira, das 8h às 18h, exceto feriados.</w:t>
            </w:r>
          </w:p>
          <w:p w14:paraId="0F2EAF89" w14:textId="77777777" w:rsidR="00E240A9" w:rsidRPr="00DA1A64" w:rsidRDefault="00E240A9" w:rsidP="00D43BA1">
            <w:pPr>
              <w:rPr>
                <w:rFonts w:ascii="Arial" w:eastAsia="Arial Unicode MS" w:hAnsi="Arial" w:cs="Arial"/>
              </w:rPr>
            </w:pPr>
            <w:r w:rsidRPr="00DA1A64">
              <w:rPr>
                <w:rFonts w:ascii="Arial" w:eastAsia="Arial Unicode MS" w:hAnsi="Arial" w:cs="Arial"/>
                <w:b/>
                <w:bCs/>
              </w:rPr>
              <w:t>SAC e Ouvidoria</w:t>
            </w:r>
            <w:r w:rsidRPr="00DA1A64">
              <w:rPr>
                <w:rFonts w:ascii="Arial" w:eastAsia="Arial Unicode MS" w:hAnsi="Arial" w:cs="Arial"/>
              </w:rPr>
              <w:t xml:space="preserve"> com canal exclusivo para </w:t>
            </w:r>
            <w:r w:rsidRPr="00DA1A64">
              <w:rPr>
                <w:rFonts w:ascii="Arial" w:eastAsia="Arial Unicode MS" w:hAnsi="Arial" w:cs="Arial"/>
                <w:b/>
                <w:bCs/>
              </w:rPr>
              <w:t xml:space="preserve">Atendimento em Libras, </w:t>
            </w:r>
            <w:r w:rsidRPr="00DA1A64">
              <w:rPr>
                <w:rFonts w:ascii="Arial" w:eastAsia="Arial Unicode MS" w:hAnsi="Arial" w:cs="Arial"/>
              </w:rPr>
              <w:t xml:space="preserve">disponível em nosso site </w:t>
            </w:r>
            <w:hyperlink r:id="rId11" w:history="1">
              <w:r w:rsidRPr="00DA1A64">
                <w:rPr>
                  <w:rFonts w:ascii="Arial" w:eastAsia="Arial Unicode MS" w:hAnsi="Arial" w:cs="Arial"/>
                  <w:b/>
                  <w:bCs/>
                  <w:color w:val="0000FF"/>
                  <w:u w:val="single"/>
                </w:rPr>
                <w:t>https://www.santander.com.br/atendimento-santander/</w:t>
              </w:r>
            </w:hyperlink>
            <w:r w:rsidRPr="00DA1A64">
              <w:rPr>
                <w:rFonts w:ascii="Arial" w:eastAsia="Arial Unicode MS" w:hAnsi="Arial" w:cs="Arial"/>
                <w:b/>
                <w:bCs/>
              </w:rPr>
              <w:t xml:space="preserve"> </w:t>
            </w:r>
            <w:r w:rsidRPr="00DA1A64">
              <w:rPr>
                <w:rFonts w:ascii="Arial" w:eastAsia="Arial Unicode MS" w:hAnsi="Arial" w:cs="Arial"/>
              </w:rPr>
              <w:t>de segunda a sexta-feira, das 08h às 20h, exceto feriados.</w:t>
            </w:r>
          </w:p>
          <w:p w14:paraId="5C403077" w14:textId="1926DF80" w:rsidR="00E240A9" w:rsidRPr="00DA1A64" w:rsidRDefault="00E240A9" w:rsidP="00E240A9">
            <w:pPr>
              <w:pStyle w:val="NormalWeb"/>
              <w:spacing w:before="0" w:after="0"/>
              <w:rPr>
                <w:rFonts w:ascii="Arial" w:hAnsi="Arial" w:cs="Arial"/>
                <w:sz w:val="20"/>
                <w:lang w:val="en-US"/>
              </w:rPr>
            </w:pPr>
            <w:r w:rsidRPr="00DA1A64">
              <w:rPr>
                <w:rFonts w:ascii="Arial" w:eastAsia="Calibri" w:hAnsi="Arial" w:cs="Arial"/>
                <w:sz w:val="20"/>
                <w:lang w:val="en-US" w:eastAsia="en-US"/>
              </w:rPr>
              <w:t xml:space="preserve">Website: </w:t>
            </w:r>
            <w:hyperlink r:id="rId12" w:history="1">
              <w:r w:rsidRPr="00DA1A64">
                <w:rPr>
                  <w:rFonts w:ascii="Arial" w:eastAsia="Calibri" w:hAnsi="Arial" w:cs="Arial"/>
                  <w:color w:val="0000FF"/>
                  <w:sz w:val="20"/>
                  <w:u w:val="single"/>
                  <w:lang w:val="en-US" w:eastAsia="en-US"/>
                </w:rPr>
                <w:t>www.santanderdtvm.com.br</w:t>
              </w:r>
            </w:hyperlink>
          </w:p>
        </w:tc>
      </w:tr>
    </w:tbl>
    <w:p w14:paraId="28F899B1" w14:textId="77777777" w:rsidR="00E240A9" w:rsidRPr="00DA1A64" w:rsidRDefault="00E240A9" w:rsidP="00E240A9">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240A9" w:rsidRPr="00DA1A64" w14:paraId="27082E54" w14:textId="77777777" w:rsidTr="00D43BA1">
        <w:tc>
          <w:tcPr>
            <w:tcW w:w="5000" w:type="pct"/>
            <w:gridSpan w:val="2"/>
            <w:shd w:val="clear" w:color="auto" w:fill="C00000"/>
          </w:tcPr>
          <w:p w14:paraId="642CD585" w14:textId="77777777" w:rsidR="00E240A9" w:rsidRPr="00DA1A64" w:rsidRDefault="00E240A9" w:rsidP="00E240A9">
            <w:pPr>
              <w:pStyle w:val="PargrafodaLista"/>
              <w:numPr>
                <w:ilvl w:val="0"/>
                <w:numId w:val="12"/>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SOLUÇÃO DE CONTROVÉRSIAS</w:t>
            </w:r>
          </w:p>
        </w:tc>
      </w:tr>
      <w:tr w:rsidR="00E240A9" w:rsidRPr="00DA1A64" w14:paraId="2906E786" w14:textId="77777777" w:rsidTr="00D43BA1">
        <w:tc>
          <w:tcPr>
            <w:tcW w:w="1381" w:type="pct"/>
            <w:tcBorders>
              <w:bottom w:val="single" w:sz="4" w:space="0" w:color="auto"/>
            </w:tcBorders>
            <w:vAlign w:val="center"/>
          </w:tcPr>
          <w:p w14:paraId="7FE60C47" w14:textId="77777777" w:rsidR="00E240A9" w:rsidRPr="00DA1A64" w:rsidRDefault="00E240A9" w:rsidP="00D43BA1">
            <w:pPr>
              <w:jc w:val="center"/>
              <w:rPr>
                <w:rFonts w:ascii="Arial" w:hAnsi="Arial" w:cs="Arial"/>
                <w:b/>
                <w:bCs/>
              </w:rPr>
            </w:pPr>
          </w:p>
        </w:tc>
        <w:tc>
          <w:tcPr>
            <w:tcW w:w="3619" w:type="pct"/>
            <w:tcBorders>
              <w:bottom w:val="single" w:sz="4" w:space="0" w:color="auto"/>
            </w:tcBorders>
          </w:tcPr>
          <w:p w14:paraId="3771EFBD" w14:textId="77777777" w:rsidR="00E240A9" w:rsidRPr="00DA1A64" w:rsidRDefault="00E240A9" w:rsidP="00D43BA1">
            <w:pPr>
              <w:rPr>
                <w:rFonts w:ascii="Arial" w:hAnsi="Arial" w:cs="Arial"/>
              </w:rPr>
            </w:pPr>
          </w:p>
        </w:tc>
      </w:tr>
      <w:tr w:rsidR="00E240A9" w:rsidRPr="00DA1A64" w14:paraId="7F704B5C" w14:textId="77777777" w:rsidTr="00D43BA1">
        <w:tc>
          <w:tcPr>
            <w:tcW w:w="5000" w:type="pct"/>
            <w:gridSpan w:val="2"/>
            <w:tcBorders>
              <w:top w:val="single" w:sz="4" w:space="0" w:color="auto"/>
              <w:bottom w:val="single" w:sz="4" w:space="0" w:color="auto"/>
            </w:tcBorders>
            <w:vAlign w:val="center"/>
          </w:tcPr>
          <w:p w14:paraId="08ECCC8F" w14:textId="77777777" w:rsidR="00E240A9" w:rsidRPr="00DA1A64" w:rsidRDefault="00E240A9" w:rsidP="00E240A9">
            <w:pPr>
              <w:pStyle w:val="PargrafodaLista"/>
              <w:numPr>
                <w:ilvl w:val="1"/>
                <w:numId w:val="12"/>
              </w:numPr>
              <w:ind w:left="0" w:firstLine="0"/>
              <w:contextualSpacing/>
              <w:rPr>
                <w:rFonts w:ascii="Arial" w:hAnsi="Arial" w:cs="Arial"/>
                <w:lang w:val="pt-BR"/>
              </w:rPr>
            </w:pPr>
            <w:r w:rsidRPr="00DA1A64">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207F838" w14:textId="77777777" w:rsidR="00E240A9" w:rsidRPr="00DA1A64" w:rsidRDefault="00E240A9" w:rsidP="00E240A9">
      <w:pPr>
        <w:rPr>
          <w:rFonts w:ascii="Arial" w:hAnsi="Arial" w:cs="Arial"/>
          <w:sz w:val="20"/>
          <w:szCs w:val="20"/>
        </w:rPr>
      </w:pPr>
      <w:r w:rsidRPr="00DA1A64">
        <w:rPr>
          <w:rFonts w:ascii="Arial" w:hAnsi="Arial" w:cs="Arial"/>
          <w:sz w:val="20"/>
          <w:szCs w:val="20"/>
        </w:rPr>
        <w:lastRenderedPageBreak/>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E240A9" w:rsidRPr="00DA1A64" w14:paraId="25FD7E0C" w14:textId="77777777" w:rsidTr="00D43BA1">
        <w:tc>
          <w:tcPr>
            <w:tcW w:w="1014" w:type="pct"/>
            <w:vAlign w:val="center"/>
          </w:tcPr>
          <w:p w14:paraId="56CA301E" w14:textId="77777777" w:rsidR="00E240A9" w:rsidRPr="00DA1A64" w:rsidRDefault="00E240A9" w:rsidP="00D43BA1">
            <w:pPr>
              <w:jc w:val="center"/>
              <w:rPr>
                <w:rFonts w:ascii="Arial" w:hAnsi="Arial" w:cs="Arial"/>
              </w:rPr>
            </w:pPr>
          </w:p>
        </w:tc>
        <w:tc>
          <w:tcPr>
            <w:tcW w:w="2974" w:type="pct"/>
            <w:vAlign w:val="center"/>
          </w:tcPr>
          <w:p w14:paraId="25A4DC72" w14:textId="77777777" w:rsidR="00E240A9" w:rsidRPr="00DA1A64" w:rsidRDefault="00E240A9" w:rsidP="00D43BA1">
            <w:pPr>
              <w:spacing w:line="320" w:lineRule="exact"/>
              <w:jc w:val="center"/>
              <w:rPr>
                <w:rFonts w:ascii="Arial" w:hAnsi="Arial" w:cs="Arial"/>
                <w:b/>
              </w:rPr>
            </w:pPr>
            <w:r w:rsidRPr="00DA1A64">
              <w:rPr>
                <w:rFonts w:ascii="Arial" w:hAnsi="Arial" w:cs="Arial"/>
                <w:b/>
              </w:rPr>
              <w:t xml:space="preserve">ANEXO DA CLASSE ÚNICA DO SANTANDER PB SÃO JOSÉ AÇÕES – FUNDO DE INVESTIMENTO FINANCEIRO </w:t>
            </w:r>
          </w:p>
          <w:p w14:paraId="40A9CA52" w14:textId="77777777" w:rsidR="00E240A9" w:rsidRPr="00DA1A64" w:rsidRDefault="00E240A9" w:rsidP="00D43BA1">
            <w:pPr>
              <w:spacing w:line="320" w:lineRule="exact"/>
              <w:jc w:val="center"/>
              <w:rPr>
                <w:rFonts w:ascii="Arial" w:hAnsi="Arial" w:cs="Arial"/>
                <w:b/>
              </w:rPr>
            </w:pPr>
          </w:p>
          <w:p w14:paraId="4CC37B83" w14:textId="77777777" w:rsidR="00E240A9" w:rsidRPr="00DA1A64" w:rsidRDefault="00E240A9" w:rsidP="00D43BA1">
            <w:pPr>
              <w:spacing w:line="320" w:lineRule="exact"/>
              <w:jc w:val="center"/>
              <w:rPr>
                <w:rFonts w:ascii="Arial" w:hAnsi="Arial" w:cs="Arial"/>
              </w:rPr>
            </w:pPr>
            <w:r w:rsidRPr="00DA1A64">
              <w:rPr>
                <w:rFonts w:ascii="Arial" w:hAnsi="Arial" w:cs="Arial"/>
              </w:rPr>
              <w:t xml:space="preserve">CNPJ: </w:t>
            </w:r>
            <w:r w:rsidRPr="00DA1A64">
              <w:rPr>
                <w:rFonts w:ascii="Arial" w:hAnsi="Arial" w:cs="Arial"/>
                <w:b/>
              </w:rPr>
              <w:t>30.556.985/0001-05</w:t>
            </w:r>
          </w:p>
        </w:tc>
        <w:tc>
          <w:tcPr>
            <w:tcW w:w="1012" w:type="pct"/>
            <w:vAlign w:val="center"/>
          </w:tcPr>
          <w:p w14:paraId="026634A0" w14:textId="77777777" w:rsidR="00E240A9" w:rsidRPr="00DA1A64" w:rsidRDefault="00E240A9" w:rsidP="00D43BA1">
            <w:pPr>
              <w:jc w:val="center"/>
              <w:rPr>
                <w:rFonts w:ascii="Arial" w:hAnsi="Arial" w:cs="Arial"/>
              </w:rPr>
            </w:pPr>
          </w:p>
        </w:tc>
      </w:tr>
    </w:tbl>
    <w:p w14:paraId="08D95461" w14:textId="77777777" w:rsidR="00E240A9" w:rsidRPr="00DA1A64" w:rsidRDefault="00E240A9" w:rsidP="00E240A9">
      <w:pPr>
        <w:pBdr>
          <w:bar w:val="single" w:sz="4" w:color="auto"/>
        </w:pBdr>
        <w:rPr>
          <w:rFonts w:ascii="Arial" w:hAnsi="Arial" w:cs="Arial"/>
          <w:sz w:val="20"/>
          <w:szCs w:val="20"/>
        </w:rPr>
      </w:pPr>
    </w:p>
    <w:p w14:paraId="1486B255" w14:textId="0572820E" w:rsidR="00E240A9" w:rsidRPr="00DA1A64" w:rsidRDefault="00E240A9" w:rsidP="00E240A9">
      <w:pPr>
        <w:jc w:val="right"/>
        <w:rPr>
          <w:rFonts w:ascii="Arial" w:hAnsi="Arial" w:cs="Arial"/>
          <w:sz w:val="20"/>
          <w:szCs w:val="20"/>
        </w:rPr>
      </w:pPr>
      <w:r w:rsidRPr="00DA1A64">
        <w:rPr>
          <w:rFonts w:ascii="Arial" w:hAnsi="Arial" w:cs="Arial"/>
          <w:b/>
          <w:bCs/>
          <w:smallCaps/>
          <w:sz w:val="20"/>
          <w:szCs w:val="20"/>
        </w:rPr>
        <w:t>Vigência</w:t>
      </w:r>
      <w:r w:rsidRPr="00DA1A64">
        <w:rPr>
          <w:rFonts w:ascii="Arial" w:hAnsi="Arial" w:cs="Arial"/>
          <w:sz w:val="20"/>
          <w:szCs w:val="20"/>
        </w:rPr>
        <w:t xml:space="preserve">: </w:t>
      </w:r>
      <w:r w:rsidR="00DA1A64" w:rsidRPr="00DA1A64">
        <w:rPr>
          <w:rFonts w:ascii="Arial" w:hAnsi="Arial" w:cs="Arial"/>
          <w:sz w:val="20"/>
          <w:szCs w:val="20"/>
        </w:rPr>
        <w:t>26/02/2025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E240A9" w:rsidRPr="00DA1A64" w14:paraId="16A28C8E" w14:textId="77777777" w:rsidTr="00D43BA1">
        <w:tc>
          <w:tcPr>
            <w:tcW w:w="5000" w:type="pct"/>
            <w:gridSpan w:val="3"/>
            <w:shd w:val="clear" w:color="auto" w:fill="C00000"/>
          </w:tcPr>
          <w:p w14:paraId="0E7416FC" w14:textId="77777777" w:rsidR="00E240A9" w:rsidRPr="00DA1A64" w:rsidRDefault="00E240A9" w:rsidP="00E240A9">
            <w:pPr>
              <w:pStyle w:val="PargrafodaLista"/>
              <w:numPr>
                <w:ilvl w:val="0"/>
                <w:numId w:val="13"/>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INTERPRETAÇÃO</w:t>
            </w:r>
          </w:p>
        </w:tc>
      </w:tr>
      <w:tr w:rsidR="00E240A9" w:rsidRPr="00DA1A64" w14:paraId="7A529475" w14:textId="77777777" w:rsidTr="00D43BA1">
        <w:tc>
          <w:tcPr>
            <w:tcW w:w="2321" w:type="pct"/>
            <w:gridSpan w:val="2"/>
            <w:tcBorders>
              <w:bottom w:val="single" w:sz="4" w:space="0" w:color="auto"/>
            </w:tcBorders>
            <w:vAlign w:val="center"/>
          </w:tcPr>
          <w:p w14:paraId="74F6D03E" w14:textId="77777777" w:rsidR="00E240A9" w:rsidRPr="00DA1A64" w:rsidRDefault="00E240A9" w:rsidP="00D43BA1">
            <w:pPr>
              <w:jc w:val="center"/>
              <w:rPr>
                <w:rFonts w:ascii="Arial" w:hAnsi="Arial" w:cs="Arial"/>
                <w:b/>
                <w:bCs/>
              </w:rPr>
            </w:pPr>
          </w:p>
        </w:tc>
        <w:tc>
          <w:tcPr>
            <w:tcW w:w="2679" w:type="pct"/>
            <w:tcBorders>
              <w:bottom w:val="single" w:sz="4" w:space="0" w:color="auto"/>
            </w:tcBorders>
          </w:tcPr>
          <w:p w14:paraId="3B9FBE41" w14:textId="77777777" w:rsidR="00E240A9" w:rsidRPr="00DA1A64" w:rsidRDefault="00E240A9" w:rsidP="00D43BA1">
            <w:pPr>
              <w:rPr>
                <w:rFonts w:ascii="Arial" w:hAnsi="Arial" w:cs="Arial"/>
              </w:rPr>
            </w:pPr>
          </w:p>
        </w:tc>
      </w:tr>
      <w:tr w:rsidR="00E240A9" w:rsidRPr="00DA1A64" w14:paraId="6FA91646" w14:textId="77777777" w:rsidTr="00D43BA1">
        <w:tc>
          <w:tcPr>
            <w:tcW w:w="1382" w:type="pct"/>
            <w:tcBorders>
              <w:top w:val="single" w:sz="4" w:space="0" w:color="auto"/>
              <w:bottom w:val="single" w:sz="4" w:space="0" w:color="auto"/>
            </w:tcBorders>
            <w:vAlign w:val="center"/>
          </w:tcPr>
          <w:p w14:paraId="4D164C55"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rPr>
            </w:pPr>
            <w:r w:rsidRPr="00DA1A6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B7B2E38" w14:textId="77777777" w:rsidR="00E240A9" w:rsidRPr="00DA1A64" w:rsidRDefault="00E240A9" w:rsidP="00D43BA1">
            <w:pPr>
              <w:ind w:right="-110"/>
              <w:rPr>
                <w:rFonts w:ascii="Arial" w:hAnsi="Arial" w:cs="Arial"/>
                <w:b/>
              </w:rPr>
            </w:pPr>
            <w:r w:rsidRPr="00DA1A6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A1A64">
              <w:rPr>
                <w:rFonts w:ascii="Arial" w:hAnsi="Arial" w:cs="Arial"/>
                <w:b/>
                <w:u w:val="single"/>
              </w:rPr>
              <w:t>RESOLUÇÃO</w:t>
            </w:r>
            <w:r w:rsidRPr="00DA1A64">
              <w:rPr>
                <w:rFonts w:ascii="Arial" w:hAnsi="Arial" w:cs="Arial"/>
                <w:b/>
              </w:rPr>
              <w:t>”), SEM PREJUÍZO DAS DEMAIS NORMAS E DIRETRIZES REGULATÓRIAS E DA AUTORREGULAÇÃO.</w:t>
            </w:r>
          </w:p>
        </w:tc>
      </w:tr>
      <w:tr w:rsidR="00E240A9" w:rsidRPr="00DA1A64" w14:paraId="332DF86E" w14:textId="77777777" w:rsidTr="00D43BA1">
        <w:tc>
          <w:tcPr>
            <w:tcW w:w="1382" w:type="pct"/>
            <w:tcBorders>
              <w:top w:val="single" w:sz="4" w:space="0" w:color="auto"/>
              <w:bottom w:val="single" w:sz="4" w:space="0" w:color="auto"/>
            </w:tcBorders>
            <w:vAlign w:val="center"/>
          </w:tcPr>
          <w:p w14:paraId="44C8660D" w14:textId="77777777" w:rsidR="00E240A9" w:rsidRPr="00DA1A64" w:rsidRDefault="00E240A9" w:rsidP="00D43BA1">
            <w:pPr>
              <w:jc w:val="center"/>
              <w:rPr>
                <w:rFonts w:ascii="Arial" w:hAnsi="Arial" w:cs="Arial"/>
                <w:b/>
                <w:bCs/>
                <w:smallCaps/>
              </w:rPr>
            </w:pPr>
          </w:p>
        </w:tc>
        <w:tc>
          <w:tcPr>
            <w:tcW w:w="3618" w:type="pct"/>
            <w:gridSpan w:val="2"/>
            <w:tcBorders>
              <w:top w:val="single" w:sz="4" w:space="0" w:color="auto"/>
              <w:bottom w:val="single" w:sz="4" w:space="0" w:color="auto"/>
            </w:tcBorders>
          </w:tcPr>
          <w:p w14:paraId="56FFECD8" w14:textId="77777777" w:rsidR="00E240A9" w:rsidRPr="00DA1A64" w:rsidRDefault="00E240A9" w:rsidP="00D43BA1">
            <w:pPr>
              <w:rPr>
                <w:rFonts w:ascii="Arial" w:hAnsi="Arial" w:cs="Arial"/>
              </w:rPr>
            </w:pPr>
          </w:p>
        </w:tc>
      </w:tr>
      <w:tr w:rsidR="00E240A9" w:rsidRPr="00DA1A64" w14:paraId="2D49CF9A" w14:textId="77777777" w:rsidTr="00D43BA1">
        <w:tc>
          <w:tcPr>
            <w:tcW w:w="1382" w:type="pct"/>
            <w:tcBorders>
              <w:top w:val="single" w:sz="4" w:space="0" w:color="auto"/>
              <w:bottom w:val="single" w:sz="4" w:space="0" w:color="auto"/>
            </w:tcBorders>
            <w:vAlign w:val="center"/>
          </w:tcPr>
          <w:p w14:paraId="05A06543"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rPr>
            </w:pPr>
            <w:r w:rsidRPr="00DA1A64">
              <w:rPr>
                <w:rFonts w:ascii="Arial" w:hAnsi="Arial" w:cs="Arial"/>
                <w:b/>
                <w:bCs/>
                <w:smallCaps/>
              </w:rPr>
              <w:t>Termos definidos</w:t>
            </w:r>
          </w:p>
        </w:tc>
        <w:tc>
          <w:tcPr>
            <w:tcW w:w="3618" w:type="pct"/>
            <w:gridSpan w:val="2"/>
            <w:tcBorders>
              <w:top w:val="single" w:sz="4" w:space="0" w:color="auto"/>
              <w:bottom w:val="single" w:sz="4" w:space="0" w:color="auto"/>
            </w:tcBorders>
          </w:tcPr>
          <w:p w14:paraId="755971E2" w14:textId="77777777" w:rsidR="00E240A9" w:rsidRPr="00DA1A64" w:rsidRDefault="00E240A9" w:rsidP="00D43BA1">
            <w:pPr>
              <w:spacing w:before="60" w:after="60"/>
              <w:rPr>
                <w:rFonts w:ascii="Arial" w:hAnsi="Arial" w:cs="Arial"/>
              </w:rPr>
            </w:pPr>
            <w:r w:rsidRPr="00DA1A6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372F44D" w14:textId="77777777" w:rsidR="00E240A9" w:rsidRPr="00DA1A64" w:rsidRDefault="00E240A9" w:rsidP="00D43BA1">
            <w:pPr>
              <w:spacing w:before="60" w:after="60"/>
              <w:rPr>
                <w:rFonts w:ascii="Arial" w:hAnsi="Arial" w:cs="Arial"/>
              </w:rPr>
            </w:pPr>
          </w:p>
          <w:p w14:paraId="6C12D190" w14:textId="77777777" w:rsidR="00E240A9" w:rsidRPr="00DA1A64" w:rsidRDefault="00E240A9" w:rsidP="00D43BA1">
            <w:pPr>
              <w:spacing w:before="60" w:after="60"/>
              <w:rPr>
                <w:rFonts w:ascii="Arial" w:hAnsi="Arial" w:cs="Arial"/>
              </w:rPr>
            </w:pPr>
            <w:r w:rsidRPr="00DA1A6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8FE65DE" w14:textId="77777777" w:rsidR="00E240A9" w:rsidRPr="00DA1A64" w:rsidRDefault="00E240A9" w:rsidP="00D43BA1">
            <w:pPr>
              <w:spacing w:before="60" w:after="60"/>
              <w:rPr>
                <w:rFonts w:ascii="Arial" w:hAnsi="Arial" w:cs="Arial"/>
              </w:rPr>
            </w:pPr>
          </w:p>
          <w:p w14:paraId="4296C67F" w14:textId="77777777" w:rsidR="00E240A9" w:rsidRPr="00DA1A64" w:rsidRDefault="00E240A9" w:rsidP="00D43BA1">
            <w:pPr>
              <w:rPr>
                <w:rFonts w:ascii="Arial" w:hAnsi="Arial" w:cs="Arial"/>
              </w:rPr>
            </w:pPr>
            <w:r w:rsidRPr="00DA1A6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240A9" w:rsidRPr="00DA1A64" w14:paraId="75AA0A77" w14:textId="77777777" w:rsidTr="00D43BA1">
        <w:tc>
          <w:tcPr>
            <w:tcW w:w="1382" w:type="pct"/>
            <w:tcBorders>
              <w:top w:val="single" w:sz="4" w:space="0" w:color="auto"/>
              <w:bottom w:val="single" w:sz="4" w:space="0" w:color="auto"/>
            </w:tcBorders>
            <w:vAlign w:val="center"/>
          </w:tcPr>
          <w:p w14:paraId="03AE1C25" w14:textId="77777777" w:rsidR="00E240A9" w:rsidRPr="00DA1A64" w:rsidRDefault="00E240A9" w:rsidP="00D43BA1">
            <w:pPr>
              <w:jc w:val="center"/>
              <w:rPr>
                <w:rFonts w:ascii="Arial" w:hAnsi="Arial" w:cs="Arial"/>
                <w:b/>
                <w:bCs/>
                <w:smallCaps/>
              </w:rPr>
            </w:pPr>
          </w:p>
        </w:tc>
        <w:tc>
          <w:tcPr>
            <w:tcW w:w="3618" w:type="pct"/>
            <w:gridSpan w:val="2"/>
            <w:tcBorders>
              <w:top w:val="single" w:sz="4" w:space="0" w:color="auto"/>
              <w:bottom w:val="single" w:sz="4" w:space="0" w:color="auto"/>
            </w:tcBorders>
          </w:tcPr>
          <w:p w14:paraId="497A58B6" w14:textId="77777777" w:rsidR="00E240A9" w:rsidRPr="00DA1A64" w:rsidRDefault="00E240A9" w:rsidP="00D43BA1">
            <w:pPr>
              <w:rPr>
                <w:rFonts w:ascii="Arial" w:hAnsi="Arial" w:cs="Arial"/>
              </w:rPr>
            </w:pPr>
          </w:p>
        </w:tc>
      </w:tr>
      <w:tr w:rsidR="00E240A9" w:rsidRPr="00DA1A64" w14:paraId="746EB973" w14:textId="77777777" w:rsidTr="00D43BA1">
        <w:tc>
          <w:tcPr>
            <w:tcW w:w="1382" w:type="pct"/>
            <w:tcBorders>
              <w:top w:val="single" w:sz="4" w:space="0" w:color="auto"/>
              <w:bottom w:val="single" w:sz="4" w:space="0" w:color="auto"/>
            </w:tcBorders>
            <w:vAlign w:val="center"/>
          </w:tcPr>
          <w:p w14:paraId="17607AF5"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rPr>
            </w:pPr>
            <w:r w:rsidRPr="00DA1A64">
              <w:rPr>
                <w:rFonts w:ascii="Arial" w:hAnsi="Arial" w:cs="Arial"/>
                <w:b/>
                <w:bCs/>
                <w:smallCaps/>
              </w:rPr>
              <w:t>Orientações Gerais</w:t>
            </w:r>
          </w:p>
        </w:tc>
        <w:tc>
          <w:tcPr>
            <w:tcW w:w="3618" w:type="pct"/>
            <w:gridSpan w:val="2"/>
            <w:tcBorders>
              <w:top w:val="single" w:sz="4" w:space="0" w:color="auto"/>
              <w:bottom w:val="single" w:sz="4" w:space="0" w:color="auto"/>
            </w:tcBorders>
          </w:tcPr>
          <w:p w14:paraId="6B59C911" w14:textId="77777777" w:rsidR="00E240A9" w:rsidRPr="00DA1A64" w:rsidRDefault="00E240A9" w:rsidP="00D43BA1">
            <w:pPr>
              <w:rPr>
                <w:rFonts w:ascii="Arial" w:hAnsi="Arial" w:cs="Arial"/>
              </w:rPr>
            </w:pPr>
            <w:r w:rsidRPr="00DA1A64">
              <w:rPr>
                <w:rFonts w:ascii="Arial" w:hAnsi="Arial" w:cs="Arial"/>
              </w:rPr>
              <w:t>O Regulamento dispõe sobre informações gerais do Fundo e comuns às Classes e Subclasses (se houver).</w:t>
            </w:r>
          </w:p>
          <w:p w14:paraId="6E8376A0" w14:textId="77777777" w:rsidR="00E240A9" w:rsidRPr="00DA1A64" w:rsidRDefault="00E240A9" w:rsidP="00D43BA1">
            <w:pPr>
              <w:rPr>
                <w:rFonts w:ascii="Arial" w:hAnsi="Arial" w:cs="Arial"/>
              </w:rPr>
            </w:pPr>
          </w:p>
          <w:p w14:paraId="446AD63B" w14:textId="77777777" w:rsidR="00E240A9" w:rsidRPr="00DA1A64" w:rsidRDefault="00E240A9" w:rsidP="00D43BA1">
            <w:pPr>
              <w:rPr>
                <w:rFonts w:ascii="Arial" w:hAnsi="Arial" w:cs="Arial"/>
              </w:rPr>
            </w:pPr>
            <w:r w:rsidRPr="00DA1A64">
              <w:rPr>
                <w:rFonts w:ascii="Arial" w:hAnsi="Arial" w:cs="Arial"/>
                <w:b/>
                <w:bCs/>
              </w:rPr>
              <w:t>Este Anexo</w:t>
            </w:r>
            <w:r w:rsidRPr="00DA1A64">
              <w:rPr>
                <w:rFonts w:ascii="Arial" w:hAnsi="Arial" w:cs="Arial"/>
              </w:rPr>
              <w:t>, que integra o Regulamento, dispõe sobre informações específicas desta Classe e comuns às suas Subclasses (se houver).</w:t>
            </w:r>
          </w:p>
          <w:p w14:paraId="51A963E2" w14:textId="77777777" w:rsidR="00E240A9" w:rsidRPr="00DA1A64" w:rsidRDefault="00E240A9" w:rsidP="00D43BA1">
            <w:pPr>
              <w:rPr>
                <w:rFonts w:ascii="Arial" w:hAnsi="Arial" w:cs="Arial"/>
              </w:rPr>
            </w:pPr>
          </w:p>
          <w:p w14:paraId="6A69B5C2" w14:textId="77777777" w:rsidR="00E240A9" w:rsidRPr="00DA1A64" w:rsidRDefault="00E240A9" w:rsidP="00D43BA1">
            <w:pPr>
              <w:rPr>
                <w:rFonts w:ascii="Arial" w:hAnsi="Arial" w:cs="Arial"/>
              </w:rPr>
            </w:pPr>
            <w:r w:rsidRPr="00DA1A64">
              <w:rPr>
                <w:rFonts w:ascii="Arial" w:hAnsi="Arial" w:cs="Arial"/>
              </w:rPr>
              <w:t>Cada Apêndice que integra este Anexo dispõe sobre informações específicas da respectiva Subclasse (se houver).</w:t>
            </w:r>
          </w:p>
        </w:tc>
      </w:tr>
    </w:tbl>
    <w:p w14:paraId="56CD7925"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E240A9" w:rsidRPr="00DA1A64" w14:paraId="4FCBA708" w14:textId="77777777" w:rsidTr="00D43BA1">
        <w:tc>
          <w:tcPr>
            <w:tcW w:w="5000" w:type="pct"/>
            <w:gridSpan w:val="3"/>
            <w:shd w:val="clear" w:color="auto" w:fill="C00000"/>
          </w:tcPr>
          <w:p w14:paraId="23AD70C3" w14:textId="77777777" w:rsidR="00E240A9" w:rsidRPr="00DA1A64" w:rsidRDefault="00E240A9" w:rsidP="00E240A9">
            <w:pPr>
              <w:pStyle w:val="PargrafodaLista"/>
              <w:numPr>
                <w:ilvl w:val="0"/>
                <w:numId w:val="13"/>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CARACTERÍSTICAS DA CLASSE</w:t>
            </w:r>
          </w:p>
        </w:tc>
      </w:tr>
      <w:tr w:rsidR="00E240A9" w:rsidRPr="00DA1A64" w14:paraId="71AA5E2D" w14:textId="77777777" w:rsidTr="00D43BA1">
        <w:tc>
          <w:tcPr>
            <w:tcW w:w="2622" w:type="pct"/>
            <w:gridSpan w:val="2"/>
            <w:tcBorders>
              <w:bottom w:val="single" w:sz="4" w:space="0" w:color="auto"/>
            </w:tcBorders>
            <w:vAlign w:val="center"/>
          </w:tcPr>
          <w:p w14:paraId="52D3AE9A" w14:textId="77777777" w:rsidR="00E240A9" w:rsidRPr="00DA1A64" w:rsidRDefault="00E240A9" w:rsidP="00D43BA1">
            <w:pPr>
              <w:jc w:val="center"/>
              <w:rPr>
                <w:rFonts w:ascii="Arial" w:hAnsi="Arial" w:cs="Arial"/>
                <w:b/>
                <w:bCs/>
              </w:rPr>
            </w:pPr>
          </w:p>
        </w:tc>
        <w:tc>
          <w:tcPr>
            <w:tcW w:w="2378" w:type="pct"/>
            <w:tcBorders>
              <w:bottom w:val="single" w:sz="4" w:space="0" w:color="auto"/>
            </w:tcBorders>
          </w:tcPr>
          <w:p w14:paraId="1DDE3BD7" w14:textId="77777777" w:rsidR="00E240A9" w:rsidRPr="00DA1A64" w:rsidRDefault="00E240A9" w:rsidP="00D43BA1">
            <w:pPr>
              <w:rPr>
                <w:rFonts w:ascii="Arial" w:hAnsi="Arial" w:cs="Arial"/>
              </w:rPr>
            </w:pPr>
          </w:p>
        </w:tc>
      </w:tr>
      <w:tr w:rsidR="00E240A9" w:rsidRPr="00DA1A64" w14:paraId="686931FB" w14:textId="77777777" w:rsidTr="00D43BA1">
        <w:tc>
          <w:tcPr>
            <w:tcW w:w="1382" w:type="pct"/>
            <w:tcBorders>
              <w:top w:val="single" w:sz="4" w:space="0" w:color="auto"/>
              <w:bottom w:val="single" w:sz="4" w:space="0" w:color="auto"/>
            </w:tcBorders>
            <w:vAlign w:val="center"/>
          </w:tcPr>
          <w:p w14:paraId="2FEBD198"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4D487C5" w14:textId="77777777" w:rsidR="00E240A9" w:rsidRPr="00DA1A64" w:rsidRDefault="00E240A9" w:rsidP="00D43BA1">
            <w:pPr>
              <w:rPr>
                <w:rFonts w:ascii="Arial" w:hAnsi="Arial" w:cs="Arial"/>
                <w:b/>
                <w:bCs/>
                <w:smallCaps/>
                <w:color w:val="000000"/>
              </w:rPr>
            </w:pPr>
            <w:r w:rsidRPr="00DA1A64">
              <w:rPr>
                <w:rFonts w:ascii="Arial" w:hAnsi="Arial" w:cs="Arial"/>
              </w:rPr>
              <w:t>A Classe é destinada a receber aplicações de investidores profissionais integrantes do segmento Private Banking do Santander, vinculados por interesse único e indissociável, que conhecem, entendem e aceitam os riscos descritos neste Anexo, aos quais os investimentos da Classe estão expostos em razão dos mercados de atuação da Classe.</w:t>
            </w:r>
          </w:p>
        </w:tc>
      </w:tr>
      <w:tr w:rsidR="00E240A9" w:rsidRPr="00DA1A64" w14:paraId="1B9DA6F3" w14:textId="77777777" w:rsidTr="00D43BA1">
        <w:tc>
          <w:tcPr>
            <w:tcW w:w="1382" w:type="pct"/>
            <w:tcBorders>
              <w:top w:val="single" w:sz="4" w:space="0" w:color="auto"/>
              <w:bottom w:val="single" w:sz="4" w:space="0" w:color="auto"/>
            </w:tcBorders>
            <w:vAlign w:val="center"/>
          </w:tcPr>
          <w:p w14:paraId="26AF6AD6"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A268DD" w14:textId="77777777" w:rsidR="00E240A9" w:rsidRPr="00DA1A64" w:rsidRDefault="00E240A9" w:rsidP="00D43BA1">
            <w:pPr>
              <w:rPr>
                <w:rFonts w:ascii="Arial" w:hAnsi="Arial" w:cs="Arial"/>
                <w:highlight w:val="yellow"/>
              </w:rPr>
            </w:pPr>
          </w:p>
        </w:tc>
      </w:tr>
      <w:tr w:rsidR="00E240A9" w:rsidRPr="00DA1A64" w14:paraId="2491B819" w14:textId="77777777" w:rsidTr="00D43BA1">
        <w:tc>
          <w:tcPr>
            <w:tcW w:w="1382" w:type="pct"/>
            <w:tcBorders>
              <w:top w:val="single" w:sz="4" w:space="0" w:color="auto"/>
              <w:bottom w:val="single" w:sz="4" w:space="0" w:color="auto"/>
            </w:tcBorders>
            <w:vAlign w:val="center"/>
          </w:tcPr>
          <w:p w14:paraId="0A1A88C1"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6FD0ABD" w14:textId="77777777" w:rsidR="00E240A9" w:rsidRPr="00DA1A64" w:rsidRDefault="00E240A9" w:rsidP="00D43BA1">
            <w:pPr>
              <w:rPr>
                <w:rFonts w:ascii="Arial" w:hAnsi="Arial" w:cs="Arial"/>
                <w:highlight w:val="yellow"/>
              </w:rPr>
            </w:pPr>
            <w:r w:rsidRPr="00DA1A64">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E240A9" w:rsidRPr="00DA1A64" w14:paraId="4FB89779" w14:textId="77777777" w:rsidTr="00D43BA1">
        <w:tc>
          <w:tcPr>
            <w:tcW w:w="1382" w:type="pct"/>
            <w:tcBorders>
              <w:top w:val="single" w:sz="4" w:space="0" w:color="auto"/>
              <w:bottom w:val="single" w:sz="4" w:space="0" w:color="auto"/>
            </w:tcBorders>
            <w:vAlign w:val="center"/>
          </w:tcPr>
          <w:p w14:paraId="05505CD8"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068210" w14:textId="77777777" w:rsidR="00E240A9" w:rsidRPr="00DA1A64" w:rsidRDefault="00E240A9" w:rsidP="00D43BA1">
            <w:pPr>
              <w:rPr>
                <w:rFonts w:ascii="Arial" w:hAnsi="Arial" w:cs="Arial"/>
                <w:highlight w:val="yellow"/>
              </w:rPr>
            </w:pPr>
          </w:p>
        </w:tc>
      </w:tr>
      <w:tr w:rsidR="00E240A9" w:rsidRPr="00DA1A64" w14:paraId="2B622E75" w14:textId="77777777" w:rsidTr="00D43BA1">
        <w:tc>
          <w:tcPr>
            <w:tcW w:w="1382" w:type="pct"/>
            <w:tcBorders>
              <w:top w:val="single" w:sz="4" w:space="0" w:color="auto"/>
              <w:bottom w:val="single" w:sz="4" w:space="0" w:color="auto"/>
            </w:tcBorders>
          </w:tcPr>
          <w:p w14:paraId="7797D9F1"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790DC5A" w14:textId="77777777" w:rsidR="00E240A9" w:rsidRPr="00DA1A64" w:rsidRDefault="00E240A9" w:rsidP="00D43BA1">
            <w:pPr>
              <w:rPr>
                <w:rFonts w:ascii="Arial" w:hAnsi="Arial" w:cs="Arial"/>
                <w:b/>
                <w:bCs/>
                <w:smallCaps/>
                <w:color w:val="000000"/>
              </w:rPr>
            </w:pPr>
            <w:r w:rsidRPr="00DA1A64">
              <w:rPr>
                <w:rFonts w:ascii="Arial" w:hAnsi="Arial" w:cs="Arial"/>
              </w:rPr>
              <w:t>Aberto.</w:t>
            </w:r>
          </w:p>
        </w:tc>
      </w:tr>
      <w:tr w:rsidR="00E240A9" w:rsidRPr="00DA1A64" w14:paraId="421A9A02" w14:textId="77777777" w:rsidTr="00D43BA1">
        <w:tc>
          <w:tcPr>
            <w:tcW w:w="1382" w:type="pct"/>
            <w:tcBorders>
              <w:top w:val="single" w:sz="4" w:space="0" w:color="auto"/>
              <w:bottom w:val="single" w:sz="4" w:space="0" w:color="auto"/>
            </w:tcBorders>
          </w:tcPr>
          <w:p w14:paraId="709CF619" w14:textId="77777777" w:rsidR="00E240A9" w:rsidRPr="00DA1A64" w:rsidRDefault="00E240A9" w:rsidP="00D43BA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9A14BE" w14:textId="77777777" w:rsidR="00E240A9" w:rsidRPr="00DA1A64" w:rsidRDefault="00E240A9" w:rsidP="00D43BA1">
            <w:pPr>
              <w:rPr>
                <w:rFonts w:ascii="Arial" w:hAnsi="Arial" w:cs="Arial"/>
              </w:rPr>
            </w:pPr>
          </w:p>
        </w:tc>
      </w:tr>
      <w:tr w:rsidR="00E240A9" w:rsidRPr="00DA1A64" w14:paraId="253AFE6F"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932887"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58688CD" w14:textId="77777777" w:rsidR="00E240A9" w:rsidRPr="00DA1A64" w:rsidRDefault="00E240A9" w:rsidP="00D43BA1">
            <w:pPr>
              <w:rPr>
                <w:rFonts w:ascii="Arial" w:hAnsi="Arial" w:cs="Arial"/>
                <w:b/>
                <w:bCs/>
                <w:smallCaps/>
                <w:color w:val="000000"/>
              </w:rPr>
            </w:pPr>
            <w:r w:rsidRPr="00DA1A64">
              <w:rPr>
                <w:rFonts w:ascii="Arial" w:hAnsi="Arial" w:cs="Arial"/>
              </w:rPr>
              <w:t>Indeterminado.</w:t>
            </w:r>
          </w:p>
        </w:tc>
      </w:tr>
      <w:tr w:rsidR="00E240A9" w:rsidRPr="00DA1A64" w14:paraId="6937DA50"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3FB99F" w14:textId="77777777" w:rsidR="00E240A9" w:rsidRPr="00DA1A64" w:rsidRDefault="00E240A9" w:rsidP="00D43BA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EC0E5AD" w14:textId="77777777" w:rsidR="00E240A9" w:rsidRPr="00DA1A64" w:rsidRDefault="00E240A9" w:rsidP="00D43BA1">
            <w:pPr>
              <w:rPr>
                <w:rFonts w:ascii="Arial" w:hAnsi="Arial" w:cs="Arial"/>
              </w:rPr>
            </w:pPr>
          </w:p>
        </w:tc>
      </w:tr>
      <w:tr w:rsidR="00E240A9" w:rsidRPr="00DA1A64" w14:paraId="76FBC28D" w14:textId="77777777" w:rsidTr="00D43BA1">
        <w:trPr>
          <w:trHeight w:val="278"/>
        </w:trPr>
        <w:tc>
          <w:tcPr>
            <w:tcW w:w="1382" w:type="pct"/>
            <w:tcBorders>
              <w:top w:val="single" w:sz="4" w:space="0" w:color="auto"/>
              <w:left w:val="nil"/>
              <w:bottom w:val="single" w:sz="4" w:space="0" w:color="auto"/>
              <w:right w:val="nil"/>
            </w:tcBorders>
            <w:vAlign w:val="center"/>
          </w:tcPr>
          <w:p w14:paraId="1EBF1F4F"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520D0EC" w14:textId="77777777" w:rsidR="00E240A9" w:rsidRPr="00DA1A64" w:rsidRDefault="00E240A9" w:rsidP="00D43BA1">
            <w:pPr>
              <w:rPr>
                <w:rFonts w:ascii="Arial" w:hAnsi="Arial" w:cs="Arial"/>
              </w:rPr>
            </w:pPr>
            <w:r w:rsidRPr="00DA1A64">
              <w:rPr>
                <w:rFonts w:ascii="Arial" w:hAnsi="Arial" w:cs="Arial"/>
              </w:rPr>
              <w:t>A Classe não conta com Subclasses.</w:t>
            </w:r>
          </w:p>
        </w:tc>
      </w:tr>
    </w:tbl>
    <w:p w14:paraId="33638CBD" w14:textId="77777777" w:rsidR="00E240A9" w:rsidRPr="00DA1A64" w:rsidRDefault="00E240A9" w:rsidP="00E240A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3"/>
        <w:gridCol w:w="439"/>
        <w:gridCol w:w="145"/>
        <w:gridCol w:w="496"/>
        <w:gridCol w:w="866"/>
        <w:gridCol w:w="414"/>
        <w:gridCol w:w="969"/>
        <w:gridCol w:w="261"/>
        <w:gridCol w:w="1567"/>
        <w:gridCol w:w="769"/>
        <w:gridCol w:w="166"/>
        <w:gridCol w:w="937"/>
        <w:gridCol w:w="985"/>
        <w:gridCol w:w="38"/>
      </w:tblGrid>
      <w:tr w:rsidR="00E240A9" w:rsidRPr="00DA1A64" w14:paraId="6235DBC1" w14:textId="77777777" w:rsidTr="00E240A9">
        <w:trPr>
          <w:jc w:val="center"/>
        </w:trPr>
        <w:tc>
          <w:tcPr>
            <w:tcW w:w="5000" w:type="pct"/>
            <w:gridSpan w:val="14"/>
            <w:shd w:val="clear" w:color="auto" w:fill="C00000"/>
          </w:tcPr>
          <w:p w14:paraId="0D1B0FB2" w14:textId="77777777" w:rsidR="00E240A9" w:rsidRPr="00DA1A64" w:rsidRDefault="00E240A9" w:rsidP="00E240A9">
            <w:pPr>
              <w:pStyle w:val="PargrafodaLista"/>
              <w:numPr>
                <w:ilvl w:val="0"/>
                <w:numId w:val="13"/>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POLÍTICA DE INVESTIMENTOS</w:t>
            </w:r>
          </w:p>
        </w:tc>
      </w:tr>
      <w:tr w:rsidR="00E240A9" w:rsidRPr="00DA1A64" w14:paraId="002282A0" w14:textId="77777777" w:rsidTr="00E240A9">
        <w:trPr>
          <w:jc w:val="center"/>
        </w:trPr>
        <w:tc>
          <w:tcPr>
            <w:tcW w:w="2094" w:type="pct"/>
            <w:gridSpan w:val="5"/>
            <w:tcBorders>
              <w:top w:val="single" w:sz="4" w:space="0" w:color="auto"/>
              <w:bottom w:val="single" w:sz="4" w:space="0" w:color="auto"/>
            </w:tcBorders>
            <w:shd w:val="clear" w:color="auto" w:fill="auto"/>
            <w:vAlign w:val="center"/>
          </w:tcPr>
          <w:p w14:paraId="473C6EE1" w14:textId="77777777" w:rsidR="00E240A9" w:rsidRPr="00DA1A64" w:rsidRDefault="00E240A9" w:rsidP="00D43BA1">
            <w:pPr>
              <w:jc w:val="center"/>
              <w:rPr>
                <w:rFonts w:ascii="Arial" w:hAnsi="Arial" w:cs="Arial"/>
                <w:b/>
                <w:bCs/>
                <w:smallCaps/>
              </w:rPr>
            </w:pPr>
          </w:p>
        </w:tc>
        <w:tc>
          <w:tcPr>
            <w:tcW w:w="2906" w:type="pct"/>
            <w:gridSpan w:val="9"/>
            <w:tcBorders>
              <w:top w:val="single" w:sz="4" w:space="0" w:color="auto"/>
              <w:bottom w:val="single" w:sz="4" w:space="0" w:color="auto"/>
            </w:tcBorders>
            <w:shd w:val="clear" w:color="auto" w:fill="auto"/>
            <w:vAlign w:val="center"/>
          </w:tcPr>
          <w:p w14:paraId="74767990" w14:textId="77777777" w:rsidR="00E240A9" w:rsidRPr="00DA1A64" w:rsidRDefault="00E240A9" w:rsidP="00D43BA1">
            <w:pPr>
              <w:rPr>
                <w:rFonts w:ascii="Arial" w:hAnsi="Arial" w:cs="Arial"/>
                <w:highlight w:val="yellow"/>
              </w:rPr>
            </w:pPr>
          </w:p>
        </w:tc>
      </w:tr>
      <w:tr w:rsidR="00E240A9" w:rsidRPr="00DA1A64" w14:paraId="0CBD4B11" w14:textId="77777777" w:rsidTr="00E240A9">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46F9EA99" w14:textId="77777777" w:rsidR="00E240A9" w:rsidRPr="00DA1A64" w:rsidRDefault="00E240A9" w:rsidP="00E240A9">
            <w:pPr>
              <w:pStyle w:val="PargrafodaLista"/>
              <w:numPr>
                <w:ilvl w:val="1"/>
                <w:numId w:val="13"/>
              </w:numPr>
              <w:ind w:left="0" w:firstLine="0"/>
              <w:contextualSpacing/>
              <w:jc w:val="center"/>
              <w:rPr>
                <w:rFonts w:ascii="Arial" w:hAnsi="Arial" w:cs="Arial"/>
                <w:smallCaps/>
              </w:rPr>
            </w:pPr>
            <w:r w:rsidRPr="00DA1A64">
              <w:rPr>
                <w:rFonts w:ascii="Arial" w:hAnsi="Arial" w:cs="Arial"/>
                <w:b/>
                <w:bCs/>
                <w:smallCaps/>
              </w:rPr>
              <w:t>Objetivo</w:t>
            </w:r>
          </w:p>
        </w:tc>
        <w:tc>
          <w:tcPr>
            <w:tcW w:w="3605" w:type="pct"/>
            <w:gridSpan w:val="11"/>
            <w:tcBorders>
              <w:top w:val="single" w:sz="4" w:space="0" w:color="auto"/>
              <w:left w:val="nil"/>
              <w:bottom w:val="single" w:sz="4" w:space="0" w:color="auto"/>
              <w:right w:val="nil"/>
            </w:tcBorders>
            <w:hideMark/>
          </w:tcPr>
          <w:p w14:paraId="7CA9CB71" w14:textId="77777777" w:rsidR="00E240A9" w:rsidRPr="00DA1A64" w:rsidRDefault="00E240A9" w:rsidP="00D43BA1">
            <w:pPr>
              <w:rPr>
                <w:rFonts w:ascii="Arial" w:hAnsi="Arial" w:cs="Arial"/>
              </w:rPr>
            </w:pPr>
            <w:r w:rsidRPr="00DA1A64">
              <w:rPr>
                <w:rFonts w:ascii="Arial" w:hAnsi="Arial" w:cs="Arial"/>
              </w:rPr>
              <w:t>Investir em ativos financeiros e/ou modalidades operacionais de renda variável, disponíveis nos mercados financeiros e de capitais em geral.</w:t>
            </w:r>
          </w:p>
          <w:p w14:paraId="18EEB0CE" w14:textId="77777777" w:rsidR="00E240A9" w:rsidRPr="00DA1A64" w:rsidRDefault="00E240A9" w:rsidP="00D43BA1">
            <w:pPr>
              <w:rPr>
                <w:rFonts w:ascii="Arial" w:hAnsi="Arial" w:cs="Arial"/>
              </w:rPr>
            </w:pPr>
          </w:p>
          <w:p w14:paraId="180180F7" w14:textId="77777777" w:rsidR="00E240A9" w:rsidRPr="00DA1A64" w:rsidRDefault="00E240A9" w:rsidP="00D43BA1">
            <w:pPr>
              <w:rPr>
                <w:rFonts w:ascii="Arial" w:hAnsi="Arial" w:cs="Arial"/>
              </w:rPr>
            </w:pPr>
            <w:r w:rsidRPr="00DA1A64">
              <w:rPr>
                <w:rFonts w:ascii="Arial" w:hAnsi="Arial" w:cs="Arial"/>
              </w:rPr>
              <w:lastRenderedPageBreak/>
              <w:t>Tal objetivo de investimento não constitui garantia ou promessa de rentabilidade pelo Administrador e pelo Gestor.</w:t>
            </w:r>
          </w:p>
        </w:tc>
      </w:tr>
      <w:tr w:rsidR="00E240A9" w:rsidRPr="00DA1A64" w14:paraId="4FAEBD5E" w14:textId="77777777" w:rsidTr="00E240A9">
        <w:trPr>
          <w:gridAfter w:val="1"/>
          <w:wAfter w:w="18" w:type="pct"/>
          <w:jc w:val="center"/>
        </w:trPr>
        <w:tc>
          <w:tcPr>
            <w:tcW w:w="1377" w:type="pct"/>
            <w:gridSpan w:val="2"/>
            <w:tcBorders>
              <w:top w:val="single" w:sz="4" w:space="0" w:color="auto"/>
              <w:left w:val="nil"/>
              <w:bottom w:val="single" w:sz="4" w:space="0" w:color="auto"/>
              <w:right w:val="nil"/>
            </w:tcBorders>
            <w:vAlign w:val="center"/>
          </w:tcPr>
          <w:p w14:paraId="54F57BA7" w14:textId="77777777" w:rsidR="00E240A9" w:rsidRPr="00DA1A64" w:rsidRDefault="00E240A9" w:rsidP="00D43BA1">
            <w:pPr>
              <w:jc w:val="center"/>
              <w:rPr>
                <w:rFonts w:ascii="Arial" w:hAnsi="Arial" w:cs="Arial"/>
                <w:b/>
                <w:bCs/>
                <w:smallCaps/>
              </w:rPr>
            </w:pPr>
          </w:p>
        </w:tc>
        <w:tc>
          <w:tcPr>
            <w:tcW w:w="3605" w:type="pct"/>
            <w:gridSpan w:val="11"/>
            <w:tcBorders>
              <w:top w:val="single" w:sz="4" w:space="0" w:color="auto"/>
              <w:left w:val="nil"/>
              <w:bottom w:val="single" w:sz="4" w:space="0" w:color="auto"/>
              <w:right w:val="nil"/>
            </w:tcBorders>
          </w:tcPr>
          <w:p w14:paraId="6895A383" w14:textId="77777777" w:rsidR="00E240A9" w:rsidRPr="00DA1A64" w:rsidRDefault="00E240A9" w:rsidP="00D43BA1">
            <w:pPr>
              <w:rPr>
                <w:rFonts w:ascii="Arial" w:hAnsi="Arial" w:cs="Arial"/>
              </w:rPr>
            </w:pPr>
          </w:p>
        </w:tc>
      </w:tr>
      <w:tr w:rsidR="00E240A9" w:rsidRPr="00DA1A64" w14:paraId="7A2C656D" w14:textId="77777777" w:rsidTr="00E240A9">
        <w:trPr>
          <w:gridAfter w:val="1"/>
          <w:wAfter w:w="18" w:type="pct"/>
          <w:trHeight w:val="70"/>
          <w:jc w:val="center"/>
        </w:trPr>
        <w:tc>
          <w:tcPr>
            <w:tcW w:w="1377" w:type="pct"/>
            <w:gridSpan w:val="2"/>
            <w:vMerge w:val="restart"/>
            <w:tcBorders>
              <w:top w:val="single" w:sz="4" w:space="0" w:color="auto"/>
              <w:left w:val="nil"/>
              <w:right w:val="single" w:sz="4" w:space="0" w:color="auto"/>
            </w:tcBorders>
            <w:vAlign w:val="center"/>
          </w:tcPr>
          <w:p w14:paraId="7DA3A4BF"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lang w:val="pt-BR"/>
              </w:rPr>
            </w:pPr>
            <w:r w:rsidRPr="00DA1A64">
              <w:rPr>
                <w:rFonts w:ascii="Arial" w:hAnsi="Arial" w:cs="Arial"/>
                <w:b/>
                <w:bCs/>
                <w:smallCaps/>
                <w:lang w:val="pt-BR"/>
              </w:rPr>
              <w:t xml:space="preserve">Composição da Carteira da Classe (“Carteira”)  </w:t>
            </w:r>
          </w:p>
        </w:tc>
        <w:tc>
          <w:tcPr>
            <w:tcW w:w="360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43F48" w14:textId="77777777" w:rsidR="00E240A9" w:rsidRPr="00DA1A64" w:rsidRDefault="00E240A9" w:rsidP="00D43BA1">
            <w:pPr>
              <w:jc w:val="center"/>
              <w:rPr>
                <w:rFonts w:ascii="Arial" w:hAnsi="Arial" w:cs="Arial"/>
              </w:rPr>
            </w:pPr>
            <w:r w:rsidRPr="00DA1A64">
              <w:rPr>
                <w:rFonts w:ascii="Arial" w:hAnsi="Arial" w:cs="Arial"/>
              </w:rPr>
              <w:t>Percentual do Patrimônio Líquido</w:t>
            </w:r>
          </w:p>
        </w:tc>
      </w:tr>
      <w:tr w:rsidR="00E240A9" w:rsidRPr="00DA1A64" w14:paraId="7FADBD78" w14:textId="77777777" w:rsidTr="00E240A9">
        <w:trPr>
          <w:gridAfter w:val="1"/>
          <w:wAfter w:w="18" w:type="pct"/>
          <w:trHeight w:val="56"/>
          <w:jc w:val="center"/>
        </w:trPr>
        <w:tc>
          <w:tcPr>
            <w:tcW w:w="1377" w:type="pct"/>
            <w:gridSpan w:val="2"/>
            <w:vMerge/>
            <w:tcBorders>
              <w:left w:val="nil"/>
              <w:right w:val="single" w:sz="4" w:space="0" w:color="auto"/>
            </w:tcBorders>
            <w:vAlign w:val="center"/>
          </w:tcPr>
          <w:p w14:paraId="143BF040" w14:textId="77777777" w:rsidR="00E240A9" w:rsidRPr="00DA1A64" w:rsidRDefault="00E240A9" w:rsidP="00D43BA1">
            <w:pPr>
              <w:jc w:val="center"/>
              <w:rPr>
                <w:rFonts w:ascii="Arial" w:hAnsi="Arial" w:cs="Arial"/>
                <w:b/>
                <w:bCs/>
                <w:smallCaps/>
              </w:rPr>
            </w:pPr>
          </w:p>
        </w:tc>
        <w:tc>
          <w:tcPr>
            <w:tcW w:w="2690" w:type="pct"/>
            <w:gridSpan w:val="9"/>
            <w:tcBorders>
              <w:top w:val="single" w:sz="4" w:space="0" w:color="auto"/>
              <w:left w:val="single" w:sz="4" w:space="0" w:color="auto"/>
              <w:bottom w:val="single" w:sz="4" w:space="0" w:color="auto"/>
            </w:tcBorders>
            <w:shd w:val="clear" w:color="auto" w:fill="D9D9D9" w:themeFill="background1" w:themeFillShade="D9"/>
          </w:tcPr>
          <w:p w14:paraId="5A7C7F38" w14:textId="77777777" w:rsidR="00E240A9" w:rsidRPr="00DA1A64" w:rsidRDefault="00E240A9" w:rsidP="00D43BA1">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75297B7B" w14:textId="77777777" w:rsidR="00E240A9" w:rsidRPr="00DA1A64" w:rsidRDefault="00E240A9" w:rsidP="00D43BA1">
            <w:pPr>
              <w:jc w:val="center"/>
              <w:rPr>
                <w:rFonts w:ascii="Arial" w:hAnsi="Arial" w:cs="Arial"/>
              </w:rPr>
            </w:pPr>
            <w:r w:rsidRPr="00DA1A64">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30C5A" w14:textId="77777777" w:rsidR="00E240A9" w:rsidRPr="00DA1A64" w:rsidRDefault="00E240A9" w:rsidP="00D43BA1">
            <w:pPr>
              <w:jc w:val="center"/>
              <w:rPr>
                <w:rFonts w:ascii="Arial" w:hAnsi="Arial" w:cs="Arial"/>
              </w:rPr>
            </w:pPr>
            <w:r w:rsidRPr="00DA1A64">
              <w:rPr>
                <w:rFonts w:ascii="Arial" w:hAnsi="Arial" w:cs="Arial"/>
              </w:rPr>
              <w:t>Máximo</w:t>
            </w:r>
          </w:p>
        </w:tc>
      </w:tr>
      <w:tr w:rsidR="00E240A9" w:rsidRPr="00DA1A64" w14:paraId="0CB70241" w14:textId="77777777" w:rsidTr="00E240A9">
        <w:trPr>
          <w:gridAfter w:val="1"/>
          <w:wAfter w:w="18" w:type="pct"/>
          <w:trHeight w:val="56"/>
          <w:jc w:val="center"/>
        </w:trPr>
        <w:tc>
          <w:tcPr>
            <w:tcW w:w="1377" w:type="pct"/>
            <w:gridSpan w:val="2"/>
            <w:vMerge/>
            <w:tcBorders>
              <w:left w:val="nil"/>
              <w:right w:val="single" w:sz="4" w:space="0" w:color="auto"/>
            </w:tcBorders>
            <w:vAlign w:val="center"/>
          </w:tcPr>
          <w:p w14:paraId="474AB08F" w14:textId="77777777" w:rsidR="00E240A9" w:rsidRPr="00DA1A64" w:rsidRDefault="00E240A9" w:rsidP="00D43BA1">
            <w:pPr>
              <w:jc w:val="center"/>
              <w:rPr>
                <w:rFonts w:ascii="Arial" w:hAnsi="Arial" w:cs="Arial"/>
                <w:b/>
                <w:bCs/>
                <w:smallCaps/>
              </w:rPr>
            </w:pPr>
          </w:p>
        </w:tc>
        <w:tc>
          <w:tcPr>
            <w:tcW w:w="2690" w:type="pct"/>
            <w:gridSpan w:val="9"/>
            <w:tcBorders>
              <w:top w:val="single" w:sz="4" w:space="0" w:color="auto"/>
              <w:left w:val="single" w:sz="4" w:space="0" w:color="auto"/>
              <w:bottom w:val="single" w:sz="4" w:space="0" w:color="auto"/>
              <w:right w:val="single" w:sz="4" w:space="0" w:color="auto"/>
            </w:tcBorders>
          </w:tcPr>
          <w:p w14:paraId="1764437B" w14:textId="77777777" w:rsidR="00E240A9" w:rsidRPr="00DA1A64" w:rsidRDefault="00E240A9" w:rsidP="00D43BA1">
            <w:pPr>
              <w:rPr>
                <w:rFonts w:ascii="Arial" w:hAnsi="Arial" w:cs="Arial"/>
              </w:rPr>
            </w:pPr>
            <w:r w:rsidRPr="00DA1A64">
              <w:rPr>
                <w:rFonts w:ascii="Arial" w:hAnsi="Arial" w:cs="Arial"/>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6" w:type="pct"/>
            <w:tcBorders>
              <w:top w:val="single" w:sz="4" w:space="0" w:color="auto"/>
              <w:left w:val="single" w:sz="4" w:space="0" w:color="auto"/>
              <w:right w:val="single" w:sz="4" w:space="0" w:color="auto"/>
            </w:tcBorders>
            <w:vAlign w:val="center"/>
          </w:tcPr>
          <w:p w14:paraId="7C7D7DE0" w14:textId="77777777" w:rsidR="00E240A9" w:rsidRPr="00DA1A64" w:rsidRDefault="00E240A9" w:rsidP="00D43BA1">
            <w:pPr>
              <w:jc w:val="center"/>
              <w:rPr>
                <w:rFonts w:ascii="Arial" w:hAnsi="Arial" w:cs="Arial"/>
              </w:rPr>
            </w:pPr>
            <w:r w:rsidRPr="00DA1A64">
              <w:rPr>
                <w:rFonts w:ascii="Arial" w:hAnsi="Arial" w:cs="Arial"/>
              </w:rPr>
              <w:t>67%</w:t>
            </w:r>
          </w:p>
        </w:tc>
        <w:tc>
          <w:tcPr>
            <w:tcW w:w="469" w:type="pct"/>
            <w:tcBorders>
              <w:top w:val="single" w:sz="4" w:space="0" w:color="auto"/>
              <w:left w:val="single" w:sz="4" w:space="0" w:color="auto"/>
              <w:bottom w:val="single" w:sz="4" w:space="0" w:color="auto"/>
              <w:right w:val="single" w:sz="4" w:space="0" w:color="auto"/>
            </w:tcBorders>
            <w:vAlign w:val="center"/>
          </w:tcPr>
          <w:p w14:paraId="7553036A" w14:textId="77777777" w:rsidR="00E240A9" w:rsidRPr="00DA1A64" w:rsidRDefault="00E240A9" w:rsidP="00D43BA1">
            <w:pPr>
              <w:jc w:val="center"/>
              <w:rPr>
                <w:rFonts w:ascii="Arial" w:hAnsi="Arial" w:cs="Arial"/>
              </w:rPr>
            </w:pPr>
            <w:r w:rsidRPr="00DA1A64">
              <w:rPr>
                <w:rFonts w:ascii="Arial" w:hAnsi="Arial" w:cs="Arial"/>
              </w:rPr>
              <w:t>100%</w:t>
            </w:r>
          </w:p>
        </w:tc>
      </w:tr>
      <w:tr w:rsidR="00E240A9" w:rsidRPr="00DA1A64" w14:paraId="38DA9E8E" w14:textId="77777777" w:rsidTr="00E240A9">
        <w:trPr>
          <w:gridAfter w:val="1"/>
          <w:wAfter w:w="18" w:type="pct"/>
          <w:trHeight w:val="56"/>
          <w:jc w:val="center"/>
        </w:trPr>
        <w:tc>
          <w:tcPr>
            <w:tcW w:w="1377" w:type="pct"/>
            <w:gridSpan w:val="2"/>
            <w:vMerge/>
            <w:tcBorders>
              <w:left w:val="nil"/>
              <w:right w:val="single" w:sz="4" w:space="0" w:color="auto"/>
            </w:tcBorders>
            <w:vAlign w:val="center"/>
          </w:tcPr>
          <w:p w14:paraId="63DE3E1E" w14:textId="77777777" w:rsidR="00E240A9" w:rsidRPr="00DA1A64" w:rsidRDefault="00E240A9" w:rsidP="00D43BA1">
            <w:pPr>
              <w:jc w:val="center"/>
              <w:rPr>
                <w:rFonts w:ascii="Arial" w:hAnsi="Arial" w:cs="Arial"/>
                <w:b/>
                <w:bCs/>
                <w:smallCaps/>
              </w:rPr>
            </w:pPr>
          </w:p>
        </w:tc>
        <w:tc>
          <w:tcPr>
            <w:tcW w:w="2690" w:type="pct"/>
            <w:gridSpan w:val="9"/>
            <w:tcBorders>
              <w:top w:val="single" w:sz="4" w:space="0" w:color="auto"/>
              <w:left w:val="single" w:sz="4" w:space="0" w:color="auto"/>
              <w:bottom w:val="single" w:sz="4" w:space="0" w:color="auto"/>
              <w:right w:val="single" w:sz="4" w:space="0" w:color="auto"/>
            </w:tcBorders>
          </w:tcPr>
          <w:p w14:paraId="6002022D" w14:textId="77777777" w:rsidR="00E240A9" w:rsidRPr="00DA1A64" w:rsidRDefault="00E240A9" w:rsidP="00D43BA1">
            <w:pPr>
              <w:rPr>
                <w:rFonts w:ascii="Arial" w:hAnsi="Arial" w:cs="Arial"/>
              </w:rPr>
            </w:pPr>
            <w:r w:rsidRPr="00DA1A64">
              <w:rPr>
                <w:rFonts w:ascii="Arial" w:hAnsi="Arial" w:cs="Arial"/>
              </w:rPr>
              <w:t>Quaisquer ativos financeiros e/ou modalidades operacionais indicados nas tabelas abaixo e que não estiverem acima indicados, desde que destinados à gestão de liquidez</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481A6D29" w14:textId="77777777" w:rsidR="00E240A9" w:rsidRPr="00DA1A64" w:rsidRDefault="00E240A9" w:rsidP="00D43BA1">
            <w:pPr>
              <w:jc w:val="center"/>
              <w:rPr>
                <w:rFonts w:ascii="Arial" w:hAnsi="Arial" w:cs="Arial"/>
              </w:rPr>
            </w:pPr>
            <w:r w:rsidRPr="00DA1A64">
              <w:rPr>
                <w:rFonts w:ascii="Arial" w:hAnsi="Arial" w:cs="Arial"/>
              </w:rPr>
              <w:t>Sem limite</w:t>
            </w:r>
          </w:p>
        </w:tc>
      </w:tr>
      <w:tr w:rsidR="00E240A9" w:rsidRPr="00DA1A64" w14:paraId="451194B9" w14:textId="77777777" w:rsidTr="00E240A9">
        <w:trPr>
          <w:gridAfter w:val="1"/>
          <w:wAfter w:w="18" w:type="pct"/>
          <w:trHeight w:val="60"/>
          <w:jc w:val="center"/>
        </w:trPr>
        <w:tc>
          <w:tcPr>
            <w:tcW w:w="1377" w:type="pct"/>
            <w:gridSpan w:val="2"/>
            <w:tcBorders>
              <w:top w:val="single" w:sz="4" w:space="0" w:color="auto"/>
              <w:left w:val="nil"/>
              <w:bottom w:val="single" w:sz="4" w:space="0" w:color="auto"/>
              <w:right w:val="nil"/>
            </w:tcBorders>
            <w:vAlign w:val="center"/>
          </w:tcPr>
          <w:p w14:paraId="36016D33" w14:textId="77777777" w:rsidR="00E240A9" w:rsidRPr="00DA1A64" w:rsidRDefault="00E240A9" w:rsidP="00D43BA1">
            <w:pPr>
              <w:pStyle w:val="PargrafodaLista"/>
              <w:ind w:left="0"/>
              <w:rPr>
                <w:rFonts w:ascii="Arial" w:hAnsi="Arial" w:cs="Arial"/>
                <w:b/>
                <w:bCs/>
                <w:smallCaps/>
              </w:rPr>
            </w:pPr>
          </w:p>
        </w:tc>
        <w:tc>
          <w:tcPr>
            <w:tcW w:w="3605" w:type="pct"/>
            <w:gridSpan w:val="11"/>
            <w:tcBorders>
              <w:top w:val="single" w:sz="4" w:space="0" w:color="auto"/>
              <w:left w:val="nil"/>
              <w:bottom w:val="single" w:sz="4" w:space="0" w:color="auto"/>
              <w:right w:val="nil"/>
            </w:tcBorders>
          </w:tcPr>
          <w:p w14:paraId="6FC71F88" w14:textId="77777777" w:rsidR="00E240A9" w:rsidRPr="00DA1A64" w:rsidRDefault="00E240A9" w:rsidP="00D43BA1">
            <w:pPr>
              <w:rPr>
                <w:rFonts w:ascii="Arial" w:hAnsi="Arial" w:cs="Arial"/>
              </w:rPr>
            </w:pPr>
          </w:p>
        </w:tc>
      </w:tr>
      <w:tr w:rsidR="00E240A9" w:rsidRPr="00DA1A64" w14:paraId="27C7518E" w14:textId="77777777" w:rsidTr="00E240A9">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4E8361D6"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rPr>
            </w:pPr>
            <w:r w:rsidRPr="00DA1A64">
              <w:rPr>
                <w:rFonts w:ascii="Arial" w:hAnsi="Arial" w:cs="Arial"/>
                <w:b/>
                <w:bCs/>
                <w:smallCaps/>
              </w:rPr>
              <w:t>Rentabilidade</w:t>
            </w:r>
          </w:p>
        </w:tc>
        <w:tc>
          <w:tcPr>
            <w:tcW w:w="3605" w:type="pct"/>
            <w:gridSpan w:val="11"/>
            <w:tcBorders>
              <w:top w:val="single" w:sz="4" w:space="0" w:color="auto"/>
              <w:left w:val="nil"/>
              <w:bottom w:val="single" w:sz="4" w:space="0" w:color="auto"/>
              <w:right w:val="nil"/>
            </w:tcBorders>
            <w:hideMark/>
          </w:tcPr>
          <w:p w14:paraId="214D2669" w14:textId="77777777" w:rsidR="00E240A9" w:rsidRPr="00DA1A64" w:rsidRDefault="00E240A9" w:rsidP="00D43BA1">
            <w:pPr>
              <w:rPr>
                <w:rFonts w:ascii="Arial" w:hAnsi="Arial" w:cs="Arial"/>
              </w:rPr>
            </w:pPr>
            <w:r w:rsidRPr="00DA1A64">
              <w:rPr>
                <w:rFonts w:ascii="Arial" w:hAnsi="Arial" w:cs="Arial"/>
              </w:rPr>
              <w:t>A rentabilidade da Classe será impactada pelos impostos, custos e despesas que incidam, respectivamente, sobre ela, bem como pela Taxa Global Máxima prevista neste Anexo.</w:t>
            </w:r>
          </w:p>
        </w:tc>
      </w:tr>
      <w:tr w:rsidR="00E240A9" w:rsidRPr="00DA1A64" w14:paraId="708DFDA4" w14:textId="77777777" w:rsidTr="00E240A9">
        <w:trPr>
          <w:gridAfter w:val="1"/>
          <w:wAfter w:w="18" w:type="pct"/>
          <w:jc w:val="center"/>
        </w:trPr>
        <w:tc>
          <w:tcPr>
            <w:tcW w:w="1682" w:type="pct"/>
            <w:gridSpan w:val="4"/>
            <w:tcBorders>
              <w:top w:val="single" w:sz="4" w:space="0" w:color="auto"/>
              <w:left w:val="nil"/>
              <w:bottom w:val="single" w:sz="4" w:space="0" w:color="auto"/>
              <w:right w:val="nil"/>
            </w:tcBorders>
            <w:vAlign w:val="center"/>
          </w:tcPr>
          <w:p w14:paraId="24906C09" w14:textId="77777777" w:rsidR="00E240A9" w:rsidRPr="00DA1A64" w:rsidRDefault="00E240A9" w:rsidP="00D43BA1">
            <w:pPr>
              <w:pStyle w:val="PargrafodaLista"/>
              <w:ind w:left="0"/>
              <w:rPr>
                <w:rFonts w:ascii="Arial" w:hAnsi="Arial" w:cs="Arial"/>
                <w:b/>
                <w:bCs/>
                <w:smallCaps/>
                <w:lang w:val="pt-BR"/>
              </w:rPr>
            </w:pPr>
          </w:p>
        </w:tc>
        <w:tc>
          <w:tcPr>
            <w:tcW w:w="3300" w:type="pct"/>
            <w:gridSpan w:val="9"/>
            <w:tcBorders>
              <w:top w:val="single" w:sz="4" w:space="0" w:color="auto"/>
              <w:left w:val="nil"/>
              <w:bottom w:val="single" w:sz="4" w:space="0" w:color="auto"/>
              <w:right w:val="nil"/>
            </w:tcBorders>
          </w:tcPr>
          <w:p w14:paraId="538D58A1" w14:textId="77777777" w:rsidR="00E240A9" w:rsidRPr="00DA1A64" w:rsidRDefault="00E240A9" w:rsidP="00D43BA1">
            <w:pPr>
              <w:rPr>
                <w:rFonts w:ascii="Arial" w:hAnsi="Arial" w:cs="Arial"/>
              </w:rPr>
            </w:pPr>
          </w:p>
        </w:tc>
      </w:tr>
      <w:tr w:rsidR="00E240A9" w:rsidRPr="00DA1A64" w14:paraId="0B86C5BC" w14:textId="77777777" w:rsidTr="00E240A9">
        <w:trPr>
          <w:gridAfter w:val="1"/>
          <w:wAfter w:w="20" w:type="pct"/>
          <w:jc w:val="center"/>
        </w:trPr>
        <w:tc>
          <w:tcPr>
            <w:tcW w:w="497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644A63" w14:textId="77777777" w:rsidR="00E240A9" w:rsidRPr="00DA1A64" w:rsidRDefault="00E240A9" w:rsidP="00E240A9">
            <w:pPr>
              <w:pStyle w:val="PargrafodaLista"/>
              <w:numPr>
                <w:ilvl w:val="1"/>
                <w:numId w:val="13"/>
              </w:numPr>
              <w:ind w:left="0" w:firstLine="0"/>
              <w:contextualSpacing/>
              <w:jc w:val="center"/>
              <w:rPr>
                <w:rFonts w:ascii="Arial" w:hAnsi="Arial" w:cs="Arial"/>
                <w:lang w:val="pt-BR"/>
              </w:rPr>
            </w:pPr>
            <w:r w:rsidRPr="00DA1A64">
              <w:rPr>
                <w:rFonts w:ascii="Arial" w:hAnsi="Arial" w:cs="Arial"/>
                <w:b/>
                <w:bCs/>
                <w:smallCaps/>
                <w:lang w:val="pt-BR"/>
              </w:rPr>
              <w:t>Limites de Concentração por Ativo (percentual do patrimônio líquido da Classe)</w:t>
            </w:r>
          </w:p>
        </w:tc>
      </w:tr>
      <w:tr w:rsidR="00E240A9" w:rsidRPr="00DA1A64" w14:paraId="40DB56E1"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C63E2" w14:textId="77777777" w:rsidR="00E240A9" w:rsidRPr="00DA1A64" w:rsidRDefault="00E240A9" w:rsidP="00D43BA1">
            <w:pPr>
              <w:jc w:val="center"/>
              <w:rPr>
                <w:rFonts w:ascii="Arial" w:hAnsi="Arial" w:cs="Arial"/>
                <w:color w:val="000000"/>
              </w:rPr>
            </w:pPr>
            <w:r w:rsidRPr="00DA1A64">
              <w:rPr>
                <w:rFonts w:ascii="Arial" w:hAnsi="Arial" w:cs="Arial"/>
                <w:b/>
                <w:bCs/>
                <w:color w:val="000000"/>
              </w:rPr>
              <w:t>QUADRO 1</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70C3D9" w14:textId="77777777" w:rsidR="00E240A9" w:rsidRPr="00DA1A64" w:rsidRDefault="00E240A9" w:rsidP="00D43BA1">
            <w:pPr>
              <w:jc w:val="center"/>
              <w:rPr>
                <w:rFonts w:ascii="Arial" w:hAnsi="Arial" w:cs="Arial"/>
                <w:b/>
                <w:bCs/>
                <w:color w:val="000000"/>
              </w:rPr>
            </w:pPr>
            <w:r w:rsidRPr="00DA1A64">
              <w:rPr>
                <w:rFonts w:ascii="Arial" w:hAnsi="Arial" w:cs="Arial"/>
                <w:b/>
                <w:bCs/>
                <w:color w:val="000000"/>
              </w:rPr>
              <w:t xml:space="preserve">Permitido / Vedado </w:t>
            </w: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162123" w14:textId="77777777" w:rsidR="00E240A9" w:rsidRPr="00DA1A64" w:rsidRDefault="00E240A9" w:rsidP="00D43BA1">
            <w:pPr>
              <w:jc w:val="center"/>
              <w:rPr>
                <w:rFonts w:ascii="Arial" w:hAnsi="Arial" w:cs="Arial"/>
                <w:b/>
                <w:bCs/>
                <w:color w:val="000000"/>
              </w:rPr>
            </w:pPr>
            <w:r w:rsidRPr="00DA1A64">
              <w:rPr>
                <w:rFonts w:ascii="Arial" w:hAnsi="Arial" w:cs="Arial"/>
                <w:b/>
                <w:bCs/>
                <w:color w:val="000000"/>
              </w:rPr>
              <w:t>Conjunto</w:t>
            </w:r>
          </w:p>
          <w:p w14:paraId="10023C98" w14:textId="77777777" w:rsidR="00E240A9" w:rsidRPr="00DA1A64" w:rsidRDefault="00E240A9" w:rsidP="00D43BA1">
            <w:pPr>
              <w:jc w:val="center"/>
              <w:rPr>
                <w:rFonts w:ascii="Arial" w:hAnsi="Arial" w:cs="Arial"/>
                <w:b/>
                <w:bCs/>
                <w:color w:val="000000"/>
              </w:rPr>
            </w:pPr>
            <w:r w:rsidRPr="00DA1A64">
              <w:rPr>
                <w:rFonts w:ascii="Arial" w:hAnsi="Arial" w:cs="Arial"/>
                <w:b/>
                <w:bCs/>
                <w:color w:val="000000"/>
              </w:rPr>
              <w:t>Máximo</w:t>
            </w:r>
          </w:p>
        </w:tc>
      </w:tr>
      <w:tr w:rsidR="00E240A9" w:rsidRPr="00DA1A64" w14:paraId="43C05BB9" w14:textId="77777777" w:rsidTr="00E240A9">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39A0D067" w14:textId="77777777" w:rsidR="00E240A9" w:rsidRPr="00DA1A64" w:rsidRDefault="00E240A9" w:rsidP="00D43BA1">
            <w:pPr>
              <w:spacing w:before="60" w:after="60"/>
              <w:rPr>
                <w:rFonts w:ascii="Arial" w:hAnsi="Arial" w:cs="Arial"/>
                <w:color w:val="000000"/>
              </w:rPr>
            </w:pPr>
            <w:r w:rsidRPr="00DA1A64">
              <w:rPr>
                <w:rFonts w:ascii="Arial" w:hAnsi="Arial" w:cs="Arial"/>
              </w:rPr>
              <w:t xml:space="preserve">a.) desde que tenham sido emitidas por companhias </w:t>
            </w:r>
            <w:r w:rsidRPr="00DA1A64">
              <w:rPr>
                <w:rFonts w:ascii="Arial" w:hAnsi="Arial" w:cs="Arial"/>
                <w:color w:val="000000"/>
              </w:rPr>
              <w:t>abertas</w:t>
            </w:r>
            <w:r w:rsidRPr="00DA1A64">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967D103"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val="restart"/>
            <w:tcBorders>
              <w:top w:val="single" w:sz="4" w:space="0" w:color="auto"/>
              <w:left w:val="single" w:sz="4" w:space="0" w:color="auto"/>
              <w:bottom w:val="single" w:sz="4" w:space="0" w:color="auto"/>
              <w:right w:val="single" w:sz="4" w:space="0" w:color="auto"/>
            </w:tcBorders>
            <w:vAlign w:val="center"/>
          </w:tcPr>
          <w:p w14:paraId="4ECA58E0" w14:textId="77777777" w:rsidR="00E240A9" w:rsidRPr="00DA1A64" w:rsidRDefault="00E240A9" w:rsidP="00D43BA1">
            <w:pPr>
              <w:jc w:val="center"/>
              <w:rPr>
                <w:rFonts w:ascii="Arial" w:hAnsi="Arial" w:cs="Arial"/>
                <w:color w:val="000000"/>
              </w:rPr>
            </w:pPr>
            <w:r w:rsidRPr="00DA1A64">
              <w:rPr>
                <w:rFonts w:ascii="Arial" w:hAnsi="Arial" w:cs="Arial"/>
                <w:color w:val="000000"/>
              </w:rPr>
              <w:t>100%</w:t>
            </w:r>
          </w:p>
        </w:tc>
      </w:tr>
      <w:tr w:rsidR="00E240A9" w:rsidRPr="00DA1A64" w14:paraId="6BDC4EB3" w14:textId="77777777" w:rsidTr="00E240A9">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458B9396"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b.) cotas de classes de fundos de investimento financeiro (“</w:t>
            </w:r>
            <w:r w:rsidRPr="00DA1A64">
              <w:rPr>
                <w:rFonts w:ascii="Arial" w:hAnsi="Arial" w:cs="Arial"/>
                <w:color w:val="000000"/>
                <w:u w:val="single"/>
              </w:rPr>
              <w:t>FIF</w:t>
            </w:r>
            <w:r w:rsidRPr="00DA1A64">
              <w:rPr>
                <w:rFonts w:ascii="Arial" w:hAnsi="Arial" w:cs="Arial"/>
                <w:color w:val="000000"/>
              </w:rPr>
              <w:t>”) ou de classes de fundos de investimento em cotas de FIF (“</w:t>
            </w:r>
            <w:r w:rsidRPr="00DA1A64">
              <w:rPr>
                <w:rFonts w:ascii="Arial" w:hAnsi="Arial" w:cs="Arial"/>
                <w:color w:val="000000"/>
                <w:u w:val="single"/>
              </w:rPr>
              <w:t>FIC-FIF</w:t>
            </w:r>
            <w:r w:rsidRPr="00DA1A64">
              <w:rPr>
                <w:rFonts w:ascii="Arial" w:hAnsi="Arial" w:cs="Arial"/>
                <w:color w:val="000000"/>
              </w:rPr>
              <w:t>”) tipificadas como “Ações”;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6A9B0FE"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06F7CF67" w14:textId="77777777" w:rsidR="00E240A9" w:rsidRPr="00DA1A64" w:rsidRDefault="00E240A9" w:rsidP="00D43BA1">
            <w:pPr>
              <w:jc w:val="center"/>
              <w:rPr>
                <w:rFonts w:ascii="Arial" w:hAnsi="Arial" w:cs="Arial"/>
                <w:color w:val="000000"/>
              </w:rPr>
            </w:pPr>
          </w:p>
        </w:tc>
      </w:tr>
      <w:tr w:rsidR="00E240A9" w:rsidRPr="00DA1A64" w14:paraId="5D2481E2" w14:textId="77777777" w:rsidTr="00E240A9">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7DC41046"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 xml:space="preserve">c.) </w:t>
            </w:r>
            <w:r w:rsidRPr="00DA1A64">
              <w:rPr>
                <w:rFonts w:ascii="Arial" w:hAnsi="Arial" w:cs="Arial"/>
              </w:rPr>
              <w:t xml:space="preserve">cotas </w:t>
            </w:r>
            <w:r w:rsidRPr="00DA1A64">
              <w:rPr>
                <w:rFonts w:ascii="Arial" w:hAnsi="Arial" w:cs="Arial"/>
                <w:color w:val="000000"/>
              </w:rPr>
              <w:t>de</w:t>
            </w:r>
            <w:r w:rsidRPr="00DA1A64">
              <w:rPr>
                <w:rFonts w:ascii="Arial" w:hAnsi="Arial" w:cs="Arial"/>
              </w:rPr>
              <w:t xml:space="preserve"> classes de fundos de investimento em índice de ações admitidas à </w:t>
            </w:r>
            <w:r w:rsidRPr="00DA1A64">
              <w:rPr>
                <w:rFonts w:ascii="Arial" w:hAnsi="Arial" w:cs="Arial"/>
                <w:color w:val="000000"/>
              </w:rPr>
              <w:t>negociação</w:t>
            </w:r>
            <w:r w:rsidRPr="00DA1A64">
              <w:rPr>
                <w:rFonts w:ascii="Arial" w:hAnsi="Arial" w:cs="Arial"/>
              </w:rPr>
              <w:t xml:space="preserve"> em mercado organizado (“</w:t>
            </w:r>
            <w:r w:rsidRPr="00DA1A64">
              <w:rPr>
                <w:rFonts w:ascii="Arial" w:hAnsi="Arial" w:cs="Arial"/>
                <w:u w:val="single"/>
              </w:rPr>
              <w:t>ETF Ações</w:t>
            </w:r>
            <w:r w:rsidRPr="00DA1A64">
              <w:rPr>
                <w:rFonts w:ascii="Arial" w:hAnsi="Arial" w:cs="Arial"/>
              </w:rPr>
              <w:t xml:space="preserve">”);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5B15952"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5FBC7D6C" w14:textId="77777777" w:rsidR="00E240A9" w:rsidRPr="00DA1A64" w:rsidRDefault="00E240A9" w:rsidP="00D43BA1">
            <w:pPr>
              <w:jc w:val="center"/>
              <w:rPr>
                <w:rFonts w:ascii="Arial" w:hAnsi="Arial" w:cs="Arial"/>
                <w:color w:val="000000"/>
              </w:rPr>
            </w:pPr>
          </w:p>
        </w:tc>
      </w:tr>
      <w:tr w:rsidR="00E240A9" w:rsidRPr="00DA1A64" w14:paraId="5F6C9811" w14:textId="77777777" w:rsidTr="00E240A9">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5C979949"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 xml:space="preserve">d.) </w:t>
            </w:r>
            <w:r w:rsidRPr="00DA1A64">
              <w:rPr>
                <w:rFonts w:ascii="Arial" w:hAnsi="Arial" w:cs="Arial"/>
              </w:rPr>
              <w:t xml:space="preserve">certificados de </w:t>
            </w:r>
            <w:r w:rsidRPr="00DA1A64">
              <w:rPr>
                <w:rFonts w:ascii="Arial" w:hAnsi="Arial" w:cs="Arial"/>
                <w:color w:val="000000"/>
              </w:rPr>
              <w:t>depósito</w:t>
            </w:r>
            <w:r w:rsidRPr="00DA1A64">
              <w:rPr>
                <w:rFonts w:ascii="Arial" w:hAnsi="Arial" w:cs="Arial"/>
              </w:rPr>
              <w:t xml:space="preserve"> de ações (“</w:t>
            </w:r>
            <w:r w:rsidRPr="00DA1A64">
              <w:rPr>
                <w:rFonts w:ascii="Arial" w:hAnsi="Arial" w:cs="Arial"/>
                <w:u w:val="single"/>
              </w:rPr>
              <w:t>BDR-Ações</w:t>
            </w:r>
            <w:r w:rsidRPr="00DA1A64">
              <w:rPr>
                <w:rFonts w:ascii="Arial" w:hAnsi="Arial" w:cs="Arial"/>
              </w:rPr>
              <w:t xml:space="preserve">”);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3EE06BB9"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429168C1" w14:textId="77777777" w:rsidR="00E240A9" w:rsidRPr="00DA1A64" w:rsidRDefault="00E240A9" w:rsidP="00D43BA1">
            <w:pPr>
              <w:jc w:val="center"/>
              <w:rPr>
                <w:rFonts w:ascii="Arial" w:hAnsi="Arial" w:cs="Arial"/>
                <w:color w:val="000000"/>
              </w:rPr>
            </w:pPr>
          </w:p>
        </w:tc>
      </w:tr>
      <w:tr w:rsidR="00E240A9" w:rsidRPr="00DA1A64" w14:paraId="4C62F1B7" w14:textId="77777777" w:rsidTr="00E240A9">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6412A9DA"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 xml:space="preserve">e.) </w:t>
            </w:r>
            <w:r w:rsidRPr="00DA1A64">
              <w:rPr>
                <w:rFonts w:ascii="Arial" w:hAnsi="Arial" w:cs="Arial"/>
              </w:rPr>
              <w:t xml:space="preserve">certificados de depósito de valores </w:t>
            </w:r>
            <w:r w:rsidRPr="00DA1A64">
              <w:rPr>
                <w:rFonts w:ascii="Arial" w:hAnsi="Arial" w:cs="Arial"/>
                <w:color w:val="000000"/>
              </w:rPr>
              <w:t>mobiliários</w:t>
            </w:r>
            <w:r w:rsidRPr="00DA1A64">
              <w:rPr>
                <w:rFonts w:ascii="Arial" w:hAnsi="Arial" w:cs="Arial"/>
              </w:rPr>
              <w:t xml:space="preserve"> representativos de ETF Internacional de ações, emitidos por instituição depositária no Brasil (“</w:t>
            </w:r>
            <w:r w:rsidRPr="00DA1A64">
              <w:rPr>
                <w:rFonts w:ascii="Arial" w:hAnsi="Arial" w:cs="Arial"/>
                <w:u w:val="single"/>
              </w:rPr>
              <w:t>BDR-ETF Ações</w:t>
            </w:r>
            <w:r w:rsidRPr="00DA1A64">
              <w:rPr>
                <w:rFonts w:ascii="Arial" w:hAnsi="Arial" w:cs="Arial"/>
              </w:rPr>
              <w:t>”);</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3B0AFCB1"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2F8CECBE" w14:textId="77777777" w:rsidR="00E240A9" w:rsidRPr="00DA1A64" w:rsidRDefault="00E240A9" w:rsidP="00D43BA1">
            <w:pPr>
              <w:jc w:val="center"/>
              <w:rPr>
                <w:rFonts w:ascii="Arial" w:hAnsi="Arial" w:cs="Arial"/>
                <w:color w:val="000000"/>
              </w:rPr>
            </w:pPr>
          </w:p>
        </w:tc>
      </w:tr>
      <w:tr w:rsidR="00E240A9" w:rsidRPr="00DA1A64" w14:paraId="47E71996" w14:textId="77777777" w:rsidTr="00E240A9">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ADFD845"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f) títulos públicos federais;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487879ED"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val="restart"/>
            <w:tcBorders>
              <w:top w:val="single" w:sz="4" w:space="0" w:color="auto"/>
              <w:left w:val="single" w:sz="4" w:space="0" w:color="auto"/>
              <w:right w:val="single" w:sz="4" w:space="0" w:color="auto"/>
            </w:tcBorders>
            <w:vAlign w:val="center"/>
            <w:hideMark/>
          </w:tcPr>
          <w:p w14:paraId="50EA4F0A" w14:textId="77777777" w:rsidR="00E240A9" w:rsidRPr="00DA1A64" w:rsidRDefault="00E240A9" w:rsidP="00D43BA1">
            <w:pPr>
              <w:jc w:val="center"/>
              <w:rPr>
                <w:rFonts w:ascii="Arial" w:hAnsi="Arial" w:cs="Arial"/>
                <w:color w:val="000000"/>
              </w:rPr>
            </w:pPr>
            <w:r w:rsidRPr="00DA1A64">
              <w:rPr>
                <w:rFonts w:ascii="Arial" w:hAnsi="Arial" w:cs="Arial"/>
                <w:color w:val="000000"/>
              </w:rPr>
              <w:t>Sem limite</w:t>
            </w:r>
          </w:p>
        </w:tc>
      </w:tr>
      <w:tr w:rsidR="00E240A9" w:rsidRPr="00DA1A64" w14:paraId="758D6621" w14:textId="77777777" w:rsidTr="00E240A9">
        <w:trPr>
          <w:gridAfter w:val="1"/>
          <w:wAfter w:w="20" w:type="pct"/>
          <w:trHeight w:val="41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7CD5900"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g) ouro financeiro, desde que negociado em mercado organizado;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6BDC0FBE"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7454D572" w14:textId="77777777" w:rsidR="00E240A9" w:rsidRPr="00DA1A64" w:rsidRDefault="00E240A9" w:rsidP="00D43BA1">
            <w:pPr>
              <w:rPr>
                <w:rFonts w:ascii="Arial" w:hAnsi="Arial" w:cs="Arial"/>
                <w:color w:val="000000"/>
              </w:rPr>
            </w:pPr>
          </w:p>
        </w:tc>
      </w:tr>
      <w:tr w:rsidR="00E240A9" w:rsidRPr="00DA1A64" w14:paraId="35A55C9B" w14:textId="77777777" w:rsidTr="00E240A9">
        <w:trPr>
          <w:gridAfter w:val="1"/>
          <w:wAfter w:w="20" w:type="pct"/>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C93F999"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 xml:space="preserve">h) títulos de emissão ou coobrigação de instituição financeira autorizada a funcionar pelo </w:t>
            </w:r>
            <w:r w:rsidRPr="00DA1A64">
              <w:rPr>
                <w:rFonts w:ascii="Arial" w:hAnsi="Arial" w:cs="Arial"/>
              </w:rPr>
              <w:t>Banco Central do Brasil</w:t>
            </w:r>
            <w:r w:rsidRPr="00DA1A64">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63DB34ED"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6B8A59D6" w14:textId="77777777" w:rsidR="00E240A9" w:rsidRPr="00DA1A64" w:rsidRDefault="00E240A9" w:rsidP="00D43BA1">
            <w:pPr>
              <w:rPr>
                <w:rFonts w:ascii="Arial" w:hAnsi="Arial" w:cs="Arial"/>
                <w:color w:val="000000"/>
              </w:rPr>
            </w:pPr>
          </w:p>
        </w:tc>
      </w:tr>
      <w:tr w:rsidR="00E240A9" w:rsidRPr="00DA1A64" w14:paraId="70A0EF8C" w14:textId="77777777" w:rsidTr="00E240A9">
        <w:trPr>
          <w:gridAfter w:val="1"/>
          <w:wAfter w:w="20" w:type="pct"/>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3DE7583"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84ED5D8"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736E7C3C" w14:textId="77777777" w:rsidR="00E240A9" w:rsidRPr="00DA1A64" w:rsidRDefault="00E240A9" w:rsidP="00D43BA1">
            <w:pPr>
              <w:rPr>
                <w:rFonts w:ascii="Arial" w:hAnsi="Arial" w:cs="Arial"/>
                <w:color w:val="000000"/>
              </w:rPr>
            </w:pPr>
          </w:p>
        </w:tc>
      </w:tr>
      <w:tr w:rsidR="00E240A9" w:rsidRPr="00DA1A64" w14:paraId="6FE989BC" w14:textId="77777777" w:rsidTr="00E240A9">
        <w:trPr>
          <w:gridAfter w:val="1"/>
          <w:wAfter w:w="20" w:type="pct"/>
          <w:trHeight w:val="2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912C179"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j) cotas de FIF ou de FIC-FIF;</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F95234A"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677789AC" w14:textId="77777777" w:rsidR="00E240A9" w:rsidRPr="00DA1A64" w:rsidRDefault="00E240A9" w:rsidP="00D43BA1">
            <w:pPr>
              <w:rPr>
                <w:rFonts w:ascii="Arial" w:hAnsi="Arial" w:cs="Arial"/>
                <w:color w:val="000000"/>
              </w:rPr>
            </w:pPr>
          </w:p>
        </w:tc>
      </w:tr>
      <w:tr w:rsidR="00E240A9" w:rsidRPr="00DA1A64" w14:paraId="16E029AA" w14:textId="77777777" w:rsidTr="00E240A9">
        <w:trPr>
          <w:gridAfter w:val="1"/>
          <w:wAfter w:w="2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D55F3F8"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k) cotas de classes de fundos de investimento em índice de renda fixa admitidas à negociação em mercado organizado (“</w:t>
            </w:r>
            <w:r w:rsidRPr="00DA1A64">
              <w:rPr>
                <w:rFonts w:ascii="Arial" w:hAnsi="Arial" w:cs="Arial"/>
                <w:color w:val="000000"/>
                <w:u w:val="single"/>
              </w:rPr>
              <w:t>ETF-Renda Fixa</w:t>
            </w:r>
            <w:r w:rsidRPr="00DA1A64">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57D68E8"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072E50D8" w14:textId="77777777" w:rsidR="00E240A9" w:rsidRPr="00DA1A64" w:rsidRDefault="00E240A9" w:rsidP="00D43BA1">
            <w:pPr>
              <w:rPr>
                <w:rFonts w:ascii="Arial" w:hAnsi="Arial" w:cs="Arial"/>
                <w:color w:val="000000"/>
              </w:rPr>
            </w:pPr>
          </w:p>
        </w:tc>
      </w:tr>
      <w:tr w:rsidR="00E240A9" w:rsidRPr="00DA1A64" w14:paraId="0CEF0A47" w14:textId="77777777" w:rsidTr="00E240A9">
        <w:trPr>
          <w:gridAfter w:val="1"/>
          <w:wAfter w:w="2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0AB2544"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lastRenderedPageBreak/>
              <w:t>l) certificados de depósito de valores mobiliários representativos de títulos de dívida (“</w:t>
            </w:r>
            <w:r w:rsidRPr="00DA1A64">
              <w:rPr>
                <w:rFonts w:ascii="Arial" w:hAnsi="Arial" w:cs="Arial"/>
                <w:color w:val="000000"/>
                <w:u w:val="single"/>
              </w:rPr>
              <w:t>BDR-Dívida Corporativa</w:t>
            </w:r>
            <w:r w:rsidRPr="00DA1A64">
              <w:rPr>
                <w:rFonts w:ascii="Arial" w:hAnsi="Arial" w:cs="Arial"/>
                <w:color w:val="000000"/>
              </w:rPr>
              <w:t>”); e</w:t>
            </w:r>
          </w:p>
        </w:tc>
        <w:tc>
          <w:tcPr>
            <w:tcW w:w="585" w:type="pct"/>
            <w:gridSpan w:val="2"/>
            <w:tcBorders>
              <w:top w:val="nil"/>
              <w:left w:val="single" w:sz="4" w:space="0" w:color="auto"/>
              <w:bottom w:val="single" w:sz="4" w:space="0" w:color="auto"/>
              <w:right w:val="single" w:sz="4" w:space="0" w:color="auto"/>
            </w:tcBorders>
            <w:vAlign w:val="center"/>
            <w:hideMark/>
          </w:tcPr>
          <w:p w14:paraId="30C1789F"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tcPr>
          <w:p w14:paraId="093D3A37" w14:textId="77777777" w:rsidR="00E240A9" w:rsidRPr="00DA1A64" w:rsidRDefault="00E240A9" w:rsidP="00D43BA1">
            <w:pPr>
              <w:rPr>
                <w:rFonts w:ascii="Arial" w:hAnsi="Arial" w:cs="Arial"/>
                <w:color w:val="000000"/>
              </w:rPr>
            </w:pPr>
          </w:p>
        </w:tc>
      </w:tr>
      <w:tr w:rsidR="00E240A9" w:rsidRPr="00DA1A64" w14:paraId="5626C2CC" w14:textId="77777777" w:rsidTr="00E240A9">
        <w:trPr>
          <w:gridAfter w:val="1"/>
          <w:wAfter w:w="2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96A0568"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m) certificados de depósito de valores mobiliários representativos de ETF Internacional de renda fixa, emitidos por instituição depositária no Brasil (“</w:t>
            </w:r>
            <w:r w:rsidRPr="00DA1A64">
              <w:rPr>
                <w:rFonts w:ascii="Arial" w:hAnsi="Arial" w:cs="Arial"/>
                <w:color w:val="000000"/>
                <w:u w:val="single"/>
              </w:rPr>
              <w:t>BDR-ETF Renda Fixa</w:t>
            </w:r>
            <w:r w:rsidRPr="00DA1A64">
              <w:rPr>
                <w:rFonts w:ascii="Arial" w:hAnsi="Arial" w:cs="Arial"/>
                <w:color w:val="000000"/>
              </w:rPr>
              <w:t>”).</w:t>
            </w:r>
          </w:p>
        </w:tc>
        <w:tc>
          <w:tcPr>
            <w:tcW w:w="585" w:type="pct"/>
            <w:gridSpan w:val="2"/>
            <w:tcBorders>
              <w:top w:val="nil"/>
              <w:left w:val="single" w:sz="4" w:space="0" w:color="auto"/>
              <w:bottom w:val="single" w:sz="4" w:space="0" w:color="auto"/>
              <w:right w:val="single" w:sz="4" w:space="0" w:color="auto"/>
            </w:tcBorders>
            <w:vAlign w:val="center"/>
            <w:hideMark/>
          </w:tcPr>
          <w:p w14:paraId="035E48CB"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531B3756" w14:textId="77777777" w:rsidR="00E240A9" w:rsidRPr="00DA1A64" w:rsidRDefault="00E240A9" w:rsidP="00D43BA1">
            <w:pPr>
              <w:rPr>
                <w:rFonts w:ascii="Arial" w:hAnsi="Arial" w:cs="Arial"/>
                <w:color w:val="000000"/>
              </w:rPr>
            </w:pPr>
          </w:p>
        </w:tc>
      </w:tr>
      <w:tr w:rsidR="00E240A9" w:rsidRPr="00DA1A64" w14:paraId="42F9589C"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BDCCF" w14:textId="77777777" w:rsidR="00E240A9" w:rsidRPr="00DA1A64" w:rsidRDefault="00E240A9" w:rsidP="00D43BA1">
            <w:pPr>
              <w:jc w:val="center"/>
              <w:rPr>
                <w:rFonts w:ascii="Arial" w:hAnsi="Arial" w:cs="Arial"/>
                <w:color w:val="000000"/>
              </w:rPr>
            </w:pPr>
            <w:r w:rsidRPr="00DA1A64">
              <w:rPr>
                <w:rFonts w:ascii="Arial" w:hAnsi="Arial" w:cs="Arial"/>
                <w:b/>
                <w:bCs/>
                <w:color w:val="000000"/>
              </w:rPr>
              <w:t>QUADRO 2</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2BCBA" w14:textId="77777777" w:rsidR="00E240A9" w:rsidRPr="00DA1A64" w:rsidRDefault="00E240A9" w:rsidP="00D43BA1">
            <w:pPr>
              <w:jc w:val="center"/>
              <w:rPr>
                <w:rFonts w:ascii="Arial" w:hAnsi="Arial" w:cs="Arial"/>
                <w:color w:val="00000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F0901" w14:textId="77777777" w:rsidR="00E240A9" w:rsidRPr="00DA1A64" w:rsidRDefault="00E240A9" w:rsidP="00D43BA1">
            <w:pPr>
              <w:jc w:val="center"/>
              <w:rPr>
                <w:rFonts w:ascii="Arial" w:hAnsi="Arial" w:cs="Arial"/>
                <w:color w:val="000000"/>
              </w:rPr>
            </w:pPr>
          </w:p>
        </w:tc>
      </w:tr>
      <w:tr w:rsidR="00E240A9" w:rsidRPr="00DA1A64" w14:paraId="69C0E6E9" w14:textId="77777777" w:rsidTr="00E240A9">
        <w:trPr>
          <w:gridAfter w:val="1"/>
          <w:wAfter w:w="20" w:type="pct"/>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2C92C10"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o) cotas de classes de fundos de investimento imobiliário (“</w:t>
            </w:r>
            <w:r w:rsidRPr="00DA1A64">
              <w:rPr>
                <w:rFonts w:ascii="Arial" w:hAnsi="Arial" w:cs="Arial"/>
                <w:color w:val="000000"/>
                <w:u w:val="single"/>
              </w:rPr>
              <w:t>FII</w:t>
            </w:r>
            <w:r w:rsidRPr="00DA1A64">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AAC6863"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111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32D5A22" w14:textId="77777777" w:rsidR="00E240A9" w:rsidRPr="00DA1A64" w:rsidRDefault="00E240A9" w:rsidP="00D43BA1">
            <w:pPr>
              <w:jc w:val="center"/>
              <w:rPr>
                <w:rFonts w:ascii="Arial" w:hAnsi="Arial" w:cs="Arial"/>
                <w:color w:val="000000"/>
              </w:rPr>
            </w:pPr>
            <w:r w:rsidRPr="00DA1A64">
              <w:rPr>
                <w:rFonts w:ascii="Arial" w:hAnsi="Arial" w:cs="Arial"/>
                <w:color w:val="000000"/>
              </w:rPr>
              <w:t>Sem limite</w:t>
            </w:r>
          </w:p>
        </w:tc>
        <w:tc>
          <w:tcPr>
            <w:tcW w:w="990" w:type="pct"/>
            <w:gridSpan w:val="3"/>
            <w:vMerge w:val="restart"/>
            <w:tcBorders>
              <w:top w:val="single" w:sz="4" w:space="0" w:color="auto"/>
              <w:left w:val="single" w:sz="4" w:space="0" w:color="auto"/>
              <w:bottom w:val="nil"/>
              <w:right w:val="single" w:sz="4" w:space="0" w:color="auto"/>
            </w:tcBorders>
            <w:vAlign w:val="center"/>
            <w:hideMark/>
          </w:tcPr>
          <w:p w14:paraId="6DE79EB8" w14:textId="77777777" w:rsidR="00E240A9" w:rsidRPr="00DA1A64" w:rsidRDefault="00E240A9" w:rsidP="00D43BA1">
            <w:pPr>
              <w:jc w:val="center"/>
              <w:rPr>
                <w:rFonts w:ascii="Arial" w:hAnsi="Arial" w:cs="Arial"/>
                <w:color w:val="000000"/>
              </w:rPr>
            </w:pPr>
            <w:r w:rsidRPr="00DA1A64">
              <w:rPr>
                <w:rFonts w:ascii="Arial" w:hAnsi="Arial" w:cs="Arial"/>
                <w:color w:val="000000"/>
              </w:rPr>
              <w:t>Sem limite</w:t>
            </w:r>
          </w:p>
        </w:tc>
      </w:tr>
      <w:tr w:rsidR="00E240A9" w:rsidRPr="00DA1A64" w14:paraId="6404ED1F" w14:textId="77777777" w:rsidTr="00E240A9">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8677268"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p) cotas de classes de fundos de investimento em direitos creditórios (“</w:t>
            </w:r>
            <w:r w:rsidRPr="00DA1A64">
              <w:rPr>
                <w:rFonts w:ascii="Arial" w:hAnsi="Arial" w:cs="Arial"/>
                <w:color w:val="000000"/>
                <w:u w:val="single"/>
              </w:rPr>
              <w:t>FIDC</w:t>
            </w:r>
            <w:r w:rsidRPr="00DA1A64">
              <w:rPr>
                <w:rFonts w:ascii="Arial" w:hAnsi="Arial" w:cs="Arial"/>
                <w:color w:val="000000"/>
              </w:rPr>
              <w:t>”) ou cotas de classes de fundos de investimento em cotas de FIDC (“</w:t>
            </w:r>
            <w:r w:rsidRPr="00DA1A64">
              <w:rPr>
                <w:rFonts w:ascii="Arial" w:hAnsi="Arial" w:cs="Arial"/>
                <w:color w:val="000000"/>
                <w:u w:val="single"/>
              </w:rPr>
              <w:t>FIC-FIDC</w:t>
            </w:r>
            <w:r w:rsidRPr="00DA1A64">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39CB9A1"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4E8A11A8" w14:textId="77777777" w:rsidR="00E240A9" w:rsidRPr="00DA1A64" w:rsidRDefault="00E240A9" w:rsidP="00D43BA1">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21D42E67" w14:textId="77777777" w:rsidR="00E240A9" w:rsidRPr="00DA1A64" w:rsidRDefault="00E240A9" w:rsidP="00D43BA1">
            <w:pPr>
              <w:rPr>
                <w:rFonts w:ascii="Arial" w:hAnsi="Arial" w:cs="Arial"/>
                <w:color w:val="000000"/>
              </w:rPr>
            </w:pPr>
          </w:p>
        </w:tc>
      </w:tr>
      <w:tr w:rsidR="00E240A9" w:rsidRPr="00DA1A64" w14:paraId="71A17DBF" w14:textId="77777777" w:rsidTr="00E240A9">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C09B7F2"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q) certificados de recebíveis não previstos abaixo;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BE29828"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0EF3F6D3" w14:textId="77777777" w:rsidR="00E240A9" w:rsidRPr="00DA1A64" w:rsidRDefault="00E240A9" w:rsidP="00D43BA1">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4050AA49" w14:textId="77777777" w:rsidR="00E240A9" w:rsidRPr="00DA1A64" w:rsidRDefault="00E240A9" w:rsidP="00D43BA1">
            <w:pPr>
              <w:rPr>
                <w:rFonts w:ascii="Arial" w:hAnsi="Arial" w:cs="Arial"/>
                <w:color w:val="000000"/>
              </w:rPr>
            </w:pPr>
          </w:p>
        </w:tc>
      </w:tr>
      <w:tr w:rsidR="00E240A9" w:rsidRPr="00DA1A64" w14:paraId="52EDCF9F" w14:textId="77777777" w:rsidTr="00E240A9">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B61F050"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r) valores mobiliários representativos de dívida de emissão de companhia emissora não registrada na CVM;</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74D0481"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40B2A1BB" w14:textId="77777777" w:rsidR="00E240A9" w:rsidRPr="00DA1A64" w:rsidRDefault="00E240A9" w:rsidP="00D43BA1">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1FF346BF" w14:textId="77777777" w:rsidR="00E240A9" w:rsidRPr="00DA1A64" w:rsidRDefault="00E240A9" w:rsidP="00D43BA1">
            <w:pPr>
              <w:rPr>
                <w:rFonts w:ascii="Arial" w:hAnsi="Arial" w:cs="Arial"/>
                <w:color w:val="000000"/>
              </w:rPr>
            </w:pPr>
          </w:p>
        </w:tc>
      </w:tr>
      <w:tr w:rsidR="00E240A9" w:rsidRPr="00DA1A64" w14:paraId="27014A2C" w14:textId="77777777" w:rsidTr="00E240A9">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842F67C"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s) cotas de FIDC ou de FIC-FIDC cuja política de investimentos admita a aplicação em direitos creditórios não-padronizados;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BF69FDC"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1112" w:type="pct"/>
            <w:gridSpan w:val="2"/>
            <w:vMerge w:val="restart"/>
            <w:tcBorders>
              <w:top w:val="single" w:sz="4" w:space="0" w:color="auto"/>
              <w:left w:val="single" w:sz="4" w:space="0" w:color="auto"/>
              <w:bottom w:val="nil"/>
              <w:right w:val="single" w:sz="4" w:space="0" w:color="auto"/>
            </w:tcBorders>
            <w:vAlign w:val="center"/>
            <w:hideMark/>
          </w:tcPr>
          <w:p w14:paraId="0F5F5FDD" w14:textId="77777777" w:rsidR="00E240A9" w:rsidRPr="00DA1A64" w:rsidRDefault="00E240A9" w:rsidP="00D43BA1">
            <w:pPr>
              <w:jc w:val="center"/>
              <w:rPr>
                <w:rFonts w:ascii="Arial" w:hAnsi="Arial" w:cs="Arial"/>
                <w:color w:val="000000"/>
              </w:rPr>
            </w:pPr>
            <w:r w:rsidRPr="00DA1A64">
              <w:rPr>
                <w:rFonts w:ascii="Arial" w:hAnsi="Arial" w:cs="Arial"/>
                <w:color w:val="000000"/>
              </w:rPr>
              <w:t>Sem limite</w:t>
            </w:r>
          </w:p>
        </w:tc>
        <w:tc>
          <w:tcPr>
            <w:tcW w:w="990" w:type="pct"/>
            <w:gridSpan w:val="3"/>
            <w:vMerge/>
            <w:tcBorders>
              <w:top w:val="single" w:sz="4" w:space="0" w:color="auto"/>
              <w:left w:val="single" w:sz="4" w:space="0" w:color="auto"/>
              <w:bottom w:val="nil"/>
              <w:right w:val="single" w:sz="4" w:space="0" w:color="auto"/>
            </w:tcBorders>
            <w:vAlign w:val="center"/>
            <w:hideMark/>
          </w:tcPr>
          <w:p w14:paraId="58ED69D1" w14:textId="77777777" w:rsidR="00E240A9" w:rsidRPr="00DA1A64" w:rsidRDefault="00E240A9" w:rsidP="00D43BA1">
            <w:pPr>
              <w:rPr>
                <w:rFonts w:ascii="Arial" w:hAnsi="Arial" w:cs="Arial"/>
                <w:color w:val="000000"/>
              </w:rPr>
            </w:pPr>
          </w:p>
        </w:tc>
      </w:tr>
      <w:tr w:rsidR="00E240A9" w:rsidRPr="00DA1A64" w14:paraId="253B1495" w14:textId="77777777" w:rsidTr="00E240A9">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7874C41" w14:textId="77777777" w:rsidR="00E240A9" w:rsidRPr="00DA1A64" w:rsidRDefault="00E240A9" w:rsidP="00D43BA1">
            <w:pPr>
              <w:spacing w:before="60" w:after="60"/>
              <w:rPr>
                <w:rFonts w:ascii="Arial" w:hAnsi="Arial" w:cs="Arial"/>
                <w:color w:val="000000"/>
              </w:rPr>
            </w:pPr>
            <w:r w:rsidRPr="00DA1A64">
              <w:rPr>
                <w:rFonts w:ascii="Arial" w:hAnsi="Arial" w:cs="Arial"/>
                <w:color w:val="000000"/>
              </w:rPr>
              <w:t>u) certificados de recebíveis cujo lastro seja composto por direitos creditórios não-padronizados.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C854463" w14:textId="77777777" w:rsidR="00E240A9" w:rsidRPr="00DA1A64" w:rsidRDefault="00E240A9" w:rsidP="00D43BA1">
            <w:pPr>
              <w:jc w:val="center"/>
              <w:rPr>
                <w:rFonts w:ascii="Arial" w:hAnsi="Arial" w:cs="Arial"/>
                <w:color w:val="000000"/>
              </w:rPr>
            </w:pPr>
            <w:r w:rsidRPr="00DA1A64">
              <w:rPr>
                <w:rFonts w:ascii="Arial" w:hAnsi="Arial" w:cs="Arial"/>
                <w:color w:val="000000"/>
              </w:rPr>
              <w:t>Permitido</w:t>
            </w:r>
          </w:p>
        </w:tc>
        <w:tc>
          <w:tcPr>
            <w:tcW w:w="1112" w:type="pct"/>
            <w:gridSpan w:val="2"/>
            <w:vMerge/>
            <w:tcBorders>
              <w:top w:val="single" w:sz="4" w:space="0" w:color="auto"/>
              <w:left w:val="single" w:sz="4" w:space="0" w:color="auto"/>
              <w:bottom w:val="nil"/>
              <w:right w:val="single" w:sz="4" w:space="0" w:color="auto"/>
            </w:tcBorders>
            <w:vAlign w:val="center"/>
            <w:hideMark/>
          </w:tcPr>
          <w:p w14:paraId="3F9D5DA9" w14:textId="77777777" w:rsidR="00E240A9" w:rsidRPr="00DA1A64" w:rsidRDefault="00E240A9" w:rsidP="00D43BA1">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131EF21E" w14:textId="77777777" w:rsidR="00E240A9" w:rsidRPr="00DA1A64" w:rsidRDefault="00E240A9" w:rsidP="00D43BA1">
            <w:pPr>
              <w:rPr>
                <w:rFonts w:ascii="Arial" w:hAnsi="Arial" w:cs="Arial"/>
                <w:color w:val="000000"/>
              </w:rPr>
            </w:pPr>
          </w:p>
        </w:tc>
      </w:tr>
      <w:tr w:rsidR="00E240A9" w:rsidRPr="00DA1A64" w14:paraId="58A99AB2"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916DFF" w14:textId="77777777" w:rsidR="00E240A9" w:rsidRPr="00DA1A64" w:rsidRDefault="00E240A9" w:rsidP="00D43BA1">
            <w:pPr>
              <w:jc w:val="center"/>
              <w:rPr>
                <w:rFonts w:ascii="Arial" w:hAnsi="Arial" w:cs="Arial"/>
                <w:color w:val="000000"/>
              </w:rPr>
            </w:pPr>
            <w:r w:rsidRPr="00DA1A64">
              <w:rPr>
                <w:rFonts w:ascii="Arial" w:hAnsi="Arial" w:cs="Arial"/>
                <w:b/>
                <w:bCs/>
                <w:color w:val="000000"/>
              </w:rPr>
              <w:t>QUADRO 3</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5AF9E" w14:textId="77777777" w:rsidR="00E240A9" w:rsidRPr="00DA1A64" w:rsidRDefault="00E240A9" w:rsidP="00D43BA1">
            <w:pPr>
              <w:jc w:val="center"/>
              <w:rPr>
                <w:rFonts w:ascii="Arial" w:hAnsi="Arial" w:cs="Arial"/>
                <w:color w:val="00000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9F3463" w14:textId="77777777" w:rsidR="00E240A9" w:rsidRPr="00DA1A64" w:rsidRDefault="00E240A9" w:rsidP="00D43BA1">
            <w:pPr>
              <w:jc w:val="center"/>
              <w:rPr>
                <w:rFonts w:ascii="Arial" w:hAnsi="Arial" w:cs="Arial"/>
                <w:color w:val="000000"/>
              </w:rPr>
            </w:pPr>
          </w:p>
        </w:tc>
      </w:tr>
      <w:tr w:rsidR="00E240A9" w:rsidRPr="00DA1A64" w14:paraId="31EF8800" w14:textId="77777777" w:rsidTr="00E240A9">
        <w:trPr>
          <w:gridAfter w:val="1"/>
          <w:wAfter w:w="20" w:type="pct"/>
          <w:trHeight w:val="3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DA08B9B"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v) cotas de classes de fundos de investimento em participações</w:t>
            </w:r>
            <w:r w:rsidRPr="00DA1A64" w:rsidDel="008D79D0">
              <w:rPr>
                <w:rFonts w:ascii="Arial" w:hAnsi="Arial" w:cs="Arial"/>
                <w:color w:val="000000"/>
              </w:rPr>
              <w:t xml:space="preserve"> </w:t>
            </w:r>
            <w:r w:rsidRPr="00DA1A64">
              <w:rPr>
                <w:rFonts w:ascii="Arial" w:hAnsi="Arial" w:cs="Arial"/>
                <w:color w:val="000000"/>
              </w:rPr>
              <w:t>(“</w:t>
            </w:r>
            <w:r w:rsidRPr="00DA1A64">
              <w:rPr>
                <w:rFonts w:ascii="Arial" w:hAnsi="Arial" w:cs="Arial"/>
                <w:color w:val="000000"/>
                <w:u w:val="single"/>
              </w:rPr>
              <w:t>FIP</w:t>
            </w:r>
            <w:r w:rsidRPr="00DA1A64">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318BD8F" w14:textId="77777777" w:rsidR="00E240A9" w:rsidRPr="00DA1A64" w:rsidRDefault="00E240A9" w:rsidP="00D43BA1">
            <w:pPr>
              <w:spacing w:before="60" w:after="60"/>
              <w:jc w:val="center"/>
              <w:rPr>
                <w:rFonts w:ascii="Arial" w:hAnsi="Arial" w:cs="Arial"/>
                <w:color w:val="000000"/>
              </w:rPr>
            </w:pPr>
            <w:r w:rsidRPr="00DA1A64">
              <w:rPr>
                <w:rFonts w:ascii="Arial" w:hAnsi="Arial" w:cs="Arial"/>
                <w:color w:val="000000"/>
              </w:rPr>
              <w:t>Permitido</w:t>
            </w:r>
          </w:p>
        </w:tc>
        <w:tc>
          <w:tcPr>
            <w:tcW w:w="111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2CE15B" w14:textId="77777777" w:rsidR="00E240A9" w:rsidRPr="00DA1A64" w:rsidRDefault="00E240A9" w:rsidP="00D43BA1">
            <w:pPr>
              <w:spacing w:before="60" w:after="60"/>
              <w:jc w:val="center"/>
              <w:rPr>
                <w:rFonts w:ascii="Arial" w:hAnsi="Arial" w:cs="Arial"/>
                <w:color w:val="000000"/>
              </w:rPr>
            </w:pPr>
            <w:r w:rsidRPr="00DA1A64">
              <w:rPr>
                <w:rFonts w:ascii="Arial" w:hAnsi="Arial" w:cs="Arial"/>
                <w:color w:val="000000"/>
              </w:rPr>
              <w:t>33%</w:t>
            </w:r>
          </w:p>
        </w:tc>
        <w:tc>
          <w:tcPr>
            <w:tcW w:w="990" w:type="pct"/>
            <w:gridSpan w:val="3"/>
            <w:vMerge w:val="restart"/>
            <w:tcBorders>
              <w:top w:val="single" w:sz="4" w:space="0" w:color="auto"/>
              <w:left w:val="single" w:sz="4" w:space="0" w:color="auto"/>
              <w:right w:val="single" w:sz="4" w:space="0" w:color="auto"/>
            </w:tcBorders>
            <w:shd w:val="clear" w:color="auto" w:fill="auto"/>
            <w:vAlign w:val="center"/>
          </w:tcPr>
          <w:p w14:paraId="4FCE21B2" w14:textId="77777777" w:rsidR="00E240A9" w:rsidRPr="00DA1A64" w:rsidRDefault="00E240A9" w:rsidP="00D43BA1">
            <w:pPr>
              <w:spacing w:before="60" w:after="60"/>
              <w:jc w:val="center"/>
              <w:rPr>
                <w:rFonts w:ascii="Arial" w:hAnsi="Arial" w:cs="Arial"/>
                <w:color w:val="000000"/>
              </w:rPr>
            </w:pPr>
            <w:r w:rsidRPr="00DA1A64">
              <w:rPr>
                <w:rFonts w:ascii="Arial" w:hAnsi="Arial" w:cs="Arial"/>
                <w:color w:val="000000"/>
              </w:rPr>
              <w:t>33%</w:t>
            </w:r>
          </w:p>
        </w:tc>
      </w:tr>
      <w:tr w:rsidR="00E240A9" w:rsidRPr="00DA1A64" w14:paraId="17511DD2"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D4135C6"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w) cotas de classes de fundos de investimento nas cadeias produtivas agroindustriais (“</w:t>
            </w:r>
            <w:r w:rsidRPr="00DA1A64">
              <w:rPr>
                <w:rFonts w:ascii="Arial" w:hAnsi="Arial" w:cs="Arial"/>
                <w:color w:val="000000"/>
                <w:u w:val="single"/>
              </w:rPr>
              <w:t>FIAGRO</w:t>
            </w:r>
            <w:r w:rsidRPr="00DA1A64">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9B8DB99"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23CD614A" w14:textId="77777777" w:rsidR="00E240A9" w:rsidRPr="00DA1A64" w:rsidRDefault="00E240A9" w:rsidP="00D43BA1">
            <w:pPr>
              <w:jc w:val="center"/>
              <w:rPr>
                <w:rFonts w:ascii="Arial" w:hAnsi="Arial" w:cs="Arial"/>
                <w:color w:val="000000"/>
              </w:rPr>
            </w:pPr>
          </w:p>
        </w:tc>
        <w:tc>
          <w:tcPr>
            <w:tcW w:w="990" w:type="pct"/>
            <w:gridSpan w:val="3"/>
            <w:vMerge/>
            <w:tcBorders>
              <w:left w:val="single" w:sz="4" w:space="0" w:color="auto"/>
              <w:right w:val="single" w:sz="4" w:space="0" w:color="auto"/>
            </w:tcBorders>
            <w:shd w:val="clear" w:color="auto" w:fill="auto"/>
            <w:vAlign w:val="center"/>
          </w:tcPr>
          <w:p w14:paraId="191A0C28" w14:textId="77777777" w:rsidR="00E240A9" w:rsidRPr="00DA1A64" w:rsidRDefault="00E240A9" w:rsidP="00D43BA1">
            <w:pPr>
              <w:rPr>
                <w:rFonts w:ascii="Arial" w:hAnsi="Arial" w:cs="Arial"/>
                <w:color w:val="000000"/>
              </w:rPr>
            </w:pPr>
          </w:p>
        </w:tc>
      </w:tr>
      <w:tr w:rsidR="00E240A9" w:rsidRPr="00DA1A64" w14:paraId="2D548A44"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1DF1B91D"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x) cotas de FIAGRO cuja política de investimentos admita a aplicação em direitos creditórios não-padronizados.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D574D5F"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1112" w:type="pct"/>
            <w:gridSpan w:val="2"/>
            <w:tcBorders>
              <w:top w:val="single" w:sz="4" w:space="0" w:color="auto"/>
              <w:left w:val="single" w:sz="4" w:space="0" w:color="auto"/>
              <w:bottom w:val="single" w:sz="4" w:space="0" w:color="auto"/>
              <w:right w:val="single" w:sz="4" w:space="0" w:color="auto"/>
            </w:tcBorders>
            <w:vAlign w:val="center"/>
            <w:hideMark/>
          </w:tcPr>
          <w:p w14:paraId="79402C6B" w14:textId="77777777" w:rsidR="00E240A9" w:rsidRPr="00DA1A64" w:rsidRDefault="00E240A9" w:rsidP="00D43BA1">
            <w:pPr>
              <w:jc w:val="center"/>
              <w:rPr>
                <w:rFonts w:ascii="Arial" w:hAnsi="Arial" w:cs="Arial"/>
                <w:color w:val="000000"/>
              </w:rPr>
            </w:pPr>
            <w:r w:rsidRPr="00DA1A64">
              <w:rPr>
                <w:rFonts w:ascii="Arial" w:hAnsi="Arial" w:cs="Arial"/>
                <w:color w:val="000000"/>
              </w:rPr>
              <w:t>33%</w:t>
            </w:r>
          </w:p>
        </w:tc>
        <w:tc>
          <w:tcPr>
            <w:tcW w:w="990" w:type="pct"/>
            <w:gridSpan w:val="3"/>
            <w:vMerge/>
            <w:tcBorders>
              <w:left w:val="single" w:sz="4" w:space="0" w:color="auto"/>
              <w:bottom w:val="single" w:sz="4" w:space="0" w:color="auto"/>
              <w:right w:val="single" w:sz="4" w:space="0" w:color="auto"/>
            </w:tcBorders>
            <w:shd w:val="clear" w:color="auto" w:fill="auto"/>
            <w:vAlign w:val="center"/>
          </w:tcPr>
          <w:p w14:paraId="2DF50F31" w14:textId="77777777" w:rsidR="00E240A9" w:rsidRPr="00DA1A64" w:rsidRDefault="00E240A9" w:rsidP="00D43BA1">
            <w:pPr>
              <w:rPr>
                <w:rFonts w:ascii="Arial" w:hAnsi="Arial" w:cs="Arial"/>
                <w:color w:val="000000"/>
              </w:rPr>
            </w:pPr>
          </w:p>
        </w:tc>
      </w:tr>
      <w:tr w:rsidR="00E240A9" w:rsidRPr="00DA1A64" w14:paraId="5A0492B3"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F4926C6" w14:textId="77777777" w:rsidR="00E240A9" w:rsidRPr="00DA1A64" w:rsidRDefault="00E240A9" w:rsidP="00D43BA1">
            <w:pPr>
              <w:jc w:val="center"/>
              <w:rPr>
                <w:rFonts w:ascii="Arial" w:hAnsi="Arial" w:cs="Arial"/>
                <w:b/>
                <w:bCs/>
                <w:color w:val="000000"/>
              </w:rPr>
            </w:pPr>
            <w:r w:rsidRPr="00DA1A64">
              <w:rPr>
                <w:rFonts w:ascii="Arial" w:hAnsi="Arial" w:cs="Arial"/>
                <w:b/>
                <w:bCs/>
                <w:color w:val="000000"/>
              </w:rPr>
              <w:t>QUADRO 4</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14C20" w14:textId="77777777" w:rsidR="00E240A9" w:rsidRPr="00DA1A64" w:rsidRDefault="00E240A9" w:rsidP="00D43BA1">
            <w:pPr>
              <w:jc w:val="center"/>
              <w:rPr>
                <w:rFonts w:ascii="Arial" w:hAnsi="Arial" w:cs="Arial"/>
                <w:b/>
                <w:bCs/>
                <w:color w:val="000000"/>
              </w:rPr>
            </w:pPr>
          </w:p>
        </w:tc>
        <w:tc>
          <w:tcPr>
            <w:tcW w:w="210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3B24B6E" w14:textId="77777777" w:rsidR="00E240A9" w:rsidRPr="00DA1A64" w:rsidRDefault="00E240A9" w:rsidP="00D43BA1">
            <w:pPr>
              <w:jc w:val="center"/>
              <w:rPr>
                <w:rFonts w:ascii="Arial" w:hAnsi="Arial" w:cs="Arial"/>
                <w:b/>
                <w:bCs/>
                <w:color w:val="000000"/>
              </w:rPr>
            </w:pPr>
          </w:p>
        </w:tc>
      </w:tr>
      <w:tr w:rsidR="00E240A9" w:rsidRPr="00DA1A64" w14:paraId="747B9699"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C7CD1C3"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y) títulos e contratos de investimento coletivo;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B8825E4"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2101" w:type="pct"/>
            <w:gridSpan w:val="5"/>
            <w:vMerge w:val="restart"/>
            <w:tcBorders>
              <w:top w:val="nil"/>
              <w:left w:val="single" w:sz="4" w:space="0" w:color="auto"/>
              <w:right w:val="single" w:sz="4" w:space="0" w:color="auto"/>
            </w:tcBorders>
            <w:vAlign w:val="center"/>
            <w:hideMark/>
          </w:tcPr>
          <w:p w14:paraId="11228601"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33%</w:t>
            </w:r>
          </w:p>
        </w:tc>
      </w:tr>
      <w:tr w:rsidR="00E240A9" w:rsidRPr="00DA1A64" w14:paraId="0341DBD0"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44D5B4D"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z) créditos de descarbonização (CBIO) e créditos de carbono;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66B46C37"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32A8729E" w14:textId="77777777" w:rsidR="00E240A9" w:rsidRPr="00DA1A64" w:rsidRDefault="00E240A9" w:rsidP="00D43BA1">
            <w:pPr>
              <w:rPr>
                <w:rFonts w:ascii="Arial" w:hAnsi="Arial" w:cs="Arial"/>
                <w:color w:val="000000"/>
              </w:rPr>
            </w:pPr>
          </w:p>
        </w:tc>
      </w:tr>
      <w:tr w:rsidR="00E240A9" w:rsidRPr="00DA1A64" w14:paraId="6B1BA943"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109A67D3"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aa) criptoativos;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E8DB20B"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6CF416CD" w14:textId="77777777" w:rsidR="00E240A9" w:rsidRPr="00DA1A64" w:rsidRDefault="00E240A9" w:rsidP="00D43BA1">
            <w:pPr>
              <w:rPr>
                <w:rFonts w:ascii="Arial" w:hAnsi="Arial" w:cs="Arial"/>
                <w:color w:val="000000"/>
              </w:rPr>
            </w:pPr>
          </w:p>
        </w:tc>
      </w:tr>
      <w:tr w:rsidR="00E240A9" w:rsidRPr="00DA1A64" w14:paraId="6863DFED"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1F3953AC"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bb) valores mobiliários emitidos por meio de plataformas eletrônicas de investimento participativo, desde que sejam objeto de escrituração realizada por escriturador autorizado pela CVM;</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754BA959"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72ACC08D" w14:textId="77777777" w:rsidR="00E240A9" w:rsidRPr="00DA1A64" w:rsidRDefault="00E240A9" w:rsidP="00D43BA1">
            <w:pPr>
              <w:rPr>
                <w:rFonts w:ascii="Arial" w:hAnsi="Arial" w:cs="Arial"/>
                <w:color w:val="000000"/>
              </w:rPr>
            </w:pPr>
          </w:p>
        </w:tc>
      </w:tr>
      <w:tr w:rsidR="00E240A9" w:rsidRPr="00DA1A64" w14:paraId="246DB083"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5A9266EE"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cc) outros ativos financeiros que não estejam previstos neste item 3.4.</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3D839E84"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7D64F090" w14:textId="77777777" w:rsidR="00E240A9" w:rsidRPr="00DA1A64" w:rsidRDefault="00E240A9" w:rsidP="00D43BA1">
            <w:pPr>
              <w:rPr>
                <w:rFonts w:ascii="Arial" w:hAnsi="Arial" w:cs="Arial"/>
                <w:color w:val="000000"/>
              </w:rPr>
            </w:pPr>
          </w:p>
        </w:tc>
      </w:tr>
      <w:tr w:rsidR="00E240A9" w:rsidRPr="00DA1A64" w14:paraId="50C23AF1"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1F195028" w14:textId="77777777" w:rsidR="00E240A9" w:rsidRPr="00DA1A64" w:rsidRDefault="00E240A9" w:rsidP="00D43BA1">
            <w:pPr>
              <w:jc w:val="center"/>
              <w:rPr>
                <w:rFonts w:ascii="Arial" w:hAnsi="Arial" w:cs="Arial"/>
                <w:b/>
                <w:bCs/>
                <w:color w:val="000000"/>
              </w:rPr>
            </w:pPr>
            <w:r w:rsidRPr="00DA1A64">
              <w:rPr>
                <w:rFonts w:ascii="Arial" w:hAnsi="Arial" w:cs="Arial"/>
                <w:b/>
                <w:bCs/>
                <w:color w:val="000000"/>
              </w:rPr>
              <w:t>QUADRO 5</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4DBB6" w14:textId="77777777" w:rsidR="00E240A9" w:rsidRPr="00DA1A64" w:rsidRDefault="00E240A9" w:rsidP="00D43BA1">
            <w:pPr>
              <w:jc w:val="center"/>
              <w:rPr>
                <w:rFonts w:ascii="Arial" w:hAnsi="Arial" w:cs="Arial"/>
                <w:b/>
                <w:bCs/>
                <w:color w:val="00000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D8C0B" w14:textId="77777777" w:rsidR="00E240A9" w:rsidRPr="00DA1A64" w:rsidRDefault="00E240A9" w:rsidP="00D43BA1">
            <w:pPr>
              <w:jc w:val="center"/>
              <w:rPr>
                <w:rFonts w:ascii="Arial" w:hAnsi="Arial" w:cs="Arial"/>
                <w:b/>
                <w:bCs/>
                <w:color w:val="000000"/>
              </w:rPr>
            </w:pPr>
          </w:p>
        </w:tc>
      </w:tr>
      <w:tr w:rsidR="00E240A9" w:rsidRPr="00DA1A64" w14:paraId="59E30F6B" w14:textId="77777777" w:rsidTr="00E240A9">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465C0B30" w14:textId="77777777" w:rsidR="00E240A9" w:rsidRPr="00DA1A64" w:rsidRDefault="00E240A9" w:rsidP="00D43BA1">
            <w:pPr>
              <w:spacing w:before="60" w:after="60" w:line="280" w:lineRule="exact"/>
              <w:rPr>
                <w:rFonts w:ascii="Arial" w:hAnsi="Arial" w:cs="Arial"/>
                <w:color w:val="000000"/>
              </w:rPr>
            </w:pPr>
            <w:r w:rsidRPr="00DA1A64">
              <w:rPr>
                <w:rFonts w:ascii="Arial" w:hAnsi="Arial" w:cs="Arial"/>
                <w:color w:val="000000"/>
              </w:rPr>
              <w:t>dd) Fundos de Financiamento da Indústria Cinematográfica Nacional – FUNCINE, Fundos Mútuos de Ações Incentivadas – FMAI, Fundos de Investimento Cultural e Artístico – FICART.</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54260FE5" w14:textId="77777777" w:rsidR="00E240A9" w:rsidRPr="00DA1A64" w:rsidRDefault="00E240A9" w:rsidP="00D43BA1">
            <w:pPr>
              <w:spacing w:before="60" w:after="60" w:line="280" w:lineRule="exact"/>
              <w:jc w:val="center"/>
              <w:rPr>
                <w:rFonts w:ascii="Arial" w:hAnsi="Arial" w:cs="Arial"/>
                <w:color w:val="000000"/>
              </w:rPr>
            </w:pPr>
            <w:r w:rsidRPr="00DA1A64">
              <w:rPr>
                <w:rFonts w:ascii="Arial" w:hAnsi="Arial" w:cs="Arial"/>
                <w:color w:val="000000"/>
              </w:rPr>
              <w:t>Permitido</w:t>
            </w:r>
          </w:p>
        </w:tc>
        <w:tc>
          <w:tcPr>
            <w:tcW w:w="2101" w:type="pct"/>
            <w:gridSpan w:val="5"/>
            <w:tcBorders>
              <w:top w:val="nil"/>
              <w:left w:val="single" w:sz="4" w:space="0" w:color="auto"/>
              <w:bottom w:val="single" w:sz="4" w:space="0" w:color="auto"/>
              <w:right w:val="single" w:sz="4" w:space="0" w:color="auto"/>
            </w:tcBorders>
            <w:vAlign w:val="center"/>
          </w:tcPr>
          <w:p w14:paraId="533CADC4" w14:textId="77777777" w:rsidR="00E240A9" w:rsidRPr="00DA1A64" w:rsidRDefault="00E240A9" w:rsidP="00D43BA1">
            <w:pPr>
              <w:jc w:val="center"/>
              <w:rPr>
                <w:rFonts w:ascii="Arial" w:hAnsi="Arial" w:cs="Arial"/>
                <w:color w:val="000000"/>
              </w:rPr>
            </w:pPr>
            <w:r w:rsidRPr="00DA1A64">
              <w:rPr>
                <w:rFonts w:ascii="Arial" w:hAnsi="Arial" w:cs="Arial"/>
                <w:color w:val="000000"/>
              </w:rPr>
              <w:t>33%</w:t>
            </w:r>
          </w:p>
        </w:tc>
      </w:tr>
      <w:tr w:rsidR="00E240A9" w:rsidRPr="00DA1A64" w14:paraId="27045C57" w14:textId="77777777" w:rsidTr="00E240A9">
        <w:trPr>
          <w:gridAfter w:val="1"/>
          <w:wAfter w:w="20" w:type="pct"/>
          <w:jc w:val="center"/>
        </w:trPr>
        <w:tc>
          <w:tcPr>
            <w:tcW w:w="4977" w:type="pct"/>
            <w:gridSpan w:val="13"/>
            <w:tcBorders>
              <w:top w:val="single" w:sz="4" w:space="0" w:color="auto"/>
              <w:left w:val="nil"/>
              <w:bottom w:val="nil"/>
              <w:right w:val="nil"/>
            </w:tcBorders>
          </w:tcPr>
          <w:p w14:paraId="76D36631" w14:textId="77777777" w:rsidR="00E240A9" w:rsidRPr="00DA1A64" w:rsidRDefault="00E240A9" w:rsidP="00D43BA1">
            <w:pPr>
              <w:pStyle w:val="PargrafodaLista"/>
              <w:spacing w:line="320" w:lineRule="exact"/>
              <w:ind w:left="0"/>
              <w:rPr>
                <w:rFonts w:ascii="Arial" w:hAnsi="Arial" w:cs="Arial"/>
                <w:b/>
                <w:bCs/>
                <w:color w:val="000000"/>
                <w:highlight w:val="green"/>
              </w:rPr>
            </w:pPr>
          </w:p>
        </w:tc>
      </w:tr>
      <w:tr w:rsidR="00E240A9" w:rsidRPr="00DA1A64" w14:paraId="45E0C481" w14:textId="77777777" w:rsidTr="00E240A9">
        <w:trPr>
          <w:gridAfter w:val="1"/>
          <w:wAfter w:w="20" w:type="pct"/>
          <w:jc w:val="center"/>
        </w:trPr>
        <w:tc>
          <w:tcPr>
            <w:tcW w:w="4977" w:type="pct"/>
            <w:gridSpan w:val="13"/>
            <w:tcBorders>
              <w:top w:val="single" w:sz="4" w:space="0" w:color="auto"/>
              <w:left w:val="nil"/>
              <w:bottom w:val="nil"/>
              <w:right w:val="nil"/>
            </w:tcBorders>
            <w:shd w:val="clear" w:color="auto" w:fill="D9D9D9" w:themeFill="background1" w:themeFillShade="D9"/>
            <w:vAlign w:val="center"/>
            <w:hideMark/>
          </w:tcPr>
          <w:p w14:paraId="6D5736DE" w14:textId="77777777" w:rsidR="00E240A9" w:rsidRPr="00DA1A64" w:rsidRDefault="00E240A9" w:rsidP="00E240A9">
            <w:pPr>
              <w:pStyle w:val="PargrafodaLista"/>
              <w:numPr>
                <w:ilvl w:val="1"/>
                <w:numId w:val="13"/>
              </w:numPr>
              <w:ind w:left="0" w:firstLine="0"/>
              <w:contextualSpacing/>
              <w:jc w:val="center"/>
              <w:rPr>
                <w:rFonts w:ascii="Arial" w:hAnsi="Arial" w:cs="Arial"/>
                <w:b/>
                <w:bCs/>
                <w:color w:val="000000"/>
                <w:lang w:val="pt-BR"/>
              </w:rPr>
            </w:pPr>
            <w:r w:rsidRPr="00DA1A64">
              <w:rPr>
                <w:rFonts w:ascii="Arial" w:hAnsi="Arial" w:cs="Arial"/>
                <w:b/>
                <w:bCs/>
                <w:smallCaps/>
                <w:lang w:val="pt-BR"/>
              </w:rPr>
              <w:t>Limites de Concentração por Emissor (percentual do patrimônio líquido da Classe)</w:t>
            </w:r>
          </w:p>
        </w:tc>
      </w:tr>
      <w:tr w:rsidR="00E240A9" w:rsidRPr="00DA1A64" w14:paraId="3B4BEB85" w14:textId="77777777" w:rsidTr="00E240A9">
        <w:trPr>
          <w:gridAfter w:val="1"/>
          <w:wAfter w:w="20" w:type="pct"/>
          <w:jc w:val="center"/>
        </w:trPr>
        <w:tc>
          <w:tcPr>
            <w:tcW w:w="2876" w:type="pct"/>
            <w:gridSpan w:val="8"/>
            <w:tcBorders>
              <w:top w:val="single" w:sz="4" w:space="0" w:color="auto"/>
              <w:left w:val="nil"/>
              <w:bottom w:val="single" w:sz="4" w:space="0" w:color="auto"/>
              <w:right w:val="nil"/>
            </w:tcBorders>
          </w:tcPr>
          <w:p w14:paraId="5ADF6B65" w14:textId="77777777" w:rsidR="00E240A9" w:rsidRPr="00DA1A64" w:rsidRDefault="00E240A9" w:rsidP="00D43BA1">
            <w:pPr>
              <w:pStyle w:val="PargrafodaLista"/>
              <w:spacing w:line="320" w:lineRule="exact"/>
              <w:ind w:left="0"/>
              <w:rPr>
                <w:rFonts w:ascii="Arial" w:hAnsi="Arial" w:cs="Arial"/>
                <w:b/>
                <w:bCs/>
                <w:color w:val="000000"/>
                <w:highlight w:val="green"/>
                <w:lang w:val="pt-BR"/>
              </w:rPr>
            </w:pPr>
          </w:p>
        </w:tc>
        <w:tc>
          <w:tcPr>
            <w:tcW w:w="2101" w:type="pct"/>
            <w:gridSpan w:val="5"/>
            <w:tcBorders>
              <w:top w:val="single" w:sz="4" w:space="0" w:color="auto"/>
              <w:left w:val="nil"/>
              <w:bottom w:val="single" w:sz="4" w:space="0" w:color="auto"/>
              <w:right w:val="nil"/>
            </w:tcBorders>
          </w:tcPr>
          <w:p w14:paraId="4827D60F" w14:textId="77777777" w:rsidR="00E240A9" w:rsidRPr="00DA1A64" w:rsidRDefault="00E240A9" w:rsidP="00D43BA1">
            <w:pPr>
              <w:pStyle w:val="PargrafodaLista"/>
              <w:spacing w:line="320" w:lineRule="exact"/>
              <w:ind w:left="0"/>
              <w:rPr>
                <w:rFonts w:ascii="Arial" w:hAnsi="Arial" w:cs="Arial"/>
                <w:b/>
                <w:bCs/>
                <w:color w:val="000000"/>
                <w:highlight w:val="green"/>
                <w:lang w:val="pt-BR"/>
              </w:rPr>
            </w:pPr>
          </w:p>
        </w:tc>
      </w:tr>
      <w:tr w:rsidR="00E240A9" w:rsidRPr="00DA1A64" w14:paraId="2354D6CB"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720A2" w14:textId="77777777" w:rsidR="00E240A9" w:rsidRPr="00DA1A64" w:rsidRDefault="00E240A9" w:rsidP="00D43BA1">
            <w:pPr>
              <w:pStyle w:val="PargrafodaLista"/>
              <w:ind w:left="0"/>
              <w:rPr>
                <w:rFonts w:ascii="Arial" w:hAnsi="Arial" w:cs="Arial"/>
                <w:b/>
                <w:bCs/>
                <w:smallCaps/>
                <w:color w:val="000000"/>
                <w:lang w:val="pt-BR"/>
              </w:rPr>
            </w:pPr>
          </w:p>
        </w:tc>
        <w:tc>
          <w:tcPr>
            <w:tcW w:w="26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CBE674" w14:textId="77777777" w:rsidR="00E240A9" w:rsidRPr="00DA1A64" w:rsidRDefault="00E240A9" w:rsidP="00D43BA1">
            <w:pPr>
              <w:pStyle w:val="PargrafodaLista"/>
              <w:ind w:left="0"/>
              <w:jc w:val="center"/>
              <w:rPr>
                <w:rFonts w:ascii="Arial" w:hAnsi="Arial" w:cs="Arial"/>
                <w:b/>
                <w:bCs/>
                <w:color w:val="000000"/>
              </w:rPr>
            </w:pPr>
            <w:r w:rsidRPr="00DA1A64">
              <w:rPr>
                <w:rFonts w:ascii="Arial" w:hAnsi="Arial" w:cs="Arial"/>
                <w:b/>
                <w:bCs/>
                <w:color w:val="000000"/>
              </w:rPr>
              <w:t>Individual Máximo</w:t>
            </w:r>
          </w:p>
        </w:tc>
      </w:tr>
      <w:tr w:rsidR="00E240A9" w:rsidRPr="00DA1A64" w14:paraId="367BD82D"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08C0FDBF" w14:textId="77777777" w:rsidR="00E240A9" w:rsidRPr="00DA1A64" w:rsidRDefault="00E240A9" w:rsidP="00E240A9">
            <w:pPr>
              <w:pStyle w:val="PargrafodaLista"/>
              <w:numPr>
                <w:ilvl w:val="0"/>
                <w:numId w:val="23"/>
              </w:numPr>
              <w:spacing w:line="320" w:lineRule="exact"/>
              <w:ind w:left="0" w:firstLine="0"/>
              <w:contextualSpacing/>
              <w:rPr>
                <w:rFonts w:ascii="Arial" w:hAnsi="Arial" w:cs="Arial"/>
                <w:b/>
                <w:bCs/>
                <w:color w:val="000000"/>
              </w:rPr>
            </w:pPr>
            <w:r w:rsidRPr="00DA1A64">
              <w:rPr>
                <w:rFonts w:ascii="Arial" w:hAnsi="Arial" w:cs="Arial"/>
                <w:b/>
                <w:bCs/>
                <w:smallCaps/>
                <w:color w:val="000000"/>
              </w:rPr>
              <w:t xml:space="preserve">Instituição financeira </w:t>
            </w: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6ED32D40" w14:textId="77777777" w:rsidR="00E240A9" w:rsidRPr="00DA1A64" w:rsidRDefault="00E240A9" w:rsidP="00D43BA1">
            <w:pPr>
              <w:pStyle w:val="PargrafodaLista"/>
              <w:spacing w:line="320" w:lineRule="exact"/>
              <w:ind w:left="0"/>
              <w:jc w:val="center"/>
              <w:rPr>
                <w:rFonts w:ascii="Arial" w:hAnsi="Arial" w:cs="Arial"/>
                <w:color w:val="000000"/>
              </w:rPr>
            </w:pPr>
            <w:r w:rsidRPr="00DA1A64">
              <w:rPr>
                <w:rFonts w:ascii="Arial" w:hAnsi="Arial" w:cs="Arial"/>
                <w:color w:val="000000"/>
              </w:rPr>
              <w:t>50%</w:t>
            </w:r>
          </w:p>
        </w:tc>
      </w:tr>
      <w:tr w:rsidR="00E240A9" w:rsidRPr="00DA1A64" w14:paraId="1BC07610"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48210DCA" w14:textId="77777777" w:rsidR="00E240A9" w:rsidRPr="00DA1A64" w:rsidRDefault="00E240A9" w:rsidP="00D43BA1">
            <w:pPr>
              <w:pStyle w:val="PargrafodaLista"/>
              <w:spacing w:line="320" w:lineRule="exact"/>
              <w:ind w:left="0"/>
              <w:rPr>
                <w:rFonts w:ascii="Arial" w:hAnsi="Arial" w:cs="Arial"/>
                <w:b/>
                <w:bCs/>
                <w:color w:val="000000"/>
                <w:highlight w:val="green"/>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371AD740" w14:textId="77777777" w:rsidR="00E240A9" w:rsidRPr="00DA1A64" w:rsidRDefault="00E240A9" w:rsidP="00D43BA1">
            <w:pPr>
              <w:pStyle w:val="PargrafodaLista"/>
              <w:spacing w:line="320" w:lineRule="exact"/>
              <w:ind w:left="0"/>
              <w:jc w:val="center"/>
              <w:rPr>
                <w:rFonts w:ascii="Arial" w:hAnsi="Arial" w:cs="Arial"/>
                <w:color w:val="000000"/>
              </w:rPr>
            </w:pPr>
          </w:p>
        </w:tc>
      </w:tr>
      <w:tr w:rsidR="00E240A9" w:rsidRPr="00DA1A64" w14:paraId="0FB2D470"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417E060D" w14:textId="77777777" w:rsidR="00E240A9" w:rsidRPr="00DA1A64" w:rsidRDefault="00E240A9" w:rsidP="00E240A9">
            <w:pPr>
              <w:pStyle w:val="PargrafodaLista"/>
              <w:numPr>
                <w:ilvl w:val="0"/>
                <w:numId w:val="23"/>
              </w:numPr>
              <w:spacing w:line="320" w:lineRule="exact"/>
              <w:ind w:left="0" w:firstLine="0"/>
              <w:contextualSpacing/>
              <w:rPr>
                <w:rFonts w:ascii="Arial" w:hAnsi="Arial" w:cs="Arial"/>
                <w:b/>
                <w:bCs/>
                <w:color w:val="000000"/>
              </w:rPr>
            </w:pPr>
            <w:r w:rsidRPr="00DA1A64">
              <w:rPr>
                <w:rFonts w:ascii="Arial" w:hAnsi="Arial" w:cs="Arial"/>
                <w:b/>
                <w:bCs/>
                <w:smallCaps/>
                <w:color w:val="000000"/>
              </w:rPr>
              <w:t>Companhia aberta</w:t>
            </w:r>
            <w:r w:rsidRPr="00DA1A64">
              <w:rPr>
                <w:rFonts w:ascii="Arial" w:hAnsi="Arial" w:cs="Arial"/>
                <w:color w:val="000000"/>
              </w:rPr>
              <w:t xml:space="preserve"> </w:t>
            </w: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1ABAEA14" w14:textId="77777777" w:rsidR="00E240A9" w:rsidRPr="00DA1A64" w:rsidRDefault="00E240A9" w:rsidP="00D43BA1">
            <w:pPr>
              <w:pStyle w:val="PargrafodaLista"/>
              <w:spacing w:line="320" w:lineRule="exact"/>
              <w:ind w:left="0"/>
              <w:jc w:val="center"/>
              <w:rPr>
                <w:rFonts w:ascii="Arial" w:hAnsi="Arial" w:cs="Arial"/>
                <w:color w:val="000000"/>
              </w:rPr>
            </w:pPr>
            <w:r w:rsidRPr="00DA1A64">
              <w:rPr>
                <w:rFonts w:ascii="Arial" w:hAnsi="Arial" w:cs="Arial"/>
                <w:color w:val="000000"/>
              </w:rPr>
              <w:t xml:space="preserve"> 50%</w:t>
            </w:r>
          </w:p>
        </w:tc>
      </w:tr>
      <w:tr w:rsidR="00E240A9" w:rsidRPr="00DA1A64" w14:paraId="1591B916"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5A8C97FD" w14:textId="77777777" w:rsidR="00E240A9" w:rsidRPr="00DA1A64" w:rsidRDefault="00E240A9" w:rsidP="00D43BA1">
            <w:pPr>
              <w:pStyle w:val="PargrafodaLista"/>
              <w:spacing w:line="320" w:lineRule="exact"/>
              <w:ind w:left="0"/>
              <w:rPr>
                <w:rFonts w:ascii="Arial" w:hAnsi="Arial" w:cs="Arial"/>
                <w:b/>
                <w:bC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5EAFB3CD" w14:textId="77777777" w:rsidR="00E240A9" w:rsidRPr="00DA1A64" w:rsidRDefault="00E240A9" w:rsidP="00D43BA1">
            <w:pPr>
              <w:pStyle w:val="PargrafodaLista"/>
              <w:spacing w:line="320" w:lineRule="exact"/>
              <w:ind w:left="0"/>
              <w:jc w:val="center"/>
              <w:rPr>
                <w:rFonts w:ascii="Arial" w:hAnsi="Arial" w:cs="Arial"/>
                <w:b/>
                <w:bCs/>
                <w:color w:val="000000"/>
                <w:highlight w:val="green"/>
              </w:rPr>
            </w:pPr>
          </w:p>
        </w:tc>
      </w:tr>
      <w:tr w:rsidR="00E240A9" w:rsidRPr="00DA1A64" w14:paraId="15209023"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12762CE7" w14:textId="77777777" w:rsidR="00E240A9" w:rsidRPr="00DA1A64" w:rsidRDefault="00E240A9" w:rsidP="00E240A9">
            <w:pPr>
              <w:pStyle w:val="PargrafodaLista"/>
              <w:numPr>
                <w:ilvl w:val="0"/>
                <w:numId w:val="23"/>
              </w:numPr>
              <w:spacing w:line="320" w:lineRule="exact"/>
              <w:ind w:left="0" w:firstLine="0"/>
              <w:contextualSpacing/>
              <w:rPr>
                <w:rFonts w:ascii="Arial" w:hAnsi="Arial" w:cs="Arial"/>
                <w:b/>
                <w:bCs/>
                <w:smallCaps/>
                <w:color w:val="000000"/>
                <w:lang w:val="pt-BR"/>
              </w:rPr>
            </w:pPr>
            <w:r w:rsidRPr="00DA1A64">
              <w:rPr>
                <w:rFonts w:ascii="Arial" w:hAnsi="Arial" w:cs="Arial"/>
                <w:b/>
                <w:bCs/>
                <w:smallCaps/>
                <w:color w:val="000000"/>
                <w:lang w:val="pt-BR"/>
              </w:rPr>
              <w:t xml:space="preserve">Sociedade de propósito específico subsidiária integral de companhia securitizadora registrada na categoria S2 </w:t>
            </w: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5AA55E54" w14:textId="77777777" w:rsidR="00E240A9" w:rsidRPr="00DA1A64" w:rsidRDefault="00E240A9" w:rsidP="00D43BA1">
            <w:pPr>
              <w:pStyle w:val="PargrafodaLista"/>
              <w:spacing w:line="320" w:lineRule="exact"/>
              <w:ind w:left="0"/>
              <w:jc w:val="center"/>
              <w:rPr>
                <w:rFonts w:ascii="Arial" w:hAnsi="Arial" w:cs="Arial"/>
                <w:color w:val="000000"/>
              </w:rPr>
            </w:pPr>
            <w:r w:rsidRPr="00DA1A64">
              <w:rPr>
                <w:rFonts w:ascii="Arial" w:hAnsi="Arial" w:cs="Arial"/>
                <w:color w:val="000000"/>
                <w:lang w:val="pt-BR"/>
              </w:rPr>
              <w:t xml:space="preserve"> </w:t>
            </w:r>
            <w:r w:rsidRPr="00DA1A64">
              <w:rPr>
                <w:rFonts w:ascii="Arial" w:hAnsi="Arial" w:cs="Arial"/>
                <w:color w:val="000000"/>
              </w:rPr>
              <w:t>50%</w:t>
            </w:r>
          </w:p>
        </w:tc>
      </w:tr>
      <w:tr w:rsidR="00E240A9" w:rsidRPr="00DA1A64" w14:paraId="548A428C"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1D465D78" w14:textId="77777777" w:rsidR="00E240A9" w:rsidRPr="00DA1A64" w:rsidRDefault="00E240A9" w:rsidP="00D43BA1">
            <w:pPr>
              <w:pStyle w:val="PargrafodaLista"/>
              <w:spacing w:line="320" w:lineRule="exact"/>
              <w:ind w:left="0"/>
              <w:rPr>
                <w:rFonts w:ascii="Arial" w:hAnsi="Arial" w:cs="Arial"/>
                <w:b/>
                <w:bCs/>
                <w:smallCap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2F7C7466" w14:textId="77777777" w:rsidR="00E240A9" w:rsidRPr="00DA1A64" w:rsidRDefault="00E240A9" w:rsidP="00D43BA1">
            <w:pPr>
              <w:pStyle w:val="PargrafodaLista"/>
              <w:spacing w:line="320" w:lineRule="exact"/>
              <w:ind w:left="0"/>
              <w:jc w:val="center"/>
              <w:rPr>
                <w:rFonts w:ascii="Arial" w:hAnsi="Arial" w:cs="Arial"/>
                <w:color w:val="000000"/>
              </w:rPr>
            </w:pPr>
          </w:p>
        </w:tc>
      </w:tr>
      <w:tr w:rsidR="00E240A9" w:rsidRPr="00DA1A64" w14:paraId="6FB85A4F"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5727D85D" w14:textId="77777777" w:rsidR="00E240A9" w:rsidRPr="00DA1A64" w:rsidRDefault="00E240A9" w:rsidP="00E240A9">
            <w:pPr>
              <w:pStyle w:val="PargrafodaLista"/>
              <w:numPr>
                <w:ilvl w:val="0"/>
                <w:numId w:val="23"/>
              </w:numPr>
              <w:spacing w:line="320" w:lineRule="exact"/>
              <w:ind w:left="0" w:firstLine="0"/>
              <w:contextualSpacing/>
              <w:rPr>
                <w:rFonts w:ascii="Arial" w:hAnsi="Arial" w:cs="Arial"/>
                <w:b/>
                <w:bCs/>
                <w:color w:val="000000"/>
                <w:lang w:val="pt-BR"/>
              </w:rPr>
            </w:pPr>
            <w:r w:rsidRPr="00DA1A64">
              <w:rPr>
                <w:rFonts w:ascii="Arial" w:hAnsi="Arial" w:cs="Arial"/>
                <w:b/>
                <w:bCs/>
                <w:smallCaps/>
                <w:color w:val="000000"/>
                <w:lang w:val="pt-BR"/>
              </w:rPr>
              <w:t>Outras classes de fundos de investimento e classes de fundos de investimento em cotas de classes de fundos investimento</w:t>
            </w:r>
          </w:p>
        </w:tc>
        <w:tc>
          <w:tcPr>
            <w:tcW w:w="2686" w:type="pct"/>
            <w:gridSpan w:val="7"/>
            <w:tcBorders>
              <w:top w:val="single" w:sz="4" w:space="0" w:color="auto"/>
              <w:left w:val="single" w:sz="4" w:space="0" w:color="auto"/>
              <w:bottom w:val="single" w:sz="4" w:space="0" w:color="auto"/>
              <w:right w:val="single" w:sz="4" w:space="0" w:color="auto"/>
            </w:tcBorders>
            <w:vAlign w:val="center"/>
            <w:hideMark/>
          </w:tcPr>
          <w:p w14:paraId="2EA44A04" w14:textId="77777777" w:rsidR="00E240A9" w:rsidRPr="00DA1A64" w:rsidRDefault="00E240A9" w:rsidP="00D43BA1">
            <w:pPr>
              <w:pStyle w:val="PargrafodaLista"/>
              <w:spacing w:line="320" w:lineRule="exact"/>
              <w:ind w:left="0"/>
              <w:jc w:val="center"/>
              <w:rPr>
                <w:rFonts w:ascii="Arial" w:hAnsi="Arial" w:cs="Arial"/>
                <w:color w:val="000000"/>
              </w:rPr>
            </w:pPr>
            <w:r w:rsidRPr="00DA1A64">
              <w:rPr>
                <w:rFonts w:ascii="Arial" w:hAnsi="Arial" w:cs="Arial"/>
                <w:color w:val="000000"/>
              </w:rPr>
              <w:t>100%</w:t>
            </w:r>
          </w:p>
        </w:tc>
      </w:tr>
      <w:tr w:rsidR="00E240A9" w:rsidRPr="00DA1A64" w14:paraId="35365B86"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0E6D8742" w14:textId="77777777" w:rsidR="00E240A9" w:rsidRPr="00DA1A64" w:rsidRDefault="00E240A9" w:rsidP="00D43BA1">
            <w:pPr>
              <w:pStyle w:val="PargrafodaLista"/>
              <w:spacing w:line="320" w:lineRule="exact"/>
              <w:ind w:left="0"/>
              <w:rPr>
                <w:rFonts w:ascii="Arial" w:hAnsi="Arial" w:cs="Arial"/>
                <w:b/>
                <w:bC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1AEA9A83" w14:textId="77777777" w:rsidR="00E240A9" w:rsidRPr="00DA1A64" w:rsidRDefault="00E240A9" w:rsidP="00D43BA1">
            <w:pPr>
              <w:pStyle w:val="PargrafodaLista"/>
              <w:spacing w:line="320" w:lineRule="exact"/>
              <w:ind w:left="0"/>
              <w:jc w:val="center"/>
              <w:rPr>
                <w:rFonts w:ascii="Arial" w:hAnsi="Arial" w:cs="Arial"/>
                <w:color w:val="000000"/>
              </w:rPr>
            </w:pPr>
          </w:p>
        </w:tc>
      </w:tr>
      <w:tr w:rsidR="00E240A9" w:rsidRPr="00DA1A64" w14:paraId="2B266E4A"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0161E58C" w14:textId="77777777" w:rsidR="00E240A9" w:rsidRPr="00DA1A64" w:rsidRDefault="00E240A9" w:rsidP="00E240A9">
            <w:pPr>
              <w:pStyle w:val="PargrafodaLista"/>
              <w:numPr>
                <w:ilvl w:val="0"/>
                <w:numId w:val="23"/>
              </w:numPr>
              <w:spacing w:line="320" w:lineRule="exact"/>
              <w:ind w:left="0" w:firstLine="0"/>
              <w:contextualSpacing/>
              <w:rPr>
                <w:rFonts w:ascii="Arial" w:hAnsi="Arial" w:cs="Arial"/>
                <w:b/>
                <w:bCs/>
                <w:color w:val="000000"/>
              </w:rPr>
            </w:pPr>
            <w:r w:rsidRPr="00DA1A64">
              <w:rPr>
                <w:rFonts w:ascii="Arial" w:hAnsi="Arial" w:cs="Arial"/>
                <w:b/>
                <w:bCs/>
                <w:smallCaps/>
                <w:color w:val="000000"/>
              </w:rPr>
              <w:t>União Federal</w:t>
            </w:r>
          </w:p>
        </w:tc>
        <w:tc>
          <w:tcPr>
            <w:tcW w:w="2686" w:type="pct"/>
            <w:gridSpan w:val="7"/>
            <w:tcBorders>
              <w:top w:val="single" w:sz="4" w:space="0" w:color="auto"/>
              <w:left w:val="single" w:sz="4" w:space="0" w:color="auto"/>
              <w:bottom w:val="single" w:sz="4" w:space="0" w:color="auto"/>
              <w:right w:val="single" w:sz="4" w:space="0" w:color="auto"/>
            </w:tcBorders>
            <w:vAlign w:val="center"/>
            <w:hideMark/>
          </w:tcPr>
          <w:p w14:paraId="23AFD260" w14:textId="77777777" w:rsidR="00E240A9" w:rsidRPr="00DA1A64" w:rsidRDefault="00E240A9" w:rsidP="00D43BA1">
            <w:pPr>
              <w:pStyle w:val="PargrafodaLista"/>
              <w:spacing w:line="320" w:lineRule="exact"/>
              <w:ind w:left="0"/>
              <w:jc w:val="center"/>
              <w:rPr>
                <w:rFonts w:ascii="Arial" w:hAnsi="Arial" w:cs="Arial"/>
                <w:color w:val="000000"/>
              </w:rPr>
            </w:pPr>
            <w:r w:rsidRPr="00DA1A64">
              <w:rPr>
                <w:rFonts w:ascii="Arial" w:hAnsi="Arial" w:cs="Arial"/>
                <w:color w:val="000000"/>
              </w:rPr>
              <w:t>100%</w:t>
            </w:r>
          </w:p>
        </w:tc>
      </w:tr>
      <w:tr w:rsidR="00E240A9" w:rsidRPr="00DA1A64" w14:paraId="500C3167"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7C61E1D0" w14:textId="77777777" w:rsidR="00E240A9" w:rsidRPr="00DA1A64" w:rsidRDefault="00E240A9" w:rsidP="00D43BA1">
            <w:pPr>
              <w:pStyle w:val="PargrafodaLista"/>
              <w:spacing w:line="320" w:lineRule="exact"/>
              <w:ind w:left="0"/>
              <w:rPr>
                <w:rFonts w:ascii="Arial" w:hAnsi="Arial" w:cs="Arial"/>
                <w:b/>
                <w:bC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5220D159" w14:textId="77777777" w:rsidR="00E240A9" w:rsidRPr="00DA1A64" w:rsidRDefault="00E240A9" w:rsidP="00D43BA1">
            <w:pPr>
              <w:pStyle w:val="PargrafodaLista"/>
              <w:spacing w:line="320" w:lineRule="exact"/>
              <w:ind w:left="0"/>
              <w:jc w:val="center"/>
              <w:rPr>
                <w:rFonts w:ascii="Arial" w:hAnsi="Arial" w:cs="Arial"/>
                <w:b/>
                <w:bCs/>
                <w:color w:val="000000"/>
              </w:rPr>
            </w:pPr>
          </w:p>
        </w:tc>
      </w:tr>
      <w:tr w:rsidR="00E240A9" w:rsidRPr="00DA1A64" w14:paraId="72F4C447" w14:textId="77777777" w:rsidTr="00E240A9">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7ED00FBC" w14:textId="77777777" w:rsidR="00E240A9" w:rsidRPr="00DA1A64" w:rsidRDefault="00E240A9" w:rsidP="00E240A9">
            <w:pPr>
              <w:pStyle w:val="PargrafodaLista"/>
              <w:numPr>
                <w:ilvl w:val="0"/>
                <w:numId w:val="23"/>
              </w:numPr>
              <w:spacing w:line="320" w:lineRule="exact"/>
              <w:ind w:left="0" w:firstLine="0"/>
              <w:contextualSpacing/>
              <w:rPr>
                <w:rFonts w:ascii="Arial" w:hAnsi="Arial" w:cs="Arial"/>
                <w:b/>
                <w:bCs/>
                <w:color w:val="000000"/>
                <w:lang w:val="pt-BR"/>
              </w:rPr>
            </w:pPr>
            <w:r w:rsidRPr="00DA1A64">
              <w:rPr>
                <w:rFonts w:ascii="Arial" w:hAnsi="Arial" w:cs="Arial"/>
                <w:b/>
                <w:bCs/>
                <w:smallCaps/>
                <w:color w:val="000000"/>
                <w:lang w:val="pt-BR"/>
              </w:rPr>
              <w:t xml:space="preserve">Pessoa Natural ou Jurídica não contemplada acima </w:t>
            </w:r>
          </w:p>
        </w:tc>
        <w:tc>
          <w:tcPr>
            <w:tcW w:w="2686" w:type="pct"/>
            <w:gridSpan w:val="7"/>
            <w:tcBorders>
              <w:top w:val="single" w:sz="4" w:space="0" w:color="auto"/>
              <w:left w:val="single" w:sz="4" w:space="0" w:color="auto"/>
              <w:bottom w:val="single" w:sz="4" w:space="0" w:color="auto"/>
              <w:right w:val="single" w:sz="4" w:space="0" w:color="auto"/>
            </w:tcBorders>
            <w:vAlign w:val="center"/>
            <w:hideMark/>
          </w:tcPr>
          <w:p w14:paraId="0EF89EE7" w14:textId="77777777" w:rsidR="00E240A9" w:rsidRPr="00DA1A64" w:rsidRDefault="00E240A9" w:rsidP="00D43BA1">
            <w:pPr>
              <w:pStyle w:val="PargrafodaLista"/>
              <w:spacing w:line="320" w:lineRule="exact"/>
              <w:ind w:left="0"/>
              <w:jc w:val="center"/>
              <w:rPr>
                <w:rFonts w:ascii="Arial" w:hAnsi="Arial" w:cs="Arial"/>
                <w:b/>
                <w:bCs/>
                <w:color w:val="000000"/>
              </w:rPr>
            </w:pPr>
            <w:r w:rsidRPr="00DA1A64">
              <w:rPr>
                <w:rFonts w:ascii="Arial" w:hAnsi="Arial" w:cs="Arial"/>
                <w:color w:val="000000"/>
              </w:rPr>
              <w:t>50%</w:t>
            </w:r>
          </w:p>
        </w:tc>
      </w:tr>
      <w:tr w:rsidR="00E240A9" w:rsidRPr="00DA1A64" w14:paraId="28084185" w14:textId="77777777" w:rsidTr="00E240A9">
        <w:trPr>
          <w:gridAfter w:val="1"/>
          <w:wAfter w:w="20" w:type="pct"/>
          <w:jc w:val="center"/>
        </w:trPr>
        <w:tc>
          <w:tcPr>
            <w:tcW w:w="4977" w:type="pct"/>
            <w:gridSpan w:val="13"/>
            <w:tcBorders>
              <w:top w:val="single" w:sz="4" w:space="0" w:color="auto"/>
              <w:left w:val="nil"/>
              <w:bottom w:val="nil"/>
              <w:right w:val="nil"/>
            </w:tcBorders>
            <w:hideMark/>
          </w:tcPr>
          <w:p w14:paraId="331AD91F" w14:textId="77777777" w:rsidR="00E240A9" w:rsidRPr="00DA1A64" w:rsidRDefault="00E240A9" w:rsidP="00E240A9">
            <w:pPr>
              <w:pStyle w:val="PargrafodaLista"/>
              <w:numPr>
                <w:ilvl w:val="2"/>
                <w:numId w:val="13"/>
              </w:numPr>
              <w:ind w:left="0" w:firstLine="0"/>
              <w:contextualSpacing/>
              <w:rPr>
                <w:rFonts w:ascii="Arial" w:hAnsi="Arial" w:cs="Arial"/>
                <w:b/>
                <w:bCs/>
                <w:color w:val="000000"/>
                <w:lang w:val="pt-BR"/>
              </w:rPr>
            </w:pPr>
            <w:r w:rsidRPr="00DA1A64">
              <w:rPr>
                <w:rFonts w:ascii="Arial" w:hAnsi="Arial" w:cs="Arial"/>
                <w:color w:val="000000"/>
                <w:lang w:val="pt-BR"/>
              </w:rPr>
              <w:t>Os limites por emissor para companhias abertas contemplam também as companhias abertas ou assemelhadas sediadas em mercados internacionais cujas ações servem de lastro aos BDR-Ações, observado o disposto no item 3.5.2. abaixo.</w:t>
            </w:r>
          </w:p>
        </w:tc>
      </w:tr>
      <w:tr w:rsidR="00E240A9" w:rsidRPr="00DA1A64" w14:paraId="57A53267" w14:textId="77777777" w:rsidTr="00E240A9">
        <w:trPr>
          <w:gridAfter w:val="1"/>
          <w:wAfter w:w="20" w:type="pct"/>
          <w:jc w:val="center"/>
        </w:trPr>
        <w:tc>
          <w:tcPr>
            <w:tcW w:w="4977" w:type="pct"/>
            <w:gridSpan w:val="13"/>
            <w:tcBorders>
              <w:top w:val="single" w:sz="4" w:space="0" w:color="auto"/>
              <w:left w:val="nil"/>
              <w:bottom w:val="nil"/>
              <w:right w:val="nil"/>
            </w:tcBorders>
            <w:hideMark/>
          </w:tcPr>
          <w:p w14:paraId="5FC65B30" w14:textId="77777777" w:rsidR="00E240A9" w:rsidRPr="00DA1A64" w:rsidRDefault="00E240A9" w:rsidP="00E240A9">
            <w:pPr>
              <w:pStyle w:val="PargrafodaLista"/>
              <w:numPr>
                <w:ilvl w:val="2"/>
                <w:numId w:val="13"/>
              </w:numPr>
              <w:ind w:left="0" w:firstLine="0"/>
              <w:contextualSpacing/>
              <w:rPr>
                <w:rFonts w:ascii="Arial" w:hAnsi="Arial" w:cs="Arial"/>
                <w:color w:val="000000"/>
                <w:lang w:val="pt-BR"/>
              </w:rPr>
            </w:pPr>
            <w:r w:rsidRPr="00DA1A64">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240A9" w:rsidRPr="00DA1A64" w14:paraId="3D66CA6A" w14:textId="77777777" w:rsidTr="00E240A9">
        <w:trPr>
          <w:gridAfter w:val="1"/>
          <w:wAfter w:w="20" w:type="pct"/>
          <w:jc w:val="center"/>
        </w:trPr>
        <w:tc>
          <w:tcPr>
            <w:tcW w:w="4977" w:type="pct"/>
            <w:gridSpan w:val="13"/>
            <w:tcBorders>
              <w:top w:val="single" w:sz="4" w:space="0" w:color="auto"/>
              <w:left w:val="nil"/>
              <w:bottom w:val="nil"/>
              <w:right w:val="nil"/>
            </w:tcBorders>
          </w:tcPr>
          <w:p w14:paraId="778B7DD2" w14:textId="77777777" w:rsidR="00E240A9" w:rsidRPr="00DA1A64" w:rsidRDefault="00E240A9" w:rsidP="00D43BA1">
            <w:pPr>
              <w:pStyle w:val="PargrafodaLista"/>
              <w:spacing w:line="320" w:lineRule="exact"/>
              <w:ind w:left="0"/>
              <w:rPr>
                <w:rFonts w:ascii="Arial" w:hAnsi="Arial" w:cs="Arial"/>
                <w:b/>
                <w:bCs/>
                <w:color w:val="000000"/>
                <w:highlight w:val="green"/>
                <w:lang w:val="pt-BR"/>
              </w:rPr>
            </w:pPr>
          </w:p>
        </w:tc>
      </w:tr>
      <w:tr w:rsidR="00E240A9" w:rsidRPr="00DA1A64" w14:paraId="0663185B" w14:textId="77777777" w:rsidTr="00E240A9">
        <w:trPr>
          <w:gridAfter w:val="1"/>
          <w:wAfter w:w="20" w:type="pct"/>
          <w:jc w:val="center"/>
        </w:trPr>
        <w:tc>
          <w:tcPr>
            <w:tcW w:w="4977" w:type="pct"/>
            <w:gridSpan w:val="13"/>
            <w:shd w:val="clear" w:color="auto" w:fill="D9D9D9" w:themeFill="background1" w:themeFillShade="D9"/>
            <w:vAlign w:val="center"/>
            <w:hideMark/>
          </w:tcPr>
          <w:p w14:paraId="2B70185B" w14:textId="77777777" w:rsidR="00E240A9" w:rsidRPr="00DA1A64" w:rsidRDefault="00E240A9" w:rsidP="00E240A9">
            <w:pPr>
              <w:pStyle w:val="PargrafodaLista"/>
              <w:numPr>
                <w:ilvl w:val="1"/>
                <w:numId w:val="13"/>
              </w:numPr>
              <w:ind w:left="0" w:firstLine="0"/>
              <w:contextualSpacing/>
              <w:jc w:val="center"/>
              <w:rPr>
                <w:rFonts w:ascii="Arial" w:hAnsi="Arial" w:cs="Arial"/>
                <w:lang w:val="pt-BR"/>
              </w:rPr>
            </w:pPr>
            <w:r w:rsidRPr="00DA1A64">
              <w:rPr>
                <w:rFonts w:ascii="Arial" w:hAnsi="Arial" w:cs="Arial"/>
                <w:b/>
                <w:bCs/>
                <w:smallCaps/>
                <w:lang w:val="pt-BR"/>
              </w:rPr>
              <w:t>Outros Limites (percentual do patrimônio líquido da Classe)</w:t>
            </w:r>
          </w:p>
        </w:tc>
      </w:tr>
      <w:tr w:rsidR="00E240A9" w:rsidRPr="00DA1A64" w14:paraId="6E954B1D" w14:textId="77777777" w:rsidTr="00E240A9">
        <w:trPr>
          <w:gridAfter w:val="1"/>
          <w:wAfter w:w="20" w:type="pct"/>
          <w:jc w:val="center"/>
        </w:trPr>
        <w:tc>
          <w:tcPr>
            <w:tcW w:w="4977" w:type="pct"/>
            <w:gridSpan w:val="13"/>
            <w:tcBorders>
              <w:top w:val="nil"/>
              <w:left w:val="nil"/>
              <w:bottom w:val="single" w:sz="4" w:space="0" w:color="auto"/>
              <w:right w:val="nil"/>
            </w:tcBorders>
            <w:vAlign w:val="center"/>
          </w:tcPr>
          <w:p w14:paraId="22A9FE80" w14:textId="77777777" w:rsidR="00E240A9" w:rsidRPr="00DA1A64" w:rsidRDefault="00E240A9" w:rsidP="00D43BA1">
            <w:pPr>
              <w:jc w:val="center"/>
              <w:rPr>
                <w:rFonts w:ascii="Arial" w:hAnsi="Arial" w:cs="Arial"/>
                <w:b/>
                <w:bCs/>
                <w:smallCaps/>
              </w:rPr>
            </w:pPr>
          </w:p>
        </w:tc>
      </w:tr>
      <w:tr w:rsidR="00E240A9" w:rsidRPr="00DA1A64" w14:paraId="3C322287"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706F96D6" w14:textId="77777777" w:rsidR="00E240A9" w:rsidRPr="00DA1A64" w:rsidRDefault="00E240A9" w:rsidP="00E240A9">
            <w:pPr>
              <w:pStyle w:val="PargrafodaLista"/>
              <w:numPr>
                <w:ilvl w:val="0"/>
                <w:numId w:val="19"/>
              </w:numPr>
              <w:ind w:left="0" w:firstLine="0"/>
              <w:contextualSpacing/>
              <w:jc w:val="center"/>
              <w:rPr>
                <w:rFonts w:ascii="Arial" w:hAnsi="Arial" w:cs="Arial"/>
                <w:b/>
                <w:bCs/>
                <w:smallCaps/>
              </w:rPr>
            </w:pPr>
            <w:r w:rsidRPr="00DA1A64">
              <w:rPr>
                <w:rFonts w:ascii="Arial" w:hAnsi="Arial" w:cs="Arial"/>
                <w:b/>
                <w:bCs/>
                <w:smallCaps/>
              </w:rPr>
              <w:t>Crédito Privado</w:t>
            </w:r>
          </w:p>
        </w:tc>
        <w:tc>
          <w:tcPr>
            <w:tcW w:w="3531" w:type="pct"/>
            <w:gridSpan w:val="10"/>
            <w:tcBorders>
              <w:top w:val="single" w:sz="4" w:space="0" w:color="auto"/>
              <w:left w:val="nil"/>
              <w:bottom w:val="single" w:sz="4" w:space="0" w:color="auto"/>
              <w:right w:val="nil"/>
            </w:tcBorders>
            <w:vAlign w:val="center"/>
            <w:hideMark/>
          </w:tcPr>
          <w:p w14:paraId="03FA80F6" w14:textId="77777777" w:rsidR="00E240A9" w:rsidRPr="00DA1A64" w:rsidRDefault="00E240A9" w:rsidP="00D43BA1">
            <w:pPr>
              <w:rPr>
                <w:rFonts w:ascii="Arial" w:hAnsi="Arial" w:cs="Arial"/>
              </w:rPr>
            </w:pPr>
            <w:r w:rsidRPr="00DA1A64">
              <w:rPr>
                <w:rFonts w:ascii="Arial" w:hAnsi="Arial" w:cs="Arial"/>
              </w:rPr>
              <w:t>Limite: Até 50%</w:t>
            </w:r>
          </w:p>
        </w:tc>
      </w:tr>
      <w:tr w:rsidR="00E240A9" w:rsidRPr="00DA1A64" w14:paraId="2CB23FAC"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6A63619E" w14:textId="77777777" w:rsidR="00E240A9" w:rsidRPr="00DA1A64" w:rsidRDefault="00E240A9" w:rsidP="00D43BA1">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01A4DCAB" w14:textId="77777777" w:rsidR="00E240A9" w:rsidRPr="00DA1A64" w:rsidRDefault="00E240A9" w:rsidP="00D43BA1">
            <w:pPr>
              <w:jc w:val="center"/>
              <w:rPr>
                <w:rFonts w:ascii="Arial" w:hAnsi="Arial" w:cs="Arial"/>
              </w:rPr>
            </w:pPr>
          </w:p>
        </w:tc>
      </w:tr>
      <w:tr w:rsidR="00E240A9" w:rsidRPr="00DA1A64" w14:paraId="7E74D679"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4D418220" w14:textId="77777777" w:rsidR="00E240A9" w:rsidRPr="00DA1A64" w:rsidRDefault="00E240A9" w:rsidP="00E240A9">
            <w:pPr>
              <w:pStyle w:val="PargrafodaLista"/>
              <w:numPr>
                <w:ilvl w:val="0"/>
                <w:numId w:val="19"/>
              </w:numPr>
              <w:ind w:left="0" w:firstLine="0"/>
              <w:contextualSpacing/>
              <w:jc w:val="center"/>
              <w:rPr>
                <w:rFonts w:ascii="Arial" w:hAnsi="Arial" w:cs="Arial"/>
                <w:b/>
                <w:bCs/>
                <w:smallCaps/>
              </w:rPr>
            </w:pPr>
            <w:r w:rsidRPr="00DA1A64">
              <w:rPr>
                <w:rFonts w:ascii="Arial" w:hAnsi="Arial" w:cs="Arial"/>
                <w:b/>
                <w:bCs/>
                <w:smallCaps/>
              </w:rPr>
              <w:t>Investimento no Exterior</w:t>
            </w:r>
          </w:p>
        </w:tc>
        <w:tc>
          <w:tcPr>
            <w:tcW w:w="3531" w:type="pct"/>
            <w:gridSpan w:val="10"/>
            <w:tcBorders>
              <w:top w:val="single" w:sz="4" w:space="0" w:color="auto"/>
              <w:left w:val="nil"/>
              <w:bottom w:val="single" w:sz="4" w:space="0" w:color="auto"/>
              <w:right w:val="nil"/>
            </w:tcBorders>
            <w:vAlign w:val="center"/>
            <w:hideMark/>
          </w:tcPr>
          <w:p w14:paraId="6529E665" w14:textId="77777777" w:rsidR="00E240A9" w:rsidRPr="00DA1A64" w:rsidRDefault="00E240A9" w:rsidP="00D43BA1">
            <w:pPr>
              <w:rPr>
                <w:rFonts w:ascii="Arial" w:hAnsi="Arial" w:cs="Arial"/>
                <w:color w:val="000000"/>
              </w:rPr>
            </w:pPr>
            <w:r w:rsidRPr="00DA1A64">
              <w:rPr>
                <w:rFonts w:ascii="Arial" w:hAnsi="Arial" w:cs="Arial"/>
              </w:rPr>
              <w:t xml:space="preserve">Limite: </w:t>
            </w:r>
            <w:r w:rsidRPr="00DA1A64">
              <w:rPr>
                <w:rFonts w:ascii="Arial" w:hAnsi="Arial" w:cs="Arial"/>
                <w:color w:val="000000"/>
              </w:rPr>
              <w:t>100%</w:t>
            </w:r>
          </w:p>
          <w:p w14:paraId="13788DE8" w14:textId="77777777" w:rsidR="00E240A9" w:rsidRPr="00DA1A64" w:rsidRDefault="00E240A9" w:rsidP="00D43BA1">
            <w:pPr>
              <w:rPr>
                <w:rFonts w:ascii="Arial" w:hAnsi="Arial" w:cs="Arial"/>
              </w:rPr>
            </w:pPr>
          </w:p>
          <w:p w14:paraId="12E8AF43" w14:textId="77777777" w:rsidR="00E240A9" w:rsidRPr="00DA1A64" w:rsidRDefault="00E240A9" w:rsidP="00D43BA1">
            <w:pPr>
              <w:rPr>
                <w:rFonts w:ascii="Arial" w:hAnsi="Arial" w:cs="Arial"/>
              </w:rPr>
            </w:pPr>
            <w:r w:rsidRPr="00DA1A64">
              <w:rPr>
                <w:rFonts w:ascii="Arial" w:hAnsi="Arial" w:cs="Arial"/>
              </w:rPr>
              <w:t>Ativos investidos no exterior: Quaisquer ativos no exterior que possuam a mesma natureza econômica dos ativos previstos no item 3.5. acima.</w:t>
            </w:r>
          </w:p>
          <w:p w14:paraId="039856BD" w14:textId="77777777" w:rsidR="00E240A9" w:rsidRPr="00DA1A64" w:rsidRDefault="00E240A9" w:rsidP="00D43BA1">
            <w:pPr>
              <w:rPr>
                <w:rFonts w:ascii="Arial" w:hAnsi="Arial" w:cs="Arial"/>
              </w:rPr>
            </w:pPr>
            <w:r w:rsidRPr="00DA1A64">
              <w:rPr>
                <w:rFonts w:ascii="Arial" w:hAnsi="Arial" w:cs="Arial"/>
              </w:rPr>
              <w:t>Jurisdições de emissão dos ativos finais: América, África, Ásia, Europa, Oceania</w:t>
            </w:r>
            <w:r w:rsidRPr="00DA1A64" w:rsidDel="00ED0071">
              <w:rPr>
                <w:rFonts w:ascii="Arial" w:hAnsi="Arial" w:cs="Arial"/>
              </w:rPr>
              <w:t xml:space="preserve"> </w:t>
            </w:r>
          </w:p>
          <w:p w14:paraId="06444962" w14:textId="77777777" w:rsidR="00E240A9" w:rsidRPr="00DA1A64" w:rsidRDefault="00E240A9" w:rsidP="00D43BA1">
            <w:pPr>
              <w:rPr>
                <w:rFonts w:ascii="Arial" w:hAnsi="Arial" w:cs="Arial"/>
              </w:rPr>
            </w:pPr>
            <w:r w:rsidRPr="00DA1A64">
              <w:rPr>
                <w:rFonts w:ascii="Arial" w:hAnsi="Arial" w:cs="Arial"/>
              </w:rPr>
              <w:t xml:space="preserve">Cotas de Fundos e/ou Veículos de investimento no exterior: Permitido </w:t>
            </w:r>
          </w:p>
          <w:p w14:paraId="04BFFB56" w14:textId="77777777" w:rsidR="00E240A9" w:rsidRPr="00DA1A64" w:rsidRDefault="00E240A9" w:rsidP="00D43BA1">
            <w:pPr>
              <w:rPr>
                <w:rFonts w:ascii="Arial" w:hAnsi="Arial" w:cs="Arial"/>
              </w:rPr>
            </w:pPr>
            <w:r w:rsidRPr="00DA1A64">
              <w:rPr>
                <w:rFonts w:ascii="Arial" w:hAnsi="Arial" w:cs="Arial"/>
              </w:rPr>
              <w:t>Gestão da Carteira da Classe: Ativa.</w:t>
            </w:r>
          </w:p>
          <w:p w14:paraId="5419D7B3" w14:textId="77777777" w:rsidR="00E240A9" w:rsidRPr="00DA1A64" w:rsidRDefault="00E240A9" w:rsidP="00D43BA1">
            <w:pPr>
              <w:rPr>
                <w:rFonts w:ascii="Arial" w:hAnsi="Arial" w:cs="Arial"/>
              </w:rPr>
            </w:pPr>
          </w:p>
        </w:tc>
      </w:tr>
      <w:tr w:rsidR="00E240A9" w:rsidRPr="00DA1A64" w14:paraId="31B88A59"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6354E81A" w14:textId="77777777" w:rsidR="00E240A9" w:rsidRPr="00DA1A64" w:rsidRDefault="00E240A9" w:rsidP="00D43BA1">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4B5908EF" w14:textId="77777777" w:rsidR="00E240A9" w:rsidRPr="00DA1A64" w:rsidRDefault="00E240A9" w:rsidP="00D43BA1">
            <w:pPr>
              <w:rPr>
                <w:rFonts w:ascii="Arial" w:hAnsi="Arial" w:cs="Arial"/>
              </w:rPr>
            </w:pPr>
          </w:p>
        </w:tc>
      </w:tr>
      <w:tr w:rsidR="00E240A9" w:rsidRPr="00DA1A64" w14:paraId="662591C5"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0FA043CA" w14:textId="77777777" w:rsidR="00E240A9" w:rsidRPr="00DA1A64" w:rsidRDefault="00E240A9" w:rsidP="00E240A9">
            <w:pPr>
              <w:pStyle w:val="PargrafodaLista"/>
              <w:numPr>
                <w:ilvl w:val="0"/>
                <w:numId w:val="19"/>
              </w:numPr>
              <w:ind w:left="0" w:firstLine="0"/>
              <w:contextualSpacing/>
              <w:jc w:val="center"/>
              <w:rPr>
                <w:rFonts w:ascii="Arial" w:hAnsi="Arial" w:cs="Arial"/>
                <w:b/>
                <w:bCs/>
                <w:smallCaps/>
                <w:lang w:val="pt-BR"/>
              </w:rPr>
            </w:pPr>
            <w:r w:rsidRPr="00DA1A64">
              <w:rPr>
                <w:rFonts w:ascii="Arial" w:hAnsi="Arial" w:cs="Arial"/>
                <w:b/>
                <w:bCs/>
                <w:smallCaps/>
                <w:lang w:val="pt-BR"/>
              </w:rPr>
              <w:t>Exposição ao Risco de Capital</w:t>
            </w:r>
          </w:p>
        </w:tc>
        <w:tc>
          <w:tcPr>
            <w:tcW w:w="3531" w:type="pct"/>
            <w:gridSpan w:val="10"/>
            <w:tcBorders>
              <w:top w:val="single" w:sz="4" w:space="0" w:color="auto"/>
              <w:left w:val="nil"/>
              <w:bottom w:val="single" w:sz="4" w:space="0" w:color="auto"/>
              <w:right w:val="nil"/>
            </w:tcBorders>
            <w:vAlign w:val="center"/>
            <w:hideMark/>
          </w:tcPr>
          <w:p w14:paraId="12554C7D" w14:textId="77777777" w:rsidR="00E240A9" w:rsidRPr="00DA1A64" w:rsidRDefault="00E240A9" w:rsidP="00D43BA1">
            <w:pPr>
              <w:rPr>
                <w:rFonts w:ascii="Arial" w:hAnsi="Arial" w:cs="Arial"/>
              </w:rPr>
            </w:pPr>
            <w:r w:rsidRPr="00DA1A64">
              <w:rPr>
                <w:rFonts w:ascii="Arial" w:hAnsi="Arial" w:cs="Arial"/>
              </w:rPr>
              <w:t>Operações com derivativos? Permitido</w:t>
            </w:r>
          </w:p>
          <w:p w14:paraId="6D642269" w14:textId="77777777" w:rsidR="00E240A9" w:rsidRPr="00DA1A64" w:rsidRDefault="00E240A9" w:rsidP="00D43BA1">
            <w:pPr>
              <w:rPr>
                <w:rFonts w:ascii="Arial" w:hAnsi="Arial" w:cs="Arial"/>
              </w:rPr>
            </w:pPr>
            <w:r w:rsidRPr="00DA1A64">
              <w:rPr>
                <w:rFonts w:ascii="Arial" w:hAnsi="Arial" w:cs="Arial"/>
              </w:rPr>
              <w:t xml:space="preserve">Derivativos apenas para Proteção/Hedge? Não    </w:t>
            </w:r>
          </w:p>
          <w:p w14:paraId="35890F88" w14:textId="77777777" w:rsidR="00E240A9" w:rsidRPr="00DA1A64" w:rsidRDefault="00E240A9" w:rsidP="00D43BA1">
            <w:pPr>
              <w:rPr>
                <w:rFonts w:ascii="Arial" w:hAnsi="Arial" w:cs="Arial"/>
              </w:rPr>
            </w:pPr>
            <w:r w:rsidRPr="00DA1A64">
              <w:rPr>
                <w:rFonts w:ascii="Arial" w:hAnsi="Arial" w:cs="Arial"/>
              </w:rPr>
              <w:t xml:space="preserve">Margem bruta máxima, conforme disposto na Resolução: </w:t>
            </w:r>
            <w:r w:rsidRPr="00DA1A64">
              <w:rPr>
                <w:rFonts w:ascii="Arial" w:hAnsi="Arial" w:cs="Arial"/>
                <w:color w:val="000000"/>
              </w:rPr>
              <w:t>Ilimitada</w:t>
            </w:r>
          </w:p>
        </w:tc>
      </w:tr>
      <w:tr w:rsidR="00E240A9" w:rsidRPr="00DA1A64" w14:paraId="71B0CDC7"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4A5629B4" w14:textId="77777777" w:rsidR="00E240A9" w:rsidRPr="00DA1A64" w:rsidRDefault="00E240A9" w:rsidP="00D43BA1">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668AB0E2" w14:textId="77777777" w:rsidR="00E240A9" w:rsidRPr="00DA1A64" w:rsidRDefault="00E240A9" w:rsidP="00D43BA1">
            <w:pPr>
              <w:rPr>
                <w:rFonts w:ascii="Arial" w:hAnsi="Arial" w:cs="Arial"/>
                <w:highlight w:val="yellow"/>
              </w:rPr>
            </w:pPr>
          </w:p>
        </w:tc>
      </w:tr>
      <w:tr w:rsidR="00E240A9" w:rsidRPr="00DA1A64" w14:paraId="103B38F6"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hideMark/>
          </w:tcPr>
          <w:p w14:paraId="26D338EA" w14:textId="77777777" w:rsidR="00E240A9" w:rsidRPr="00DA1A64" w:rsidRDefault="00E240A9" w:rsidP="00E240A9">
            <w:pPr>
              <w:pStyle w:val="PargrafodaLista"/>
              <w:numPr>
                <w:ilvl w:val="2"/>
                <w:numId w:val="13"/>
              </w:numPr>
              <w:ind w:left="0" w:firstLine="0"/>
              <w:contextualSpacing/>
              <w:rPr>
                <w:rFonts w:ascii="Arial" w:hAnsi="Arial" w:cs="Arial"/>
                <w:color w:val="000000"/>
                <w:lang w:val="pt-BR"/>
              </w:rPr>
            </w:pPr>
            <w:r w:rsidRPr="00DA1A64">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240A9" w:rsidRPr="00DA1A64" w14:paraId="154EA4B0"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hideMark/>
          </w:tcPr>
          <w:p w14:paraId="4B04E193" w14:textId="77777777" w:rsidR="00E240A9" w:rsidRPr="00DA1A64" w:rsidRDefault="00E240A9" w:rsidP="00E240A9">
            <w:pPr>
              <w:pStyle w:val="PargrafodaLista"/>
              <w:numPr>
                <w:ilvl w:val="2"/>
                <w:numId w:val="13"/>
              </w:numPr>
              <w:ind w:left="0" w:firstLine="0"/>
              <w:contextualSpacing/>
              <w:rPr>
                <w:rFonts w:ascii="Arial" w:hAnsi="Arial" w:cs="Arial"/>
                <w:lang w:val="pt-BR"/>
              </w:rPr>
            </w:pPr>
            <w:r w:rsidRPr="00DA1A64">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E240A9" w:rsidRPr="00DA1A64" w14:paraId="1D13B440" w14:textId="77777777" w:rsidTr="00E240A9">
        <w:trPr>
          <w:gridAfter w:val="1"/>
          <w:wAfter w:w="20" w:type="pct"/>
          <w:jc w:val="center"/>
        </w:trPr>
        <w:tc>
          <w:tcPr>
            <w:tcW w:w="2876" w:type="pct"/>
            <w:gridSpan w:val="8"/>
            <w:tcBorders>
              <w:top w:val="single" w:sz="4" w:space="0" w:color="auto"/>
              <w:left w:val="nil"/>
              <w:bottom w:val="single" w:sz="4" w:space="0" w:color="auto"/>
              <w:right w:val="nil"/>
            </w:tcBorders>
            <w:vAlign w:val="center"/>
          </w:tcPr>
          <w:p w14:paraId="0510B714" w14:textId="77777777" w:rsidR="00E240A9" w:rsidRPr="00DA1A64" w:rsidRDefault="00E240A9" w:rsidP="00D43BA1">
            <w:pPr>
              <w:jc w:val="center"/>
              <w:rPr>
                <w:rFonts w:ascii="Arial" w:hAnsi="Arial" w:cs="Arial"/>
                <w:b/>
                <w:bCs/>
                <w:smallCaps/>
              </w:rPr>
            </w:pPr>
          </w:p>
        </w:tc>
        <w:tc>
          <w:tcPr>
            <w:tcW w:w="2101" w:type="pct"/>
            <w:gridSpan w:val="5"/>
            <w:tcBorders>
              <w:top w:val="single" w:sz="4" w:space="0" w:color="auto"/>
              <w:left w:val="nil"/>
              <w:bottom w:val="single" w:sz="4" w:space="0" w:color="auto"/>
              <w:right w:val="nil"/>
            </w:tcBorders>
            <w:vAlign w:val="center"/>
          </w:tcPr>
          <w:p w14:paraId="6D4C2426" w14:textId="77777777" w:rsidR="00E240A9" w:rsidRPr="00DA1A64" w:rsidRDefault="00E240A9" w:rsidP="00D43BA1">
            <w:pPr>
              <w:rPr>
                <w:rFonts w:ascii="Arial" w:hAnsi="Arial" w:cs="Arial"/>
                <w:highlight w:val="yellow"/>
              </w:rPr>
            </w:pPr>
          </w:p>
        </w:tc>
      </w:tr>
      <w:tr w:rsidR="00E240A9" w:rsidRPr="00DA1A64" w14:paraId="71DE3618"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hideMark/>
          </w:tcPr>
          <w:p w14:paraId="17F6CB34"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rPr>
            </w:pPr>
            <w:r w:rsidRPr="00DA1A64">
              <w:rPr>
                <w:rFonts w:ascii="Arial" w:hAnsi="Arial" w:cs="Arial"/>
                <w:b/>
                <w:bCs/>
                <w:smallCaps/>
              </w:rPr>
              <w:t>Vedações</w:t>
            </w:r>
          </w:p>
        </w:tc>
      </w:tr>
      <w:tr w:rsidR="00E240A9" w:rsidRPr="00DA1A64" w14:paraId="2715025C"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tcPr>
          <w:p w14:paraId="74CE3D5D" w14:textId="77777777" w:rsidR="00E240A9" w:rsidRPr="00DA1A64" w:rsidRDefault="00E240A9" w:rsidP="00D43BA1">
            <w:pPr>
              <w:jc w:val="center"/>
              <w:rPr>
                <w:rFonts w:ascii="Arial" w:hAnsi="Arial" w:cs="Arial"/>
                <w:b/>
                <w:bCs/>
                <w:smallCaps/>
              </w:rPr>
            </w:pPr>
          </w:p>
        </w:tc>
      </w:tr>
      <w:tr w:rsidR="00E240A9" w:rsidRPr="00DA1A64" w14:paraId="178CE969"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6C085AB6" w14:textId="77777777" w:rsidR="00E240A9" w:rsidRPr="00DA1A64" w:rsidRDefault="00E240A9" w:rsidP="00E240A9">
            <w:pPr>
              <w:pStyle w:val="PargrafodaLista"/>
              <w:numPr>
                <w:ilvl w:val="2"/>
                <w:numId w:val="13"/>
              </w:numPr>
              <w:ind w:left="0" w:firstLine="0"/>
              <w:contextualSpacing/>
              <w:rPr>
                <w:rFonts w:ascii="Arial" w:hAnsi="Arial" w:cs="Arial"/>
                <w:lang w:val="pt-BR"/>
              </w:rPr>
            </w:pPr>
            <w:r w:rsidRPr="00DA1A64">
              <w:rPr>
                <w:rFonts w:ascii="Arial" w:hAnsi="Arial" w:cs="Arial"/>
                <w:lang w:val="pt-BR"/>
              </w:rPr>
              <w:t xml:space="preserve">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w:t>
            </w:r>
            <w:r w:rsidRPr="00DA1A64">
              <w:rPr>
                <w:rFonts w:ascii="Arial" w:hAnsi="Arial" w:cs="Arial"/>
                <w:lang w:val="pt-BR"/>
              </w:rPr>
              <w:lastRenderedPageBreak/>
              <w:t>ser adquiridas na mesma proporção de sua participação no respectivo índice; ou (ii) as ações em questão integrem índice geral representativo das ações de maior negociabilidade no mercado brasileiro.</w:t>
            </w:r>
          </w:p>
        </w:tc>
      </w:tr>
      <w:tr w:rsidR="00E240A9" w:rsidRPr="00DA1A64" w14:paraId="0D49BF05"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13E32D33" w14:textId="77777777" w:rsidR="00E240A9" w:rsidRPr="00DA1A64" w:rsidRDefault="00E240A9" w:rsidP="00E240A9">
            <w:pPr>
              <w:pStyle w:val="PargrafodaLista"/>
              <w:numPr>
                <w:ilvl w:val="2"/>
                <w:numId w:val="13"/>
              </w:numPr>
              <w:ind w:left="0" w:firstLine="0"/>
              <w:contextualSpacing/>
              <w:rPr>
                <w:rFonts w:ascii="Arial" w:hAnsi="Arial" w:cs="Arial"/>
                <w:lang w:val="pt-BR"/>
              </w:rPr>
            </w:pPr>
            <w:r w:rsidRPr="00DA1A64">
              <w:rPr>
                <w:rFonts w:ascii="Arial" w:hAnsi="Arial" w:cs="Arial"/>
                <w:lang w:val="pt-BR"/>
              </w:rPr>
              <w:lastRenderedPageBreak/>
              <w:t>Aplicar em classes de fundos de investimento que nela invistam, assim como aplicar em outra(s) classe(s) do Fundo.</w:t>
            </w:r>
          </w:p>
        </w:tc>
      </w:tr>
      <w:tr w:rsidR="00E240A9" w:rsidRPr="00DA1A64" w14:paraId="4E8C9D36"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6131CCD9" w14:textId="77777777" w:rsidR="00E240A9" w:rsidRPr="00DA1A64" w:rsidRDefault="00E240A9" w:rsidP="00D43BA1">
            <w:pPr>
              <w:rPr>
                <w:rFonts w:ascii="Arial" w:hAnsi="Arial" w:cs="Arial"/>
                <w:highlight w:val="yellow"/>
              </w:rPr>
            </w:pPr>
          </w:p>
        </w:tc>
      </w:tr>
      <w:tr w:rsidR="00E240A9" w:rsidRPr="00DA1A64" w14:paraId="2FD28985"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hideMark/>
          </w:tcPr>
          <w:p w14:paraId="03780E8A" w14:textId="77777777" w:rsidR="00E240A9" w:rsidRPr="00DA1A64" w:rsidRDefault="00E240A9" w:rsidP="00E240A9">
            <w:pPr>
              <w:pStyle w:val="PargrafodaLista"/>
              <w:numPr>
                <w:ilvl w:val="1"/>
                <w:numId w:val="13"/>
              </w:numPr>
              <w:ind w:left="0" w:firstLine="0"/>
              <w:contextualSpacing/>
              <w:jc w:val="center"/>
              <w:rPr>
                <w:rFonts w:ascii="Arial" w:hAnsi="Arial" w:cs="Arial"/>
                <w:lang w:val="pt-BR"/>
              </w:rPr>
            </w:pPr>
            <w:r w:rsidRPr="00DA1A64">
              <w:rPr>
                <w:rFonts w:ascii="Arial" w:hAnsi="Arial" w:cs="Arial"/>
                <w:b/>
                <w:bCs/>
                <w:smallCaps/>
                <w:lang w:val="pt-BR"/>
              </w:rPr>
              <w:t>Operações com o Gestor e Grupo Econômico</w:t>
            </w:r>
          </w:p>
        </w:tc>
      </w:tr>
      <w:tr w:rsidR="00E240A9" w:rsidRPr="00DA1A64" w14:paraId="6AF0CA3F" w14:textId="77777777" w:rsidTr="00E240A9">
        <w:trPr>
          <w:gridAfter w:val="1"/>
          <w:wAfter w:w="20" w:type="pct"/>
          <w:jc w:val="center"/>
        </w:trPr>
        <w:tc>
          <w:tcPr>
            <w:tcW w:w="1168" w:type="pct"/>
            <w:tcBorders>
              <w:top w:val="single" w:sz="4" w:space="0" w:color="auto"/>
              <w:left w:val="nil"/>
              <w:bottom w:val="single" w:sz="4" w:space="0" w:color="auto"/>
              <w:right w:val="nil"/>
            </w:tcBorders>
            <w:vAlign w:val="center"/>
          </w:tcPr>
          <w:p w14:paraId="3AF26E6F" w14:textId="77777777" w:rsidR="00E240A9" w:rsidRPr="00DA1A64" w:rsidRDefault="00E240A9" w:rsidP="00D43BA1">
            <w:pPr>
              <w:rPr>
                <w:rFonts w:ascii="Arial" w:hAnsi="Arial" w:cs="Arial"/>
                <w:highlight w:val="yellow"/>
              </w:rPr>
            </w:pPr>
          </w:p>
        </w:tc>
        <w:tc>
          <w:tcPr>
            <w:tcW w:w="1708" w:type="pct"/>
            <w:gridSpan w:val="7"/>
            <w:tcBorders>
              <w:top w:val="single" w:sz="4" w:space="0" w:color="auto"/>
              <w:left w:val="nil"/>
              <w:bottom w:val="single" w:sz="4" w:space="0" w:color="auto"/>
              <w:right w:val="nil"/>
            </w:tcBorders>
            <w:vAlign w:val="center"/>
          </w:tcPr>
          <w:p w14:paraId="01837E3B" w14:textId="77777777" w:rsidR="00E240A9" w:rsidRPr="00DA1A64" w:rsidRDefault="00E240A9" w:rsidP="00D43BA1">
            <w:pPr>
              <w:rPr>
                <w:rFonts w:ascii="Arial" w:hAnsi="Arial" w:cs="Arial"/>
                <w:highlight w:val="yellow"/>
              </w:rPr>
            </w:pPr>
          </w:p>
        </w:tc>
        <w:tc>
          <w:tcPr>
            <w:tcW w:w="2101" w:type="pct"/>
            <w:gridSpan w:val="5"/>
            <w:tcBorders>
              <w:top w:val="single" w:sz="4" w:space="0" w:color="auto"/>
              <w:left w:val="nil"/>
              <w:bottom w:val="single" w:sz="4" w:space="0" w:color="auto"/>
              <w:right w:val="nil"/>
            </w:tcBorders>
            <w:vAlign w:val="center"/>
          </w:tcPr>
          <w:p w14:paraId="2C8E521C" w14:textId="77777777" w:rsidR="00E240A9" w:rsidRPr="00DA1A64" w:rsidRDefault="00E240A9" w:rsidP="00D43BA1">
            <w:pPr>
              <w:rPr>
                <w:rFonts w:ascii="Arial" w:hAnsi="Arial" w:cs="Arial"/>
                <w:highlight w:val="yellow"/>
              </w:rPr>
            </w:pPr>
          </w:p>
        </w:tc>
      </w:tr>
      <w:tr w:rsidR="00E240A9" w:rsidRPr="00DA1A64" w14:paraId="2DF5DD2D" w14:textId="77777777" w:rsidTr="00E240A9">
        <w:trPr>
          <w:gridAfter w:val="1"/>
          <w:wAfter w:w="20" w:type="pct"/>
          <w:trHeight w:val="768"/>
          <w:jc w:val="center"/>
        </w:trPr>
        <w:tc>
          <w:tcPr>
            <w:tcW w:w="275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28BC292" w14:textId="77777777" w:rsidR="00E240A9" w:rsidRPr="00DA1A64" w:rsidRDefault="00E240A9" w:rsidP="00D43BA1">
            <w:pPr>
              <w:jc w:val="center"/>
              <w:rPr>
                <w:rFonts w:ascii="Arial" w:hAnsi="Arial" w:cs="Arial"/>
                <w:b/>
                <w:bCs/>
              </w:rPr>
            </w:pPr>
            <w:r w:rsidRPr="00DA1A64">
              <w:rPr>
                <w:rFonts w:ascii="Arial" w:hAnsi="Arial" w:cs="Arial"/>
                <w:b/>
                <w:bCs/>
              </w:rPr>
              <w:t>Operação</w:t>
            </w:r>
          </w:p>
        </w:tc>
        <w:tc>
          <w:tcPr>
            <w:tcW w:w="8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6B417A8" w14:textId="77777777" w:rsidR="00E240A9" w:rsidRPr="00DA1A64" w:rsidRDefault="00E240A9" w:rsidP="00D43BA1">
            <w:pPr>
              <w:jc w:val="center"/>
              <w:rPr>
                <w:rFonts w:ascii="Arial" w:hAnsi="Arial" w:cs="Arial"/>
                <w:b/>
                <w:bCs/>
                <w:highlight w:val="yellow"/>
              </w:rPr>
            </w:pPr>
            <w:r w:rsidRPr="00DA1A64">
              <w:rPr>
                <w:rFonts w:ascii="Arial" w:hAnsi="Arial" w:cs="Arial"/>
                <w:b/>
                <w:bCs/>
              </w:rPr>
              <w:t>Permitido / Vedado</w:t>
            </w:r>
          </w:p>
        </w:tc>
        <w:tc>
          <w:tcPr>
            <w:tcW w:w="13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5FC5FD9" w14:textId="77777777" w:rsidR="00E240A9" w:rsidRPr="00DA1A64" w:rsidRDefault="00E240A9" w:rsidP="00D43BA1">
            <w:pPr>
              <w:jc w:val="center"/>
              <w:rPr>
                <w:rFonts w:ascii="Arial" w:hAnsi="Arial" w:cs="Arial"/>
                <w:b/>
                <w:bCs/>
                <w:highlight w:val="yellow"/>
              </w:rPr>
            </w:pPr>
            <w:r w:rsidRPr="00DA1A64">
              <w:rPr>
                <w:rFonts w:ascii="Arial" w:hAnsi="Arial" w:cs="Arial"/>
                <w:b/>
                <w:bCs/>
              </w:rPr>
              <w:t>Limite Aplicável (percentual do patrimônio líquido da Classe)</w:t>
            </w:r>
          </w:p>
        </w:tc>
      </w:tr>
      <w:tr w:rsidR="00E240A9" w:rsidRPr="00DA1A64" w14:paraId="31AB45FB"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4C32DCEA" w14:textId="77777777" w:rsidR="00E240A9" w:rsidRPr="00DA1A64" w:rsidRDefault="00E240A9" w:rsidP="00D43BA1">
            <w:pPr>
              <w:pStyle w:val="PargrafodaLista"/>
              <w:ind w:left="0"/>
              <w:rPr>
                <w:rFonts w:ascii="Arial" w:hAnsi="Arial" w:cs="Arial"/>
                <w:lang w:val="pt-BR"/>
              </w:rPr>
            </w:pPr>
          </w:p>
        </w:tc>
        <w:tc>
          <w:tcPr>
            <w:tcW w:w="870" w:type="pct"/>
            <w:gridSpan w:val="2"/>
            <w:tcBorders>
              <w:top w:val="single" w:sz="4" w:space="0" w:color="auto"/>
              <w:left w:val="nil"/>
              <w:bottom w:val="single" w:sz="4" w:space="0" w:color="auto"/>
              <w:right w:val="nil"/>
            </w:tcBorders>
            <w:vAlign w:val="center"/>
          </w:tcPr>
          <w:p w14:paraId="5651E77B" w14:textId="77777777" w:rsidR="00E240A9" w:rsidRPr="00DA1A64" w:rsidRDefault="00E240A9" w:rsidP="00D43BA1">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1F2A37CC" w14:textId="77777777" w:rsidR="00E240A9" w:rsidRPr="00DA1A64" w:rsidRDefault="00E240A9" w:rsidP="00D43BA1">
            <w:pPr>
              <w:rPr>
                <w:rFonts w:ascii="Arial" w:hAnsi="Arial" w:cs="Arial"/>
                <w:highlight w:val="yellow"/>
              </w:rPr>
            </w:pPr>
          </w:p>
        </w:tc>
      </w:tr>
      <w:tr w:rsidR="00E240A9" w:rsidRPr="00DA1A64" w14:paraId="5F1CF5BA"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hideMark/>
          </w:tcPr>
          <w:p w14:paraId="12A882DB" w14:textId="77777777" w:rsidR="00E240A9" w:rsidRPr="00DA1A64" w:rsidRDefault="00E240A9" w:rsidP="00E240A9">
            <w:pPr>
              <w:pStyle w:val="PargrafodaLista"/>
              <w:numPr>
                <w:ilvl w:val="0"/>
                <w:numId w:val="20"/>
              </w:numPr>
              <w:ind w:left="0" w:firstLine="0"/>
              <w:contextualSpacing/>
              <w:rPr>
                <w:rFonts w:ascii="Arial" w:hAnsi="Arial" w:cs="Arial"/>
                <w:lang w:val="pt-BR"/>
              </w:rPr>
            </w:pPr>
            <w:r w:rsidRPr="00DA1A64">
              <w:rPr>
                <w:rFonts w:ascii="Arial" w:hAnsi="Arial" w:cs="Arial"/>
                <w:lang w:val="pt-BR"/>
              </w:rPr>
              <w:t>Títulos ou valores mobiliários de emissão do Gestor ou de empresas de seu grupo econômico.</w:t>
            </w:r>
          </w:p>
        </w:tc>
        <w:tc>
          <w:tcPr>
            <w:tcW w:w="870" w:type="pct"/>
            <w:gridSpan w:val="2"/>
            <w:tcBorders>
              <w:top w:val="single" w:sz="4" w:space="0" w:color="auto"/>
              <w:left w:val="nil"/>
              <w:bottom w:val="single" w:sz="4" w:space="0" w:color="auto"/>
              <w:right w:val="nil"/>
            </w:tcBorders>
            <w:vAlign w:val="center"/>
            <w:hideMark/>
          </w:tcPr>
          <w:p w14:paraId="65B0C8C6" w14:textId="77777777" w:rsidR="00E240A9" w:rsidRPr="00DA1A64" w:rsidRDefault="00E240A9" w:rsidP="00D43BA1">
            <w:pPr>
              <w:jc w:val="center"/>
              <w:rPr>
                <w:rFonts w:ascii="Arial" w:hAnsi="Arial" w:cs="Arial"/>
                <w:highlight w:val="yellow"/>
              </w:rPr>
            </w:pPr>
            <w:r w:rsidRPr="00DA1A64">
              <w:rPr>
                <w:rFonts w:ascii="Arial" w:hAnsi="Arial" w:cs="Arial"/>
              </w:rPr>
              <w:t>Permitido</w:t>
            </w:r>
          </w:p>
        </w:tc>
        <w:tc>
          <w:tcPr>
            <w:tcW w:w="1356" w:type="pct"/>
            <w:gridSpan w:val="4"/>
            <w:tcBorders>
              <w:top w:val="single" w:sz="4" w:space="0" w:color="auto"/>
              <w:left w:val="nil"/>
              <w:bottom w:val="single" w:sz="4" w:space="0" w:color="auto"/>
              <w:right w:val="nil"/>
            </w:tcBorders>
            <w:vAlign w:val="center"/>
            <w:hideMark/>
          </w:tcPr>
          <w:p w14:paraId="4A133D21" w14:textId="77777777" w:rsidR="00E240A9" w:rsidRPr="00DA1A64" w:rsidRDefault="00E240A9" w:rsidP="00D43BA1">
            <w:pPr>
              <w:jc w:val="center"/>
              <w:rPr>
                <w:rFonts w:ascii="Arial" w:hAnsi="Arial" w:cs="Arial"/>
                <w:highlight w:val="yellow"/>
              </w:rPr>
            </w:pPr>
            <w:r w:rsidRPr="00DA1A64">
              <w:rPr>
                <w:rFonts w:ascii="Arial" w:hAnsi="Arial" w:cs="Arial"/>
              </w:rPr>
              <w:t>100%</w:t>
            </w:r>
          </w:p>
        </w:tc>
      </w:tr>
      <w:tr w:rsidR="00E240A9" w:rsidRPr="00DA1A64" w14:paraId="21867414"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750BB922" w14:textId="77777777" w:rsidR="00E240A9" w:rsidRPr="00DA1A64" w:rsidRDefault="00E240A9" w:rsidP="00D43BA1">
            <w:pPr>
              <w:rPr>
                <w:rFonts w:ascii="Arial" w:hAnsi="Arial" w:cs="Arial"/>
                <w:highlight w:val="yellow"/>
              </w:rPr>
            </w:pPr>
          </w:p>
        </w:tc>
        <w:tc>
          <w:tcPr>
            <w:tcW w:w="870" w:type="pct"/>
            <w:gridSpan w:val="2"/>
            <w:tcBorders>
              <w:top w:val="single" w:sz="4" w:space="0" w:color="auto"/>
              <w:left w:val="nil"/>
              <w:bottom w:val="single" w:sz="4" w:space="0" w:color="auto"/>
              <w:right w:val="nil"/>
            </w:tcBorders>
            <w:vAlign w:val="center"/>
          </w:tcPr>
          <w:p w14:paraId="5DCA4203" w14:textId="77777777" w:rsidR="00E240A9" w:rsidRPr="00DA1A64" w:rsidRDefault="00E240A9" w:rsidP="00D43BA1">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33536640" w14:textId="77777777" w:rsidR="00E240A9" w:rsidRPr="00DA1A64" w:rsidRDefault="00E240A9" w:rsidP="00D43BA1">
            <w:pPr>
              <w:jc w:val="center"/>
              <w:rPr>
                <w:rFonts w:ascii="Arial" w:hAnsi="Arial" w:cs="Arial"/>
                <w:highlight w:val="yellow"/>
              </w:rPr>
            </w:pPr>
          </w:p>
        </w:tc>
      </w:tr>
      <w:tr w:rsidR="00E240A9" w:rsidRPr="00DA1A64" w14:paraId="6448A63B"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hideMark/>
          </w:tcPr>
          <w:p w14:paraId="3E1FDA0A" w14:textId="77777777" w:rsidR="00E240A9" w:rsidRPr="00DA1A64" w:rsidRDefault="00E240A9" w:rsidP="00E240A9">
            <w:pPr>
              <w:pStyle w:val="PargrafodaLista"/>
              <w:numPr>
                <w:ilvl w:val="0"/>
                <w:numId w:val="20"/>
              </w:numPr>
              <w:ind w:left="0" w:firstLine="0"/>
              <w:contextualSpacing/>
              <w:rPr>
                <w:rFonts w:ascii="Arial" w:hAnsi="Arial" w:cs="Arial"/>
                <w:lang w:val="pt-BR"/>
              </w:rPr>
            </w:pPr>
            <w:r w:rsidRPr="00DA1A64">
              <w:rPr>
                <w:rFonts w:ascii="Arial" w:hAnsi="Arial" w:cs="Arial"/>
                <w:lang w:val="pt-BR"/>
              </w:rPr>
              <w:t>Cotas de classes de fundos de investimento geridas pelo Gestor ou empresas de seu grupo econômico.</w:t>
            </w:r>
          </w:p>
        </w:tc>
        <w:tc>
          <w:tcPr>
            <w:tcW w:w="870" w:type="pct"/>
            <w:gridSpan w:val="2"/>
            <w:tcBorders>
              <w:top w:val="single" w:sz="4" w:space="0" w:color="auto"/>
              <w:left w:val="nil"/>
              <w:bottom w:val="single" w:sz="4" w:space="0" w:color="auto"/>
              <w:right w:val="nil"/>
            </w:tcBorders>
            <w:vAlign w:val="center"/>
            <w:hideMark/>
          </w:tcPr>
          <w:p w14:paraId="66FC8301" w14:textId="77777777" w:rsidR="00E240A9" w:rsidRPr="00DA1A64" w:rsidRDefault="00E240A9" w:rsidP="00D43BA1">
            <w:pPr>
              <w:jc w:val="center"/>
              <w:rPr>
                <w:rFonts w:ascii="Arial" w:hAnsi="Arial" w:cs="Arial"/>
                <w:highlight w:val="yellow"/>
              </w:rPr>
            </w:pPr>
            <w:r w:rsidRPr="00DA1A64">
              <w:rPr>
                <w:rFonts w:ascii="Arial" w:hAnsi="Arial" w:cs="Arial"/>
              </w:rPr>
              <w:t>Permitido</w:t>
            </w:r>
          </w:p>
        </w:tc>
        <w:tc>
          <w:tcPr>
            <w:tcW w:w="1356" w:type="pct"/>
            <w:gridSpan w:val="4"/>
            <w:tcBorders>
              <w:top w:val="single" w:sz="4" w:space="0" w:color="auto"/>
              <w:left w:val="nil"/>
              <w:bottom w:val="single" w:sz="4" w:space="0" w:color="auto"/>
              <w:right w:val="nil"/>
            </w:tcBorders>
            <w:vAlign w:val="center"/>
            <w:hideMark/>
          </w:tcPr>
          <w:p w14:paraId="003AA13F" w14:textId="77777777" w:rsidR="00E240A9" w:rsidRPr="00DA1A64" w:rsidRDefault="00E240A9" w:rsidP="00D43BA1">
            <w:pPr>
              <w:jc w:val="center"/>
              <w:rPr>
                <w:rFonts w:ascii="Arial" w:hAnsi="Arial" w:cs="Arial"/>
                <w:highlight w:val="yellow"/>
              </w:rPr>
            </w:pPr>
            <w:r w:rsidRPr="00DA1A64">
              <w:rPr>
                <w:rFonts w:ascii="Arial" w:hAnsi="Arial" w:cs="Arial"/>
              </w:rPr>
              <w:t>100%</w:t>
            </w:r>
          </w:p>
        </w:tc>
      </w:tr>
      <w:tr w:rsidR="00E240A9" w:rsidRPr="00DA1A64" w14:paraId="2E52909E"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521E160D" w14:textId="77777777" w:rsidR="00E240A9" w:rsidRPr="00DA1A64" w:rsidRDefault="00E240A9" w:rsidP="00D43BA1">
            <w:pPr>
              <w:rPr>
                <w:rFonts w:ascii="Arial" w:hAnsi="Arial" w:cs="Arial"/>
              </w:rPr>
            </w:pPr>
          </w:p>
        </w:tc>
        <w:tc>
          <w:tcPr>
            <w:tcW w:w="870" w:type="pct"/>
            <w:gridSpan w:val="2"/>
            <w:tcBorders>
              <w:top w:val="single" w:sz="4" w:space="0" w:color="auto"/>
              <w:left w:val="nil"/>
              <w:bottom w:val="single" w:sz="4" w:space="0" w:color="auto"/>
              <w:right w:val="nil"/>
            </w:tcBorders>
            <w:vAlign w:val="center"/>
          </w:tcPr>
          <w:p w14:paraId="6740D92C" w14:textId="77777777" w:rsidR="00E240A9" w:rsidRPr="00DA1A64" w:rsidRDefault="00E240A9" w:rsidP="00D43BA1">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3DD84EC4" w14:textId="77777777" w:rsidR="00E240A9" w:rsidRPr="00DA1A64" w:rsidRDefault="00E240A9" w:rsidP="00D43BA1">
            <w:pPr>
              <w:jc w:val="center"/>
              <w:rPr>
                <w:rFonts w:ascii="Arial" w:hAnsi="Arial" w:cs="Arial"/>
                <w:highlight w:val="yellow"/>
              </w:rPr>
            </w:pPr>
          </w:p>
        </w:tc>
      </w:tr>
      <w:tr w:rsidR="00E240A9" w:rsidRPr="00DA1A64" w14:paraId="235A2E6E"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hideMark/>
          </w:tcPr>
          <w:p w14:paraId="3082C7F4" w14:textId="77777777" w:rsidR="00E240A9" w:rsidRPr="00DA1A64" w:rsidRDefault="00E240A9" w:rsidP="00E240A9">
            <w:pPr>
              <w:pStyle w:val="PargrafodaLista"/>
              <w:numPr>
                <w:ilvl w:val="0"/>
                <w:numId w:val="20"/>
              </w:numPr>
              <w:ind w:left="0" w:firstLine="0"/>
              <w:contextualSpacing/>
              <w:rPr>
                <w:rFonts w:ascii="Arial" w:hAnsi="Arial" w:cs="Arial"/>
                <w:lang w:val="pt-BR"/>
              </w:rPr>
            </w:pPr>
            <w:r w:rsidRPr="00DA1A64">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A1A64">
              <w:rPr>
                <w:rFonts w:ascii="Arial" w:hAnsi="Arial" w:cs="Arial"/>
                <w:smallCaps/>
                <w:lang w:val="pt-BR"/>
              </w:rPr>
              <w:t xml:space="preserve"> </w:t>
            </w:r>
            <w:r w:rsidRPr="00DA1A64">
              <w:rPr>
                <w:rFonts w:ascii="Arial" w:hAnsi="Arial" w:cs="Arial"/>
                <w:lang w:val="pt-BR"/>
              </w:rPr>
              <w:t>ou por empresas de seu grupo econômico.</w:t>
            </w:r>
          </w:p>
        </w:tc>
        <w:tc>
          <w:tcPr>
            <w:tcW w:w="870" w:type="pct"/>
            <w:gridSpan w:val="2"/>
            <w:tcBorders>
              <w:top w:val="single" w:sz="4" w:space="0" w:color="auto"/>
              <w:left w:val="nil"/>
              <w:bottom w:val="single" w:sz="4" w:space="0" w:color="auto"/>
              <w:right w:val="nil"/>
            </w:tcBorders>
            <w:vAlign w:val="center"/>
            <w:hideMark/>
          </w:tcPr>
          <w:p w14:paraId="243DAB37" w14:textId="77777777" w:rsidR="00E240A9" w:rsidRPr="00DA1A64" w:rsidRDefault="00E240A9" w:rsidP="00D43BA1">
            <w:pPr>
              <w:jc w:val="center"/>
              <w:rPr>
                <w:rFonts w:ascii="Arial" w:hAnsi="Arial" w:cs="Arial"/>
                <w:highlight w:val="yellow"/>
              </w:rPr>
            </w:pPr>
            <w:r w:rsidRPr="00DA1A64">
              <w:rPr>
                <w:rFonts w:ascii="Arial" w:hAnsi="Arial" w:cs="Arial"/>
              </w:rPr>
              <w:t>Permitido</w:t>
            </w:r>
          </w:p>
        </w:tc>
        <w:tc>
          <w:tcPr>
            <w:tcW w:w="1356" w:type="pct"/>
            <w:gridSpan w:val="4"/>
            <w:tcBorders>
              <w:top w:val="single" w:sz="4" w:space="0" w:color="auto"/>
              <w:left w:val="nil"/>
              <w:bottom w:val="single" w:sz="4" w:space="0" w:color="auto"/>
              <w:right w:val="nil"/>
            </w:tcBorders>
            <w:vAlign w:val="center"/>
            <w:hideMark/>
          </w:tcPr>
          <w:p w14:paraId="6CDE3312" w14:textId="77777777" w:rsidR="00E240A9" w:rsidRPr="00DA1A64" w:rsidRDefault="00E240A9" w:rsidP="00D43BA1">
            <w:pPr>
              <w:jc w:val="center"/>
              <w:rPr>
                <w:rFonts w:ascii="Arial" w:hAnsi="Arial" w:cs="Arial"/>
                <w:highlight w:val="yellow"/>
              </w:rPr>
            </w:pPr>
            <w:r w:rsidRPr="00DA1A64">
              <w:rPr>
                <w:rFonts w:ascii="Arial" w:hAnsi="Arial" w:cs="Arial"/>
              </w:rPr>
              <w:t>100%</w:t>
            </w:r>
          </w:p>
        </w:tc>
      </w:tr>
      <w:tr w:rsidR="00E240A9" w:rsidRPr="00DA1A64" w14:paraId="4819DC2C" w14:textId="77777777" w:rsidTr="00E240A9">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55B3F339" w14:textId="77777777" w:rsidR="00E240A9" w:rsidRPr="00DA1A64" w:rsidRDefault="00E240A9" w:rsidP="00D43BA1">
            <w:pPr>
              <w:rPr>
                <w:rFonts w:ascii="Arial" w:hAnsi="Arial" w:cs="Arial"/>
              </w:rPr>
            </w:pPr>
          </w:p>
        </w:tc>
        <w:tc>
          <w:tcPr>
            <w:tcW w:w="870" w:type="pct"/>
            <w:gridSpan w:val="2"/>
            <w:tcBorders>
              <w:top w:val="single" w:sz="4" w:space="0" w:color="auto"/>
              <w:left w:val="nil"/>
              <w:bottom w:val="single" w:sz="4" w:space="0" w:color="auto"/>
              <w:right w:val="nil"/>
            </w:tcBorders>
            <w:vAlign w:val="center"/>
          </w:tcPr>
          <w:p w14:paraId="7386B390" w14:textId="77777777" w:rsidR="00E240A9" w:rsidRPr="00DA1A64" w:rsidRDefault="00E240A9" w:rsidP="00D43BA1">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11A37DB2" w14:textId="77777777" w:rsidR="00E240A9" w:rsidRPr="00DA1A64" w:rsidRDefault="00E240A9" w:rsidP="00D43BA1">
            <w:pPr>
              <w:rPr>
                <w:rFonts w:ascii="Arial" w:hAnsi="Arial" w:cs="Arial"/>
                <w:highlight w:val="yellow"/>
              </w:rPr>
            </w:pPr>
          </w:p>
        </w:tc>
      </w:tr>
      <w:tr w:rsidR="00E240A9" w:rsidRPr="00DA1A64" w14:paraId="2B4C1E5F"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vAlign w:val="center"/>
          </w:tcPr>
          <w:p w14:paraId="23205AE7" w14:textId="77777777" w:rsidR="00E240A9" w:rsidRPr="00DA1A64" w:rsidRDefault="00E240A9" w:rsidP="00E240A9">
            <w:pPr>
              <w:pStyle w:val="PargrafodaLista"/>
              <w:numPr>
                <w:ilvl w:val="1"/>
                <w:numId w:val="13"/>
              </w:numPr>
              <w:ind w:left="0" w:firstLine="0"/>
              <w:contextualSpacing/>
              <w:jc w:val="center"/>
              <w:rPr>
                <w:rFonts w:ascii="Arial" w:hAnsi="Arial" w:cs="Arial"/>
              </w:rPr>
            </w:pPr>
            <w:r w:rsidRPr="00DA1A64">
              <w:rPr>
                <w:rFonts w:ascii="Arial" w:hAnsi="Arial" w:cs="Arial"/>
                <w:b/>
                <w:bCs/>
                <w:smallCaps/>
              </w:rPr>
              <w:t>Condições Gerais das Operações</w:t>
            </w:r>
            <w:r w:rsidRPr="00DA1A64">
              <w:rPr>
                <w:rFonts w:ascii="Arial" w:hAnsi="Arial" w:cs="Arial"/>
              </w:rPr>
              <w:t xml:space="preserve"> </w:t>
            </w:r>
            <w:r w:rsidRPr="00DA1A64">
              <w:rPr>
                <w:rFonts w:ascii="Arial" w:hAnsi="Arial" w:cs="Arial"/>
                <w:b/>
                <w:bCs/>
                <w:smallCaps/>
              </w:rPr>
              <w:t xml:space="preserve"> </w:t>
            </w:r>
          </w:p>
        </w:tc>
      </w:tr>
      <w:tr w:rsidR="00E240A9" w:rsidRPr="00DA1A64" w14:paraId="780F93FD" w14:textId="77777777" w:rsidTr="00E240A9">
        <w:trPr>
          <w:gridAfter w:val="1"/>
          <w:wAfter w:w="20" w:type="pct"/>
          <w:jc w:val="center"/>
        </w:trPr>
        <w:tc>
          <w:tcPr>
            <w:tcW w:w="1168" w:type="pct"/>
            <w:tcBorders>
              <w:top w:val="single" w:sz="4" w:space="0" w:color="auto"/>
              <w:left w:val="nil"/>
              <w:bottom w:val="single" w:sz="4" w:space="0" w:color="auto"/>
              <w:right w:val="nil"/>
            </w:tcBorders>
            <w:vAlign w:val="center"/>
          </w:tcPr>
          <w:p w14:paraId="2235DCCF" w14:textId="77777777" w:rsidR="00E240A9" w:rsidRPr="00DA1A64" w:rsidRDefault="00E240A9" w:rsidP="00D43BA1">
            <w:pPr>
              <w:rPr>
                <w:rFonts w:ascii="Arial" w:hAnsi="Arial" w:cs="Arial"/>
              </w:rPr>
            </w:pPr>
          </w:p>
        </w:tc>
        <w:tc>
          <w:tcPr>
            <w:tcW w:w="1708" w:type="pct"/>
            <w:gridSpan w:val="7"/>
            <w:tcBorders>
              <w:top w:val="single" w:sz="4" w:space="0" w:color="auto"/>
              <w:left w:val="nil"/>
              <w:bottom w:val="single" w:sz="4" w:space="0" w:color="auto"/>
              <w:right w:val="nil"/>
            </w:tcBorders>
            <w:vAlign w:val="center"/>
          </w:tcPr>
          <w:p w14:paraId="0764B0D1" w14:textId="77777777" w:rsidR="00E240A9" w:rsidRPr="00DA1A64" w:rsidRDefault="00E240A9" w:rsidP="00D43BA1">
            <w:pPr>
              <w:jc w:val="center"/>
              <w:rPr>
                <w:rFonts w:ascii="Arial" w:hAnsi="Arial" w:cs="Arial"/>
                <w:highlight w:val="yellow"/>
              </w:rPr>
            </w:pPr>
          </w:p>
        </w:tc>
        <w:tc>
          <w:tcPr>
            <w:tcW w:w="2101" w:type="pct"/>
            <w:gridSpan w:val="5"/>
            <w:tcBorders>
              <w:top w:val="single" w:sz="4" w:space="0" w:color="auto"/>
              <w:left w:val="nil"/>
              <w:bottom w:val="single" w:sz="4" w:space="0" w:color="auto"/>
              <w:right w:val="nil"/>
            </w:tcBorders>
            <w:vAlign w:val="center"/>
          </w:tcPr>
          <w:p w14:paraId="3CDFFD92" w14:textId="77777777" w:rsidR="00E240A9" w:rsidRPr="00DA1A64" w:rsidRDefault="00E240A9" w:rsidP="00D43BA1">
            <w:pPr>
              <w:rPr>
                <w:rFonts w:ascii="Arial" w:hAnsi="Arial" w:cs="Arial"/>
                <w:highlight w:val="yellow"/>
              </w:rPr>
            </w:pPr>
          </w:p>
        </w:tc>
      </w:tr>
      <w:tr w:rsidR="00E240A9" w:rsidRPr="00DA1A64" w14:paraId="7DA8A4DC"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08AD5BD5" w14:textId="77777777" w:rsidR="00E240A9" w:rsidRPr="00DA1A64" w:rsidRDefault="00E240A9" w:rsidP="00E240A9">
            <w:pPr>
              <w:pStyle w:val="PargrafodaLista"/>
              <w:numPr>
                <w:ilvl w:val="2"/>
                <w:numId w:val="13"/>
              </w:numPr>
              <w:ind w:left="0" w:firstLine="0"/>
              <w:contextualSpacing/>
              <w:rPr>
                <w:rFonts w:ascii="Arial" w:hAnsi="Arial" w:cs="Arial"/>
                <w:lang w:val="pt-BR"/>
              </w:rPr>
            </w:pPr>
            <w:r w:rsidRPr="00DA1A64">
              <w:rPr>
                <w:rFonts w:ascii="Arial" w:hAnsi="Arial" w:cs="Arial"/>
                <w:lang w:val="pt-BR"/>
              </w:rPr>
              <w:t>A Classe e as classes de fundos de investimento investidas poderão:</w:t>
            </w:r>
          </w:p>
        </w:tc>
      </w:tr>
      <w:tr w:rsidR="00E240A9" w:rsidRPr="00DA1A64" w14:paraId="54031A18"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49C98BC0" w14:textId="77777777" w:rsidR="00E240A9" w:rsidRPr="00DA1A64" w:rsidRDefault="00E240A9" w:rsidP="00D43BA1">
            <w:pPr>
              <w:pStyle w:val="PargrafodaLista"/>
              <w:ind w:left="0"/>
              <w:rPr>
                <w:rFonts w:ascii="Arial" w:hAnsi="Arial" w:cs="Arial"/>
                <w:lang w:val="pt-BR"/>
              </w:rPr>
            </w:pPr>
          </w:p>
        </w:tc>
      </w:tr>
      <w:tr w:rsidR="00E240A9" w:rsidRPr="00DA1A64" w14:paraId="07053AFF"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160CE04A" w14:textId="77777777" w:rsidR="00E240A9" w:rsidRPr="00DA1A64" w:rsidRDefault="00E240A9" w:rsidP="00E240A9">
            <w:pPr>
              <w:pStyle w:val="PargrafodaLista"/>
              <w:numPr>
                <w:ilvl w:val="0"/>
                <w:numId w:val="21"/>
              </w:numPr>
              <w:ind w:left="0" w:firstLine="0"/>
              <w:contextualSpacing/>
              <w:rPr>
                <w:rFonts w:ascii="Arial" w:hAnsi="Arial" w:cs="Arial"/>
                <w:lang w:val="pt-BR"/>
              </w:rPr>
            </w:pPr>
            <w:r w:rsidRPr="00DA1A64">
              <w:rPr>
                <w:rFonts w:ascii="Arial" w:hAnsi="Arial" w:cs="Arial"/>
                <w:lang w:val="pt-BR"/>
              </w:rPr>
              <w:t>realizar operações compromissadas de acordo com a regulamentação do Conselho Monetário Nacional utilizando como objeto os ativos financeiros que possam integrar suas carteiras.</w:t>
            </w:r>
          </w:p>
        </w:tc>
      </w:tr>
      <w:tr w:rsidR="00E240A9" w:rsidRPr="00DA1A64" w14:paraId="48948B98" w14:textId="77777777" w:rsidTr="00E240A9">
        <w:trPr>
          <w:gridAfter w:val="1"/>
          <w:wAfter w:w="20" w:type="pct"/>
          <w:jc w:val="center"/>
        </w:trPr>
        <w:tc>
          <w:tcPr>
            <w:tcW w:w="1168" w:type="pct"/>
            <w:tcBorders>
              <w:top w:val="single" w:sz="4" w:space="0" w:color="auto"/>
              <w:left w:val="nil"/>
              <w:bottom w:val="single" w:sz="4" w:space="0" w:color="auto"/>
              <w:right w:val="nil"/>
            </w:tcBorders>
            <w:vAlign w:val="center"/>
          </w:tcPr>
          <w:p w14:paraId="6EB50061" w14:textId="77777777" w:rsidR="00E240A9" w:rsidRPr="00DA1A64" w:rsidRDefault="00E240A9" w:rsidP="00D43BA1">
            <w:pPr>
              <w:rPr>
                <w:rFonts w:ascii="Arial" w:hAnsi="Arial" w:cs="Arial"/>
              </w:rPr>
            </w:pPr>
          </w:p>
        </w:tc>
        <w:tc>
          <w:tcPr>
            <w:tcW w:w="1708" w:type="pct"/>
            <w:gridSpan w:val="7"/>
            <w:tcBorders>
              <w:top w:val="single" w:sz="4" w:space="0" w:color="auto"/>
              <w:left w:val="nil"/>
              <w:bottom w:val="single" w:sz="4" w:space="0" w:color="auto"/>
              <w:right w:val="nil"/>
            </w:tcBorders>
            <w:vAlign w:val="center"/>
          </w:tcPr>
          <w:p w14:paraId="30DC8ED6" w14:textId="77777777" w:rsidR="00E240A9" w:rsidRPr="00DA1A64" w:rsidRDefault="00E240A9" w:rsidP="00D43BA1">
            <w:pPr>
              <w:jc w:val="center"/>
              <w:rPr>
                <w:rFonts w:ascii="Arial" w:hAnsi="Arial" w:cs="Arial"/>
                <w:highlight w:val="yellow"/>
              </w:rPr>
            </w:pPr>
          </w:p>
        </w:tc>
        <w:tc>
          <w:tcPr>
            <w:tcW w:w="2101" w:type="pct"/>
            <w:gridSpan w:val="5"/>
            <w:tcBorders>
              <w:top w:val="single" w:sz="4" w:space="0" w:color="auto"/>
              <w:left w:val="nil"/>
              <w:bottom w:val="single" w:sz="4" w:space="0" w:color="auto"/>
              <w:right w:val="nil"/>
            </w:tcBorders>
            <w:vAlign w:val="center"/>
          </w:tcPr>
          <w:p w14:paraId="18607C7D" w14:textId="77777777" w:rsidR="00E240A9" w:rsidRPr="00DA1A64" w:rsidRDefault="00E240A9" w:rsidP="00D43BA1">
            <w:pPr>
              <w:jc w:val="center"/>
              <w:rPr>
                <w:rFonts w:ascii="Arial" w:hAnsi="Arial" w:cs="Arial"/>
                <w:highlight w:val="yellow"/>
              </w:rPr>
            </w:pPr>
          </w:p>
        </w:tc>
      </w:tr>
      <w:tr w:rsidR="00E240A9" w:rsidRPr="00DA1A64" w14:paraId="1ED5DDB9"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05BC2B4D" w14:textId="77777777" w:rsidR="00E240A9" w:rsidRPr="00DA1A64" w:rsidRDefault="00E240A9" w:rsidP="00E240A9">
            <w:pPr>
              <w:pStyle w:val="PargrafodaLista"/>
              <w:numPr>
                <w:ilvl w:val="0"/>
                <w:numId w:val="21"/>
              </w:numPr>
              <w:ind w:left="0" w:firstLine="0"/>
              <w:contextualSpacing/>
              <w:rPr>
                <w:rFonts w:ascii="Arial" w:hAnsi="Arial" w:cs="Arial"/>
                <w:lang w:val="pt-BR"/>
              </w:rPr>
            </w:pPr>
            <w:r w:rsidRPr="00DA1A64">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240A9" w:rsidRPr="00DA1A64" w14:paraId="592DDAEE" w14:textId="77777777" w:rsidTr="00E240A9">
        <w:trPr>
          <w:gridAfter w:val="6"/>
          <w:wAfter w:w="2122" w:type="pct"/>
          <w:jc w:val="center"/>
        </w:trPr>
        <w:tc>
          <w:tcPr>
            <w:tcW w:w="1168" w:type="pct"/>
            <w:tcBorders>
              <w:top w:val="single" w:sz="4" w:space="0" w:color="auto"/>
              <w:left w:val="nil"/>
              <w:bottom w:val="single" w:sz="4" w:space="0" w:color="auto"/>
              <w:right w:val="nil"/>
            </w:tcBorders>
            <w:vAlign w:val="center"/>
          </w:tcPr>
          <w:p w14:paraId="0DA7D741" w14:textId="77777777" w:rsidR="00E240A9" w:rsidRPr="00DA1A64" w:rsidRDefault="00E240A9" w:rsidP="00D43BA1">
            <w:pPr>
              <w:pStyle w:val="PargrafodaLista"/>
              <w:ind w:left="0"/>
              <w:rPr>
                <w:rFonts w:ascii="Arial" w:hAnsi="Arial" w:cs="Arial"/>
                <w:lang w:val="pt-BR"/>
              </w:rPr>
            </w:pPr>
          </w:p>
        </w:tc>
        <w:tc>
          <w:tcPr>
            <w:tcW w:w="1123" w:type="pct"/>
            <w:gridSpan w:val="5"/>
            <w:tcBorders>
              <w:top w:val="single" w:sz="4" w:space="0" w:color="auto"/>
              <w:left w:val="nil"/>
              <w:bottom w:val="single" w:sz="4" w:space="0" w:color="auto"/>
              <w:right w:val="nil"/>
            </w:tcBorders>
            <w:vAlign w:val="center"/>
          </w:tcPr>
          <w:p w14:paraId="7AF9924E" w14:textId="77777777" w:rsidR="00E240A9" w:rsidRPr="00DA1A64" w:rsidRDefault="00E240A9" w:rsidP="00D43BA1">
            <w:pPr>
              <w:jc w:val="center"/>
              <w:rPr>
                <w:rFonts w:ascii="Arial" w:hAnsi="Arial" w:cs="Arial"/>
                <w:highlight w:val="yellow"/>
              </w:rPr>
            </w:pPr>
          </w:p>
        </w:tc>
        <w:tc>
          <w:tcPr>
            <w:tcW w:w="585" w:type="pct"/>
            <w:gridSpan w:val="2"/>
            <w:tcBorders>
              <w:top w:val="single" w:sz="4" w:space="0" w:color="auto"/>
              <w:left w:val="nil"/>
              <w:bottom w:val="single" w:sz="4" w:space="0" w:color="auto"/>
              <w:right w:val="nil"/>
            </w:tcBorders>
            <w:vAlign w:val="center"/>
          </w:tcPr>
          <w:p w14:paraId="536EB54B" w14:textId="77777777" w:rsidR="00E240A9" w:rsidRPr="00DA1A64" w:rsidRDefault="00E240A9" w:rsidP="00D43BA1">
            <w:pPr>
              <w:jc w:val="center"/>
              <w:rPr>
                <w:rFonts w:ascii="Arial" w:hAnsi="Arial" w:cs="Arial"/>
              </w:rPr>
            </w:pPr>
          </w:p>
        </w:tc>
      </w:tr>
      <w:tr w:rsidR="00E240A9" w:rsidRPr="00DA1A64" w14:paraId="38392BFE"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4F34D0C0" w14:textId="77777777" w:rsidR="00E240A9" w:rsidRPr="00DA1A64" w:rsidRDefault="00E240A9" w:rsidP="00E240A9">
            <w:pPr>
              <w:pStyle w:val="PargrafodaLista"/>
              <w:numPr>
                <w:ilvl w:val="0"/>
                <w:numId w:val="21"/>
              </w:numPr>
              <w:ind w:left="0" w:firstLine="0"/>
              <w:contextualSpacing/>
              <w:rPr>
                <w:rFonts w:ascii="Arial" w:hAnsi="Arial" w:cs="Arial"/>
                <w:lang w:val="pt-BR"/>
              </w:rPr>
            </w:pPr>
            <w:r w:rsidRPr="00DA1A64">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E240A9" w:rsidRPr="00DA1A64" w14:paraId="7A528AAD"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04598BBD" w14:textId="77777777" w:rsidR="00E240A9" w:rsidRPr="00DA1A64" w:rsidRDefault="00E240A9" w:rsidP="00D43BA1">
            <w:pPr>
              <w:pStyle w:val="PargrafodaLista"/>
              <w:ind w:left="37"/>
              <w:rPr>
                <w:rFonts w:ascii="Arial" w:hAnsi="Arial" w:cs="Arial"/>
                <w:lang w:val="pt-BR"/>
              </w:rPr>
            </w:pPr>
          </w:p>
        </w:tc>
      </w:tr>
      <w:tr w:rsidR="00E240A9" w:rsidRPr="00DA1A64" w14:paraId="31618844"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4B9F17D1" w14:textId="77777777" w:rsidR="00E240A9" w:rsidRPr="00DA1A64" w:rsidRDefault="00E240A9" w:rsidP="00E240A9">
            <w:pPr>
              <w:pStyle w:val="PargrafodaLista"/>
              <w:numPr>
                <w:ilvl w:val="0"/>
                <w:numId w:val="21"/>
              </w:numPr>
              <w:ind w:left="0" w:firstLine="0"/>
              <w:contextualSpacing/>
              <w:rPr>
                <w:rFonts w:ascii="Arial" w:hAnsi="Arial" w:cs="Arial"/>
                <w:lang w:val="pt-BR"/>
              </w:rPr>
            </w:pPr>
            <w:r w:rsidRPr="00DA1A64">
              <w:rPr>
                <w:rFonts w:ascii="Arial" w:hAnsi="Arial" w:cs="Arial"/>
                <w:lang w:val="pt-BR"/>
              </w:rPr>
              <w:t>realizar suas operações por meio de instituições autorizadas a operar no mercado de títulos e/ou valores mobiliários, ligadas ou não ao respectivo gestor</w:t>
            </w:r>
            <w:r w:rsidRPr="00DA1A64">
              <w:rPr>
                <w:rFonts w:ascii="Arial" w:hAnsi="Arial" w:cs="Arial"/>
                <w:smallCaps/>
                <w:lang w:val="pt-BR"/>
              </w:rPr>
              <w:t xml:space="preserve"> </w:t>
            </w:r>
            <w:r w:rsidRPr="00DA1A64">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240A9" w:rsidRPr="00DA1A64" w14:paraId="19A25695"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05B55C4B" w14:textId="77777777" w:rsidR="00E240A9" w:rsidRPr="00DA1A64" w:rsidRDefault="00E240A9" w:rsidP="00D43BA1">
            <w:pPr>
              <w:pStyle w:val="PargrafodaLista"/>
              <w:ind w:left="0"/>
              <w:rPr>
                <w:rFonts w:ascii="Arial" w:hAnsi="Arial" w:cs="Arial"/>
                <w:lang w:val="pt-BR"/>
              </w:rPr>
            </w:pPr>
          </w:p>
        </w:tc>
      </w:tr>
      <w:tr w:rsidR="00E240A9" w:rsidRPr="00DA1A64" w14:paraId="4D3D0418"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03E0417D" w14:textId="77777777" w:rsidR="00E240A9" w:rsidRPr="00DA1A64" w:rsidRDefault="00E240A9" w:rsidP="00E240A9">
            <w:pPr>
              <w:pStyle w:val="PargrafodaLista"/>
              <w:numPr>
                <w:ilvl w:val="2"/>
                <w:numId w:val="13"/>
              </w:numPr>
              <w:ind w:left="0" w:firstLine="0"/>
              <w:contextualSpacing/>
              <w:rPr>
                <w:rFonts w:ascii="Arial" w:hAnsi="Arial" w:cs="Arial"/>
                <w:lang w:val="pt-BR"/>
              </w:rPr>
            </w:pPr>
            <w:r w:rsidRPr="00DA1A64">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40A9" w:rsidRPr="00DA1A64" w14:paraId="0D4B747B" w14:textId="77777777" w:rsidTr="00E240A9">
        <w:trPr>
          <w:gridAfter w:val="1"/>
          <w:wAfter w:w="20" w:type="pct"/>
          <w:trHeight w:val="70"/>
          <w:jc w:val="center"/>
        </w:trPr>
        <w:tc>
          <w:tcPr>
            <w:tcW w:w="4977" w:type="pct"/>
            <w:gridSpan w:val="13"/>
            <w:tcBorders>
              <w:top w:val="single" w:sz="4" w:space="0" w:color="auto"/>
              <w:left w:val="nil"/>
              <w:bottom w:val="single" w:sz="4" w:space="0" w:color="auto"/>
              <w:right w:val="nil"/>
            </w:tcBorders>
            <w:vAlign w:val="center"/>
            <w:hideMark/>
          </w:tcPr>
          <w:p w14:paraId="38D2E296" w14:textId="77777777" w:rsidR="00E240A9" w:rsidRPr="00DA1A64" w:rsidRDefault="00E240A9" w:rsidP="00E240A9">
            <w:pPr>
              <w:pStyle w:val="PargrafodaLista"/>
              <w:numPr>
                <w:ilvl w:val="2"/>
                <w:numId w:val="13"/>
              </w:numPr>
              <w:ind w:left="0" w:firstLine="0"/>
              <w:contextualSpacing/>
              <w:rPr>
                <w:rFonts w:ascii="Arial" w:hAnsi="Arial" w:cs="Arial"/>
                <w:lang w:val="pt-BR"/>
              </w:rPr>
            </w:pPr>
            <w:r w:rsidRPr="00DA1A64">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E240A9" w:rsidRPr="00DA1A64" w14:paraId="437BD9A6"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FFFFFF" w:themeFill="background1"/>
            <w:vAlign w:val="center"/>
          </w:tcPr>
          <w:p w14:paraId="22C039F3" w14:textId="77777777" w:rsidR="00E240A9" w:rsidRPr="00DA1A64" w:rsidRDefault="00E240A9" w:rsidP="00D43BA1">
            <w:pPr>
              <w:pStyle w:val="PargrafodaLista"/>
              <w:ind w:left="0"/>
              <w:rPr>
                <w:rFonts w:ascii="Arial" w:hAnsi="Arial" w:cs="Arial"/>
                <w:b/>
                <w:bCs/>
                <w:smallCaps/>
                <w:lang w:val="pt-BR"/>
              </w:rPr>
            </w:pPr>
          </w:p>
        </w:tc>
      </w:tr>
      <w:tr w:rsidR="00E240A9" w:rsidRPr="00DA1A64" w14:paraId="60F29159" w14:textId="77777777" w:rsidTr="00E240A9">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1597BE4" w14:textId="77777777" w:rsidR="00E240A9" w:rsidRPr="00DA1A64" w:rsidRDefault="00E240A9" w:rsidP="00E240A9">
            <w:pPr>
              <w:pStyle w:val="PargrafodaLista"/>
              <w:numPr>
                <w:ilvl w:val="1"/>
                <w:numId w:val="13"/>
              </w:numPr>
              <w:ind w:left="0" w:firstLine="0"/>
              <w:contextualSpacing/>
              <w:jc w:val="center"/>
              <w:rPr>
                <w:rFonts w:ascii="Arial" w:hAnsi="Arial" w:cs="Arial"/>
                <w:lang w:val="pt-BR"/>
              </w:rPr>
            </w:pPr>
            <w:r w:rsidRPr="00DA1A64">
              <w:rPr>
                <w:rFonts w:ascii="Arial" w:hAnsi="Arial" w:cs="Arial"/>
                <w:b/>
                <w:bCs/>
                <w:smallCaps/>
                <w:lang w:val="pt-BR"/>
              </w:rPr>
              <w:t>Interpretação e Consolidação da Política de Investimentos</w:t>
            </w:r>
          </w:p>
        </w:tc>
      </w:tr>
      <w:tr w:rsidR="00E240A9" w:rsidRPr="00DA1A64" w14:paraId="0C69A54A"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54BEF406" w14:textId="77777777" w:rsidR="00E240A9" w:rsidRPr="00DA1A64" w:rsidRDefault="00E240A9" w:rsidP="00D43BA1">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3CA476AD" w14:textId="77777777" w:rsidR="00E240A9" w:rsidRPr="00DA1A64" w:rsidRDefault="00E240A9" w:rsidP="00D43BA1">
            <w:pPr>
              <w:rPr>
                <w:rFonts w:ascii="Arial" w:hAnsi="Arial" w:cs="Arial"/>
                <w:highlight w:val="yellow"/>
              </w:rPr>
            </w:pPr>
          </w:p>
        </w:tc>
      </w:tr>
      <w:tr w:rsidR="00E240A9" w:rsidRPr="00DA1A64" w14:paraId="52ECC331"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4BF6C493" w14:textId="77777777" w:rsidR="00E240A9" w:rsidRPr="00DA1A64" w:rsidRDefault="00E240A9" w:rsidP="00E240A9">
            <w:pPr>
              <w:pStyle w:val="PargrafodaLista"/>
              <w:numPr>
                <w:ilvl w:val="2"/>
                <w:numId w:val="13"/>
              </w:numPr>
              <w:ind w:left="0" w:firstLine="0"/>
              <w:contextualSpacing/>
              <w:jc w:val="center"/>
              <w:rPr>
                <w:rFonts w:ascii="Arial" w:hAnsi="Arial" w:cs="Arial"/>
                <w:b/>
                <w:bCs/>
                <w:smallCaps/>
              </w:rPr>
            </w:pPr>
            <w:r w:rsidRPr="00DA1A64">
              <w:rPr>
                <w:rFonts w:ascii="Arial" w:hAnsi="Arial" w:cs="Arial"/>
                <w:b/>
                <w:bCs/>
                <w:smallCaps/>
              </w:rPr>
              <w:t>Interpretação</w:t>
            </w:r>
          </w:p>
        </w:tc>
        <w:tc>
          <w:tcPr>
            <w:tcW w:w="3531" w:type="pct"/>
            <w:gridSpan w:val="10"/>
            <w:tcBorders>
              <w:top w:val="single" w:sz="4" w:space="0" w:color="auto"/>
              <w:left w:val="nil"/>
              <w:bottom w:val="single" w:sz="4" w:space="0" w:color="auto"/>
              <w:right w:val="nil"/>
            </w:tcBorders>
            <w:hideMark/>
          </w:tcPr>
          <w:p w14:paraId="54E01A30" w14:textId="77777777" w:rsidR="00E240A9" w:rsidRPr="00DA1A64" w:rsidRDefault="00E240A9" w:rsidP="00D43BA1">
            <w:pPr>
              <w:rPr>
                <w:rFonts w:ascii="Arial" w:hAnsi="Arial" w:cs="Arial"/>
              </w:rPr>
            </w:pPr>
            <w:r w:rsidRPr="00DA1A6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45974A9" w14:textId="77777777" w:rsidR="00E240A9" w:rsidRPr="00DA1A64" w:rsidRDefault="00E240A9" w:rsidP="00D43BA1">
            <w:pPr>
              <w:rPr>
                <w:rFonts w:ascii="Arial" w:hAnsi="Arial" w:cs="Arial"/>
                <w:highlight w:val="yellow"/>
              </w:rPr>
            </w:pPr>
          </w:p>
          <w:p w14:paraId="66DD4D56" w14:textId="77777777" w:rsidR="00E240A9" w:rsidRPr="00DA1A64" w:rsidRDefault="00E240A9" w:rsidP="00D43BA1">
            <w:pPr>
              <w:rPr>
                <w:rFonts w:ascii="Arial" w:hAnsi="Arial" w:cs="Arial"/>
                <w:highlight w:val="yellow"/>
              </w:rPr>
            </w:pPr>
            <w:r w:rsidRPr="00DA1A64">
              <w:rPr>
                <w:rFonts w:ascii="Arial" w:hAnsi="Arial" w:cs="Arial"/>
                <w:color w:val="000000"/>
              </w:rPr>
              <w:t xml:space="preserve">Cada </w:t>
            </w:r>
            <w:r w:rsidRPr="00DA1A64">
              <w:rPr>
                <w:rFonts w:ascii="Arial" w:hAnsi="Arial" w:cs="Arial"/>
              </w:rPr>
              <w:t xml:space="preserve">classe de fundo de investimento investida </w:t>
            </w:r>
            <w:r w:rsidRPr="00DA1A64">
              <w:rPr>
                <w:rFonts w:ascii="Arial" w:hAnsi="Arial" w:cs="Arial"/>
                <w:color w:val="000000"/>
              </w:rPr>
              <w:t>observará os limites por emissor e por modalidade de ativo previstos na regulamentação aplicável.</w:t>
            </w:r>
          </w:p>
        </w:tc>
      </w:tr>
      <w:tr w:rsidR="00E240A9" w:rsidRPr="00DA1A64" w14:paraId="3387057F"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60091EAB" w14:textId="77777777" w:rsidR="00E240A9" w:rsidRPr="00DA1A64" w:rsidRDefault="00E240A9" w:rsidP="00D43BA1">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tcPr>
          <w:p w14:paraId="58EA673A" w14:textId="77777777" w:rsidR="00E240A9" w:rsidRPr="00DA1A64" w:rsidRDefault="00E240A9" w:rsidP="00D43BA1">
            <w:pPr>
              <w:rPr>
                <w:rFonts w:ascii="Arial" w:hAnsi="Arial" w:cs="Arial"/>
                <w:highlight w:val="yellow"/>
              </w:rPr>
            </w:pPr>
          </w:p>
        </w:tc>
      </w:tr>
      <w:tr w:rsidR="00E240A9" w:rsidRPr="00DA1A64" w14:paraId="10FA3B54" w14:textId="77777777" w:rsidTr="00E240A9">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5DEAA26A" w14:textId="77777777" w:rsidR="00E240A9" w:rsidRPr="00DA1A64" w:rsidRDefault="00E240A9" w:rsidP="00E240A9">
            <w:pPr>
              <w:pStyle w:val="PargrafodaLista"/>
              <w:numPr>
                <w:ilvl w:val="2"/>
                <w:numId w:val="13"/>
              </w:numPr>
              <w:ind w:left="0" w:firstLine="0"/>
              <w:contextualSpacing/>
              <w:jc w:val="center"/>
              <w:rPr>
                <w:rFonts w:ascii="Arial" w:hAnsi="Arial" w:cs="Arial"/>
                <w:b/>
                <w:bCs/>
                <w:smallCaps/>
              </w:rPr>
            </w:pPr>
            <w:r w:rsidRPr="00DA1A64">
              <w:rPr>
                <w:rFonts w:ascii="Arial" w:hAnsi="Arial" w:cs="Arial"/>
                <w:b/>
                <w:bCs/>
                <w:smallCaps/>
              </w:rPr>
              <w:t>Consolidação</w:t>
            </w:r>
          </w:p>
        </w:tc>
        <w:tc>
          <w:tcPr>
            <w:tcW w:w="3531" w:type="pct"/>
            <w:gridSpan w:val="10"/>
            <w:tcBorders>
              <w:top w:val="single" w:sz="4" w:space="0" w:color="auto"/>
              <w:left w:val="nil"/>
              <w:bottom w:val="single" w:sz="4" w:space="0" w:color="auto"/>
              <w:right w:val="nil"/>
            </w:tcBorders>
            <w:vAlign w:val="center"/>
            <w:hideMark/>
          </w:tcPr>
          <w:p w14:paraId="0D65AF14" w14:textId="77777777" w:rsidR="00E240A9" w:rsidRPr="00DA1A64" w:rsidRDefault="00E240A9" w:rsidP="00D43BA1">
            <w:pPr>
              <w:rPr>
                <w:rFonts w:ascii="Arial" w:hAnsi="Arial" w:cs="Arial"/>
              </w:rPr>
            </w:pPr>
            <w:r w:rsidRPr="00DA1A6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A1A64">
              <w:rPr>
                <w:rFonts w:ascii="Arial" w:hAnsi="Arial" w:cs="Arial"/>
                <w:color w:val="000000"/>
              </w:rPr>
              <w:t>Gestor, se ETF, ou se reguladas por anexo normativo à Resolução que não seja aplicável aos FIF e, portanto, distinto daquele que regula a Classe</w:t>
            </w:r>
            <w:r w:rsidRPr="00DA1A64">
              <w:rPr>
                <w:rFonts w:ascii="Arial" w:hAnsi="Arial" w:cs="Arial"/>
              </w:rPr>
              <w:t>.</w:t>
            </w:r>
          </w:p>
        </w:tc>
      </w:tr>
    </w:tbl>
    <w:p w14:paraId="6AC2CDAB" w14:textId="77777777" w:rsidR="00E240A9" w:rsidRPr="00DA1A64" w:rsidRDefault="00E240A9" w:rsidP="00E240A9">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E240A9" w:rsidRPr="00DA1A64" w14:paraId="4AB77C20" w14:textId="77777777" w:rsidTr="00D43BA1">
        <w:trPr>
          <w:jc w:val="center"/>
        </w:trPr>
        <w:tc>
          <w:tcPr>
            <w:tcW w:w="5000" w:type="pct"/>
            <w:gridSpan w:val="2"/>
            <w:shd w:val="clear" w:color="auto" w:fill="C00000"/>
          </w:tcPr>
          <w:p w14:paraId="4E591640" w14:textId="77777777" w:rsidR="00E240A9" w:rsidRPr="00DA1A64" w:rsidRDefault="00E240A9" w:rsidP="00E240A9">
            <w:pPr>
              <w:pStyle w:val="PargrafodaLista"/>
              <w:numPr>
                <w:ilvl w:val="0"/>
                <w:numId w:val="13"/>
              </w:numPr>
              <w:ind w:left="0" w:firstLine="0"/>
              <w:contextualSpacing/>
              <w:jc w:val="center"/>
              <w:rPr>
                <w:rFonts w:ascii="Arial" w:hAnsi="Arial" w:cs="Arial"/>
                <w:b/>
                <w:bCs/>
                <w:color w:val="FFFFFF" w:themeColor="background1"/>
                <w:lang w:val="pt-BR"/>
              </w:rPr>
            </w:pPr>
            <w:r w:rsidRPr="00DA1A64">
              <w:rPr>
                <w:rFonts w:ascii="Arial" w:hAnsi="Arial" w:cs="Arial"/>
                <w:b/>
                <w:bCs/>
                <w:color w:val="FFFFFF" w:themeColor="background1"/>
                <w:lang w:val="pt-BR"/>
              </w:rPr>
              <w:t>FATORES DE RISCOS ESPECÍFICOS DA CLASSE</w:t>
            </w:r>
          </w:p>
        </w:tc>
      </w:tr>
      <w:tr w:rsidR="00E240A9" w:rsidRPr="00DA1A64" w14:paraId="7C5FE267" w14:textId="77777777" w:rsidTr="00D43BA1">
        <w:trPr>
          <w:jc w:val="center"/>
        </w:trPr>
        <w:tc>
          <w:tcPr>
            <w:tcW w:w="1672" w:type="pct"/>
            <w:tcBorders>
              <w:bottom w:val="single" w:sz="4" w:space="0" w:color="auto"/>
            </w:tcBorders>
            <w:vAlign w:val="center"/>
          </w:tcPr>
          <w:p w14:paraId="7C21C085" w14:textId="77777777" w:rsidR="00E240A9" w:rsidRPr="00DA1A64" w:rsidRDefault="00E240A9" w:rsidP="00D43BA1">
            <w:pPr>
              <w:jc w:val="center"/>
              <w:rPr>
                <w:rFonts w:ascii="Arial" w:hAnsi="Arial" w:cs="Arial"/>
                <w:b/>
                <w:bCs/>
              </w:rPr>
            </w:pPr>
          </w:p>
        </w:tc>
        <w:tc>
          <w:tcPr>
            <w:tcW w:w="3328" w:type="pct"/>
            <w:tcBorders>
              <w:bottom w:val="single" w:sz="4" w:space="0" w:color="auto"/>
            </w:tcBorders>
          </w:tcPr>
          <w:p w14:paraId="35E3B9E9" w14:textId="77777777" w:rsidR="00E240A9" w:rsidRPr="00DA1A64" w:rsidRDefault="00E240A9" w:rsidP="00D43BA1">
            <w:pPr>
              <w:rPr>
                <w:rFonts w:ascii="Arial" w:hAnsi="Arial" w:cs="Arial"/>
              </w:rPr>
            </w:pPr>
          </w:p>
        </w:tc>
      </w:tr>
      <w:tr w:rsidR="00E240A9" w:rsidRPr="00DA1A64" w14:paraId="3B2C950F" w14:textId="77777777" w:rsidTr="00D43BA1">
        <w:trPr>
          <w:jc w:val="center"/>
        </w:trPr>
        <w:tc>
          <w:tcPr>
            <w:tcW w:w="5000" w:type="pct"/>
            <w:gridSpan w:val="2"/>
            <w:tcBorders>
              <w:bottom w:val="single" w:sz="4" w:space="0" w:color="auto"/>
            </w:tcBorders>
            <w:vAlign w:val="center"/>
          </w:tcPr>
          <w:p w14:paraId="057D838E" w14:textId="77777777" w:rsidR="00E240A9" w:rsidRPr="00DA1A64" w:rsidRDefault="00E240A9" w:rsidP="00E240A9">
            <w:pPr>
              <w:pStyle w:val="PargrafodaLista"/>
              <w:numPr>
                <w:ilvl w:val="1"/>
                <w:numId w:val="13"/>
              </w:numPr>
              <w:ind w:left="33" w:firstLine="0"/>
              <w:contextualSpacing/>
              <w:jc w:val="left"/>
              <w:rPr>
                <w:rFonts w:ascii="Arial" w:hAnsi="Arial" w:cs="Arial"/>
                <w:lang w:val="pt-BR"/>
              </w:rPr>
            </w:pPr>
            <w:r w:rsidRPr="00DA1A64">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E240A9" w:rsidRPr="00DA1A64" w14:paraId="77451E05" w14:textId="77777777" w:rsidTr="00D43BA1">
        <w:trPr>
          <w:jc w:val="center"/>
        </w:trPr>
        <w:tc>
          <w:tcPr>
            <w:tcW w:w="1672" w:type="pct"/>
            <w:tcBorders>
              <w:top w:val="single" w:sz="4" w:space="0" w:color="auto"/>
              <w:bottom w:val="single" w:sz="4" w:space="0" w:color="auto"/>
            </w:tcBorders>
            <w:vAlign w:val="center"/>
          </w:tcPr>
          <w:p w14:paraId="385F3C50" w14:textId="77777777" w:rsidR="00E240A9" w:rsidRPr="00DA1A64" w:rsidRDefault="00E240A9" w:rsidP="00D43BA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38999710" w14:textId="77777777" w:rsidR="00E240A9" w:rsidRPr="00DA1A64" w:rsidRDefault="00E240A9" w:rsidP="00D43BA1">
            <w:pPr>
              <w:rPr>
                <w:rFonts w:ascii="Arial" w:hAnsi="Arial" w:cs="Arial"/>
              </w:rPr>
            </w:pPr>
          </w:p>
        </w:tc>
      </w:tr>
    </w:tbl>
    <w:p w14:paraId="319DA485" w14:textId="77777777" w:rsidR="00E240A9" w:rsidRPr="00DA1A64" w:rsidRDefault="00E240A9" w:rsidP="00E240A9">
      <w:pPr>
        <w:jc w:val="both"/>
        <w:rPr>
          <w:rFonts w:ascii="Arial" w:hAnsi="Arial" w:cs="Arial"/>
          <w:sz w:val="20"/>
          <w:szCs w:val="20"/>
        </w:rPr>
      </w:pPr>
      <w:r w:rsidRPr="00DA1A64">
        <w:rPr>
          <w:rFonts w:ascii="Arial" w:hAnsi="Arial" w:cs="Arial"/>
          <w:b/>
          <w:sz w:val="20"/>
          <w:szCs w:val="20"/>
        </w:rPr>
        <w:t>Risco de Mercado:</w:t>
      </w:r>
      <w:r w:rsidRPr="00DA1A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7BD6227" w14:textId="77777777" w:rsidR="00E240A9" w:rsidRPr="00DA1A64" w:rsidRDefault="00E240A9" w:rsidP="00E240A9">
      <w:pPr>
        <w:pStyle w:val="PargrafodaLista"/>
        <w:ind w:left="540"/>
        <w:jc w:val="both"/>
        <w:rPr>
          <w:rFonts w:ascii="Arial" w:hAnsi="Arial" w:cs="Arial"/>
          <w:lang w:val="pt-BR"/>
        </w:rPr>
      </w:pPr>
    </w:p>
    <w:p w14:paraId="076B31DC" w14:textId="77777777" w:rsidR="00E240A9" w:rsidRPr="00DA1A64" w:rsidRDefault="00E240A9" w:rsidP="00E240A9">
      <w:pPr>
        <w:jc w:val="both"/>
        <w:rPr>
          <w:rFonts w:ascii="Arial" w:hAnsi="Arial" w:cs="Arial"/>
          <w:sz w:val="20"/>
          <w:szCs w:val="20"/>
        </w:rPr>
      </w:pPr>
      <w:r w:rsidRPr="00DA1A64">
        <w:rPr>
          <w:rFonts w:ascii="Arial" w:hAnsi="Arial" w:cs="Arial"/>
          <w:b/>
          <w:sz w:val="20"/>
          <w:szCs w:val="20"/>
        </w:rPr>
        <w:t>Risco de Crédito:</w:t>
      </w:r>
      <w:r w:rsidRPr="00DA1A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648789" w14:textId="77777777" w:rsidR="00E240A9" w:rsidRPr="00DA1A64" w:rsidRDefault="00E240A9" w:rsidP="00E240A9">
      <w:pPr>
        <w:pStyle w:val="PargrafodaLista"/>
        <w:ind w:left="540"/>
        <w:jc w:val="both"/>
        <w:rPr>
          <w:rFonts w:ascii="Arial" w:hAnsi="Arial" w:cs="Arial"/>
          <w:lang w:val="pt-BR"/>
        </w:rPr>
      </w:pPr>
    </w:p>
    <w:p w14:paraId="49B0589A" w14:textId="77777777" w:rsidR="00E240A9" w:rsidRPr="00DA1A64" w:rsidRDefault="00E240A9" w:rsidP="00E240A9">
      <w:pPr>
        <w:jc w:val="both"/>
        <w:rPr>
          <w:rFonts w:ascii="Arial" w:hAnsi="Arial" w:cs="Arial"/>
          <w:sz w:val="20"/>
          <w:szCs w:val="20"/>
        </w:rPr>
      </w:pPr>
      <w:r w:rsidRPr="00DA1A64">
        <w:rPr>
          <w:rFonts w:ascii="Arial" w:hAnsi="Arial" w:cs="Arial"/>
          <w:b/>
          <w:sz w:val="20"/>
          <w:szCs w:val="20"/>
        </w:rPr>
        <w:t>Risco de Liquidez</w:t>
      </w:r>
      <w:r w:rsidRPr="00DA1A6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43F0E1" w14:textId="77777777" w:rsidR="00E240A9" w:rsidRPr="00DA1A64" w:rsidRDefault="00E240A9" w:rsidP="00E240A9">
      <w:pPr>
        <w:pStyle w:val="PargrafodaLista"/>
        <w:ind w:left="540"/>
        <w:jc w:val="both"/>
        <w:rPr>
          <w:rFonts w:ascii="Arial" w:hAnsi="Arial" w:cs="Arial"/>
          <w:lang w:val="pt-BR"/>
        </w:rPr>
      </w:pPr>
    </w:p>
    <w:p w14:paraId="027C8E8E" w14:textId="77777777" w:rsidR="00E240A9" w:rsidRPr="00DA1A64" w:rsidRDefault="00E240A9" w:rsidP="00E240A9">
      <w:pPr>
        <w:jc w:val="both"/>
        <w:rPr>
          <w:rFonts w:ascii="Arial" w:hAnsi="Arial" w:cs="Arial"/>
          <w:sz w:val="20"/>
          <w:szCs w:val="20"/>
        </w:rPr>
      </w:pPr>
      <w:r w:rsidRPr="00DA1A64">
        <w:rPr>
          <w:rFonts w:ascii="Arial" w:hAnsi="Arial" w:cs="Arial"/>
          <w:b/>
          <w:sz w:val="20"/>
          <w:szCs w:val="20"/>
        </w:rPr>
        <w:t>Risco de Concentração:</w:t>
      </w:r>
      <w:r w:rsidRPr="00DA1A6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759481" w14:textId="77777777" w:rsidR="00E240A9" w:rsidRPr="00DA1A64" w:rsidRDefault="00E240A9" w:rsidP="00E240A9">
      <w:pPr>
        <w:pStyle w:val="PargrafodaLista"/>
        <w:ind w:left="540"/>
        <w:jc w:val="both"/>
        <w:rPr>
          <w:rFonts w:ascii="Arial" w:hAnsi="Arial" w:cs="Arial"/>
          <w:lang w:val="pt-BR"/>
        </w:rPr>
      </w:pPr>
    </w:p>
    <w:p w14:paraId="5CCF1E89" w14:textId="77777777" w:rsidR="00E240A9" w:rsidRPr="00DA1A64" w:rsidRDefault="00E240A9" w:rsidP="00E240A9">
      <w:pPr>
        <w:jc w:val="both"/>
        <w:rPr>
          <w:rFonts w:ascii="Arial" w:hAnsi="Arial" w:cs="Arial"/>
          <w:color w:val="000000"/>
          <w:sz w:val="20"/>
          <w:szCs w:val="20"/>
        </w:rPr>
      </w:pPr>
      <w:r w:rsidRPr="00DA1A64">
        <w:rPr>
          <w:rFonts w:ascii="Arial" w:hAnsi="Arial" w:cs="Arial"/>
          <w:b/>
          <w:color w:val="000000"/>
          <w:sz w:val="20"/>
          <w:szCs w:val="20"/>
        </w:rPr>
        <w:t>Risco Decorrente da Precificação dos Ativos</w:t>
      </w:r>
      <w:r w:rsidRPr="00DA1A64">
        <w:rPr>
          <w:rFonts w:ascii="Arial" w:hAnsi="Arial" w:cs="Arial"/>
          <w:bCs/>
          <w:color w:val="000000"/>
          <w:sz w:val="20"/>
          <w:szCs w:val="20"/>
        </w:rPr>
        <w:t xml:space="preserve"> </w:t>
      </w:r>
      <w:r w:rsidRPr="00DA1A64">
        <w:rPr>
          <w:rFonts w:ascii="Arial" w:hAnsi="Arial" w:cs="Arial"/>
          <w:b/>
          <w:bCs/>
          <w:color w:val="000000"/>
          <w:sz w:val="20"/>
          <w:szCs w:val="20"/>
        </w:rPr>
        <w:t>Financeiros</w:t>
      </w:r>
      <w:r w:rsidRPr="00DA1A64">
        <w:rPr>
          <w:rFonts w:ascii="Arial" w:hAnsi="Arial" w:cs="Arial"/>
          <w:b/>
          <w:color w:val="000000"/>
          <w:sz w:val="20"/>
          <w:szCs w:val="20"/>
        </w:rPr>
        <w:t>:</w:t>
      </w:r>
      <w:r w:rsidRPr="00DA1A6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D3607D" w14:textId="77777777" w:rsidR="00E240A9" w:rsidRPr="00DA1A64" w:rsidRDefault="00E240A9" w:rsidP="00E240A9">
      <w:pPr>
        <w:pStyle w:val="PargrafodaLista"/>
        <w:rPr>
          <w:rFonts w:ascii="Arial" w:hAnsi="Arial" w:cs="Arial"/>
          <w:color w:val="000000"/>
          <w:lang w:val="pt-BR"/>
        </w:rPr>
      </w:pPr>
    </w:p>
    <w:p w14:paraId="18295269" w14:textId="77777777" w:rsidR="00E240A9" w:rsidRPr="00DA1A64" w:rsidRDefault="00E240A9" w:rsidP="00E240A9">
      <w:pPr>
        <w:jc w:val="both"/>
        <w:rPr>
          <w:rFonts w:ascii="Arial" w:hAnsi="Arial" w:cs="Arial"/>
          <w:color w:val="000000"/>
          <w:sz w:val="20"/>
          <w:szCs w:val="20"/>
        </w:rPr>
      </w:pPr>
      <w:r w:rsidRPr="00DA1A64">
        <w:rPr>
          <w:rFonts w:ascii="Arial" w:hAnsi="Arial" w:cs="Arial"/>
          <w:b/>
          <w:color w:val="000000"/>
          <w:sz w:val="20"/>
          <w:szCs w:val="20"/>
        </w:rPr>
        <w:t>Risco de Perdas Patrimoniais/Capital</w:t>
      </w:r>
      <w:r w:rsidRPr="00DA1A64">
        <w:rPr>
          <w:rFonts w:ascii="Arial" w:hAnsi="Arial" w:cs="Arial"/>
          <w:color w:val="000000"/>
          <w:sz w:val="20"/>
          <w:szCs w:val="20"/>
        </w:rPr>
        <w:t>:</w:t>
      </w:r>
      <w:r w:rsidRPr="00DA1A64">
        <w:rPr>
          <w:rFonts w:ascii="Arial" w:hAnsi="Arial" w:cs="Arial"/>
          <w:sz w:val="20"/>
          <w:szCs w:val="20"/>
        </w:rPr>
        <w:t xml:space="preserve"> </w:t>
      </w:r>
      <w:r w:rsidRPr="00DA1A6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44B4610" w14:textId="77777777" w:rsidR="00E240A9" w:rsidRPr="00DA1A64" w:rsidRDefault="00E240A9" w:rsidP="00E240A9">
      <w:pPr>
        <w:pStyle w:val="PargrafodaLista"/>
        <w:ind w:left="540"/>
        <w:jc w:val="both"/>
        <w:rPr>
          <w:rFonts w:ascii="Arial" w:hAnsi="Arial" w:cs="Arial"/>
          <w:color w:val="000000"/>
          <w:lang w:val="pt-BR"/>
        </w:rPr>
      </w:pPr>
    </w:p>
    <w:p w14:paraId="56CB84F7" w14:textId="77777777" w:rsidR="00E240A9" w:rsidRPr="00DA1A64" w:rsidRDefault="00E240A9" w:rsidP="00E240A9">
      <w:pPr>
        <w:jc w:val="both"/>
        <w:rPr>
          <w:rFonts w:ascii="Arial" w:hAnsi="Arial" w:cs="Arial"/>
          <w:sz w:val="20"/>
          <w:szCs w:val="20"/>
        </w:rPr>
      </w:pPr>
      <w:r w:rsidRPr="00DA1A64">
        <w:rPr>
          <w:rFonts w:ascii="Arial" w:hAnsi="Arial" w:cs="Arial"/>
          <w:b/>
          <w:color w:val="000000"/>
          <w:sz w:val="20"/>
          <w:szCs w:val="20"/>
        </w:rPr>
        <w:t>Risco Cambial</w:t>
      </w:r>
      <w:r w:rsidRPr="00DA1A6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8B8D790" w14:textId="77777777" w:rsidR="00E240A9" w:rsidRPr="00DA1A64" w:rsidRDefault="00E240A9" w:rsidP="00E240A9">
      <w:pPr>
        <w:jc w:val="both"/>
        <w:rPr>
          <w:rFonts w:ascii="Arial" w:hAnsi="Arial" w:cs="Arial"/>
          <w:b/>
          <w:color w:val="000000"/>
          <w:sz w:val="20"/>
          <w:szCs w:val="20"/>
        </w:rPr>
      </w:pPr>
    </w:p>
    <w:p w14:paraId="4632955D" w14:textId="77777777" w:rsidR="00E240A9" w:rsidRPr="00DA1A64" w:rsidRDefault="00E240A9" w:rsidP="00E240A9">
      <w:pPr>
        <w:jc w:val="both"/>
        <w:rPr>
          <w:rFonts w:ascii="Arial" w:hAnsi="Arial" w:cs="Arial"/>
          <w:color w:val="000000"/>
          <w:sz w:val="20"/>
          <w:szCs w:val="20"/>
        </w:rPr>
      </w:pPr>
      <w:r w:rsidRPr="00DA1A64">
        <w:rPr>
          <w:rFonts w:ascii="Arial" w:hAnsi="Arial" w:cs="Arial"/>
          <w:b/>
          <w:color w:val="000000"/>
          <w:sz w:val="20"/>
          <w:szCs w:val="20"/>
        </w:rPr>
        <w:t>Risco de Mercado Externo</w:t>
      </w:r>
      <w:r w:rsidRPr="00DA1A64">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w:t>
      </w:r>
      <w:r w:rsidRPr="00DA1A64">
        <w:rPr>
          <w:rFonts w:ascii="Arial" w:hAnsi="Arial" w:cs="Arial"/>
          <w:color w:val="000000"/>
          <w:sz w:val="20"/>
          <w:szCs w:val="20"/>
        </w:rPr>
        <w:lastRenderedPageBreak/>
        <w:t>de condições de acesso aos mercados externos, em que pese as operações da Classe serem executadas em ambientes regulamentados e supervisionados por autoridades locais reconhecidas.</w:t>
      </w:r>
    </w:p>
    <w:p w14:paraId="1D98F9C3" w14:textId="77777777" w:rsidR="00E240A9" w:rsidRPr="00DA1A64" w:rsidRDefault="00E240A9" w:rsidP="00E240A9">
      <w:pPr>
        <w:jc w:val="both"/>
        <w:rPr>
          <w:rFonts w:ascii="Arial" w:hAnsi="Arial" w:cs="Arial"/>
          <w:b/>
          <w:bCs/>
          <w:noProof/>
          <w:sz w:val="20"/>
          <w:szCs w:val="20"/>
        </w:rPr>
      </w:pPr>
    </w:p>
    <w:p w14:paraId="10B273AD" w14:textId="77777777" w:rsidR="00E240A9" w:rsidRPr="00DA1A64" w:rsidRDefault="00E240A9" w:rsidP="00E240A9">
      <w:pPr>
        <w:jc w:val="both"/>
        <w:rPr>
          <w:rFonts w:ascii="Arial" w:hAnsi="Arial" w:cs="Arial"/>
          <w:noProof/>
          <w:sz w:val="20"/>
          <w:szCs w:val="20"/>
        </w:rPr>
      </w:pPr>
      <w:r w:rsidRPr="00DA1A64">
        <w:rPr>
          <w:rFonts w:ascii="Arial" w:hAnsi="Arial" w:cs="Arial"/>
          <w:b/>
          <w:bCs/>
          <w:noProof/>
          <w:sz w:val="20"/>
          <w:szCs w:val="20"/>
        </w:rPr>
        <w:t>Risco Socioambiental:</w:t>
      </w:r>
      <w:r w:rsidRPr="00DA1A6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0C726A" w14:textId="77777777" w:rsidR="00E240A9" w:rsidRPr="00DA1A64" w:rsidRDefault="00E240A9" w:rsidP="00E240A9">
      <w:pPr>
        <w:jc w:val="both"/>
        <w:rPr>
          <w:rFonts w:ascii="Arial" w:hAnsi="Arial" w:cs="Arial"/>
          <w:b/>
          <w:bCs/>
          <w:noProof/>
          <w:sz w:val="20"/>
          <w:szCs w:val="20"/>
        </w:rPr>
      </w:pPr>
    </w:p>
    <w:p w14:paraId="5D8E19AF" w14:textId="77777777" w:rsidR="00E240A9" w:rsidRPr="00DA1A64" w:rsidRDefault="00E240A9" w:rsidP="00E240A9">
      <w:pPr>
        <w:jc w:val="both"/>
        <w:rPr>
          <w:rFonts w:ascii="Arial" w:hAnsi="Arial" w:cs="Arial"/>
          <w:sz w:val="20"/>
          <w:szCs w:val="20"/>
        </w:rPr>
      </w:pPr>
      <w:r w:rsidRPr="00DA1A64">
        <w:rPr>
          <w:rFonts w:ascii="Arial" w:hAnsi="Arial" w:cs="Arial"/>
          <w:b/>
          <w:bCs/>
          <w:noProof/>
          <w:sz w:val="20"/>
          <w:szCs w:val="20"/>
        </w:rPr>
        <w:t>Risco de Tratamento Fiscal:</w:t>
      </w:r>
      <w:r w:rsidRPr="00DA1A64">
        <w:rPr>
          <w:rFonts w:ascii="Arial" w:hAnsi="Arial" w:cs="Arial"/>
          <w:sz w:val="20"/>
          <w:szCs w:val="20"/>
        </w:rPr>
        <w:t xml:space="preserve"> </w:t>
      </w:r>
      <w:r w:rsidRPr="00DA1A64">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F7C2BDC" w14:textId="77777777" w:rsidR="00E240A9" w:rsidRPr="00DA1A64" w:rsidRDefault="00E240A9" w:rsidP="00E240A9">
      <w:pPr>
        <w:jc w:val="both"/>
        <w:rPr>
          <w:rFonts w:ascii="Arial" w:hAnsi="Arial" w:cs="Arial"/>
          <w:b/>
          <w:bCs/>
          <w:sz w:val="20"/>
          <w:szCs w:val="20"/>
        </w:rPr>
      </w:pPr>
    </w:p>
    <w:p w14:paraId="49AB763B" w14:textId="77777777" w:rsidR="00E240A9" w:rsidRPr="00DA1A64" w:rsidRDefault="00E240A9" w:rsidP="00E240A9">
      <w:pPr>
        <w:jc w:val="both"/>
        <w:rPr>
          <w:rFonts w:ascii="Arial" w:hAnsi="Arial" w:cs="Arial"/>
          <w:b/>
          <w:bCs/>
          <w:sz w:val="20"/>
          <w:szCs w:val="20"/>
        </w:rPr>
      </w:pPr>
      <w:r w:rsidRPr="00DA1A64">
        <w:rPr>
          <w:rFonts w:ascii="Arial" w:hAnsi="Arial" w:cs="Arial"/>
          <w:b/>
          <w:bCs/>
          <w:sz w:val="20"/>
          <w:szCs w:val="20"/>
        </w:rPr>
        <w:t xml:space="preserve">Risco de Fundos Investidos: </w:t>
      </w:r>
      <w:r w:rsidRPr="00DA1A64">
        <w:rPr>
          <w:rFonts w:ascii="Arial" w:hAnsi="Arial" w:cs="Arial"/>
          <w:sz w:val="20"/>
          <w:szCs w:val="20"/>
        </w:rPr>
        <w:t>a Classe, na qualidade de cotista das classes de fundos de investimento investidas, está sujeita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51E39112" w14:textId="77777777" w:rsidR="00E240A9" w:rsidRPr="00DA1A64" w:rsidRDefault="00E240A9" w:rsidP="00E240A9">
      <w:pPr>
        <w:jc w:val="both"/>
        <w:rPr>
          <w:rFonts w:ascii="Arial" w:hAnsi="Arial" w:cs="Arial"/>
          <w:b/>
          <w:bCs/>
          <w:sz w:val="20"/>
          <w:szCs w:val="20"/>
        </w:rPr>
      </w:pPr>
    </w:p>
    <w:p w14:paraId="22413F00" w14:textId="77777777" w:rsidR="00E240A9" w:rsidRPr="00DA1A64" w:rsidRDefault="00E240A9" w:rsidP="00E240A9">
      <w:pPr>
        <w:jc w:val="both"/>
        <w:rPr>
          <w:rFonts w:ascii="Arial" w:hAnsi="Arial" w:cs="Arial"/>
          <w:b/>
          <w:bCs/>
          <w:sz w:val="20"/>
          <w:szCs w:val="20"/>
        </w:rPr>
      </w:pPr>
      <w:r w:rsidRPr="00DA1A64">
        <w:rPr>
          <w:rFonts w:ascii="Arial" w:hAnsi="Arial" w:cs="Arial"/>
          <w:b/>
          <w:bCs/>
          <w:sz w:val="20"/>
          <w:szCs w:val="20"/>
        </w:rPr>
        <w:t xml:space="preserve">Risco de Responsabilidade Ilimitada: </w:t>
      </w:r>
      <w:r w:rsidRPr="00DA1A6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C1AA636" w14:textId="77777777" w:rsidR="00E240A9" w:rsidRPr="00DA1A64" w:rsidRDefault="00E240A9" w:rsidP="00E240A9">
      <w:pPr>
        <w:jc w:val="both"/>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E240A9" w:rsidRPr="00DA1A64" w14:paraId="4495A1B4" w14:textId="77777777" w:rsidTr="00D43BA1">
        <w:tc>
          <w:tcPr>
            <w:tcW w:w="5000" w:type="pct"/>
            <w:gridSpan w:val="4"/>
            <w:shd w:val="clear" w:color="auto" w:fill="C00000"/>
          </w:tcPr>
          <w:p w14:paraId="65673CD5" w14:textId="77777777" w:rsidR="00E240A9" w:rsidRPr="00DA1A64" w:rsidRDefault="00E240A9" w:rsidP="00E240A9">
            <w:pPr>
              <w:pStyle w:val="PargrafodaLista"/>
              <w:numPr>
                <w:ilvl w:val="0"/>
                <w:numId w:val="13"/>
              </w:numPr>
              <w:ind w:left="0" w:firstLine="0"/>
              <w:contextualSpacing/>
              <w:jc w:val="center"/>
              <w:rPr>
                <w:rFonts w:ascii="Arial" w:hAnsi="Arial" w:cs="Arial"/>
                <w:b/>
                <w:bCs/>
                <w:color w:val="FFFFFF" w:themeColor="background1"/>
                <w:lang w:val="pt-BR"/>
              </w:rPr>
            </w:pPr>
            <w:r w:rsidRPr="00DA1A64">
              <w:rPr>
                <w:rFonts w:ascii="Arial" w:hAnsi="Arial" w:cs="Arial"/>
                <w:b/>
                <w:bCs/>
                <w:color w:val="FFFFFF" w:themeColor="background1"/>
                <w:lang w:val="pt-BR"/>
              </w:rPr>
              <w:t>REMUNERAÇÃO DOS PRESTADORES DE SERVIÇOS</w:t>
            </w:r>
          </w:p>
        </w:tc>
      </w:tr>
      <w:tr w:rsidR="00E240A9" w:rsidRPr="00DA1A64" w14:paraId="2D49BE4E"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B694691" w14:textId="77777777" w:rsidR="00E240A9" w:rsidRPr="00DA1A64" w:rsidRDefault="00E240A9" w:rsidP="00D43BA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0C4E9CA" w14:textId="77777777" w:rsidR="00E240A9" w:rsidRPr="00DA1A64" w:rsidRDefault="00E240A9" w:rsidP="00D43BA1">
            <w:pPr>
              <w:rPr>
                <w:rFonts w:ascii="Arial" w:hAnsi="Arial" w:cs="Arial"/>
              </w:rPr>
            </w:pPr>
          </w:p>
        </w:tc>
      </w:tr>
      <w:tr w:rsidR="00E240A9" w:rsidRPr="00DA1A64" w14:paraId="530B422A"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7"/>
        </w:trPr>
        <w:tc>
          <w:tcPr>
            <w:tcW w:w="1382" w:type="pct"/>
            <w:tcBorders>
              <w:top w:val="single" w:sz="4" w:space="0" w:color="auto"/>
              <w:left w:val="nil"/>
              <w:right w:val="nil"/>
            </w:tcBorders>
            <w:vAlign w:val="center"/>
          </w:tcPr>
          <w:p w14:paraId="01167A9A"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66A0544" w14:textId="77777777" w:rsidR="00E240A9" w:rsidRPr="00DA1A64" w:rsidRDefault="00E240A9" w:rsidP="00D43BA1">
            <w:pPr>
              <w:rPr>
                <w:rFonts w:ascii="Arial" w:hAnsi="Arial" w:cs="Arial"/>
                <w:b/>
                <w:bCs/>
              </w:rPr>
            </w:pPr>
            <w:r w:rsidRPr="00DA1A6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C58D8B2" w14:textId="77777777" w:rsidR="00E240A9" w:rsidRPr="00DA1A64" w:rsidRDefault="00E240A9" w:rsidP="00D43BA1">
            <w:pPr>
              <w:rPr>
                <w:rFonts w:ascii="Arial" w:hAnsi="Arial" w:cs="Arial"/>
                <w:b/>
                <w:bCs/>
              </w:rPr>
            </w:pPr>
          </w:p>
          <w:p w14:paraId="377E058C" w14:textId="77777777" w:rsidR="00E240A9" w:rsidRPr="00DA1A64" w:rsidRDefault="00E240A9" w:rsidP="00D43BA1">
            <w:pPr>
              <w:rPr>
                <w:rFonts w:ascii="Arial" w:hAnsi="Arial" w:cs="Arial"/>
                <w:b/>
                <w:bCs/>
              </w:rPr>
            </w:pPr>
            <w:r w:rsidRPr="00DA1A64">
              <w:rPr>
                <w:rFonts w:ascii="Arial" w:hAnsi="Arial" w:cs="Arial"/>
                <w:b/>
                <w:bCs/>
              </w:rPr>
              <w:t xml:space="preserve">Taxa Global Mínima: </w:t>
            </w:r>
            <w:r w:rsidRPr="00DA1A64">
              <w:rPr>
                <w:rFonts w:ascii="Arial" w:hAnsi="Arial" w:cs="Arial"/>
              </w:rPr>
              <w:t>0,55% ao ano sobre o valor do patrimônio líquido da Classe.</w:t>
            </w:r>
          </w:p>
          <w:p w14:paraId="78A7A060" w14:textId="77777777" w:rsidR="00E240A9" w:rsidRPr="00DA1A64" w:rsidRDefault="00E240A9" w:rsidP="00D43BA1">
            <w:pPr>
              <w:rPr>
                <w:rFonts w:ascii="Arial" w:hAnsi="Arial" w:cs="Arial"/>
                <w:b/>
                <w:bCs/>
              </w:rPr>
            </w:pPr>
          </w:p>
          <w:p w14:paraId="51C07EE1" w14:textId="77777777" w:rsidR="00E240A9" w:rsidRPr="00DA1A64" w:rsidRDefault="00E240A9" w:rsidP="00D43BA1">
            <w:pPr>
              <w:rPr>
                <w:rFonts w:ascii="Arial" w:eastAsia="Arial Unicode MS" w:hAnsi="Arial" w:cs="Arial"/>
              </w:rPr>
            </w:pPr>
            <w:r w:rsidRPr="00DA1A64">
              <w:rPr>
                <w:rFonts w:ascii="Arial" w:hAnsi="Arial" w:cs="Arial"/>
                <w:b/>
              </w:rPr>
              <w:t>Taxa Global Máxima</w:t>
            </w:r>
            <w:r w:rsidRPr="00DA1A64">
              <w:rPr>
                <w:rFonts w:ascii="Arial" w:hAnsi="Arial" w:cs="Arial"/>
              </w:rPr>
              <w:t xml:space="preserve">: </w:t>
            </w:r>
            <w:r w:rsidRPr="00DA1A64">
              <w:rPr>
                <w:rFonts w:ascii="Arial" w:eastAsia="Arial Unicode MS" w:hAnsi="Arial" w:cs="Arial"/>
              </w:rPr>
              <w:t>A Classe poderá aplicar seus recursos em classes (e/ou subclasses) de fundos de investimento</w:t>
            </w:r>
            <w:r w:rsidRPr="00DA1A64">
              <w:rPr>
                <w:rFonts w:ascii="Arial" w:hAnsi="Arial" w:cs="Arial"/>
              </w:rPr>
              <w:t xml:space="preserve"> </w:t>
            </w:r>
            <w:r w:rsidRPr="00DA1A64">
              <w:rPr>
                <w:rFonts w:ascii="Arial" w:eastAsia="Arial Unicode MS" w:hAnsi="Arial" w:cs="Arial"/>
              </w:rPr>
              <w:t>que cobram taxa global. Nesse caso, a Taxa Global Máxima será de 2,00% ao ano sobre o valor do patrimônio líquido da Classe, compreendendo a taxa global das classes (e/ou subclasses) de fundos de investimento nas quais a Classe aplica, observado o disposto abaixo.</w:t>
            </w:r>
          </w:p>
          <w:p w14:paraId="60D06F41" w14:textId="77777777" w:rsidR="00E240A9" w:rsidRPr="00DA1A64" w:rsidRDefault="00E240A9" w:rsidP="00D43BA1">
            <w:pPr>
              <w:rPr>
                <w:rFonts w:ascii="Arial" w:eastAsia="Arial Unicode MS" w:hAnsi="Arial" w:cs="Arial"/>
              </w:rPr>
            </w:pPr>
          </w:p>
          <w:p w14:paraId="3748F192" w14:textId="77777777" w:rsidR="00E240A9" w:rsidRPr="00DA1A64" w:rsidRDefault="00E240A9" w:rsidP="00D43BA1">
            <w:pPr>
              <w:rPr>
                <w:rFonts w:ascii="Arial" w:hAnsi="Arial" w:cs="Arial"/>
              </w:rPr>
            </w:pPr>
            <w:r w:rsidRPr="00DA1A64">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4684988" w14:textId="77777777" w:rsidR="00E240A9" w:rsidRPr="00DA1A64" w:rsidRDefault="00E240A9" w:rsidP="00D43BA1">
            <w:pPr>
              <w:rPr>
                <w:rFonts w:ascii="Arial" w:hAnsi="Arial" w:cs="Arial"/>
              </w:rPr>
            </w:pPr>
          </w:p>
          <w:p w14:paraId="2FD99191" w14:textId="77777777" w:rsidR="00E240A9" w:rsidRPr="00DA1A64" w:rsidRDefault="00E240A9" w:rsidP="00D43BA1">
            <w:pPr>
              <w:rPr>
                <w:rFonts w:ascii="Arial" w:hAnsi="Arial" w:cs="Arial"/>
              </w:rPr>
            </w:pPr>
            <w:r w:rsidRPr="00DA1A64">
              <w:rPr>
                <w:rFonts w:ascii="Arial" w:hAnsi="Arial" w:cs="Arial"/>
              </w:rPr>
              <w:t>I – classes (e/ou subclasses) de fundos de investimento de índice e classes (e/ou subclasses) de fundos de investimento imobiliário cujas cotas sejam admitidas à negociação em mercados organizados; ou</w:t>
            </w:r>
          </w:p>
          <w:p w14:paraId="48B23321" w14:textId="77777777" w:rsidR="00E240A9" w:rsidRPr="00DA1A64" w:rsidRDefault="00E240A9" w:rsidP="00D43BA1">
            <w:pPr>
              <w:rPr>
                <w:rFonts w:ascii="Arial" w:hAnsi="Arial" w:cs="Arial"/>
              </w:rPr>
            </w:pPr>
          </w:p>
          <w:p w14:paraId="77604F74" w14:textId="77777777" w:rsidR="00E240A9" w:rsidRPr="00DA1A64" w:rsidRDefault="00E240A9" w:rsidP="00D43BA1">
            <w:pPr>
              <w:rPr>
                <w:rFonts w:ascii="Arial" w:hAnsi="Arial" w:cs="Arial"/>
              </w:rPr>
            </w:pPr>
            <w:r w:rsidRPr="00DA1A64">
              <w:rPr>
                <w:rFonts w:ascii="Arial" w:hAnsi="Arial" w:cs="Arial"/>
              </w:rPr>
              <w:t>II – classes (e/ou subclasses) de fundos de investimento geridas por terceiros que não o Gestor.</w:t>
            </w:r>
          </w:p>
          <w:p w14:paraId="44D50682" w14:textId="77777777" w:rsidR="00E240A9" w:rsidRPr="00DA1A64" w:rsidRDefault="00E240A9" w:rsidP="00D43BA1">
            <w:pPr>
              <w:rPr>
                <w:rFonts w:ascii="Arial" w:hAnsi="Arial" w:cs="Arial"/>
              </w:rPr>
            </w:pPr>
          </w:p>
          <w:p w14:paraId="3B677C53" w14:textId="77777777" w:rsidR="00E240A9" w:rsidRPr="00DA1A64" w:rsidRDefault="00E240A9" w:rsidP="00D43BA1">
            <w:pPr>
              <w:rPr>
                <w:rFonts w:ascii="Arial" w:hAnsi="Arial" w:cs="Arial"/>
              </w:rPr>
            </w:pPr>
            <w:r w:rsidRPr="00DA1A64">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C19407E" w14:textId="77777777" w:rsidR="00E240A9" w:rsidRPr="00DA1A64" w:rsidRDefault="00E240A9" w:rsidP="00D43BA1">
            <w:pPr>
              <w:rPr>
                <w:rFonts w:ascii="Arial" w:hAnsi="Arial" w:cs="Arial"/>
              </w:rPr>
            </w:pPr>
          </w:p>
          <w:p w14:paraId="3FCBC810" w14:textId="4B3E73F6" w:rsidR="00E240A9" w:rsidRPr="00DA1A64" w:rsidRDefault="00E240A9" w:rsidP="00D43BA1">
            <w:pPr>
              <w:rPr>
                <w:rFonts w:ascii="Arial" w:hAnsi="Arial" w:cs="Arial"/>
              </w:rPr>
            </w:pPr>
            <w:r w:rsidRPr="00DA1A64">
              <w:rPr>
                <w:rFonts w:ascii="Arial" w:hAnsi="Arial" w:cs="Arial"/>
              </w:rPr>
              <w:t xml:space="preserve">A segregação da taxa global entre os prestadores de serviços essenciais e distribuidores está disponível aos Cotistas no Website do Gestor, conforme link: </w:t>
            </w:r>
            <w:hyperlink r:id="rId13" w:tgtFrame="_blank" w:tooltip="https://www.santander.com.br/pam/doc-fundos" w:history="1">
              <w:r w:rsidR="00C004C4">
                <w:rPr>
                  <w:rFonts w:ascii="Arial" w:hAnsi="Arial" w:cs="Arial"/>
                  <w:color w:val="0000FF"/>
                  <w:u w:val="single"/>
                </w:rPr>
                <w:t>https://www.santander.com.br/spa/</w:t>
              </w:r>
            </w:hyperlink>
            <w:r w:rsidRPr="00DA1A64">
              <w:rPr>
                <w:rFonts w:ascii="Arial" w:hAnsi="Arial" w:cs="Arial"/>
                <w:color w:val="0000FF"/>
                <w:u w:val="single"/>
              </w:rPr>
              <w:t>.</w:t>
            </w:r>
          </w:p>
          <w:p w14:paraId="07C6E0B0" w14:textId="77777777" w:rsidR="00E240A9" w:rsidRPr="00DA1A64" w:rsidRDefault="00E240A9" w:rsidP="00D43BA1">
            <w:pPr>
              <w:rPr>
                <w:rFonts w:ascii="Arial" w:hAnsi="Arial" w:cs="Arial"/>
              </w:rPr>
            </w:pPr>
          </w:p>
          <w:p w14:paraId="73A66F5D" w14:textId="77777777" w:rsidR="00E240A9" w:rsidRPr="00DA1A64" w:rsidRDefault="00E240A9" w:rsidP="00D43BA1">
            <w:pPr>
              <w:rPr>
                <w:rFonts w:ascii="Arial" w:hAnsi="Arial" w:cs="Arial"/>
                <w:b/>
                <w:bCs/>
                <w:smallCaps/>
                <w:color w:val="000000"/>
              </w:rPr>
            </w:pPr>
            <w:r w:rsidRPr="00DA1A64">
              <w:rPr>
                <w:rFonts w:ascii="Arial" w:hAnsi="Arial" w:cs="Arial"/>
              </w:rPr>
              <w:t>A Classe poderá também aplicar seus recursos em outras classes (e/ou subclasses) de fundos de investimento que cobrem taxas de performance, ingresso e saída, conforme aplicável.</w:t>
            </w:r>
          </w:p>
        </w:tc>
      </w:tr>
      <w:tr w:rsidR="00E240A9" w:rsidRPr="00DA1A64" w14:paraId="2FFAC076"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F61700" w14:textId="77777777" w:rsidR="00E240A9" w:rsidRPr="00DA1A64" w:rsidRDefault="00E240A9" w:rsidP="00D43BA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8DD61BA" w14:textId="77777777" w:rsidR="00E240A9" w:rsidRPr="00DA1A64" w:rsidRDefault="00E240A9" w:rsidP="00D43BA1">
            <w:pPr>
              <w:rPr>
                <w:rFonts w:ascii="Arial" w:hAnsi="Arial" w:cs="Arial"/>
              </w:rPr>
            </w:pPr>
          </w:p>
        </w:tc>
      </w:tr>
      <w:tr w:rsidR="00E240A9" w:rsidRPr="00DA1A64" w14:paraId="147F81A9" w14:textId="77777777" w:rsidTr="00D43BA1">
        <w:tc>
          <w:tcPr>
            <w:tcW w:w="1382" w:type="pct"/>
            <w:tcBorders>
              <w:top w:val="single" w:sz="4" w:space="0" w:color="auto"/>
              <w:left w:val="nil"/>
              <w:bottom w:val="nil"/>
              <w:right w:val="nil"/>
            </w:tcBorders>
            <w:vAlign w:val="center"/>
          </w:tcPr>
          <w:p w14:paraId="41B648EE"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918B90B" w14:textId="77777777" w:rsidR="00E240A9" w:rsidRPr="00DA1A64" w:rsidRDefault="00E240A9" w:rsidP="00D43BA1">
            <w:pPr>
              <w:rPr>
                <w:rFonts w:ascii="Arial" w:hAnsi="Arial" w:cs="Arial"/>
              </w:rPr>
            </w:pPr>
            <w:r w:rsidRPr="00DA1A64">
              <w:rPr>
                <w:rFonts w:ascii="Arial" w:hAnsi="Arial" w:cs="Arial"/>
              </w:rPr>
              <w:t>A taxa máxima de custódia paga pela Classe ao Custodiante será de 0,015% ao ano sobre o patrimônio líquido da Classe.</w:t>
            </w:r>
          </w:p>
        </w:tc>
      </w:tr>
      <w:tr w:rsidR="00E240A9" w:rsidRPr="00DA1A64" w14:paraId="49BAF971"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9DFFBE" w14:textId="77777777" w:rsidR="00E240A9" w:rsidRPr="00DA1A64" w:rsidRDefault="00E240A9" w:rsidP="00D43BA1">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A690394" w14:textId="77777777" w:rsidR="00E240A9" w:rsidRPr="00DA1A64" w:rsidRDefault="00E240A9" w:rsidP="00D43BA1">
            <w:pPr>
              <w:rPr>
                <w:rFonts w:ascii="Arial" w:hAnsi="Arial" w:cs="Arial"/>
              </w:rPr>
            </w:pPr>
          </w:p>
        </w:tc>
      </w:tr>
      <w:tr w:rsidR="00E240A9" w:rsidRPr="00DA1A64" w14:paraId="10A3880F" w14:textId="77777777" w:rsidTr="00D43B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382" w:type="pct"/>
            <w:tcBorders>
              <w:left w:val="nil"/>
              <w:bottom w:val="single" w:sz="4" w:space="0" w:color="auto"/>
              <w:right w:val="nil"/>
            </w:tcBorders>
            <w:vAlign w:val="center"/>
          </w:tcPr>
          <w:p w14:paraId="25003221"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38FD9CF" w14:textId="77777777" w:rsidR="00E240A9" w:rsidRPr="00DA1A64" w:rsidRDefault="00E240A9" w:rsidP="00D43BA1">
            <w:pPr>
              <w:spacing w:line="276" w:lineRule="auto"/>
              <w:rPr>
                <w:rFonts w:ascii="Arial" w:hAnsi="Arial" w:cs="Arial"/>
              </w:rPr>
            </w:pPr>
            <w:r w:rsidRPr="00DA1A64">
              <w:rPr>
                <w:rFonts w:ascii="Arial" w:hAnsi="Arial" w:cs="Arial"/>
              </w:rPr>
              <w:t>Não haverá cobrança de taxa de performance na Classe.</w:t>
            </w:r>
          </w:p>
        </w:tc>
      </w:tr>
    </w:tbl>
    <w:p w14:paraId="6CA76137"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E240A9" w:rsidRPr="00DA1A64" w14:paraId="5A49A8EC" w14:textId="77777777" w:rsidTr="00D43BA1">
        <w:tc>
          <w:tcPr>
            <w:tcW w:w="5000" w:type="pct"/>
            <w:gridSpan w:val="6"/>
            <w:shd w:val="clear" w:color="auto" w:fill="C00000"/>
          </w:tcPr>
          <w:p w14:paraId="6C497CE7" w14:textId="77777777" w:rsidR="00E240A9" w:rsidRPr="00DA1A64" w:rsidRDefault="00E240A9" w:rsidP="00E240A9">
            <w:pPr>
              <w:pStyle w:val="PargrafodaLista"/>
              <w:numPr>
                <w:ilvl w:val="0"/>
                <w:numId w:val="13"/>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DAS COTAS DA CLASSE</w:t>
            </w:r>
          </w:p>
        </w:tc>
      </w:tr>
      <w:tr w:rsidR="00E240A9" w:rsidRPr="00DA1A64" w14:paraId="400143D6" w14:textId="77777777" w:rsidTr="00D43BA1">
        <w:tc>
          <w:tcPr>
            <w:tcW w:w="5000" w:type="pct"/>
            <w:gridSpan w:val="6"/>
            <w:shd w:val="clear" w:color="auto" w:fill="auto"/>
          </w:tcPr>
          <w:p w14:paraId="56E23B14" w14:textId="77777777" w:rsidR="00E240A9" w:rsidRPr="00DA1A64" w:rsidRDefault="00E240A9" w:rsidP="00D43BA1">
            <w:pPr>
              <w:jc w:val="center"/>
              <w:rPr>
                <w:rFonts w:ascii="Arial" w:hAnsi="Arial" w:cs="Arial"/>
                <w:b/>
                <w:bCs/>
                <w:color w:val="ED7D31" w:themeColor="accent2"/>
              </w:rPr>
            </w:pPr>
          </w:p>
        </w:tc>
      </w:tr>
      <w:tr w:rsidR="00E240A9" w:rsidRPr="00DA1A64" w14:paraId="047315B6" w14:textId="77777777" w:rsidTr="00D43BA1">
        <w:trPr>
          <w:trHeight w:val="281"/>
        </w:trPr>
        <w:tc>
          <w:tcPr>
            <w:tcW w:w="1451" w:type="pct"/>
            <w:gridSpan w:val="2"/>
            <w:vMerge w:val="restart"/>
            <w:tcBorders>
              <w:top w:val="single" w:sz="4" w:space="0" w:color="auto"/>
            </w:tcBorders>
            <w:vAlign w:val="center"/>
          </w:tcPr>
          <w:p w14:paraId="0B942CDB" w14:textId="77777777" w:rsidR="00E240A9" w:rsidRPr="00DA1A64" w:rsidRDefault="00E240A9" w:rsidP="00E240A9">
            <w:pPr>
              <w:pStyle w:val="PargrafodaLista"/>
              <w:numPr>
                <w:ilvl w:val="1"/>
                <w:numId w:val="13"/>
              </w:numPr>
              <w:ind w:left="0" w:firstLine="0"/>
              <w:contextualSpacing/>
              <w:jc w:val="center"/>
              <w:rPr>
                <w:rFonts w:ascii="Arial" w:hAnsi="Arial" w:cs="Arial"/>
              </w:rPr>
            </w:pPr>
            <w:r w:rsidRPr="00DA1A64">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E89854E" w14:textId="77777777" w:rsidR="00E240A9" w:rsidRPr="00DA1A64" w:rsidRDefault="00E240A9" w:rsidP="00E240A9">
            <w:pPr>
              <w:pStyle w:val="PargrafodaLista"/>
              <w:numPr>
                <w:ilvl w:val="0"/>
                <w:numId w:val="16"/>
              </w:numPr>
              <w:ind w:left="0" w:firstLine="0"/>
              <w:contextualSpacing/>
              <w:jc w:val="left"/>
              <w:rPr>
                <w:rFonts w:ascii="Arial" w:hAnsi="Arial" w:cs="Arial"/>
              </w:rPr>
            </w:pPr>
            <w:r w:rsidRPr="00DA1A64">
              <w:rPr>
                <w:rFonts w:ascii="Arial" w:hAnsi="Arial" w:cs="Arial"/>
                <w:b/>
                <w:bCs/>
                <w:smallCaps/>
                <w:color w:val="000000"/>
              </w:rPr>
              <w:t>Taxa de Ingresso</w:t>
            </w:r>
          </w:p>
        </w:tc>
        <w:tc>
          <w:tcPr>
            <w:tcW w:w="2094" w:type="pct"/>
            <w:tcBorders>
              <w:top w:val="single" w:sz="4" w:space="0" w:color="auto"/>
              <w:bottom w:val="single" w:sz="4" w:space="0" w:color="auto"/>
            </w:tcBorders>
            <w:vAlign w:val="center"/>
          </w:tcPr>
          <w:p w14:paraId="0CCBE093" w14:textId="77777777" w:rsidR="00E240A9" w:rsidRPr="00DA1A64" w:rsidRDefault="00E240A9" w:rsidP="00D43BA1">
            <w:pPr>
              <w:rPr>
                <w:rFonts w:ascii="Arial" w:hAnsi="Arial" w:cs="Arial"/>
              </w:rPr>
            </w:pPr>
            <w:r w:rsidRPr="00DA1A64">
              <w:rPr>
                <w:rFonts w:ascii="Arial" w:hAnsi="Arial" w:cs="Arial"/>
              </w:rPr>
              <w:t>Não há</w:t>
            </w:r>
          </w:p>
        </w:tc>
      </w:tr>
      <w:tr w:rsidR="00E240A9" w:rsidRPr="00DA1A64" w14:paraId="2D63BAEE" w14:textId="77777777" w:rsidTr="00D43BA1">
        <w:tc>
          <w:tcPr>
            <w:tcW w:w="1451" w:type="pct"/>
            <w:gridSpan w:val="2"/>
            <w:vMerge/>
            <w:vAlign w:val="center"/>
          </w:tcPr>
          <w:p w14:paraId="4E14A455" w14:textId="77777777" w:rsidR="00E240A9" w:rsidRPr="00DA1A64" w:rsidRDefault="00E240A9" w:rsidP="00E240A9">
            <w:pPr>
              <w:pStyle w:val="PargrafodaLista"/>
              <w:numPr>
                <w:ilvl w:val="1"/>
                <w:numId w:val="15"/>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8F13A15" w14:textId="77777777" w:rsidR="00E240A9" w:rsidRPr="00DA1A64" w:rsidRDefault="00E240A9" w:rsidP="00E240A9">
            <w:pPr>
              <w:pStyle w:val="PargrafodaLista"/>
              <w:numPr>
                <w:ilvl w:val="0"/>
                <w:numId w:val="16"/>
              </w:numPr>
              <w:ind w:left="0" w:firstLine="0"/>
              <w:contextualSpacing/>
              <w:jc w:val="center"/>
              <w:rPr>
                <w:rFonts w:ascii="Arial" w:hAnsi="Arial" w:cs="Arial"/>
                <w:b/>
                <w:bCs/>
                <w:smallCaps/>
                <w:color w:val="000000"/>
              </w:rPr>
            </w:pPr>
            <w:r w:rsidRPr="00DA1A6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94DEC01" w14:textId="77777777" w:rsidR="00E240A9" w:rsidRPr="00DA1A64" w:rsidRDefault="00E240A9" w:rsidP="00D43BA1">
            <w:pPr>
              <w:rPr>
                <w:rFonts w:ascii="Arial" w:hAnsi="Arial" w:cs="Arial"/>
                <w:color w:val="000000"/>
              </w:rPr>
            </w:pPr>
            <w:r w:rsidRPr="00DA1A6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240A9" w:rsidRPr="00DA1A64" w14:paraId="7AF3352A" w14:textId="77777777" w:rsidTr="00D43BA1">
        <w:tc>
          <w:tcPr>
            <w:tcW w:w="2354" w:type="pct"/>
            <w:gridSpan w:val="3"/>
            <w:tcBorders>
              <w:top w:val="single" w:sz="4" w:space="0" w:color="auto"/>
              <w:bottom w:val="single" w:sz="4" w:space="0" w:color="auto"/>
            </w:tcBorders>
            <w:vAlign w:val="center"/>
          </w:tcPr>
          <w:p w14:paraId="66070AC2" w14:textId="77777777" w:rsidR="00E240A9" w:rsidRPr="00DA1A64" w:rsidRDefault="00E240A9" w:rsidP="00D43B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734AD90" w14:textId="77777777" w:rsidR="00E240A9" w:rsidRPr="00DA1A64" w:rsidRDefault="00E240A9" w:rsidP="00D43BA1">
            <w:pPr>
              <w:rPr>
                <w:rFonts w:ascii="Arial" w:hAnsi="Arial" w:cs="Arial"/>
                <w:b/>
                <w:bCs/>
                <w:smallCaps/>
                <w:color w:val="000000"/>
              </w:rPr>
            </w:pPr>
          </w:p>
        </w:tc>
      </w:tr>
      <w:tr w:rsidR="00E240A9" w:rsidRPr="00DA1A64" w14:paraId="7174EFE2" w14:textId="77777777" w:rsidTr="00D43BA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4B93E0" w14:textId="77777777" w:rsidR="00E240A9" w:rsidRPr="00DA1A64" w:rsidRDefault="00E240A9" w:rsidP="00E240A9">
            <w:pPr>
              <w:pStyle w:val="PargrafodaLista"/>
              <w:numPr>
                <w:ilvl w:val="2"/>
                <w:numId w:val="13"/>
              </w:numPr>
              <w:ind w:left="0" w:firstLine="0"/>
              <w:contextualSpacing/>
              <w:jc w:val="center"/>
              <w:rPr>
                <w:rFonts w:ascii="Arial" w:hAnsi="Arial" w:cs="Arial"/>
                <w:b/>
                <w:bCs/>
                <w:smallCaps/>
                <w:color w:val="000000"/>
                <w:lang w:val="pt-BR"/>
              </w:rPr>
            </w:pPr>
            <w:r w:rsidRPr="00DA1A64">
              <w:rPr>
                <w:rFonts w:ascii="Arial" w:hAnsi="Arial" w:cs="Arial"/>
                <w:b/>
                <w:bCs/>
                <w:lang w:val="pt-BR"/>
              </w:rPr>
              <w:t>Quadro Resumo das Condições de Aplicação</w:t>
            </w:r>
          </w:p>
        </w:tc>
      </w:tr>
      <w:tr w:rsidR="00E240A9" w:rsidRPr="00DA1A64" w14:paraId="43171EB6" w14:textId="77777777" w:rsidTr="00D43BA1">
        <w:tc>
          <w:tcPr>
            <w:tcW w:w="2766" w:type="pct"/>
            <w:gridSpan w:val="4"/>
            <w:tcBorders>
              <w:top w:val="single" w:sz="4" w:space="0" w:color="auto"/>
              <w:left w:val="single" w:sz="4" w:space="0" w:color="auto"/>
              <w:bottom w:val="single" w:sz="4" w:space="0" w:color="auto"/>
              <w:right w:val="single" w:sz="4" w:space="0" w:color="auto"/>
            </w:tcBorders>
            <w:vAlign w:val="center"/>
          </w:tcPr>
          <w:p w14:paraId="2E23A671" w14:textId="77777777" w:rsidR="00E240A9" w:rsidRPr="00DA1A64" w:rsidRDefault="00E240A9" w:rsidP="00D43BA1">
            <w:pPr>
              <w:jc w:val="center"/>
              <w:rPr>
                <w:rFonts w:ascii="Arial" w:hAnsi="Arial" w:cs="Arial"/>
                <w:smallCaps/>
              </w:rPr>
            </w:pPr>
            <w:r w:rsidRPr="00DA1A6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8B501E9" w14:textId="77777777" w:rsidR="00E240A9" w:rsidRPr="00DA1A64" w:rsidRDefault="00E240A9" w:rsidP="00D43BA1">
            <w:pPr>
              <w:jc w:val="center"/>
              <w:rPr>
                <w:rFonts w:ascii="Arial" w:hAnsi="Arial" w:cs="Arial"/>
                <w:smallCaps/>
              </w:rPr>
            </w:pPr>
            <w:r w:rsidRPr="00DA1A64">
              <w:rPr>
                <w:rFonts w:ascii="Arial" w:hAnsi="Arial" w:cs="Arial"/>
              </w:rPr>
              <w:t>Cota de Conversão</w:t>
            </w:r>
          </w:p>
        </w:tc>
      </w:tr>
      <w:tr w:rsidR="00E240A9" w:rsidRPr="00DA1A64" w14:paraId="3DDD5943" w14:textId="77777777" w:rsidTr="00D43BA1">
        <w:tc>
          <w:tcPr>
            <w:tcW w:w="2766" w:type="pct"/>
            <w:gridSpan w:val="4"/>
            <w:tcBorders>
              <w:top w:val="single" w:sz="4" w:space="0" w:color="auto"/>
              <w:left w:val="single" w:sz="4" w:space="0" w:color="auto"/>
              <w:bottom w:val="single" w:sz="4" w:space="0" w:color="auto"/>
              <w:right w:val="single" w:sz="4" w:space="0" w:color="auto"/>
            </w:tcBorders>
            <w:vAlign w:val="center"/>
          </w:tcPr>
          <w:p w14:paraId="69020880" w14:textId="77777777" w:rsidR="00E240A9" w:rsidRPr="00DA1A64" w:rsidRDefault="00E240A9" w:rsidP="00D43BA1">
            <w:pPr>
              <w:jc w:val="center"/>
              <w:rPr>
                <w:rFonts w:ascii="Arial" w:hAnsi="Arial" w:cs="Arial"/>
              </w:rPr>
            </w:pPr>
            <w:r w:rsidRPr="00DA1A64">
              <w:rPr>
                <w:rFonts w:ascii="Arial" w:hAnsi="Arial" w:cs="Arial"/>
              </w:rPr>
              <w:t>D+0</w:t>
            </w:r>
          </w:p>
          <w:p w14:paraId="0E0D1548" w14:textId="77777777" w:rsidR="00E240A9" w:rsidRPr="00DA1A64" w:rsidRDefault="00E240A9" w:rsidP="00D43BA1">
            <w:pPr>
              <w:jc w:val="center"/>
              <w:rPr>
                <w:rFonts w:ascii="Arial" w:hAnsi="Arial" w:cs="Arial"/>
                <w:b/>
                <w:bCs/>
                <w:smallCaps/>
                <w:color w:val="000000"/>
              </w:rPr>
            </w:pPr>
            <w:r w:rsidRPr="00DA1A6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F62B86" w14:textId="77777777" w:rsidR="00E240A9" w:rsidRPr="00DA1A64" w:rsidRDefault="00E240A9" w:rsidP="00D43BA1">
            <w:pPr>
              <w:jc w:val="center"/>
              <w:rPr>
                <w:rFonts w:ascii="Arial" w:hAnsi="Arial" w:cs="Arial"/>
              </w:rPr>
            </w:pPr>
            <w:r w:rsidRPr="00DA1A64">
              <w:rPr>
                <w:rFonts w:ascii="Arial" w:hAnsi="Arial" w:cs="Arial"/>
              </w:rPr>
              <w:t xml:space="preserve"> D+1</w:t>
            </w:r>
          </w:p>
          <w:p w14:paraId="4CF06847" w14:textId="77777777" w:rsidR="00E240A9" w:rsidRPr="00DA1A64" w:rsidRDefault="00E240A9" w:rsidP="00D43BA1">
            <w:pPr>
              <w:jc w:val="center"/>
              <w:rPr>
                <w:rFonts w:ascii="Arial" w:hAnsi="Arial" w:cs="Arial"/>
                <w:b/>
                <w:bCs/>
                <w:smallCaps/>
                <w:color w:val="000000"/>
              </w:rPr>
            </w:pPr>
            <w:r w:rsidRPr="00DA1A64">
              <w:rPr>
                <w:rFonts w:ascii="Arial" w:hAnsi="Arial" w:cs="Arial"/>
              </w:rPr>
              <w:t>No 1º dia útil seguinte ao da solicitação</w:t>
            </w:r>
          </w:p>
        </w:tc>
      </w:tr>
      <w:tr w:rsidR="00E240A9" w:rsidRPr="00DA1A64" w14:paraId="46863CF7" w14:textId="77777777" w:rsidTr="00D43BA1">
        <w:tc>
          <w:tcPr>
            <w:tcW w:w="2354" w:type="pct"/>
            <w:gridSpan w:val="3"/>
            <w:tcBorders>
              <w:top w:val="single" w:sz="4" w:space="0" w:color="auto"/>
              <w:bottom w:val="single" w:sz="4" w:space="0" w:color="auto"/>
            </w:tcBorders>
            <w:vAlign w:val="center"/>
          </w:tcPr>
          <w:p w14:paraId="6FB647A3" w14:textId="77777777" w:rsidR="00E240A9" w:rsidRPr="00DA1A64" w:rsidRDefault="00E240A9" w:rsidP="00D43B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EE7326C" w14:textId="77777777" w:rsidR="00E240A9" w:rsidRPr="00DA1A64" w:rsidRDefault="00E240A9" w:rsidP="00D43BA1">
            <w:pPr>
              <w:rPr>
                <w:rFonts w:ascii="Arial" w:hAnsi="Arial" w:cs="Arial"/>
                <w:b/>
                <w:bCs/>
                <w:smallCaps/>
                <w:color w:val="000000"/>
              </w:rPr>
            </w:pPr>
          </w:p>
        </w:tc>
      </w:tr>
      <w:tr w:rsidR="00E240A9" w:rsidRPr="00DA1A64" w14:paraId="13BFB13F" w14:textId="77777777" w:rsidTr="00D43BA1">
        <w:tc>
          <w:tcPr>
            <w:tcW w:w="1451" w:type="pct"/>
            <w:gridSpan w:val="2"/>
            <w:vMerge w:val="restart"/>
            <w:vAlign w:val="center"/>
          </w:tcPr>
          <w:p w14:paraId="26DDA081"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 xml:space="preserve">Condições para Resgate </w:t>
            </w:r>
          </w:p>
          <w:p w14:paraId="1F63475D" w14:textId="77777777" w:rsidR="00E240A9" w:rsidRPr="00DA1A64" w:rsidRDefault="00E240A9" w:rsidP="00D43BA1">
            <w:pPr>
              <w:rPr>
                <w:rFonts w:ascii="Arial" w:hAnsi="Arial" w:cs="Arial"/>
                <w:b/>
                <w:bCs/>
                <w:smallCaps/>
                <w:color w:val="000000"/>
              </w:rPr>
            </w:pPr>
          </w:p>
        </w:tc>
        <w:tc>
          <w:tcPr>
            <w:tcW w:w="1455" w:type="pct"/>
            <w:gridSpan w:val="3"/>
            <w:tcBorders>
              <w:top w:val="single" w:sz="4" w:space="0" w:color="auto"/>
              <w:bottom w:val="single" w:sz="4" w:space="0" w:color="auto"/>
            </w:tcBorders>
          </w:tcPr>
          <w:p w14:paraId="3EB56DBD" w14:textId="77777777" w:rsidR="00E240A9" w:rsidRPr="00DA1A64" w:rsidRDefault="00E240A9" w:rsidP="00E240A9">
            <w:pPr>
              <w:pStyle w:val="PargrafodaLista"/>
              <w:numPr>
                <w:ilvl w:val="0"/>
                <w:numId w:val="17"/>
              </w:numPr>
              <w:ind w:left="0" w:firstLine="0"/>
              <w:contextualSpacing/>
              <w:jc w:val="center"/>
              <w:rPr>
                <w:rFonts w:ascii="Arial" w:hAnsi="Arial" w:cs="Arial"/>
                <w:b/>
                <w:bCs/>
                <w:smallCaps/>
                <w:color w:val="000000"/>
              </w:rPr>
            </w:pPr>
            <w:r w:rsidRPr="00DA1A64">
              <w:rPr>
                <w:rFonts w:ascii="Arial" w:hAnsi="Arial" w:cs="Arial"/>
                <w:b/>
                <w:bCs/>
                <w:smallCaps/>
                <w:color w:val="000000"/>
              </w:rPr>
              <w:t>Carência</w:t>
            </w:r>
          </w:p>
        </w:tc>
        <w:tc>
          <w:tcPr>
            <w:tcW w:w="2094" w:type="pct"/>
            <w:tcBorders>
              <w:top w:val="single" w:sz="4" w:space="0" w:color="auto"/>
              <w:bottom w:val="single" w:sz="4" w:space="0" w:color="auto"/>
            </w:tcBorders>
          </w:tcPr>
          <w:p w14:paraId="513FB2EB" w14:textId="77777777" w:rsidR="00E240A9" w:rsidRPr="00DA1A64" w:rsidRDefault="00E240A9" w:rsidP="00D43BA1">
            <w:pPr>
              <w:rPr>
                <w:rFonts w:ascii="Arial" w:hAnsi="Arial" w:cs="Arial"/>
              </w:rPr>
            </w:pPr>
            <w:r w:rsidRPr="00DA1A64">
              <w:rPr>
                <w:rFonts w:ascii="Arial" w:hAnsi="Arial" w:cs="Arial"/>
              </w:rPr>
              <w:t>Não há</w:t>
            </w:r>
          </w:p>
        </w:tc>
      </w:tr>
      <w:tr w:rsidR="00E240A9" w:rsidRPr="00DA1A64" w14:paraId="045EFBB6" w14:textId="77777777" w:rsidTr="00D43BA1">
        <w:tc>
          <w:tcPr>
            <w:tcW w:w="1451" w:type="pct"/>
            <w:gridSpan w:val="2"/>
            <w:vMerge/>
            <w:vAlign w:val="center"/>
          </w:tcPr>
          <w:p w14:paraId="3BFF897D" w14:textId="77777777" w:rsidR="00E240A9" w:rsidRPr="00DA1A64" w:rsidRDefault="00E240A9" w:rsidP="00D43BA1">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54A64D0" w14:textId="77777777" w:rsidR="00E240A9" w:rsidRPr="00DA1A64" w:rsidRDefault="00E240A9" w:rsidP="00E240A9">
            <w:pPr>
              <w:pStyle w:val="PargrafodaLista"/>
              <w:numPr>
                <w:ilvl w:val="0"/>
                <w:numId w:val="17"/>
              </w:numPr>
              <w:ind w:left="0" w:firstLine="0"/>
              <w:contextualSpacing/>
              <w:jc w:val="center"/>
              <w:rPr>
                <w:rFonts w:ascii="Arial" w:hAnsi="Arial" w:cs="Arial"/>
                <w:b/>
                <w:bCs/>
                <w:smallCaps/>
                <w:color w:val="000000"/>
              </w:rPr>
            </w:pPr>
            <w:r w:rsidRPr="00DA1A64">
              <w:rPr>
                <w:rFonts w:ascii="Arial" w:hAnsi="Arial" w:cs="Arial"/>
                <w:b/>
                <w:bCs/>
                <w:smallCaps/>
                <w:color w:val="000000"/>
              </w:rPr>
              <w:t>Taxa de Saída</w:t>
            </w:r>
          </w:p>
        </w:tc>
        <w:tc>
          <w:tcPr>
            <w:tcW w:w="2094" w:type="pct"/>
            <w:tcBorders>
              <w:top w:val="single" w:sz="4" w:space="0" w:color="auto"/>
              <w:bottom w:val="single" w:sz="4" w:space="0" w:color="auto"/>
            </w:tcBorders>
          </w:tcPr>
          <w:p w14:paraId="220A68B0" w14:textId="77777777" w:rsidR="00E240A9" w:rsidRPr="00DA1A64" w:rsidRDefault="00E240A9" w:rsidP="00D43BA1">
            <w:pPr>
              <w:rPr>
                <w:rFonts w:ascii="Arial" w:hAnsi="Arial" w:cs="Arial"/>
                <w:smallCaps/>
                <w:color w:val="000000"/>
              </w:rPr>
            </w:pPr>
            <w:r w:rsidRPr="00DA1A64">
              <w:rPr>
                <w:rFonts w:ascii="Arial" w:hAnsi="Arial" w:cs="Arial"/>
              </w:rPr>
              <w:t>Não há</w:t>
            </w:r>
          </w:p>
        </w:tc>
      </w:tr>
      <w:tr w:rsidR="00E240A9" w:rsidRPr="00DA1A64" w14:paraId="1717AE47" w14:textId="77777777" w:rsidTr="00D43BA1">
        <w:tc>
          <w:tcPr>
            <w:tcW w:w="1451" w:type="pct"/>
            <w:gridSpan w:val="2"/>
            <w:vMerge/>
            <w:tcBorders>
              <w:bottom w:val="single" w:sz="4" w:space="0" w:color="auto"/>
            </w:tcBorders>
            <w:vAlign w:val="center"/>
          </w:tcPr>
          <w:p w14:paraId="4AEB2B71" w14:textId="77777777" w:rsidR="00E240A9" w:rsidRPr="00DA1A64" w:rsidRDefault="00E240A9" w:rsidP="00D43BA1">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AEE5BFA" w14:textId="77777777" w:rsidR="00E240A9" w:rsidRPr="00DA1A64" w:rsidRDefault="00E240A9" w:rsidP="00E240A9">
            <w:pPr>
              <w:pStyle w:val="PargrafodaLista"/>
              <w:numPr>
                <w:ilvl w:val="0"/>
                <w:numId w:val="17"/>
              </w:numPr>
              <w:ind w:left="0" w:firstLine="0"/>
              <w:contextualSpacing/>
              <w:jc w:val="center"/>
              <w:rPr>
                <w:rFonts w:ascii="Arial" w:hAnsi="Arial" w:cs="Arial"/>
                <w:b/>
                <w:bCs/>
                <w:smallCaps/>
                <w:color w:val="000000"/>
              </w:rPr>
            </w:pPr>
            <w:r w:rsidRPr="00DA1A64">
              <w:rPr>
                <w:rFonts w:ascii="Arial" w:hAnsi="Arial" w:cs="Arial"/>
                <w:b/>
                <w:bCs/>
                <w:smallCaps/>
                <w:color w:val="000000"/>
              </w:rPr>
              <w:t>Forma de Pagamento</w:t>
            </w:r>
          </w:p>
        </w:tc>
        <w:tc>
          <w:tcPr>
            <w:tcW w:w="2094" w:type="pct"/>
            <w:tcBorders>
              <w:top w:val="single" w:sz="4" w:space="0" w:color="auto"/>
              <w:bottom w:val="single" w:sz="4" w:space="0" w:color="auto"/>
            </w:tcBorders>
          </w:tcPr>
          <w:p w14:paraId="654B5C10" w14:textId="77777777" w:rsidR="00E240A9" w:rsidRPr="00DA1A64" w:rsidRDefault="00E240A9" w:rsidP="00D43BA1">
            <w:pPr>
              <w:rPr>
                <w:rFonts w:ascii="Arial" w:hAnsi="Arial" w:cs="Arial"/>
                <w:smallCaps/>
                <w:color w:val="000000"/>
              </w:rPr>
            </w:pPr>
            <w:r w:rsidRPr="00DA1A64">
              <w:rPr>
                <w:rFonts w:ascii="Arial" w:hAnsi="Arial" w:cs="Arial"/>
              </w:rPr>
              <w:t xml:space="preserve">Crédito em conta, cheque nominal ou por qualquer meio de pagamento permitido pela regulamentação em vigor </w:t>
            </w:r>
            <w:r w:rsidRPr="00DA1A64">
              <w:rPr>
                <w:rFonts w:ascii="Arial" w:hAnsi="Arial" w:cs="Arial"/>
                <w:color w:val="000000"/>
              </w:rPr>
              <w:t>ou mediante a entrega dos ativos financeiros.</w:t>
            </w:r>
          </w:p>
        </w:tc>
      </w:tr>
      <w:tr w:rsidR="00E240A9" w:rsidRPr="00DA1A64" w14:paraId="09D204F7" w14:textId="77777777" w:rsidTr="00D43BA1">
        <w:tc>
          <w:tcPr>
            <w:tcW w:w="2354" w:type="pct"/>
            <w:gridSpan w:val="3"/>
            <w:tcBorders>
              <w:top w:val="single" w:sz="4" w:space="0" w:color="auto"/>
              <w:bottom w:val="single" w:sz="4" w:space="0" w:color="auto"/>
            </w:tcBorders>
            <w:vAlign w:val="center"/>
          </w:tcPr>
          <w:p w14:paraId="028592D1" w14:textId="77777777" w:rsidR="00E240A9" w:rsidRPr="00DA1A64" w:rsidRDefault="00E240A9" w:rsidP="00D43B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95E182B" w14:textId="77777777" w:rsidR="00E240A9" w:rsidRPr="00DA1A64" w:rsidRDefault="00E240A9" w:rsidP="00D43BA1">
            <w:pPr>
              <w:rPr>
                <w:rFonts w:ascii="Arial" w:hAnsi="Arial" w:cs="Arial"/>
              </w:rPr>
            </w:pPr>
          </w:p>
        </w:tc>
      </w:tr>
      <w:tr w:rsidR="00E240A9" w:rsidRPr="00DA1A64" w14:paraId="1C4420A3" w14:textId="77777777" w:rsidTr="00D43BA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52BF4" w14:textId="77777777" w:rsidR="00E240A9" w:rsidRPr="00DA1A64" w:rsidRDefault="00E240A9" w:rsidP="00E240A9">
            <w:pPr>
              <w:pStyle w:val="PargrafodaLista"/>
              <w:numPr>
                <w:ilvl w:val="2"/>
                <w:numId w:val="13"/>
              </w:numPr>
              <w:ind w:left="0" w:firstLine="0"/>
              <w:contextualSpacing/>
              <w:jc w:val="center"/>
              <w:rPr>
                <w:rFonts w:ascii="Arial" w:hAnsi="Arial" w:cs="Arial"/>
                <w:lang w:val="pt-BR"/>
              </w:rPr>
            </w:pPr>
            <w:r w:rsidRPr="00DA1A64">
              <w:rPr>
                <w:rFonts w:ascii="Arial" w:hAnsi="Arial" w:cs="Arial"/>
                <w:b/>
                <w:bCs/>
                <w:lang w:val="pt-BR"/>
              </w:rPr>
              <w:t>Quadro Resumo das Condições de Resgate</w:t>
            </w:r>
          </w:p>
        </w:tc>
      </w:tr>
      <w:tr w:rsidR="00E240A9" w:rsidRPr="00DA1A64" w14:paraId="1A6751CF" w14:textId="77777777" w:rsidTr="00D43BA1">
        <w:tc>
          <w:tcPr>
            <w:tcW w:w="2766" w:type="pct"/>
            <w:gridSpan w:val="4"/>
            <w:tcBorders>
              <w:top w:val="single" w:sz="4" w:space="0" w:color="auto"/>
              <w:left w:val="single" w:sz="4" w:space="0" w:color="auto"/>
              <w:bottom w:val="single" w:sz="4" w:space="0" w:color="auto"/>
              <w:right w:val="single" w:sz="4" w:space="0" w:color="auto"/>
            </w:tcBorders>
            <w:vAlign w:val="center"/>
          </w:tcPr>
          <w:p w14:paraId="7CA4BD64" w14:textId="77777777" w:rsidR="00E240A9" w:rsidRPr="00DA1A64" w:rsidRDefault="00E240A9" w:rsidP="00D43BA1">
            <w:pPr>
              <w:jc w:val="center"/>
              <w:rPr>
                <w:rFonts w:ascii="Arial" w:hAnsi="Arial" w:cs="Arial"/>
                <w:smallCaps/>
              </w:rPr>
            </w:pPr>
            <w:r w:rsidRPr="00DA1A64">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7029DA9" w14:textId="77777777" w:rsidR="00E240A9" w:rsidRPr="00DA1A64" w:rsidRDefault="00E240A9" w:rsidP="00D43BA1">
            <w:pPr>
              <w:jc w:val="center"/>
              <w:rPr>
                <w:rFonts w:ascii="Arial" w:hAnsi="Arial" w:cs="Arial"/>
              </w:rPr>
            </w:pPr>
            <w:r w:rsidRPr="00DA1A64">
              <w:rPr>
                <w:rFonts w:ascii="Arial" w:hAnsi="Arial" w:cs="Arial"/>
              </w:rPr>
              <w:t>Pagamento / Crédito em Conta</w:t>
            </w:r>
          </w:p>
        </w:tc>
      </w:tr>
      <w:tr w:rsidR="00E240A9" w:rsidRPr="00DA1A64" w14:paraId="4685681F" w14:textId="77777777" w:rsidTr="00D43BA1">
        <w:tc>
          <w:tcPr>
            <w:tcW w:w="2766" w:type="pct"/>
            <w:gridSpan w:val="4"/>
            <w:tcBorders>
              <w:top w:val="single" w:sz="4" w:space="0" w:color="auto"/>
              <w:left w:val="single" w:sz="4" w:space="0" w:color="auto"/>
              <w:bottom w:val="single" w:sz="4" w:space="0" w:color="auto"/>
              <w:right w:val="single" w:sz="4" w:space="0" w:color="auto"/>
            </w:tcBorders>
            <w:vAlign w:val="center"/>
          </w:tcPr>
          <w:p w14:paraId="08BA3DE1" w14:textId="77777777" w:rsidR="00E240A9" w:rsidRPr="00DA1A64" w:rsidRDefault="00E240A9" w:rsidP="00D43BA1">
            <w:pPr>
              <w:jc w:val="center"/>
              <w:rPr>
                <w:rFonts w:ascii="Arial" w:hAnsi="Arial" w:cs="Arial"/>
              </w:rPr>
            </w:pPr>
            <w:r w:rsidRPr="00DA1A64">
              <w:rPr>
                <w:rFonts w:ascii="Arial" w:hAnsi="Arial" w:cs="Arial"/>
              </w:rPr>
              <w:t>D+0</w:t>
            </w:r>
          </w:p>
          <w:p w14:paraId="6BE4A5BF" w14:textId="77777777" w:rsidR="00E240A9" w:rsidRPr="00DA1A64" w:rsidRDefault="00E240A9" w:rsidP="00D43BA1">
            <w:pPr>
              <w:jc w:val="center"/>
              <w:rPr>
                <w:rFonts w:ascii="Arial" w:hAnsi="Arial" w:cs="Arial"/>
                <w:b/>
                <w:bCs/>
                <w:smallCaps/>
                <w:color w:val="000000"/>
              </w:rPr>
            </w:pPr>
            <w:r w:rsidRPr="00DA1A6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DB77564" w14:textId="77777777" w:rsidR="00E240A9" w:rsidRPr="00DA1A64" w:rsidRDefault="00E240A9" w:rsidP="00D43BA1">
            <w:pPr>
              <w:jc w:val="center"/>
              <w:rPr>
                <w:rFonts w:ascii="Arial" w:hAnsi="Arial" w:cs="Arial"/>
              </w:rPr>
            </w:pPr>
            <w:r w:rsidRPr="00DA1A64">
              <w:rPr>
                <w:rFonts w:ascii="Arial" w:hAnsi="Arial" w:cs="Arial"/>
              </w:rPr>
              <w:t>D+2</w:t>
            </w:r>
          </w:p>
          <w:p w14:paraId="421F5179" w14:textId="77777777" w:rsidR="00E240A9" w:rsidRPr="00DA1A64" w:rsidRDefault="00E240A9" w:rsidP="00D43BA1">
            <w:pPr>
              <w:jc w:val="center"/>
              <w:rPr>
                <w:rFonts w:ascii="Arial" w:hAnsi="Arial" w:cs="Arial"/>
              </w:rPr>
            </w:pPr>
            <w:r w:rsidRPr="00DA1A64">
              <w:rPr>
                <w:rFonts w:ascii="Arial" w:hAnsi="Arial" w:cs="Arial"/>
              </w:rPr>
              <w:t>No 2º dia útil seguinte ao da conversão de Cotas</w:t>
            </w:r>
          </w:p>
        </w:tc>
      </w:tr>
      <w:tr w:rsidR="00E240A9" w:rsidRPr="00DA1A64" w14:paraId="431CD5C2" w14:textId="77777777" w:rsidTr="00D43BA1">
        <w:tc>
          <w:tcPr>
            <w:tcW w:w="2354" w:type="pct"/>
            <w:gridSpan w:val="3"/>
            <w:tcBorders>
              <w:top w:val="single" w:sz="4" w:space="0" w:color="auto"/>
              <w:bottom w:val="single" w:sz="4" w:space="0" w:color="auto"/>
            </w:tcBorders>
            <w:vAlign w:val="center"/>
          </w:tcPr>
          <w:p w14:paraId="06F84CF3" w14:textId="77777777" w:rsidR="00E240A9" w:rsidRPr="00DA1A64" w:rsidRDefault="00E240A9" w:rsidP="00D43B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EACB807" w14:textId="77777777" w:rsidR="00E240A9" w:rsidRPr="00DA1A64" w:rsidRDefault="00E240A9" w:rsidP="00D43BA1">
            <w:pPr>
              <w:rPr>
                <w:rFonts w:ascii="Arial" w:hAnsi="Arial" w:cs="Arial"/>
              </w:rPr>
            </w:pPr>
          </w:p>
        </w:tc>
      </w:tr>
      <w:tr w:rsidR="00E240A9" w:rsidRPr="00DA1A64" w14:paraId="1AE64F94" w14:textId="77777777" w:rsidTr="00D43BA1">
        <w:tc>
          <w:tcPr>
            <w:tcW w:w="5000" w:type="pct"/>
            <w:gridSpan w:val="6"/>
            <w:tcBorders>
              <w:top w:val="single" w:sz="4" w:space="0" w:color="auto"/>
              <w:bottom w:val="single" w:sz="4" w:space="0" w:color="auto"/>
            </w:tcBorders>
            <w:vAlign w:val="center"/>
          </w:tcPr>
          <w:p w14:paraId="44415F00" w14:textId="77777777" w:rsidR="00E240A9" w:rsidRPr="00DA1A64" w:rsidRDefault="00E240A9" w:rsidP="00E240A9">
            <w:pPr>
              <w:pStyle w:val="PargrafodaLista"/>
              <w:numPr>
                <w:ilvl w:val="1"/>
                <w:numId w:val="13"/>
              </w:numPr>
              <w:ind w:left="0" w:firstLine="0"/>
              <w:contextualSpacing/>
              <w:rPr>
                <w:rFonts w:ascii="Arial" w:hAnsi="Arial" w:cs="Arial"/>
                <w:lang w:val="pt-BR"/>
              </w:rPr>
            </w:pPr>
            <w:r w:rsidRPr="00DA1A64">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240A9" w:rsidRPr="00DA1A64" w14:paraId="26A68FE9" w14:textId="77777777" w:rsidTr="00D43BA1">
        <w:tc>
          <w:tcPr>
            <w:tcW w:w="2354" w:type="pct"/>
            <w:gridSpan w:val="3"/>
            <w:tcBorders>
              <w:top w:val="single" w:sz="4" w:space="0" w:color="auto"/>
              <w:bottom w:val="single" w:sz="4" w:space="0" w:color="auto"/>
            </w:tcBorders>
            <w:vAlign w:val="center"/>
          </w:tcPr>
          <w:p w14:paraId="1087ACAC" w14:textId="77777777" w:rsidR="00E240A9" w:rsidRPr="00DA1A64" w:rsidRDefault="00E240A9" w:rsidP="00D43BA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FF7F609" w14:textId="77777777" w:rsidR="00E240A9" w:rsidRPr="00DA1A64" w:rsidRDefault="00E240A9" w:rsidP="00D43BA1">
            <w:pPr>
              <w:rPr>
                <w:rFonts w:ascii="Arial" w:hAnsi="Arial" w:cs="Arial"/>
              </w:rPr>
            </w:pPr>
          </w:p>
        </w:tc>
      </w:tr>
      <w:tr w:rsidR="00E240A9" w:rsidRPr="00DA1A64" w14:paraId="133B899C" w14:textId="77777777" w:rsidTr="00D43BA1">
        <w:tc>
          <w:tcPr>
            <w:tcW w:w="5000" w:type="pct"/>
            <w:gridSpan w:val="6"/>
            <w:tcBorders>
              <w:top w:val="single" w:sz="4" w:space="0" w:color="auto"/>
              <w:bottom w:val="single" w:sz="4" w:space="0" w:color="auto"/>
            </w:tcBorders>
            <w:vAlign w:val="center"/>
          </w:tcPr>
          <w:p w14:paraId="5EEBB2E9" w14:textId="77777777" w:rsidR="00E240A9" w:rsidRPr="00DA1A64" w:rsidRDefault="00E240A9" w:rsidP="00E240A9">
            <w:pPr>
              <w:pStyle w:val="PargrafodaLista"/>
              <w:numPr>
                <w:ilvl w:val="1"/>
                <w:numId w:val="13"/>
              </w:numPr>
              <w:ind w:left="0" w:firstLine="0"/>
              <w:contextualSpacing/>
              <w:rPr>
                <w:rFonts w:ascii="Arial" w:hAnsi="Arial" w:cs="Arial"/>
                <w:lang w:val="pt-BR"/>
              </w:rPr>
            </w:pPr>
            <w:r w:rsidRPr="00DA1A64">
              <w:rPr>
                <w:rFonts w:ascii="Arial" w:hAnsi="Arial" w:cs="Arial"/>
                <w:lang w:val="pt-BR"/>
              </w:rPr>
              <w:t>Condições adicionais de ingresso e resgate da Classe, inclusive eventuais valores mínimos de permanência e movimentação, poderão ser consultadas no Website do Administrador.</w:t>
            </w:r>
          </w:p>
        </w:tc>
      </w:tr>
      <w:tr w:rsidR="00E240A9" w:rsidRPr="00DA1A64" w14:paraId="2EC4AD80" w14:textId="77777777" w:rsidTr="00D43BA1">
        <w:tc>
          <w:tcPr>
            <w:tcW w:w="2354" w:type="pct"/>
            <w:gridSpan w:val="3"/>
            <w:tcBorders>
              <w:top w:val="single" w:sz="4" w:space="0" w:color="auto"/>
              <w:bottom w:val="single" w:sz="4" w:space="0" w:color="auto"/>
            </w:tcBorders>
            <w:vAlign w:val="center"/>
          </w:tcPr>
          <w:p w14:paraId="6E1AEDE6" w14:textId="77777777" w:rsidR="00E240A9" w:rsidRPr="00DA1A64" w:rsidRDefault="00E240A9" w:rsidP="00D43BA1">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1A2594A8" w14:textId="77777777" w:rsidR="00E240A9" w:rsidRPr="00DA1A64" w:rsidRDefault="00E240A9" w:rsidP="00D43BA1">
            <w:pPr>
              <w:rPr>
                <w:rFonts w:ascii="Arial" w:hAnsi="Arial" w:cs="Arial"/>
              </w:rPr>
            </w:pPr>
          </w:p>
        </w:tc>
      </w:tr>
      <w:tr w:rsidR="00E240A9" w:rsidRPr="00DA1A64" w14:paraId="1B759A79" w14:textId="77777777" w:rsidTr="00D43BA1">
        <w:tc>
          <w:tcPr>
            <w:tcW w:w="1383" w:type="pct"/>
            <w:tcBorders>
              <w:top w:val="single" w:sz="4" w:space="0" w:color="auto"/>
              <w:bottom w:val="single" w:sz="4" w:space="0" w:color="auto"/>
            </w:tcBorders>
            <w:vAlign w:val="center"/>
          </w:tcPr>
          <w:p w14:paraId="4A40D161"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lang w:val="pt-BR"/>
              </w:rPr>
            </w:pPr>
            <w:r w:rsidRPr="00DA1A64">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33AD53D3" w14:textId="77777777" w:rsidR="00E240A9" w:rsidRPr="00DA1A64" w:rsidRDefault="00E240A9" w:rsidP="00D43BA1">
            <w:pPr>
              <w:rPr>
                <w:rFonts w:ascii="Arial" w:hAnsi="Arial" w:cs="Arial"/>
              </w:rPr>
            </w:pPr>
            <w:r w:rsidRPr="00DA1A64">
              <w:rPr>
                <w:rFonts w:ascii="Arial" w:hAnsi="Arial" w:cs="Arial"/>
              </w:rPr>
              <w:t>Cota calculada e divulgada diariamente, no momento de fechamento dos mercados.</w:t>
            </w:r>
          </w:p>
        </w:tc>
      </w:tr>
      <w:tr w:rsidR="00E240A9" w:rsidRPr="00DA1A64" w14:paraId="43F4CB7A" w14:textId="77777777" w:rsidTr="00D43BA1">
        <w:tc>
          <w:tcPr>
            <w:tcW w:w="1383" w:type="pct"/>
            <w:tcBorders>
              <w:top w:val="single" w:sz="4" w:space="0" w:color="auto"/>
              <w:bottom w:val="single" w:sz="4" w:space="0" w:color="auto"/>
            </w:tcBorders>
            <w:vAlign w:val="center"/>
          </w:tcPr>
          <w:p w14:paraId="09B3DF1D" w14:textId="77777777" w:rsidR="00E240A9" w:rsidRPr="00DA1A64" w:rsidRDefault="00E240A9" w:rsidP="00D43BA1">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4831621" w14:textId="77777777" w:rsidR="00E240A9" w:rsidRPr="00DA1A64" w:rsidRDefault="00E240A9" w:rsidP="00D43BA1">
            <w:pPr>
              <w:rPr>
                <w:rFonts w:ascii="Arial" w:hAnsi="Arial" w:cs="Arial"/>
                <w:highlight w:val="green"/>
              </w:rPr>
            </w:pPr>
          </w:p>
        </w:tc>
      </w:tr>
      <w:tr w:rsidR="00E240A9" w:rsidRPr="00DA1A64" w14:paraId="79EDB133" w14:textId="77777777" w:rsidTr="00D43BA1">
        <w:tc>
          <w:tcPr>
            <w:tcW w:w="1383" w:type="pct"/>
            <w:tcBorders>
              <w:top w:val="single" w:sz="4" w:space="0" w:color="auto"/>
              <w:bottom w:val="single" w:sz="4" w:space="0" w:color="auto"/>
            </w:tcBorders>
            <w:vAlign w:val="center"/>
          </w:tcPr>
          <w:p w14:paraId="212ED8D8"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D41A1ED" w14:textId="77777777" w:rsidR="00E240A9" w:rsidRPr="00DA1A64" w:rsidRDefault="00E240A9" w:rsidP="00D43BA1">
            <w:pPr>
              <w:rPr>
                <w:rFonts w:ascii="Arial" w:hAnsi="Arial" w:cs="Arial"/>
                <w:highlight w:val="green"/>
              </w:rPr>
            </w:pPr>
            <w:r w:rsidRPr="00DA1A64">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w:t>
            </w:r>
            <w:r w:rsidRPr="00DA1A64">
              <w:rPr>
                <w:rFonts w:ascii="Arial" w:hAnsi="Arial" w:cs="Arial"/>
              </w:rPr>
              <w:lastRenderedPageBreak/>
              <w:t>referida conta corrente e, na hipótese de conta corrente conjunta, o registro dos Cotistas na Classe ou Subclasse (se houver), será feito em nome do primeiro titular da conta corrente conjunta.</w:t>
            </w:r>
          </w:p>
        </w:tc>
      </w:tr>
      <w:tr w:rsidR="00E240A9" w:rsidRPr="00DA1A64" w14:paraId="11A66138" w14:textId="77777777" w:rsidTr="00D43BA1">
        <w:tc>
          <w:tcPr>
            <w:tcW w:w="1383" w:type="pct"/>
            <w:tcBorders>
              <w:top w:val="single" w:sz="4" w:space="0" w:color="auto"/>
              <w:bottom w:val="single" w:sz="4" w:space="0" w:color="auto"/>
            </w:tcBorders>
            <w:vAlign w:val="center"/>
          </w:tcPr>
          <w:p w14:paraId="2EB3E2E5" w14:textId="77777777" w:rsidR="00E240A9" w:rsidRPr="00DA1A64" w:rsidRDefault="00E240A9" w:rsidP="00D43BA1">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6143E49" w14:textId="77777777" w:rsidR="00E240A9" w:rsidRPr="00DA1A64" w:rsidRDefault="00E240A9" w:rsidP="00D43BA1">
            <w:pPr>
              <w:rPr>
                <w:rFonts w:ascii="Arial" w:hAnsi="Arial" w:cs="Arial"/>
                <w:highlight w:val="green"/>
              </w:rPr>
            </w:pPr>
          </w:p>
        </w:tc>
      </w:tr>
      <w:tr w:rsidR="00E240A9" w:rsidRPr="00DA1A64" w14:paraId="73C0B81F" w14:textId="77777777" w:rsidTr="00D43BA1">
        <w:tc>
          <w:tcPr>
            <w:tcW w:w="1383" w:type="pct"/>
            <w:tcBorders>
              <w:top w:val="single" w:sz="4" w:space="0" w:color="auto"/>
              <w:bottom w:val="single" w:sz="4" w:space="0" w:color="auto"/>
            </w:tcBorders>
            <w:vAlign w:val="center"/>
          </w:tcPr>
          <w:p w14:paraId="36EC6DFF"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744A282" w14:textId="77777777" w:rsidR="00E240A9" w:rsidRPr="00DA1A64" w:rsidRDefault="00E240A9" w:rsidP="00D43BA1">
            <w:pPr>
              <w:rPr>
                <w:rFonts w:ascii="Arial" w:hAnsi="Arial" w:cs="Arial"/>
              </w:rPr>
            </w:pPr>
            <w:r w:rsidRPr="00DA1A6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A1A64">
              <w:rPr>
                <w:rFonts w:ascii="Arial" w:hAnsi="Arial" w:cs="Arial"/>
                <w:color w:val="000000"/>
              </w:rPr>
              <w:t>i</w:t>
            </w:r>
            <w:r w:rsidRPr="00DA1A6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F1B2B06" w14:textId="77777777" w:rsidR="00E240A9" w:rsidRPr="00DA1A64" w:rsidRDefault="00E240A9" w:rsidP="00D43BA1">
            <w:pPr>
              <w:rPr>
                <w:rFonts w:ascii="Arial" w:hAnsi="Arial" w:cs="Arial"/>
                <w:highlight w:val="green"/>
              </w:rPr>
            </w:pPr>
          </w:p>
          <w:p w14:paraId="204E37D5" w14:textId="77777777" w:rsidR="00E240A9" w:rsidRPr="00DA1A64" w:rsidRDefault="00E240A9" w:rsidP="00D43BA1">
            <w:pPr>
              <w:rPr>
                <w:rFonts w:ascii="Arial" w:hAnsi="Arial" w:cs="Arial"/>
                <w:highlight w:val="green"/>
              </w:rPr>
            </w:pPr>
            <w:r w:rsidRPr="00DA1A64" w:rsidDel="001A0565">
              <w:rPr>
                <w:rStyle w:val="Refdenotaderodap"/>
                <w:rFonts w:ascii="Arial" w:hAnsi="Arial" w:cs="Arial"/>
              </w:rPr>
              <w:t xml:space="preserve"> </w:t>
            </w:r>
            <w:r w:rsidRPr="00DA1A64">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E240A9" w:rsidRPr="00DA1A64" w14:paraId="5918A689" w14:textId="77777777" w:rsidTr="00D43BA1">
        <w:tc>
          <w:tcPr>
            <w:tcW w:w="1383" w:type="pct"/>
            <w:tcBorders>
              <w:top w:val="single" w:sz="4" w:space="0" w:color="auto"/>
              <w:bottom w:val="single" w:sz="4" w:space="0" w:color="auto"/>
            </w:tcBorders>
            <w:vAlign w:val="center"/>
          </w:tcPr>
          <w:p w14:paraId="436483FC" w14:textId="77777777" w:rsidR="00E240A9" w:rsidRPr="00DA1A64" w:rsidRDefault="00E240A9" w:rsidP="00D43BA1">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22824CE" w14:textId="77777777" w:rsidR="00E240A9" w:rsidRPr="00DA1A64" w:rsidRDefault="00E240A9" w:rsidP="00D43BA1">
            <w:pPr>
              <w:rPr>
                <w:rFonts w:ascii="Arial" w:hAnsi="Arial" w:cs="Arial"/>
                <w:highlight w:val="yellow"/>
              </w:rPr>
            </w:pPr>
          </w:p>
        </w:tc>
      </w:tr>
      <w:tr w:rsidR="00E240A9" w:rsidRPr="00DA1A64" w14:paraId="36DE6412" w14:textId="77777777" w:rsidTr="00D43BA1">
        <w:tc>
          <w:tcPr>
            <w:tcW w:w="1383" w:type="pct"/>
            <w:tcBorders>
              <w:top w:val="single" w:sz="4" w:space="0" w:color="auto"/>
              <w:bottom w:val="single" w:sz="4" w:space="0" w:color="auto"/>
            </w:tcBorders>
            <w:vAlign w:val="center"/>
          </w:tcPr>
          <w:p w14:paraId="21B9BC5A" w14:textId="77777777" w:rsidR="00E240A9" w:rsidRPr="00DA1A64" w:rsidRDefault="00E240A9" w:rsidP="00E240A9">
            <w:pPr>
              <w:pStyle w:val="PargrafodaLista"/>
              <w:numPr>
                <w:ilvl w:val="1"/>
                <w:numId w:val="13"/>
              </w:numPr>
              <w:ind w:left="0" w:firstLine="0"/>
              <w:contextualSpacing/>
              <w:jc w:val="center"/>
              <w:rPr>
                <w:rFonts w:ascii="Arial" w:hAnsi="Arial" w:cs="Arial"/>
                <w:b/>
                <w:bCs/>
                <w:smallCaps/>
                <w:color w:val="000000"/>
              </w:rPr>
            </w:pPr>
            <w:r w:rsidRPr="00DA1A64">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D7B865C" w14:textId="77777777" w:rsidR="00E240A9" w:rsidRPr="00DA1A64" w:rsidRDefault="00E240A9" w:rsidP="00D43BA1">
            <w:pPr>
              <w:rPr>
                <w:rFonts w:ascii="Arial" w:hAnsi="Arial" w:cs="Arial"/>
                <w:highlight w:val="yellow"/>
              </w:rPr>
            </w:pPr>
            <w:r w:rsidRPr="00DA1A6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240A9" w:rsidRPr="00DA1A64" w14:paraId="4E99A095" w14:textId="77777777" w:rsidTr="00D43BA1">
        <w:tc>
          <w:tcPr>
            <w:tcW w:w="1383" w:type="pct"/>
            <w:tcBorders>
              <w:top w:val="single" w:sz="4" w:space="0" w:color="auto"/>
              <w:bottom w:val="single" w:sz="4" w:space="0" w:color="auto"/>
            </w:tcBorders>
            <w:vAlign w:val="center"/>
          </w:tcPr>
          <w:p w14:paraId="0CB1C8B4" w14:textId="77777777" w:rsidR="00E240A9" w:rsidRPr="00DA1A64" w:rsidRDefault="00E240A9" w:rsidP="00D43BA1">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B6D63C8" w14:textId="77777777" w:rsidR="00E240A9" w:rsidRPr="00DA1A64" w:rsidRDefault="00E240A9" w:rsidP="00D43BA1">
            <w:pPr>
              <w:rPr>
                <w:rFonts w:ascii="Arial" w:hAnsi="Arial" w:cs="Arial"/>
              </w:rPr>
            </w:pPr>
          </w:p>
        </w:tc>
      </w:tr>
      <w:tr w:rsidR="00E240A9" w:rsidRPr="00DA1A64" w14:paraId="03835473" w14:textId="77777777" w:rsidTr="00D43BA1">
        <w:tc>
          <w:tcPr>
            <w:tcW w:w="1383" w:type="pct"/>
            <w:tcBorders>
              <w:top w:val="single" w:sz="4" w:space="0" w:color="auto"/>
              <w:bottom w:val="single" w:sz="4" w:space="0" w:color="auto"/>
            </w:tcBorders>
            <w:vAlign w:val="center"/>
          </w:tcPr>
          <w:p w14:paraId="76B2656B" w14:textId="77777777" w:rsidR="00E240A9" w:rsidRPr="00DA1A64" w:rsidRDefault="00E240A9" w:rsidP="00E240A9">
            <w:pPr>
              <w:pStyle w:val="PargrafodaLista"/>
              <w:numPr>
                <w:ilvl w:val="1"/>
                <w:numId w:val="13"/>
              </w:numPr>
              <w:ind w:left="0" w:firstLine="0"/>
              <w:contextualSpacing/>
              <w:jc w:val="center"/>
              <w:rPr>
                <w:rFonts w:ascii="Arial" w:hAnsi="Arial" w:cs="Arial"/>
                <w:b/>
                <w:bCs/>
                <w:lang w:val="pt-BR"/>
              </w:rPr>
            </w:pPr>
            <w:r w:rsidRPr="00DA1A64">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34E9AC4A" w14:textId="77777777" w:rsidR="00E240A9" w:rsidRPr="00DA1A64" w:rsidRDefault="00E240A9" w:rsidP="00D43BA1">
            <w:pPr>
              <w:rPr>
                <w:rFonts w:ascii="Arial" w:hAnsi="Arial" w:cs="Arial"/>
              </w:rPr>
            </w:pPr>
            <w:r w:rsidRPr="00DA1A6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04B70C7" w14:textId="77777777" w:rsidR="00E240A9" w:rsidRPr="00DA1A64" w:rsidRDefault="00E240A9" w:rsidP="00E240A9">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6836"/>
      </w:tblGrid>
      <w:tr w:rsidR="00E240A9" w:rsidRPr="00DA1A64" w14:paraId="30946185" w14:textId="77777777" w:rsidTr="00D43BA1">
        <w:tc>
          <w:tcPr>
            <w:tcW w:w="5000" w:type="pct"/>
            <w:gridSpan w:val="3"/>
            <w:shd w:val="clear" w:color="auto" w:fill="C00000"/>
          </w:tcPr>
          <w:p w14:paraId="49327A8D" w14:textId="77777777" w:rsidR="00E240A9" w:rsidRPr="00DA1A64" w:rsidRDefault="00E240A9" w:rsidP="00E240A9">
            <w:pPr>
              <w:pStyle w:val="PargrafodaLista"/>
              <w:numPr>
                <w:ilvl w:val="0"/>
                <w:numId w:val="15"/>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MECANISMOS DE GERENCIAMENTO DE LIQUIDEZ</w:t>
            </w:r>
          </w:p>
        </w:tc>
      </w:tr>
      <w:tr w:rsidR="00E240A9" w:rsidRPr="00DA1A64" w14:paraId="6DD8C444" w14:textId="77777777" w:rsidTr="00D43BA1">
        <w:tc>
          <w:tcPr>
            <w:tcW w:w="1735" w:type="pct"/>
            <w:gridSpan w:val="2"/>
            <w:tcBorders>
              <w:top w:val="single" w:sz="4" w:space="0" w:color="auto"/>
              <w:bottom w:val="single" w:sz="4" w:space="0" w:color="auto"/>
            </w:tcBorders>
            <w:vAlign w:val="center"/>
          </w:tcPr>
          <w:p w14:paraId="476DED2E" w14:textId="77777777" w:rsidR="00E240A9" w:rsidRPr="00DA1A64" w:rsidRDefault="00E240A9" w:rsidP="00D43BA1">
            <w:pPr>
              <w:jc w:val="center"/>
              <w:rPr>
                <w:rFonts w:ascii="Arial" w:hAnsi="Arial" w:cs="Arial"/>
                <w:b/>
                <w:bCs/>
                <w:smallCaps/>
                <w:color w:val="000000"/>
              </w:rPr>
            </w:pPr>
          </w:p>
        </w:tc>
        <w:tc>
          <w:tcPr>
            <w:tcW w:w="3265" w:type="pct"/>
            <w:tcBorders>
              <w:top w:val="single" w:sz="4" w:space="0" w:color="auto"/>
              <w:bottom w:val="single" w:sz="4" w:space="0" w:color="auto"/>
            </w:tcBorders>
          </w:tcPr>
          <w:p w14:paraId="5F30CA96" w14:textId="77777777" w:rsidR="00E240A9" w:rsidRPr="00DA1A64" w:rsidRDefault="00E240A9" w:rsidP="00D43BA1">
            <w:pPr>
              <w:rPr>
                <w:rFonts w:ascii="Arial" w:hAnsi="Arial" w:cs="Arial"/>
              </w:rPr>
            </w:pPr>
          </w:p>
        </w:tc>
      </w:tr>
      <w:tr w:rsidR="00E240A9" w:rsidRPr="00DA1A64" w14:paraId="735C78F9" w14:textId="77777777" w:rsidTr="00D43BA1">
        <w:tc>
          <w:tcPr>
            <w:tcW w:w="1380" w:type="pct"/>
            <w:tcBorders>
              <w:top w:val="single" w:sz="4" w:space="0" w:color="auto"/>
              <w:bottom w:val="single" w:sz="4" w:space="0" w:color="auto"/>
            </w:tcBorders>
            <w:vAlign w:val="center"/>
          </w:tcPr>
          <w:p w14:paraId="2FEE547F" w14:textId="77777777" w:rsidR="00E240A9" w:rsidRPr="00DA1A64" w:rsidRDefault="00E240A9" w:rsidP="00E240A9">
            <w:pPr>
              <w:pStyle w:val="PargrafodaLista"/>
              <w:numPr>
                <w:ilvl w:val="1"/>
                <w:numId w:val="15"/>
              </w:numPr>
              <w:contextualSpacing/>
              <w:jc w:val="center"/>
              <w:rPr>
                <w:rFonts w:ascii="Arial" w:hAnsi="Arial" w:cs="Arial"/>
                <w:b/>
                <w:bCs/>
                <w:smallCaps/>
                <w:color w:val="000000"/>
              </w:rPr>
            </w:pPr>
            <w:r w:rsidRPr="00DA1A64">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52C6646" w14:textId="77777777" w:rsidR="00E240A9" w:rsidRPr="00DA1A64" w:rsidRDefault="00E240A9" w:rsidP="00D43BA1">
            <w:pPr>
              <w:rPr>
                <w:rFonts w:ascii="Arial" w:hAnsi="Arial" w:cs="Arial"/>
              </w:rPr>
            </w:pPr>
            <w:r w:rsidRPr="00DA1A64">
              <w:rPr>
                <w:rFonts w:ascii="Arial" w:hAnsi="Arial" w:cs="Arial"/>
              </w:rPr>
              <w:t>Como forma de evitar ou mitigar as causas e os efeitos do Risco de Liquidez, o Gestor poderá aplicar Mecanismos de Gerenciamento de Liquidez , nos termos e limites definidos neste Anexo e em sua política interna.</w:t>
            </w:r>
          </w:p>
        </w:tc>
      </w:tr>
      <w:tr w:rsidR="00E240A9" w:rsidRPr="00DA1A64" w14:paraId="5D616325" w14:textId="77777777" w:rsidTr="00D43BA1">
        <w:tc>
          <w:tcPr>
            <w:tcW w:w="1380" w:type="pct"/>
            <w:tcBorders>
              <w:top w:val="single" w:sz="4" w:space="0" w:color="auto"/>
              <w:bottom w:val="single" w:sz="4" w:space="0" w:color="auto"/>
            </w:tcBorders>
            <w:vAlign w:val="center"/>
          </w:tcPr>
          <w:p w14:paraId="3D99D7BA" w14:textId="77777777" w:rsidR="00E240A9" w:rsidRPr="00DA1A64" w:rsidRDefault="00E240A9" w:rsidP="00D43BA1">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1F5CA5E" w14:textId="77777777" w:rsidR="00E240A9" w:rsidRPr="00DA1A64" w:rsidRDefault="00E240A9" w:rsidP="00D43BA1">
            <w:pPr>
              <w:rPr>
                <w:rFonts w:ascii="Arial" w:hAnsi="Arial" w:cs="Arial"/>
              </w:rPr>
            </w:pPr>
          </w:p>
        </w:tc>
      </w:tr>
      <w:tr w:rsidR="00E240A9" w:rsidRPr="00DA1A64" w14:paraId="13EC3C21" w14:textId="77777777" w:rsidTr="00D43BA1">
        <w:tc>
          <w:tcPr>
            <w:tcW w:w="1380" w:type="pct"/>
            <w:tcBorders>
              <w:top w:val="single" w:sz="4" w:space="0" w:color="auto"/>
              <w:bottom w:val="single" w:sz="4" w:space="0" w:color="auto"/>
            </w:tcBorders>
            <w:vAlign w:val="center"/>
          </w:tcPr>
          <w:p w14:paraId="7C256AF7" w14:textId="77777777" w:rsidR="00E240A9" w:rsidRPr="00DA1A64" w:rsidRDefault="00E240A9" w:rsidP="00E240A9">
            <w:pPr>
              <w:pStyle w:val="PargrafodaLista"/>
              <w:numPr>
                <w:ilvl w:val="1"/>
                <w:numId w:val="15"/>
              </w:numPr>
              <w:contextualSpacing/>
              <w:jc w:val="center"/>
              <w:rPr>
                <w:rFonts w:ascii="Arial" w:hAnsi="Arial" w:cs="Arial"/>
                <w:b/>
                <w:bCs/>
                <w:smallCaps/>
                <w:color w:val="000000"/>
                <w:lang w:val="pt-BR"/>
              </w:rPr>
            </w:pPr>
            <w:r w:rsidRPr="00DA1A64">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42856E7B" w14:textId="77777777" w:rsidR="00E240A9" w:rsidRPr="00DA1A64" w:rsidRDefault="00E240A9" w:rsidP="00D43BA1">
            <w:pPr>
              <w:rPr>
                <w:rFonts w:ascii="Arial" w:hAnsi="Arial" w:cs="Arial"/>
              </w:rPr>
            </w:pPr>
            <w:r w:rsidRPr="00DA1A64">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68CB707D" w14:textId="77777777" w:rsidR="00E240A9" w:rsidRPr="00DA1A64" w:rsidRDefault="00E240A9" w:rsidP="00E240A9">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E240A9" w:rsidRPr="00DA1A64" w14:paraId="318B1DBB" w14:textId="77777777" w:rsidTr="00D43BA1">
        <w:trPr>
          <w:jc w:val="center"/>
        </w:trPr>
        <w:tc>
          <w:tcPr>
            <w:tcW w:w="5000" w:type="pct"/>
            <w:gridSpan w:val="3"/>
            <w:shd w:val="clear" w:color="auto" w:fill="C00000"/>
          </w:tcPr>
          <w:p w14:paraId="5FA75595" w14:textId="77777777" w:rsidR="00E240A9" w:rsidRPr="00DA1A64" w:rsidRDefault="00E240A9" w:rsidP="00E240A9">
            <w:pPr>
              <w:pStyle w:val="PargrafodaLista"/>
              <w:numPr>
                <w:ilvl w:val="0"/>
                <w:numId w:val="15"/>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PATRIMÔNIO LÍQUIDO NEGATIVO</w:t>
            </w:r>
          </w:p>
        </w:tc>
      </w:tr>
      <w:tr w:rsidR="00E240A9" w:rsidRPr="00DA1A64" w14:paraId="71B7FE63" w14:textId="77777777" w:rsidTr="00D43BA1">
        <w:trPr>
          <w:jc w:val="center"/>
        </w:trPr>
        <w:tc>
          <w:tcPr>
            <w:tcW w:w="1454" w:type="pct"/>
            <w:gridSpan w:val="2"/>
            <w:tcBorders>
              <w:bottom w:val="single" w:sz="4" w:space="0" w:color="auto"/>
            </w:tcBorders>
            <w:vAlign w:val="center"/>
          </w:tcPr>
          <w:p w14:paraId="4100584A" w14:textId="77777777" w:rsidR="00E240A9" w:rsidRPr="00DA1A64" w:rsidRDefault="00E240A9" w:rsidP="00D43BA1">
            <w:pPr>
              <w:jc w:val="center"/>
              <w:rPr>
                <w:rFonts w:ascii="Arial" w:hAnsi="Arial" w:cs="Arial"/>
                <w:b/>
                <w:bCs/>
              </w:rPr>
            </w:pPr>
          </w:p>
        </w:tc>
        <w:tc>
          <w:tcPr>
            <w:tcW w:w="3546" w:type="pct"/>
            <w:tcBorders>
              <w:bottom w:val="single" w:sz="4" w:space="0" w:color="auto"/>
            </w:tcBorders>
          </w:tcPr>
          <w:p w14:paraId="4547E20E" w14:textId="77777777" w:rsidR="00E240A9" w:rsidRPr="00DA1A64" w:rsidRDefault="00E240A9" w:rsidP="00D43BA1">
            <w:pPr>
              <w:rPr>
                <w:rFonts w:ascii="Arial" w:hAnsi="Arial" w:cs="Arial"/>
              </w:rPr>
            </w:pPr>
          </w:p>
        </w:tc>
      </w:tr>
      <w:tr w:rsidR="00E240A9" w:rsidRPr="00DA1A64" w14:paraId="03A554C5" w14:textId="77777777" w:rsidTr="00D43BA1">
        <w:trPr>
          <w:jc w:val="center"/>
        </w:trPr>
        <w:tc>
          <w:tcPr>
            <w:tcW w:w="1382" w:type="pct"/>
            <w:tcBorders>
              <w:top w:val="single" w:sz="4" w:space="0" w:color="auto"/>
              <w:bottom w:val="single" w:sz="4" w:space="0" w:color="auto"/>
            </w:tcBorders>
            <w:vAlign w:val="center"/>
          </w:tcPr>
          <w:p w14:paraId="3AA70ADC" w14:textId="77777777" w:rsidR="00E240A9" w:rsidRPr="00DA1A64" w:rsidRDefault="00E240A9" w:rsidP="00E240A9">
            <w:pPr>
              <w:pStyle w:val="PargrafodaLista"/>
              <w:numPr>
                <w:ilvl w:val="1"/>
                <w:numId w:val="15"/>
              </w:numPr>
              <w:ind w:left="0" w:firstLine="0"/>
              <w:jc w:val="center"/>
              <w:rPr>
                <w:rFonts w:ascii="Arial" w:hAnsi="Arial" w:cs="Arial"/>
                <w:smallCaps/>
              </w:rPr>
            </w:pPr>
            <w:r w:rsidRPr="00DA1A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5586D2B" w14:textId="77777777" w:rsidR="00E240A9" w:rsidRPr="00DA1A64" w:rsidRDefault="00E240A9" w:rsidP="00D43BA1">
            <w:pPr>
              <w:rPr>
                <w:rFonts w:ascii="Arial" w:hAnsi="Arial" w:cs="Arial"/>
              </w:rPr>
            </w:pPr>
            <w:r w:rsidRPr="00DA1A64">
              <w:rPr>
                <w:rFonts w:ascii="Arial" w:hAnsi="Arial" w:cs="Arial"/>
              </w:rPr>
              <w:t>O patrimônio líquido da Classe estará negativo quando o seu passivo exigível for superior ao ativo total (“</w:t>
            </w:r>
            <w:r w:rsidRPr="00DA1A64">
              <w:rPr>
                <w:rFonts w:ascii="Arial" w:hAnsi="Arial" w:cs="Arial"/>
                <w:u w:val="single"/>
              </w:rPr>
              <w:t>Patrimônio Líquido Negativo</w:t>
            </w:r>
            <w:r w:rsidRPr="00DA1A64">
              <w:rPr>
                <w:rFonts w:ascii="Arial" w:hAnsi="Arial" w:cs="Arial"/>
              </w:rPr>
              <w:t xml:space="preserve">”). </w:t>
            </w:r>
          </w:p>
          <w:p w14:paraId="1C60DCE5" w14:textId="77777777" w:rsidR="00E240A9" w:rsidRPr="00DA1A64" w:rsidRDefault="00E240A9" w:rsidP="00D43BA1">
            <w:pPr>
              <w:rPr>
                <w:rFonts w:ascii="Arial" w:hAnsi="Arial" w:cs="Arial"/>
              </w:rPr>
            </w:pPr>
          </w:p>
          <w:p w14:paraId="4B07019A" w14:textId="77777777" w:rsidR="00E240A9" w:rsidRPr="00DA1A64" w:rsidRDefault="00E240A9" w:rsidP="00D43BA1">
            <w:pPr>
              <w:rPr>
                <w:rFonts w:ascii="Arial" w:hAnsi="Arial" w:cs="Arial"/>
              </w:rPr>
            </w:pPr>
            <w:r w:rsidRPr="00DA1A64">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A1A64">
              <w:rPr>
                <w:rFonts w:ascii="Arial" w:hAnsi="Arial" w:cs="Arial"/>
                <w:b/>
                <w:bCs/>
              </w:rPr>
              <w:t xml:space="preserve"> </w:t>
            </w:r>
            <w:r w:rsidRPr="00DA1A64">
              <w:rPr>
                <w:rFonts w:ascii="Arial" w:hAnsi="Arial" w:cs="Arial"/>
              </w:rPr>
              <w:t xml:space="preserve">Não há solidariedade ou qualquer outra forma de coobrigação entre classes do Fundo e/ou seus respectivos Cotistas neste âmbito. </w:t>
            </w:r>
          </w:p>
          <w:p w14:paraId="66D54490" w14:textId="77777777" w:rsidR="00E240A9" w:rsidRPr="00DA1A64" w:rsidRDefault="00E240A9" w:rsidP="00D43BA1">
            <w:pPr>
              <w:rPr>
                <w:rFonts w:ascii="Arial" w:hAnsi="Arial" w:cs="Arial"/>
              </w:rPr>
            </w:pPr>
          </w:p>
          <w:p w14:paraId="1EB43D6E" w14:textId="77777777" w:rsidR="00E240A9" w:rsidRPr="00DA1A64" w:rsidRDefault="00E240A9" w:rsidP="00D43BA1">
            <w:pPr>
              <w:rPr>
                <w:rFonts w:ascii="Arial" w:hAnsi="Arial" w:cs="Arial"/>
              </w:rPr>
            </w:pPr>
            <w:r w:rsidRPr="00DA1A64">
              <w:rPr>
                <w:rFonts w:ascii="Arial" w:hAnsi="Arial" w:cs="Arial"/>
              </w:rPr>
              <w:t>Por fim, estarão os Cotistas obrigados, mediante eventual requisição dos Prestadores de Serviços Essenciais, a efetuar aportes adicionais até a reversão do Patrimônio Líquido Negativo</w:t>
            </w:r>
            <w:r w:rsidRPr="00DA1A64">
              <w:rPr>
                <w:rFonts w:ascii="Arial" w:hAnsi="Arial" w:cs="Arial"/>
                <w:b/>
                <w:bCs/>
              </w:rPr>
              <w:t>.</w:t>
            </w:r>
          </w:p>
        </w:tc>
      </w:tr>
    </w:tbl>
    <w:p w14:paraId="78B1B8B1"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E240A9" w:rsidRPr="00DA1A64" w14:paraId="18341BDB" w14:textId="77777777" w:rsidTr="00D43BA1">
        <w:tc>
          <w:tcPr>
            <w:tcW w:w="5000" w:type="pct"/>
            <w:gridSpan w:val="3"/>
            <w:shd w:val="clear" w:color="auto" w:fill="C00000"/>
          </w:tcPr>
          <w:p w14:paraId="5507682B" w14:textId="77777777" w:rsidR="00E240A9" w:rsidRPr="00DA1A64" w:rsidRDefault="00E240A9" w:rsidP="00E240A9">
            <w:pPr>
              <w:pStyle w:val="PargrafodaLista"/>
              <w:numPr>
                <w:ilvl w:val="0"/>
                <w:numId w:val="15"/>
              </w:numPr>
              <w:ind w:left="0" w:firstLine="0"/>
              <w:contextualSpacing/>
              <w:jc w:val="center"/>
              <w:rPr>
                <w:rFonts w:ascii="Arial" w:hAnsi="Arial" w:cs="Arial"/>
                <w:b/>
                <w:bCs/>
                <w:color w:val="FFFFFF" w:themeColor="background1"/>
                <w:lang w:val="pt-BR"/>
              </w:rPr>
            </w:pPr>
            <w:r w:rsidRPr="00DA1A64">
              <w:rPr>
                <w:rFonts w:ascii="Arial" w:hAnsi="Arial" w:cs="Arial"/>
                <w:b/>
                <w:bCs/>
                <w:color w:val="FFFFFF" w:themeColor="background1"/>
                <w:lang w:val="pt-BR"/>
              </w:rPr>
              <w:t>EVENTOS DE AVALIAÇÃO DO PATRIMÔNIO LÍQUIDO</w:t>
            </w:r>
          </w:p>
        </w:tc>
      </w:tr>
      <w:tr w:rsidR="00E240A9" w:rsidRPr="00DA1A64" w14:paraId="020AE39E" w14:textId="77777777" w:rsidTr="00D43BA1">
        <w:tc>
          <w:tcPr>
            <w:tcW w:w="1786" w:type="pct"/>
            <w:gridSpan w:val="2"/>
            <w:tcBorders>
              <w:bottom w:val="single" w:sz="4" w:space="0" w:color="auto"/>
            </w:tcBorders>
            <w:vAlign w:val="center"/>
          </w:tcPr>
          <w:p w14:paraId="221D590F" w14:textId="77777777" w:rsidR="00E240A9" w:rsidRPr="00DA1A64" w:rsidRDefault="00E240A9" w:rsidP="00D43BA1">
            <w:pPr>
              <w:jc w:val="center"/>
              <w:rPr>
                <w:rFonts w:ascii="Arial" w:hAnsi="Arial" w:cs="Arial"/>
                <w:b/>
                <w:bCs/>
              </w:rPr>
            </w:pPr>
          </w:p>
        </w:tc>
        <w:tc>
          <w:tcPr>
            <w:tcW w:w="3214" w:type="pct"/>
            <w:tcBorders>
              <w:bottom w:val="single" w:sz="4" w:space="0" w:color="auto"/>
            </w:tcBorders>
          </w:tcPr>
          <w:p w14:paraId="5AEE4646" w14:textId="77777777" w:rsidR="00E240A9" w:rsidRPr="00DA1A64" w:rsidRDefault="00E240A9" w:rsidP="00D43BA1">
            <w:pPr>
              <w:rPr>
                <w:rFonts w:ascii="Arial" w:hAnsi="Arial" w:cs="Arial"/>
              </w:rPr>
            </w:pPr>
          </w:p>
        </w:tc>
      </w:tr>
      <w:tr w:rsidR="00E240A9" w:rsidRPr="00DA1A64" w14:paraId="561AF725" w14:textId="77777777" w:rsidTr="00D43BA1">
        <w:tc>
          <w:tcPr>
            <w:tcW w:w="1382" w:type="pct"/>
            <w:tcBorders>
              <w:bottom w:val="single" w:sz="4" w:space="0" w:color="auto"/>
            </w:tcBorders>
            <w:vAlign w:val="center"/>
          </w:tcPr>
          <w:p w14:paraId="76CAE55C" w14:textId="77777777" w:rsidR="00E240A9" w:rsidRPr="00DA1A64" w:rsidRDefault="00E240A9" w:rsidP="00E240A9">
            <w:pPr>
              <w:pStyle w:val="PargrafodaLista"/>
              <w:numPr>
                <w:ilvl w:val="1"/>
                <w:numId w:val="15"/>
              </w:numPr>
              <w:ind w:left="0" w:firstLine="0"/>
              <w:contextualSpacing/>
              <w:jc w:val="center"/>
              <w:rPr>
                <w:rFonts w:ascii="Arial" w:hAnsi="Arial" w:cs="Arial"/>
                <w:b/>
                <w:bCs/>
                <w:smallCaps/>
              </w:rPr>
            </w:pPr>
            <w:r w:rsidRPr="00DA1A64">
              <w:rPr>
                <w:rFonts w:ascii="Arial" w:hAnsi="Arial" w:cs="Arial"/>
                <w:b/>
                <w:bCs/>
                <w:smallCaps/>
              </w:rPr>
              <w:t>Eventos de Avaliação</w:t>
            </w:r>
          </w:p>
        </w:tc>
        <w:tc>
          <w:tcPr>
            <w:tcW w:w="3618" w:type="pct"/>
            <w:gridSpan w:val="2"/>
            <w:tcBorders>
              <w:bottom w:val="single" w:sz="4" w:space="0" w:color="auto"/>
            </w:tcBorders>
          </w:tcPr>
          <w:p w14:paraId="60CDE6C5" w14:textId="77777777" w:rsidR="00E240A9" w:rsidRPr="00DA1A64" w:rsidRDefault="00E240A9" w:rsidP="00D43BA1">
            <w:pPr>
              <w:pStyle w:val="PargrafodaLista"/>
              <w:ind w:left="0"/>
              <w:rPr>
                <w:rFonts w:ascii="Arial" w:hAnsi="Arial" w:cs="Arial"/>
                <w:lang w:val="pt-BR"/>
              </w:rPr>
            </w:pPr>
            <w:r w:rsidRPr="00DA1A64">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3882FA4" w14:textId="77777777" w:rsidR="00E240A9" w:rsidRPr="00DA1A64" w:rsidRDefault="00E240A9" w:rsidP="00E240A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240A9" w:rsidRPr="00DA1A64" w14:paraId="47A5D8FE" w14:textId="77777777" w:rsidTr="00D43BA1">
        <w:tc>
          <w:tcPr>
            <w:tcW w:w="5000" w:type="pct"/>
            <w:gridSpan w:val="2"/>
            <w:shd w:val="clear" w:color="auto" w:fill="C00000"/>
          </w:tcPr>
          <w:p w14:paraId="7A988150" w14:textId="77777777" w:rsidR="00E240A9" w:rsidRPr="00DA1A64" w:rsidRDefault="00E240A9" w:rsidP="00E240A9">
            <w:pPr>
              <w:pStyle w:val="PargrafodaLista"/>
              <w:numPr>
                <w:ilvl w:val="0"/>
                <w:numId w:val="15"/>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ASSEMBLEIA ESPECIAL DE COTISTAS</w:t>
            </w:r>
          </w:p>
        </w:tc>
      </w:tr>
      <w:tr w:rsidR="00E240A9" w:rsidRPr="00DA1A64" w14:paraId="09771F44" w14:textId="77777777" w:rsidTr="00D43BA1">
        <w:tc>
          <w:tcPr>
            <w:tcW w:w="1382" w:type="pct"/>
            <w:tcBorders>
              <w:bottom w:val="single" w:sz="4" w:space="0" w:color="auto"/>
            </w:tcBorders>
            <w:vAlign w:val="center"/>
          </w:tcPr>
          <w:p w14:paraId="408256B9" w14:textId="77777777" w:rsidR="00E240A9" w:rsidRPr="00DA1A64" w:rsidRDefault="00E240A9" w:rsidP="00D43BA1">
            <w:pPr>
              <w:jc w:val="center"/>
              <w:rPr>
                <w:rFonts w:ascii="Arial" w:hAnsi="Arial" w:cs="Arial"/>
                <w:b/>
                <w:bCs/>
              </w:rPr>
            </w:pPr>
          </w:p>
        </w:tc>
        <w:tc>
          <w:tcPr>
            <w:tcW w:w="3618" w:type="pct"/>
            <w:tcBorders>
              <w:bottom w:val="single" w:sz="4" w:space="0" w:color="auto"/>
            </w:tcBorders>
          </w:tcPr>
          <w:p w14:paraId="6345D7DD" w14:textId="77777777" w:rsidR="00E240A9" w:rsidRPr="00DA1A64" w:rsidRDefault="00E240A9" w:rsidP="00D43BA1">
            <w:pPr>
              <w:rPr>
                <w:rFonts w:ascii="Arial" w:hAnsi="Arial" w:cs="Arial"/>
              </w:rPr>
            </w:pPr>
          </w:p>
        </w:tc>
      </w:tr>
      <w:tr w:rsidR="00E240A9" w:rsidRPr="00DA1A64" w14:paraId="031A807A" w14:textId="77777777" w:rsidTr="00D43BA1">
        <w:tc>
          <w:tcPr>
            <w:tcW w:w="1382" w:type="pct"/>
            <w:tcBorders>
              <w:top w:val="single" w:sz="4" w:space="0" w:color="auto"/>
              <w:bottom w:val="single" w:sz="4" w:space="0" w:color="auto"/>
            </w:tcBorders>
            <w:vAlign w:val="center"/>
          </w:tcPr>
          <w:p w14:paraId="39F72F59" w14:textId="77777777" w:rsidR="00E240A9" w:rsidRPr="00DA1A64" w:rsidRDefault="00E240A9" w:rsidP="00E240A9">
            <w:pPr>
              <w:pStyle w:val="PargrafodaLista"/>
              <w:numPr>
                <w:ilvl w:val="1"/>
                <w:numId w:val="15"/>
              </w:numPr>
              <w:ind w:left="0" w:firstLine="0"/>
              <w:contextualSpacing/>
              <w:jc w:val="center"/>
              <w:rPr>
                <w:rFonts w:ascii="Arial" w:hAnsi="Arial" w:cs="Arial"/>
                <w:b/>
                <w:bCs/>
              </w:rPr>
            </w:pPr>
            <w:r w:rsidRPr="00DA1A64">
              <w:rPr>
                <w:rFonts w:ascii="Arial" w:hAnsi="Arial" w:cs="Arial"/>
                <w:b/>
                <w:bCs/>
                <w:smallCaps/>
              </w:rPr>
              <w:t>Competência</w:t>
            </w:r>
          </w:p>
        </w:tc>
        <w:tc>
          <w:tcPr>
            <w:tcW w:w="3618" w:type="pct"/>
            <w:tcBorders>
              <w:top w:val="single" w:sz="4" w:space="0" w:color="auto"/>
              <w:bottom w:val="single" w:sz="4" w:space="0" w:color="auto"/>
            </w:tcBorders>
          </w:tcPr>
          <w:p w14:paraId="5AE03349" w14:textId="77777777" w:rsidR="00E240A9" w:rsidRPr="00DA1A64" w:rsidRDefault="00E240A9" w:rsidP="00D43BA1">
            <w:pPr>
              <w:rPr>
                <w:rFonts w:ascii="Arial" w:hAnsi="Arial" w:cs="Arial"/>
              </w:rPr>
            </w:pPr>
            <w:r w:rsidRPr="00DA1A6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61C5C12" w14:textId="77777777" w:rsidR="00E240A9" w:rsidRPr="00DA1A64" w:rsidRDefault="00E240A9" w:rsidP="00D43BA1">
            <w:pPr>
              <w:rPr>
                <w:rFonts w:ascii="Arial" w:hAnsi="Arial" w:cs="Arial"/>
              </w:rPr>
            </w:pPr>
          </w:p>
          <w:p w14:paraId="69051599" w14:textId="77777777" w:rsidR="00E240A9" w:rsidRPr="00DA1A64" w:rsidRDefault="00E240A9" w:rsidP="00D43BA1">
            <w:pPr>
              <w:rPr>
                <w:rFonts w:ascii="Arial" w:hAnsi="Arial" w:cs="Arial"/>
                <w:highlight w:val="yellow"/>
              </w:rPr>
            </w:pPr>
            <w:r w:rsidRPr="00DA1A64">
              <w:rPr>
                <w:rFonts w:ascii="Arial" w:hAnsi="Arial" w:cs="Arial"/>
              </w:rPr>
              <w:t>As matérias de interesse específico de uma Subclasse (se houver) competirão privativamente à Assembleia Especial de Cotistas da Subclasse interessada.</w:t>
            </w:r>
          </w:p>
        </w:tc>
      </w:tr>
      <w:tr w:rsidR="00E240A9" w:rsidRPr="00DA1A64" w14:paraId="4AFA4DCD" w14:textId="77777777" w:rsidTr="00D43BA1">
        <w:tc>
          <w:tcPr>
            <w:tcW w:w="1382" w:type="pct"/>
            <w:tcBorders>
              <w:top w:val="single" w:sz="4" w:space="0" w:color="auto"/>
              <w:bottom w:val="single" w:sz="4" w:space="0" w:color="auto"/>
            </w:tcBorders>
            <w:vAlign w:val="center"/>
          </w:tcPr>
          <w:p w14:paraId="2ABF7F65" w14:textId="77777777" w:rsidR="00E240A9" w:rsidRPr="00DA1A64" w:rsidRDefault="00E240A9" w:rsidP="00D43BA1">
            <w:pPr>
              <w:jc w:val="center"/>
              <w:rPr>
                <w:rFonts w:ascii="Arial" w:hAnsi="Arial" w:cs="Arial"/>
                <w:b/>
                <w:bCs/>
                <w:smallCaps/>
              </w:rPr>
            </w:pPr>
          </w:p>
        </w:tc>
        <w:tc>
          <w:tcPr>
            <w:tcW w:w="3618" w:type="pct"/>
            <w:tcBorders>
              <w:top w:val="single" w:sz="4" w:space="0" w:color="auto"/>
              <w:bottom w:val="single" w:sz="4" w:space="0" w:color="auto"/>
            </w:tcBorders>
          </w:tcPr>
          <w:p w14:paraId="0F870C94" w14:textId="77777777" w:rsidR="00E240A9" w:rsidRPr="00DA1A64" w:rsidRDefault="00E240A9" w:rsidP="00D43BA1">
            <w:pPr>
              <w:rPr>
                <w:rFonts w:ascii="Arial" w:hAnsi="Arial" w:cs="Arial"/>
              </w:rPr>
            </w:pPr>
          </w:p>
        </w:tc>
      </w:tr>
      <w:tr w:rsidR="00E240A9" w:rsidRPr="00DA1A64" w14:paraId="50BDE5D7" w14:textId="77777777" w:rsidTr="00D43BA1">
        <w:trPr>
          <w:trHeight w:val="64"/>
        </w:trPr>
        <w:tc>
          <w:tcPr>
            <w:tcW w:w="1382" w:type="pct"/>
            <w:tcBorders>
              <w:top w:val="single" w:sz="4" w:space="0" w:color="auto"/>
              <w:bottom w:val="single" w:sz="4" w:space="0" w:color="auto"/>
            </w:tcBorders>
            <w:vAlign w:val="center"/>
          </w:tcPr>
          <w:p w14:paraId="7F87889C" w14:textId="77777777" w:rsidR="00E240A9" w:rsidRPr="00DA1A64" w:rsidRDefault="00E240A9" w:rsidP="00E240A9">
            <w:pPr>
              <w:pStyle w:val="PargrafodaLista"/>
              <w:numPr>
                <w:ilvl w:val="1"/>
                <w:numId w:val="15"/>
              </w:numPr>
              <w:ind w:left="0" w:firstLine="0"/>
              <w:contextualSpacing/>
              <w:jc w:val="center"/>
              <w:rPr>
                <w:rFonts w:ascii="Arial" w:hAnsi="Arial" w:cs="Arial"/>
                <w:b/>
                <w:bCs/>
                <w:smallCaps/>
              </w:rPr>
            </w:pPr>
            <w:r w:rsidRPr="00DA1A64">
              <w:rPr>
                <w:rFonts w:ascii="Arial" w:hAnsi="Arial" w:cs="Arial"/>
                <w:b/>
                <w:bCs/>
                <w:smallCaps/>
              </w:rPr>
              <w:t>Quóruns</w:t>
            </w:r>
          </w:p>
        </w:tc>
        <w:tc>
          <w:tcPr>
            <w:tcW w:w="3618" w:type="pct"/>
            <w:tcBorders>
              <w:top w:val="single" w:sz="4" w:space="0" w:color="auto"/>
              <w:bottom w:val="single" w:sz="4" w:space="0" w:color="auto"/>
            </w:tcBorders>
          </w:tcPr>
          <w:p w14:paraId="0D90D265" w14:textId="77777777" w:rsidR="00E240A9" w:rsidRPr="00DA1A64" w:rsidRDefault="00E240A9" w:rsidP="00D43BA1">
            <w:pPr>
              <w:rPr>
                <w:rFonts w:ascii="Arial" w:hAnsi="Arial" w:cs="Arial"/>
                <w:highlight w:val="yellow"/>
              </w:rPr>
            </w:pPr>
            <w:r w:rsidRPr="00DA1A64">
              <w:rPr>
                <w:rFonts w:ascii="Arial" w:hAnsi="Arial" w:cs="Arial"/>
              </w:rPr>
              <w:t>As deliberações da Assembleia Especial de Cotistas serão todas tomadas por maioria dos votos dos Cotistas presentes, salvo se previsto quórum distinto na regulamentação em vigor.</w:t>
            </w:r>
          </w:p>
          <w:p w14:paraId="07E41AC7" w14:textId="77777777" w:rsidR="00E240A9" w:rsidRPr="00DA1A64" w:rsidRDefault="00E240A9" w:rsidP="00D43BA1">
            <w:pPr>
              <w:rPr>
                <w:rFonts w:ascii="Arial" w:hAnsi="Arial" w:cs="Arial"/>
                <w:highlight w:val="yellow"/>
              </w:rPr>
            </w:pPr>
          </w:p>
          <w:p w14:paraId="54E3EC9A" w14:textId="77777777" w:rsidR="00E240A9" w:rsidRPr="00DA1A64" w:rsidRDefault="00E240A9" w:rsidP="00D43BA1">
            <w:pPr>
              <w:rPr>
                <w:rFonts w:ascii="Arial" w:hAnsi="Arial" w:cs="Arial"/>
              </w:rPr>
            </w:pPr>
            <w:r w:rsidRPr="00DA1A6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6F8C582" w14:textId="77777777" w:rsidR="00E240A9" w:rsidRPr="00DA1A64" w:rsidRDefault="00E240A9" w:rsidP="00D43BA1">
            <w:pPr>
              <w:rPr>
                <w:rFonts w:ascii="Arial" w:hAnsi="Arial" w:cs="Arial"/>
              </w:rPr>
            </w:pPr>
            <w:r w:rsidRPr="00DA1A64">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20274C3D" w14:textId="77777777" w:rsidR="00E240A9" w:rsidRPr="00DA1A64" w:rsidRDefault="00E240A9" w:rsidP="00E240A9">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E240A9" w:rsidRPr="00DA1A64" w14:paraId="27BE1153" w14:textId="77777777" w:rsidTr="00D43BA1">
        <w:tc>
          <w:tcPr>
            <w:tcW w:w="5000" w:type="pct"/>
            <w:gridSpan w:val="3"/>
            <w:shd w:val="clear" w:color="auto" w:fill="C00000"/>
          </w:tcPr>
          <w:p w14:paraId="1EA47F8D" w14:textId="77777777" w:rsidR="00E240A9" w:rsidRPr="00DA1A64" w:rsidRDefault="00E240A9" w:rsidP="00E240A9">
            <w:pPr>
              <w:pStyle w:val="PargrafodaLista"/>
              <w:numPr>
                <w:ilvl w:val="0"/>
                <w:numId w:val="15"/>
              </w:numPr>
              <w:ind w:left="0" w:firstLine="0"/>
              <w:contextualSpacing/>
              <w:jc w:val="center"/>
              <w:rPr>
                <w:rFonts w:ascii="Arial" w:hAnsi="Arial" w:cs="Arial"/>
                <w:b/>
                <w:bCs/>
                <w:color w:val="FFFFFF" w:themeColor="background1"/>
              </w:rPr>
            </w:pPr>
            <w:r w:rsidRPr="00DA1A64">
              <w:rPr>
                <w:rFonts w:ascii="Arial" w:hAnsi="Arial" w:cs="Arial"/>
                <w:b/>
                <w:bCs/>
                <w:color w:val="FFFFFF" w:themeColor="background1"/>
              </w:rPr>
              <w:t>DISPOSIÇÕES GERAIS</w:t>
            </w:r>
          </w:p>
        </w:tc>
      </w:tr>
      <w:tr w:rsidR="00E240A9" w:rsidRPr="00DA1A64" w14:paraId="7AE30F70" w14:textId="77777777" w:rsidTr="00D43BA1">
        <w:tc>
          <w:tcPr>
            <w:tcW w:w="1779" w:type="pct"/>
            <w:gridSpan w:val="2"/>
            <w:tcBorders>
              <w:bottom w:val="single" w:sz="4" w:space="0" w:color="auto"/>
            </w:tcBorders>
            <w:vAlign w:val="center"/>
          </w:tcPr>
          <w:p w14:paraId="41AB7378" w14:textId="77777777" w:rsidR="00E240A9" w:rsidRPr="00DA1A64" w:rsidRDefault="00E240A9" w:rsidP="00D43BA1">
            <w:pPr>
              <w:jc w:val="center"/>
              <w:rPr>
                <w:rFonts w:ascii="Arial" w:hAnsi="Arial" w:cs="Arial"/>
                <w:b/>
                <w:bCs/>
              </w:rPr>
            </w:pPr>
          </w:p>
        </w:tc>
        <w:tc>
          <w:tcPr>
            <w:tcW w:w="3221" w:type="pct"/>
            <w:tcBorders>
              <w:bottom w:val="single" w:sz="4" w:space="0" w:color="auto"/>
            </w:tcBorders>
          </w:tcPr>
          <w:p w14:paraId="6979A605" w14:textId="77777777" w:rsidR="00E240A9" w:rsidRPr="00DA1A64" w:rsidRDefault="00E240A9" w:rsidP="00D43BA1">
            <w:pPr>
              <w:rPr>
                <w:rFonts w:ascii="Arial" w:hAnsi="Arial" w:cs="Arial"/>
              </w:rPr>
            </w:pPr>
          </w:p>
        </w:tc>
      </w:tr>
      <w:tr w:rsidR="00E240A9" w:rsidRPr="00DA1A64" w14:paraId="285C3D7F" w14:textId="77777777" w:rsidTr="00D43BA1">
        <w:tc>
          <w:tcPr>
            <w:tcW w:w="1382" w:type="pct"/>
            <w:tcBorders>
              <w:bottom w:val="single" w:sz="4" w:space="0" w:color="auto"/>
            </w:tcBorders>
            <w:vAlign w:val="center"/>
          </w:tcPr>
          <w:p w14:paraId="73D44507" w14:textId="77777777" w:rsidR="00E240A9" w:rsidRPr="00DA1A64" w:rsidRDefault="00E240A9" w:rsidP="00E240A9">
            <w:pPr>
              <w:pStyle w:val="PargrafodaLista"/>
              <w:numPr>
                <w:ilvl w:val="1"/>
                <w:numId w:val="15"/>
              </w:numPr>
              <w:ind w:left="0" w:firstLine="0"/>
              <w:contextualSpacing/>
              <w:jc w:val="center"/>
              <w:rPr>
                <w:rFonts w:ascii="Arial" w:hAnsi="Arial" w:cs="Arial"/>
                <w:b/>
                <w:bCs/>
              </w:rPr>
            </w:pPr>
            <w:r w:rsidRPr="00DA1A64">
              <w:rPr>
                <w:rFonts w:ascii="Arial" w:hAnsi="Arial" w:cs="Arial"/>
                <w:b/>
                <w:bCs/>
                <w:smallCaps/>
                <w:color w:val="000000"/>
              </w:rPr>
              <w:t>Obrigações Legais e Contratuais</w:t>
            </w:r>
          </w:p>
        </w:tc>
        <w:tc>
          <w:tcPr>
            <w:tcW w:w="3618" w:type="pct"/>
            <w:gridSpan w:val="2"/>
            <w:tcBorders>
              <w:bottom w:val="single" w:sz="4" w:space="0" w:color="auto"/>
            </w:tcBorders>
          </w:tcPr>
          <w:p w14:paraId="31691BCC" w14:textId="77777777" w:rsidR="00E240A9" w:rsidRPr="00DA1A64" w:rsidRDefault="00E240A9" w:rsidP="00D43BA1">
            <w:pPr>
              <w:rPr>
                <w:rFonts w:ascii="Arial" w:hAnsi="Arial" w:cs="Arial"/>
              </w:rPr>
            </w:pPr>
            <w:r w:rsidRPr="00DA1A6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240A9" w:rsidRPr="00DA1A64" w14:paraId="1873E151" w14:textId="77777777" w:rsidTr="00D43BA1">
        <w:tc>
          <w:tcPr>
            <w:tcW w:w="1382" w:type="pct"/>
            <w:tcBorders>
              <w:bottom w:val="single" w:sz="4" w:space="0" w:color="auto"/>
            </w:tcBorders>
            <w:vAlign w:val="center"/>
          </w:tcPr>
          <w:p w14:paraId="75B0098D" w14:textId="77777777" w:rsidR="00E240A9" w:rsidRPr="00DA1A64" w:rsidRDefault="00E240A9" w:rsidP="00D43BA1">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7D6B4CF2" w14:textId="77777777" w:rsidR="00E240A9" w:rsidRPr="00DA1A64" w:rsidRDefault="00E240A9" w:rsidP="00D43BA1">
            <w:pPr>
              <w:rPr>
                <w:rFonts w:ascii="Arial" w:hAnsi="Arial" w:cs="Arial"/>
              </w:rPr>
            </w:pPr>
          </w:p>
        </w:tc>
      </w:tr>
      <w:tr w:rsidR="00E240A9" w:rsidRPr="00DA1A64" w14:paraId="26AA60CB" w14:textId="77777777" w:rsidTr="00D43BA1">
        <w:tc>
          <w:tcPr>
            <w:tcW w:w="1382" w:type="pct"/>
            <w:tcBorders>
              <w:bottom w:val="single" w:sz="4" w:space="0" w:color="auto"/>
            </w:tcBorders>
            <w:vAlign w:val="center"/>
          </w:tcPr>
          <w:p w14:paraId="3097AE94" w14:textId="77777777" w:rsidR="00E240A9" w:rsidRPr="00DA1A64" w:rsidRDefault="00E240A9" w:rsidP="00E240A9">
            <w:pPr>
              <w:pStyle w:val="PargrafodaLista"/>
              <w:numPr>
                <w:ilvl w:val="1"/>
                <w:numId w:val="15"/>
              </w:numPr>
              <w:ind w:left="0" w:firstLine="0"/>
              <w:contextualSpacing/>
              <w:jc w:val="center"/>
              <w:rPr>
                <w:rFonts w:ascii="Arial" w:hAnsi="Arial" w:cs="Arial"/>
                <w:b/>
                <w:bCs/>
                <w:smallCaps/>
                <w:color w:val="000000"/>
              </w:rPr>
            </w:pPr>
            <w:r w:rsidRPr="00DA1A64">
              <w:rPr>
                <w:rFonts w:ascii="Arial" w:hAnsi="Arial" w:cs="Arial"/>
                <w:b/>
                <w:bCs/>
                <w:smallCaps/>
                <w:color w:val="000000"/>
              </w:rPr>
              <w:t>Comunicação</w:t>
            </w:r>
          </w:p>
        </w:tc>
        <w:tc>
          <w:tcPr>
            <w:tcW w:w="3618" w:type="pct"/>
            <w:gridSpan w:val="2"/>
            <w:tcBorders>
              <w:bottom w:val="single" w:sz="4" w:space="0" w:color="auto"/>
            </w:tcBorders>
          </w:tcPr>
          <w:p w14:paraId="4611288D" w14:textId="77777777" w:rsidR="00E240A9" w:rsidRPr="00DA1A64" w:rsidRDefault="00E240A9" w:rsidP="00D43BA1">
            <w:pPr>
              <w:rPr>
                <w:rFonts w:ascii="Arial" w:hAnsi="Arial" w:cs="Arial"/>
              </w:rPr>
            </w:pPr>
            <w:r w:rsidRPr="00DA1A64">
              <w:rPr>
                <w:rFonts w:ascii="Arial" w:hAnsi="Arial" w:cs="Arial"/>
              </w:rPr>
              <w:t>Todas as correspondências aos Cotistas serão enviadas exclusivamente por meio eletrônico, ao endereço informado pelo Cotista em seu cadastro. Cabe ao Cotista manter o seu cadastro atualizado.</w:t>
            </w:r>
          </w:p>
          <w:p w14:paraId="1B4D7953" w14:textId="77777777" w:rsidR="00E240A9" w:rsidRPr="00DA1A64" w:rsidRDefault="00E240A9" w:rsidP="00D43BA1">
            <w:pPr>
              <w:rPr>
                <w:rFonts w:ascii="Arial" w:hAnsi="Arial" w:cs="Arial"/>
              </w:rPr>
            </w:pPr>
          </w:p>
          <w:p w14:paraId="06341F4D" w14:textId="77777777" w:rsidR="00E240A9" w:rsidRPr="00DA1A64" w:rsidRDefault="00E240A9" w:rsidP="00D43BA1">
            <w:pPr>
              <w:rPr>
                <w:rFonts w:ascii="Arial" w:hAnsi="Arial" w:cs="Arial"/>
              </w:rPr>
            </w:pPr>
            <w:r w:rsidRPr="00DA1A6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8A17EA7" w14:textId="77777777" w:rsidR="00E240A9" w:rsidRPr="00DA1A64" w:rsidRDefault="00E240A9" w:rsidP="00D43BA1">
            <w:pPr>
              <w:rPr>
                <w:rFonts w:ascii="Arial" w:hAnsi="Arial" w:cs="Arial"/>
              </w:rPr>
            </w:pPr>
          </w:p>
          <w:p w14:paraId="0684908F" w14:textId="77777777" w:rsidR="00E240A9" w:rsidRPr="00DA1A64" w:rsidRDefault="00E240A9" w:rsidP="00D43BA1">
            <w:pPr>
              <w:rPr>
                <w:rFonts w:ascii="Arial" w:hAnsi="Arial" w:cs="Arial"/>
              </w:rPr>
            </w:pPr>
            <w:r w:rsidRPr="00DA1A6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240A9" w:rsidRPr="00DA1A64" w14:paraId="7CC80DC9" w14:textId="77777777" w:rsidTr="00D43BA1">
        <w:tc>
          <w:tcPr>
            <w:tcW w:w="1382" w:type="pct"/>
            <w:tcBorders>
              <w:bottom w:val="single" w:sz="4" w:space="0" w:color="auto"/>
            </w:tcBorders>
            <w:vAlign w:val="center"/>
          </w:tcPr>
          <w:p w14:paraId="715010FA" w14:textId="77777777" w:rsidR="00E240A9" w:rsidRPr="00DA1A64" w:rsidRDefault="00E240A9" w:rsidP="00D43BA1">
            <w:pPr>
              <w:jc w:val="center"/>
              <w:rPr>
                <w:rFonts w:ascii="Arial" w:hAnsi="Arial" w:cs="Arial"/>
                <w:b/>
                <w:bCs/>
              </w:rPr>
            </w:pPr>
          </w:p>
        </w:tc>
        <w:tc>
          <w:tcPr>
            <w:tcW w:w="3618" w:type="pct"/>
            <w:gridSpan w:val="2"/>
            <w:tcBorders>
              <w:bottom w:val="single" w:sz="4" w:space="0" w:color="auto"/>
            </w:tcBorders>
          </w:tcPr>
          <w:p w14:paraId="27A840BB" w14:textId="77777777" w:rsidR="00E240A9" w:rsidRPr="00DA1A64" w:rsidRDefault="00E240A9" w:rsidP="00D43BA1">
            <w:pPr>
              <w:rPr>
                <w:rFonts w:ascii="Arial" w:hAnsi="Arial" w:cs="Arial"/>
              </w:rPr>
            </w:pPr>
          </w:p>
        </w:tc>
      </w:tr>
      <w:tr w:rsidR="00E240A9" w:rsidRPr="00DA1A64" w14:paraId="7F95198B" w14:textId="77777777" w:rsidTr="00D43BA1">
        <w:trPr>
          <w:trHeight w:val="629"/>
        </w:trPr>
        <w:tc>
          <w:tcPr>
            <w:tcW w:w="1382" w:type="pct"/>
            <w:tcBorders>
              <w:bottom w:val="single" w:sz="4" w:space="0" w:color="auto"/>
            </w:tcBorders>
            <w:vAlign w:val="center"/>
          </w:tcPr>
          <w:p w14:paraId="21C5DFA4" w14:textId="77777777" w:rsidR="00E240A9" w:rsidRPr="00DA1A64" w:rsidRDefault="00E240A9" w:rsidP="00E240A9">
            <w:pPr>
              <w:pStyle w:val="PargrafodaLista"/>
              <w:numPr>
                <w:ilvl w:val="1"/>
                <w:numId w:val="15"/>
              </w:numPr>
              <w:ind w:left="0" w:firstLine="0"/>
              <w:contextualSpacing/>
              <w:jc w:val="center"/>
              <w:rPr>
                <w:rFonts w:ascii="Arial" w:hAnsi="Arial" w:cs="Arial"/>
                <w:b/>
                <w:bCs/>
              </w:rPr>
            </w:pPr>
            <w:r w:rsidRPr="00DA1A64">
              <w:rPr>
                <w:rFonts w:ascii="Arial" w:hAnsi="Arial" w:cs="Arial"/>
                <w:b/>
                <w:bCs/>
                <w:smallCaps/>
                <w:color w:val="000000"/>
              </w:rPr>
              <w:t>Distribuição de Resultados</w:t>
            </w:r>
          </w:p>
        </w:tc>
        <w:tc>
          <w:tcPr>
            <w:tcW w:w="3618" w:type="pct"/>
            <w:gridSpan w:val="2"/>
            <w:tcBorders>
              <w:bottom w:val="single" w:sz="4" w:space="0" w:color="auto"/>
            </w:tcBorders>
            <w:vAlign w:val="center"/>
          </w:tcPr>
          <w:p w14:paraId="3F2167BA" w14:textId="77777777" w:rsidR="00E240A9" w:rsidRPr="00DA1A64" w:rsidRDefault="00E240A9" w:rsidP="00D43BA1">
            <w:pPr>
              <w:rPr>
                <w:rFonts w:ascii="Arial" w:hAnsi="Arial" w:cs="Arial"/>
              </w:rPr>
            </w:pPr>
            <w:r w:rsidRPr="00DA1A64">
              <w:rPr>
                <w:rFonts w:ascii="Arial" w:hAnsi="Arial" w:cs="Arial"/>
              </w:rPr>
              <w:t>Os resultados oriundos dos ativos financeiros integrantes da carteira da Classe serão incorporados ao seu patrimônio.</w:t>
            </w:r>
          </w:p>
        </w:tc>
      </w:tr>
      <w:tr w:rsidR="00E240A9" w:rsidRPr="00DA1A64" w14:paraId="68DD6C1E" w14:textId="77777777" w:rsidTr="00D43BA1">
        <w:tc>
          <w:tcPr>
            <w:tcW w:w="1382" w:type="pct"/>
            <w:tcBorders>
              <w:top w:val="single" w:sz="4" w:space="0" w:color="auto"/>
              <w:bottom w:val="single" w:sz="4" w:space="0" w:color="auto"/>
            </w:tcBorders>
            <w:vAlign w:val="center"/>
          </w:tcPr>
          <w:p w14:paraId="1601D492" w14:textId="77777777" w:rsidR="00E240A9" w:rsidRPr="00DA1A64" w:rsidRDefault="00E240A9" w:rsidP="00D43BA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F44AE3E" w14:textId="77777777" w:rsidR="00E240A9" w:rsidRPr="00DA1A64" w:rsidRDefault="00E240A9" w:rsidP="00D43BA1">
            <w:pPr>
              <w:rPr>
                <w:rFonts w:ascii="Arial" w:hAnsi="Arial" w:cs="Arial"/>
                <w:color w:val="000000"/>
                <w:highlight w:val="yellow"/>
              </w:rPr>
            </w:pPr>
          </w:p>
        </w:tc>
      </w:tr>
      <w:tr w:rsidR="00E240A9" w:rsidRPr="00DA1A64" w14:paraId="3565E779" w14:textId="77777777" w:rsidTr="00D43BA1">
        <w:tc>
          <w:tcPr>
            <w:tcW w:w="1382" w:type="pct"/>
            <w:tcBorders>
              <w:top w:val="single" w:sz="4" w:space="0" w:color="auto"/>
              <w:bottom w:val="single" w:sz="4" w:space="0" w:color="auto"/>
            </w:tcBorders>
            <w:vAlign w:val="center"/>
          </w:tcPr>
          <w:p w14:paraId="1189B4CF" w14:textId="77777777" w:rsidR="00E240A9" w:rsidRPr="00DA1A64" w:rsidRDefault="00E240A9" w:rsidP="00E240A9">
            <w:pPr>
              <w:pStyle w:val="PargrafodaLista"/>
              <w:numPr>
                <w:ilvl w:val="1"/>
                <w:numId w:val="15"/>
              </w:numPr>
              <w:ind w:left="0" w:firstLine="0"/>
              <w:contextualSpacing/>
              <w:jc w:val="center"/>
              <w:rPr>
                <w:rFonts w:ascii="Arial" w:hAnsi="Arial" w:cs="Arial"/>
                <w:b/>
                <w:bCs/>
                <w:smallCaps/>
                <w:color w:val="000000"/>
              </w:rPr>
            </w:pPr>
            <w:r w:rsidRPr="00DA1A64">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AEA30FA" w14:textId="77777777" w:rsidR="00E240A9" w:rsidRPr="00DA1A64" w:rsidRDefault="00E240A9" w:rsidP="00D43BA1">
            <w:pPr>
              <w:rPr>
                <w:rFonts w:ascii="Arial" w:hAnsi="Arial" w:cs="Arial"/>
                <w:color w:val="000000"/>
                <w:highlight w:val="yellow"/>
              </w:rPr>
            </w:pPr>
            <w:r w:rsidRPr="00DA1A6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240A9" w:rsidRPr="00DA1A64" w14:paraId="31A9B9D3" w14:textId="77777777" w:rsidTr="00D43BA1">
        <w:tc>
          <w:tcPr>
            <w:tcW w:w="1382" w:type="pct"/>
            <w:tcBorders>
              <w:top w:val="single" w:sz="4" w:space="0" w:color="auto"/>
              <w:bottom w:val="single" w:sz="4" w:space="0" w:color="auto"/>
            </w:tcBorders>
            <w:vAlign w:val="center"/>
          </w:tcPr>
          <w:p w14:paraId="216DE227" w14:textId="77777777" w:rsidR="00E240A9" w:rsidRPr="00DA1A64" w:rsidRDefault="00E240A9" w:rsidP="00D43BA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F89B9CD" w14:textId="77777777" w:rsidR="00E240A9" w:rsidRPr="00DA1A64" w:rsidRDefault="00E240A9" w:rsidP="00D43BA1">
            <w:pPr>
              <w:rPr>
                <w:rFonts w:ascii="Arial" w:hAnsi="Arial" w:cs="Arial"/>
                <w:color w:val="000000"/>
              </w:rPr>
            </w:pPr>
          </w:p>
        </w:tc>
      </w:tr>
      <w:tr w:rsidR="00E240A9" w:rsidRPr="00DA1A64" w14:paraId="277C3BAB" w14:textId="77777777" w:rsidTr="00D43BA1">
        <w:tc>
          <w:tcPr>
            <w:tcW w:w="1382" w:type="pct"/>
            <w:tcBorders>
              <w:top w:val="single" w:sz="4" w:space="0" w:color="auto"/>
              <w:bottom w:val="single" w:sz="4" w:space="0" w:color="auto"/>
            </w:tcBorders>
            <w:vAlign w:val="center"/>
          </w:tcPr>
          <w:p w14:paraId="574AB103" w14:textId="77777777" w:rsidR="00E240A9" w:rsidRPr="00DA1A64" w:rsidRDefault="00E240A9" w:rsidP="00E240A9">
            <w:pPr>
              <w:pStyle w:val="PargrafodaLista"/>
              <w:numPr>
                <w:ilvl w:val="1"/>
                <w:numId w:val="15"/>
              </w:numPr>
              <w:ind w:left="0" w:firstLine="0"/>
              <w:contextualSpacing/>
              <w:jc w:val="center"/>
              <w:rPr>
                <w:rFonts w:ascii="Arial" w:hAnsi="Arial" w:cs="Arial"/>
                <w:b/>
                <w:bCs/>
                <w:smallCaps/>
                <w:color w:val="000000"/>
              </w:rPr>
            </w:pPr>
            <w:r w:rsidRPr="00DA1A64">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775A65D" w14:textId="77777777" w:rsidR="00E240A9" w:rsidRPr="00DA1A64" w:rsidRDefault="00E240A9" w:rsidP="00D43BA1">
            <w:pPr>
              <w:rPr>
                <w:rFonts w:ascii="Arial" w:hAnsi="Arial" w:cs="Arial"/>
                <w:color w:val="000000"/>
              </w:rPr>
            </w:pPr>
            <w:r w:rsidRPr="00DA1A64">
              <w:rPr>
                <w:rFonts w:ascii="Arial" w:hAnsi="Arial" w:cs="Arial"/>
                <w:color w:val="000000"/>
              </w:rPr>
              <w:t xml:space="preserve">O exercício social da Classe é aquele identificado no Regulamento em relação ao Fundo, encerrando-se no mesmo mês em que encerrado o exercício social do Fundo. </w:t>
            </w:r>
          </w:p>
        </w:tc>
      </w:tr>
      <w:bookmarkEnd w:id="1"/>
    </w:tbl>
    <w:p w14:paraId="6409C897" w14:textId="77777777" w:rsidR="00E240A9" w:rsidRPr="00DA1A64" w:rsidRDefault="00E240A9" w:rsidP="00E240A9">
      <w:pPr>
        <w:pBdr>
          <w:bar w:val="single" w:sz="4" w:color="auto"/>
        </w:pBdr>
        <w:rPr>
          <w:rFonts w:ascii="Arial" w:hAnsi="Arial" w:cs="Arial"/>
          <w:sz w:val="20"/>
          <w:szCs w:val="20"/>
        </w:rPr>
      </w:pPr>
    </w:p>
    <w:p w14:paraId="66612EE8" w14:textId="77777777" w:rsidR="00E240A9" w:rsidRPr="00DA1A64" w:rsidRDefault="00E240A9" w:rsidP="00E240A9">
      <w:pPr>
        <w:tabs>
          <w:tab w:val="left" w:pos="8267"/>
        </w:tabs>
        <w:spacing w:line="300" w:lineRule="exact"/>
        <w:rPr>
          <w:rFonts w:ascii="Arial" w:hAnsi="Arial" w:cs="Arial"/>
          <w:sz w:val="20"/>
          <w:szCs w:val="20"/>
        </w:rPr>
      </w:pPr>
    </w:p>
    <w:p w14:paraId="39516342" w14:textId="77777777" w:rsidR="00E240A9" w:rsidRPr="00DA1A64" w:rsidRDefault="00E240A9" w:rsidP="00E240A9">
      <w:pPr>
        <w:jc w:val="center"/>
        <w:rPr>
          <w:rFonts w:ascii="Arial" w:hAnsi="Arial" w:cs="Arial"/>
          <w:b/>
          <w:sz w:val="20"/>
          <w:szCs w:val="20"/>
        </w:rPr>
      </w:pPr>
    </w:p>
    <w:p w14:paraId="04229D0A" w14:textId="0778A9C3" w:rsidR="00711CBF" w:rsidRPr="00DA1A64" w:rsidRDefault="00711CBF" w:rsidP="00E240A9">
      <w:pPr>
        <w:pStyle w:val="Corpodetexto"/>
        <w:spacing w:line="300" w:lineRule="exact"/>
        <w:jc w:val="both"/>
        <w:rPr>
          <w:rFonts w:ascii="Arial" w:hAnsi="Arial" w:cs="Arial"/>
          <w:b w:val="0"/>
          <w:bCs/>
          <w:sz w:val="20"/>
          <w:lang w:val="pt-BR"/>
        </w:rPr>
      </w:pPr>
    </w:p>
    <w:sectPr w:rsidR="00711CBF" w:rsidRPr="00DA1A64"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5941D8A"/>
    <w:multiLevelType w:val="hybridMultilevel"/>
    <w:tmpl w:val="A69A15C6"/>
    <w:lvl w:ilvl="0" w:tplc="04160001">
      <w:start w:val="1"/>
      <w:numFmt w:val="bullet"/>
      <w:lvlText w:val=""/>
      <w:lvlJc w:val="left"/>
      <w:pPr>
        <w:ind w:left="720" w:hanging="360"/>
      </w:pPr>
      <w:rPr>
        <w:rFonts w:ascii="Symbol" w:hAnsi="Symbol" w:hint="default"/>
      </w:rPr>
    </w:lvl>
    <w:lvl w:ilvl="1" w:tplc="92241220">
      <w:numFmt w:val="bullet"/>
      <w:lvlText w:val="•"/>
      <w:lvlJc w:val="left"/>
      <w:pPr>
        <w:ind w:left="1440" w:hanging="360"/>
      </w:pPr>
      <w:rPr>
        <w:rFonts w:ascii="Tahoma" w:eastAsiaTheme="minorHAnsi" w:hAnsi="Tahoma" w:cs="Tahoma"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482884"/>
    <w:multiLevelType w:val="hybridMultilevel"/>
    <w:tmpl w:val="F11203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7"/>
  </w:num>
  <w:num w:numId="2" w16cid:durableId="79840297">
    <w:abstractNumId w:val="20"/>
  </w:num>
  <w:num w:numId="3" w16cid:durableId="1244801404">
    <w:abstractNumId w:val="15"/>
  </w:num>
  <w:num w:numId="4" w16cid:durableId="1082416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7"/>
  </w:num>
  <w:num w:numId="8" w16cid:durableId="1881476844">
    <w:abstractNumId w:val="8"/>
  </w:num>
  <w:num w:numId="9" w16cid:durableId="464391657">
    <w:abstractNumId w:val="16"/>
  </w:num>
  <w:num w:numId="10" w16cid:durableId="1062874385">
    <w:abstractNumId w:val="0"/>
  </w:num>
  <w:num w:numId="11" w16cid:durableId="1989892801">
    <w:abstractNumId w:val="5"/>
  </w:num>
  <w:num w:numId="12" w16cid:durableId="1942100644">
    <w:abstractNumId w:val="3"/>
  </w:num>
  <w:num w:numId="13" w16cid:durableId="700202073">
    <w:abstractNumId w:val="11"/>
  </w:num>
  <w:num w:numId="14" w16cid:durableId="821123856">
    <w:abstractNumId w:val="19"/>
  </w:num>
  <w:num w:numId="15" w16cid:durableId="1438669904">
    <w:abstractNumId w:val="13"/>
  </w:num>
  <w:num w:numId="16" w16cid:durableId="959073293">
    <w:abstractNumId w:val="2"/>
  </w:num>
  <w:num w:numId="17" w16cid:durableId="1578131038">
    <w:abstractNumId w:val="14"/>
  </w:num>
  <w:num w:numId="18" w16cid:durableId="1436245908">
    <w:abstractNumId w:val="9"/>
  </w:num>
  <w:num w:numId="19"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515696">
    <w:abstractNumId w:val="18"/>
  </w:num>
  <w:num w:numId="22" w16cid:durableId="1065833614">
    <w:abstractNumId w:val="10"/>
  </w:num>
  <w:num w:numId="23"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068C4"/>
    <w:rsid w:val="000167AC"/>
    <w:rsid w:val="00023DD5"/>
    <w:rsid w:val="00035497"/>
    <w:rsid w:val="00047DF0"/>
    <w:rsid w:val="00077ABB"/>
    <w:rsid w:val="000A396F"/>
    <w:rsid w:val="000F595F"/>
    <w:rsid w:val="00100900"/>
    <w:rsid w:val="00146A0E"/>
    <w:rsid w:val="00163082"/>
    <w:rsid w:val="0019585C"/>
    <w:rsid w:val="001970FF"/>
    <w:rsid w:val="001C7A2E"/>
    <w:rsid w:val="001F4975"/>
    <w:rsid w:val="00200528"/>
    <w:rsid w:val="00221B45"/>
    <w:rsid w:val="00280053"/>
    <w:rsid w:val="002805C1"/>
    <w:rsid w:val="00296639"/>
    <w:rsid w:val="002B5152"/>
    <w:rsid w:val="002D46B2"/>
    <w:rsid w:val="003162B2"/>
    <w:rsid w:val="003336A6"/>
    <w:rsid w:val="003471B1"/>
    <w:rsid w:val="003828B1"/>
    <w:rsid w:val="003855CF"/>
    <w:rsid w:val="00390564"/>
    <w:rsid w:val="00395318"/>
    <w:rsid w:val="004201C1"/>
    <w:rsid w:val="004346DC"/>
    <w:rsid w:val="004703B4"/>
    <w:rsid w:val="00491E05"/>
    <w:rsid w:val="004952BC"/>
    <w:rsid w:val="004A7B20"/>
    <w:rsid w:val="004B03F4"/>
    <w:rsid w:val="004C7FD2"/>
    <w:rsid w:val="004E124B"/>
    <w:rsid w:val="004E3326"/>
    <w:rsid w:val="004F09AD"/>
    <w:rsid w:val="00503157"/>
    <w:rsid w:val="0050565C"/>
    <w:rsid w:val="00514449"/>
    <w:rsid w:val="00546CB2"/>
    <w:rsid w:val="005617E3"/>
    <w:rsid w:val="00576EC0"/>
    <w:rsid w:val="005939A0"/>
    <w:rsid w:val="00593DA8"/>
    <w:rsid w:val="005B5B58"/>
    <w:rsid w:val="005C4CEF"/>
    <w:rsid w:val="005D6D23"/>
    <w:rsid w:val="005D6F50"/>
    <w:rsid w:val="005F40CE"/>
    <w:rsid w:val="006205B5"/>
    <w:rsid w:val="00652AD4"/>
    <w:rsid w:val="00656053"/>
    <w:rsid w:val="00696E6B"/>
    <w:rsid w:val="006B7D2D"/>
    <w:rsid w:val="006D5E30"/>
    <w:rsid w:val="006E7550"/>
    <w:rsid w:val="006F7B07"/>
    <w:rsid w:val="00707D22"/>
    <w:rsid w:val="00711CBF"/>
    <w:rsid w:val="007404FC"/>
    <w:rsid w:val="007463CD"/>
    <w:rsid w:val="0077512B"/>
    <w:rsid w:val="007939BA"/>
    <w:rsid w:val="007946DF"/>
    <w:rsid w:val="007A1CAB"/>
    <w:rsid w:val="007A29F3"/>
    <w:rsid w:val="007A2DC3"/>
    <w:rsid w:val="007B3FB1"/>
    <w:rsid w:val="007B77C7"/>
    <w:rsid w:val="008021B6"/>
    <w:rsid w:val="00803B4F"/>
    <w:rsid w:val="008112AE"/>
    <w:rsid w:val="00830C94"/>
    <w:rsid w:val="00850BD9"/>
    <w:rsid w:val="00874185"/>
    <w:rsid w:val="008768A3"/>
    <w:rsid w:val="008A2259"/>
    <w:rsid w:val="008F450D"/>
    <w:rsid w:val="009150EF"/>
    <w:rsid w:val="009165F4"/>
    <w:rsid w:val="00925CE8"/>
    <w:rsid w:val="00960A10"/>
    <w:rsid w:val="00964E2B"/>
    <w:rsid w:val="00972AC1"/>
    <w:rsid w:val="009A085A"/>
    <w:rsid w:val="009A6E52"/>
    <w:rsid w:val="009B1A2B"/>
    <w:rsid w:val="009B7F82"/>
    <w:rsid w:val="009E478D"/>
    <w:rsid w:val="00A0179C"/>
    <w:rsid w:val="00A062F2"/>
    <w:rsid w:val="00A73737"/>
    <w:rsid w:val="00A920F1"/>
    <w:rsid w:val="00AB4F1B"/>
    <w:rsid w:val="00AB7498"/>
    <w:rsid w:val="00AC4DF0"/>
    <w:rsid w:val="00AD2443"/>
    <w:rsid w:val="00AF3C27"/>
    <w:rsid w:val="00AF4536"/>
    <w:rsid w:val="00B048C9"/>
    <w:rsid w:val="00B07D78"/>
    <w:rsid w:val="00B17365"/>
    <w:rsid w:val="00B17433"/>
    <w:rsid w:val="00B33708"/>
    <w:rsid w:val="00B33757"/>
    <w:rsid w:val="00B55C20"/>
    <w:rsid w:val="00B76B5D"/>
    <w:rsid w:val="00B96325"/>
    <w:rsid w:val="00BE707F"/>
    <w:rsid w:val="00BF61C8"/>
    <w:rsid w:val="00C004C4"/>
    <w:rsid w:val="00C02732"/>
    <w:rsid w:val="00C16895"/>
    <w:rsid w:val="00C23D44"/>
    <w:rsid w:val="00C440D6"/>
    <w:rsid w:val="00C44CE2"/>
    <w:rsid w:val="00C60C85"/>
    <w:rsid w:val="00C64E57"/>
    <w:rsid w:val="00C75334"/>
    <w:rsid w:val="00CA4B1B"/>
    <w:rsid w:val="00CB5AA7"/>
    <w:rsid w:val="00CE2BE5"/>
    <w:rsid w:val="00D24D98"/>
    <w:rsid w:val="00D30EF6"/>
    <w:rsid w:val="00D331BB"/>
    <w:rsid w:val="00D52999"/>
    <w:rsid w:val="00D70E84"/>
    <w:rsid w:val="00D80678"/>
    <w:rsid w:val="00DA1A64"/>
    <w:rsid w:val="00DC66C4"/>
    <w:rsid w:val="00DE6236"/>
    <w:rsid w:val="00E17761"/>
    <w:rsid w:val="00E208B3"/>
    <w:rsid w:val="00E240A9"/>
    <w:rsid w:val="00E346FE"/>
    <w:rsid w:val="00E53D8D"/>
    <w:rsid w:val="00E61BAA"/>
    <w:rsid w:val="00E71EB3"/>
    <w:rsid w:val="00E7722E"/>
    <w:rsid w:val="00EB5530"/>
    <w:rsid w:val="00EF174B"/>
    <w:rsid w:val="00F05F7F"/>
    <w:rsid w:val="00F244D2"/>
    <w:rsid w:val="00F2756D"/>
    <w:rsid w:val="00F42879"/>
    <w:rsid w:val="00FA6957"/>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E240A9"/>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E240A9"/>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E240A9"/>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E240A9"/>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E240A9"/>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E240A9"/>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E240A9"/>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E240A9"/>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E240A9"/>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E240A9"/>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E240A9"/>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E240A9"/>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E240A9"/>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E240A9"/>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E240A9"/>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E240A9"/>
    <w:rPr>
      <w:rFonts w:ascii="Times New Roman" w:eastAsia="Times New Roman" w:hAnsi="Times New Roman" w:cs="Times New Roman"/>
      <w:b/>
      <w:szCs w:val="20"/>
      <w:lang w:eastAsia="pt-BR"/>
    </w:rPr>
  </w:style>
  <w:style w:type="paragraph" w:styleId="Ttulo">
    <w:name w:val="Title"/>
    <w:basedOn w:val="Normal"/>
    <w:link w:val="TtuloChar"/>
    <w:qFormat/>
    <w:rsid w:val="00E240A9"/>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E240A9"/>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E240A9"/>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E240A9"/>
    <w:rPr>
      <w:rFonts w:ascii="Times New Roman" w:eastAsia="Times New Roman" w:hAnsi="Times New Roman" w:cs="Times New Roman"/>
      <w:szCs w:val="20"/>
      <w:lang w:eastAsia="pt-BR"/>
    </w:rPr>
  </w:style>
  <w:style w:type="paragraph" w:styleId="Corpodetexto3">
    <w:name w:val="Body Text 3"/>
    <w:basedOn w:val="Normal"/>
    <w:link w:val="Corpodetexto3Char"/>
    <w:rsid w:val="00E240A9"/>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E240A9"/>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E240A9"/>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E240A9"/>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E240A9"/>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E240A9"/>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E240A9"/>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E240A9"/>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E240A9"/>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E240A9"/>
    <w:rPr>
      <w:rFonts w:ascii="Times New Roman" w:eastAsia="Times New Roman" w:hAnsi="Times New Roman" w:cs="Times New Roman"/>
      <w:b/>
      <w:szCs w:val="20"/>
      <w:lang w:eastAsia="pt-BR"/>
    </w:rPr>
  </w:style>
  <w:style w:type="paragraph" w:styleId="Textoembloco">
    <w:name w:val="Block Text"/>
    <w:basedOn w:val="Normal"/>
    <w:rsid w:val="00E240A9"/>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E240A9"/>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E240A9"/>
    <w:rPr>
      <w:rFonts w:ascii="Courier New" w:eastAsia="Times New Roman" w:hAnsi="Courier New" w:cs="Times New Roman"/>
      <w:sz w:val="20"/>
      <w:szCs w:val="20"/>
      <w:lang w:eastAsia="pt-BR"/>
    </w:rPr>
  </w:style>
  <w:style w:type="paragraph" w:styleId="Commarcadores">
    <w:name w:val="List Bullet"/>
    <w:basedOn w:val="Normal"/>
    <w:autoRedefine/>
    <w:rsid w:val="00E240A9"/>
    <w:pPr>
      <w:numPr>
        <w:numId w:val="10"/>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E240A9"/>
    <w:pPr>
      <w:spacing w:after="0" w:line="240" w:lineRule="auto"/>
    </w:pPr>
    <w:rPr>
      <w:rFonts w:ascii="Tahoma" w:eastAsia="Times New Roman" w:hAnsi="Tahoma" w:cs="Tahoma"/>
      <w:sz w:val="16"/>
      <w:szCs w:val="16"/>
      <w:lang w:eastAsia="pt-BR"/>
    </w:rPr>
  </w:style>
  <w:style w:type="character" w:styleId="Hyperlink">
    <w:name w:val="Hyperlink"/>
    <w:uiPriority w:val="99"/>
    <w:rsid w:val="00E240A9"/>
    <w:rPr>
      <w:color w:val="0000FF"/>
      <w:u w:val="single"/>
    </w:rPr>
  </w:style>
  <w:style w:type="paragraph" w:styleId="Legenda">
    <w:name w:val="caption"/>
    <w:basedOn w:val="Normal"/>
    <w:next w:val="Normal"/>
    <w:qFormat/>
    <w:rsid w:val="00E240A9"/>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E240A9"/>
    <w:rPr>
      <w:color w:val="800080"/>
      <w:u w:val="single"/>
    </w:rPr>
  </w:style>
  <w:style w:type="paragraph" w:customStyle="1" w:styleId="Default">
    <w:name w:val="Default"/>
    <w:rsid w:val="00E240A9"/>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E240A9"/>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E240A9"/>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E240A9"/>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240A9"/>
    <w:rPr>
      <w:rFonts w:ascii="Tahoma" w:eastAsia="Times New Roman" w:hAnsi="Tahoma" w:cs="Tahoma"/>
      <w:sz w:val="16"/>
      <w:szCs w:val="16"/>
      <w:lang w:eastAsia="pt-BR"/>
    </w:rPr>
  </w:style>
  <w:style w:type="character" w:styleId="nfase">
    <w:name w:val="Emphasis"/>
    <w:qFormat/>
    <w:rsid w:val="00E240A9"/>
    <w:rPr>
      <w:i/>
      <w:iCs/>
    </w:rPr>
  </w:style>
  <w:style w:type="table" w:styleId="Tabelacomgrade">
    <w:name w:val="Table Grid"/>
    <w:basedOn w:val="Tabelanormal"/>
    <w:uiPriority w:val="59"/>
    <w:rsid w:val="00E240A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E240A9"/>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E240A9"/>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E240A9"/>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E240A9"/>
    <w:rPr>
      <w:rFonts w:ascii="Times New Roman" w:eastAsia="Times New Roman" w:hAnsi="Times New Roman" w:cs="Times New Roman"/>
      <w:sz w:val="20"/>
      <w:szCs w:val="20"/>
      <w:lang w:eastAsia="pt-BR"/>
    </w:rPr>
  </w:style>
  <w:style w:type="table" w:customStyle="1" w:styleId="Tabelacomgrade1">
    <w:name w:val="Tabela com grade1"/>
    <w:basedOn w:val="Tabelanormal"/>
    <w:next w:val="Tabelacomgrade"/>
    <w:uiPriority w:val="59"/>
    <w:rsid w:val="00E240A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240A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240A9"/>
    <w:rPr>
      <w:color w:val="605E5C"/>
      <w:shd w:val="clear" w:color="auto" w:fill="E1DFDD"/>
    </w:rPr>
  </w:style>
  <w:style w:type="paragraph" w:customStyle="1" w:styleId="Body">
    <w:name w:val="Body"/>
    <w:basedOn w:val="Normal"/>
    <w:rsid w:val="00E240A9"/>
    <w:pPr>
      <w:spacing w:after="140" w:line="290" w:lineRule="auto"/>
      <w:jc w:val="both"/>
    </w:pPr>
    <w:rPr>
      <w:rFonts w:ascii="Arial" w:eastAsia="Calibri" w:hAnsi="Arial" w:cs="Times New Roman"/>
      <w:bCs/>
      <w:sz w:val="20"/>
    </w:rPr>
  </w:style>
  <w:style w:type="paragraph" w:customStyle="1" w:styleId="Level4">
    <w:name w:val="Level 4"/>
    <w:basedOn w:val="Normal"/>
    <w:rsid w:val="00E240A9"/>
    <w:pPr>
      <w:numPr>
        <w:ilvl w:val="3"/>
        <w:numId w:val="22"/>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E240A9"/>
    <w:pPr>
      <w:numPr>
        <w:numId w:val="22"/>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E240A9"/>
    <w:pPr>
      <w:numPr>
        <w:ilvl w:val="1"/>
        <w:numId w:val="22"/>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E240A9"/>
    <w:pPr>
      <w:numPr>
        <w:ilvl w:val="2"/>
        <w:numId w:val="22"/>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E240A9"/>
    <w:pPr>
      <w:numPr>
        <w:ilvl w:val="4"/>
        <w:numId w:val="22"/>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E240A9"/>
    <w:pPr>
      <w:numPr>
        <w:ilvl w:val="5"/>
        <w:numId w:val="22"/>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E240A9"/>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E240A9"/>
  </w:style>
  <w:style w:type="paragraph" w:customStyle="1" w:styleId="Celso1">
    <w:name w:val="Celso1"/>
    <w:basedOn w:val="Normal"/>
    <w:rsid w:val="00E240A9"/>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E240A9"/>
    <w:pPr>
      <w:spacing w:line="240" w:lineRule="exact"/>
    </w:pPr>
    <w:rPr>
      <w:rFonts w:ascii="Verdana" w:eastAsia="MS Mincho" w:hAnsi="Verdana" w:cs="Times New Roman"/>
      <w:sz w:val="20"/>
      <w:szCs w:val="20"/>
      <w:lang w:val="en-US"/>
    </w:rPr>
  </w:style>
  <w:style w:type="character" w:styleId="Forte">
    <w:name w:val="Strong"/>
    <w:qFormat/>
    <w:rsid w:val="00E240A9"/>
    <w:rPr>
      <w:b/>
      <w:bCs/>
    </w:rPr>
  </w:style>
  <w:style w:type="paragraph" w:styleId="Sumrio1">
    <w:name w:val="toc 1"/>
    <w:basedOn w:val="Normal"/>
    <w:next w:val="Normal"/>
    <w:autoRedefine/>
    <w:rsid w:val="00E240A9"/>
    <w:pPr>
      <w:spacing w:after="0" w:line="240" w:lineRule="auto"/>
    </w:pPr>
    <w:rPr>
      <w:rFonts w:ascii="Arial Black" w:eastAsia="MS Mincho" w:hAnsi="Arial Black" w:cs="Arial"/>
      <w:szCs w:val="24"/>
      <w:lang w:val="en-US" w:eastAsia="pt-BR"/>
    </w:rPr>
  </w:style>
  <w:style w:type="paragraph" w:customStyle="1" w:styleId="p46">
    <w:name w:val="p46"/>
    <w:basedOn w:val="Normal"/>
    <w:rsid w:val="00E240A9"/>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E240A9"/>
    <w:rPr>
      <w:color w:val="0000FF"/>
      <w:spacing w:val="0"/>
      <w:u w:val="double"/>
    </w:rPr>
  </w:style>
  <w:style w:type="paragraph" w:customStyle="1" w:styleId="DeltaViewTableBody">
    <w:name w:val="DeltaView Table Body"/>
    <w:basedOn w:val="Normal"/>
    <w:rsid w:val="00E240A9"/>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E240A9"/>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E240A9"/>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E240A9"/>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E240A9"/>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E240A9"/>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E240A9"/>
    <w:pPr>
      <w:spacing w:line="240" w:lineRule="exact"/>
    </w:pPr>
    <w:rPr>
      <w:rFonts w:ascii="Verdana" w:eastAsia="MS Mincho" w:hAnsi="Verdana" w:cs="Times New Roman"/>
      <w:sz w:val="20"/>
      <w:szCs w:val="20"/>
      <w:lang w:val="en-US"/>
    </w:rPr>
  </w:style>
  <w:style w:type="paragraph" w:customStyle="1" w:styleId="pf0">
    <w:name w:val="pf0"/>
    <w:basedOn w:val="Normal"/>
    <w:rsid w:val="00E240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E240A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960307190">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pam/doc-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9D3DFECB-D6A3-4CD6-99B7-AFCFC66F2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D7A15A-EC3B-4AC6-8B91-B5209E4628D4}">
  <ds:schemaRefs>
    <ds:schemaRef ds:uri="http://schemas.microsoft.com/sharepoint/v3/contenttype/forms"/>
  </ds:schemaRefs>
</ds:datastoreItem>
</file>

<file path=customXml/itemProps4.xml><?xml version="1.0" encoding="utf-8"?>
<ds:datastoreItem xmlns:ds="http://schemas.openxmlformats.org/officeDocument/2006/customXml" ds:itemID="{50664BDB-B0DF-4A84-AA72-DB7C5F561F8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17</Pages>
  <Words>7592</Words>
  <Characters>40999</Characters>
  <Application>Microsoft Office Word</Application>
  <DocSecurity>0</DocSecurity>
  <Lines>341</Lines>
  <Paragraphs>96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19</cp:revision>
  <dcterms:created xsi:type="dcterms:W3CDTF">2025-01-23T20:52:00Z</dcterms:created>
  <dcterms:modified xsi:type="dcterms:W3CDTF">2025-06-17T18:28:00Z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