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D9C52D" w14:textId="77777777" w:rsidR="003E3F3E" w:rsidRPr="00995F1A" w:rsidRDefault="003E3F3E" w:rsidP="003E3F3E">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PREV FIX EXECUTIVO RENDA FIXA CRÉDITO PRIVADO - CLASSE DE INVESTIMENTO EM COTAS DE FUNDO DE INVESTIMENTO FINANCEIRO RESPONSABILIDADE LIMITADA</w:t>
      </w:r>
      <w:r w:rsidRPr="00995F1A">
        <w:rPr>
          <w:rFonts w:ascii="Arial" w:hAnsi="Arial" w:cs="Arial"/>
        </w:rPr>
        <w:t xml:space="preserve">, datado de </w:t>
      </w:r>
      <w:r>
        <w:rPr>
          <w:rFonts w:ascii="Arial" w:hAnsi="Arial" w:cs="Arial"/>
        </w:rPr>
        <w:t>10/12/2025.</w:t>
      </w:r>
    </w:p>
    <w:p w14:paraId="6C2245EF" w14:textId="683908D7" w:rsidR="00B34FB9" w:rsidRDefault="003A048F" w:rsidP="00712E95">
      <w:pPr>
        <w:spacing w:after="0"/>
        <w:jc w:val="center"/>
        <w:rPr>
          <w:rFonts w:ascii="Arial" w:hAnsi="Arial" w:cs="Arial"/>
          <w:b/>
          <w:sz w:val="20"/>
          <w:szCs w:val="20"/>
        </w:rPr>
      </w:pPr>
      <w:r w:rsidRPr="007F2C4F">
        <w:rPr>
          <w:rFonts w:ascii="Arial" w:hAnsi="Arial" w:cs="Arial"/>
          <w:b/>
          <w:sz w:val="20"/>
          <w:szCs w:val="20"/>
        </w:rPr>
        <w:t>REGULAMENTO DO</w:t>
      </w:r>
      <w:r>
        <w:rPr>
          <w:rFonts w:ascii="Arial" w:hAnsi="Arial" w:cs="Arial"/>
          <w:b/>
          <w:sz w:val="20"/>
          <w:szCs w:val="20"/>
        </w:rPr>
        <w:t xml:space="preserve"> SANTANDER PREV FIX EXECUTIVO RENDA FIXA CRÉDITO PRIVADO </w:t>
      </w:r>
      <w:r w:rsidR="00B34FB9">
        <w:rPr>
          <w:rFonts w:ascii="Arial" w:hAnsi="Arial" w:cs="Arial"/>
          <w:b/>
          <w:sz w:val="20"/>
          <w:szCs w:val="20"/>
        </w:rPr>
        <w:t>- CLASSE</w:t>
      </w:r>
      <w:r>
        <w:rPr>
          <w:rFonts w:ascii="Arial" w:hAnsi="Arial" w:cs="Arial"/>
          <w:b/>
          <w:sz w:val="20"/>
          <w:szCs w:val="20"/>
        </w:rPr>
        <w:t xml:space="preserve"> DE INVESTIMENTO EM COTAS DE FUNDO DE INVESTIMENTO </w:t>
      </w:r>
    </w:p>
    <w:p w14:paraId="241CE95C" w14:textId="75843641" w:rsidR="003A048F" w:rsidRDefault="003A048F" w:rsidP="00712E95">
      <w:pPr>
        <w:spacing w:after="0"/>
        <w:jc w:val="center"/>
        <w:rPr>
          <w:rFonts w:ascii="Arial" w:hAnsi="Arial" w:cs="Arial"/>
          <w:b/>
          <w:sz w:val="20"/>
          <w:szCs w:val="20"/>
        </w:rPr>
      </w:pPr>
      <w:r>
        <w:rPr>
          <w:rFonts w:ascii="Arial" w:hAnsi="Arial" w:cs="Arial"/>
          <w:b/>
          <w:sz w:val="20"/>
          <w:szCs w:val="20"/>
        </w:rPr>
        <w:t>FINANCEIRO RESPONSABILIDADE LIMITADA</w:t>
      </w:r>
    </w:p>
    <w:p w14:paraId="2CDCE2D9" w14:textId="77777777" w:rsidR="007109FD" w:rsidRPr="00B224DF" w:rsidRDefault="007109FD" w:rsidP="007109FD">
      <w:pPr>
        <w:spacing w:after="0"/>
        <w:jc w:val="center"/>
        <w:rPr>
          <w:rFonts w:ascii="Arial" w:hAnsi="Arial" w:cs="Arial"/>
          <w:b/>
          <w:sz w:val="20"/>
          <w:szCs w:val="20"/>
        </w:rPr>
      </w:pPr>
    </w:p>
    <w:p w14:paraId="340E58BB" w14:textId="08AA0165" w:rsidR="003A048F" w:rsidRPr="007F2C4F" w:rsidRDefault="003A048F" w:rsidP="003A048F">
      <w:pPr>
        <w:jc w:val="center"/>
        <w:rPr>
          <w:rFonts w:ascii="Arial" w:hAnsi="Arial" w:cs="Arial"/>
          <w:sz w:val="20"/>
          <w:szCs w:val="20"/>
        </w:rPr>
      </w:pPr>
      <w:r w:rsidRPr="00B224DF">
        <w:rPr>
          <w:rFonts w:ascii="Arial" w:hAnsi="Arial" w:cs="Arial"/>
          <w:sz w:val="20"/>
          <w:szCs w:val="20"/>
        </w:rPr>
        <w:t xml:space="preserve">CNPJ: N/A – Classe Única / </w:t>
      </w:r>
      <w:r>
        <w:rPr>
          <w:rFonts w:ascii="Arial" w:hAnsi="Arial" w:cs="Arial"/>
          <w:sz w:val="20"/>
          <w:szCs w:val="20"/>
        </w:rPr>
        <w:t>03.534.936/0001-90</w:t>
      </w:r>
    </w:p>
    <w:p w14:paraId="1A2382D1" w14:textId="506040E6" w:rsidR="0012126D" w:rsidRPr="007F2C4F" w:rsidRDefault="0012126D" w:rsidP="0012126D">
      <w:pPr>
        <w:jc w:val="right"/>
        <w:rPr>
          <w:rFonts w:ascii="Arial" w:hAnsi="Arial" w:cs="Arial"/>
          <w:sz w:val="20"/>
          <w:szCs w:val="20"/>
        </w:rPr>
      </w:pPr>
      <w:r w:rsidRPr="007F2C4F">
        <w:rPr>
          <w:rFonts w:ascii="Arial" w:hAnsi="Arial" w:cs="Arial"/>
          <w:b/>
          <w:bCs/>
          <w:smallCaps/>
          <w:sz w:val="20"/>
          <w:szCs w:val="20"/>
        </w:rPr>
        <w:t>Vigência</w:t>
      </w:r>
      <w:r w:rsidRPr="009738B4">
        <w:rPr>
          <w:rFonts w:ascii="Arial" w:hAnsi="Arial" w:cs="Arial"/>
          <w:sz w:val="20"/>
          <w:szCs w:val="20"/>
        </w:rPr>
        <w:t xml:space="preserve">: </w:t>
      </w:r>
      <w:r w:rsidR="000E0FB7">
        <w:rPr>
          <w:rFonts w:ascii="Arial" w:hAnsi="Arial" w:cs="Arial"/>
          <w:sz w:val="20"/>
          <w:szCs w:val="20"/>
        </w:rPr>
        <w:t>17/12/2025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7F2C4F" w14:paraId="4056A5B3" w14:textId="77777777" w:rsidTr="00270A73">
        <w:tc>
          <w:tcPr>
            <w:tcW w:w="5000" w:type="pct"/>
            <w:gridSpan w:val="3"/>
            <w:shd w:val="clear" w:color="auto" w:fill="C00000"/>
          </w:tcPr>
          <w:p w14:paraId="5F5E5102"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12126D" w:rsidRPr="007F2C4F" w14:paraId="45CE3680" w14:textId="77777777" w:rsidTr="007462CE">
        <w:tc>
          <w:tcPr>
            <w:tcW w:w="1381" w:type="pct"/>
            <w:tcBorders>
              <w:bottom w:val="single" w:sz="4" w:space="0" w:color="auto"/>
            </w:tcBorders>
            <w:vAlign w:val="center"/>
          </w:tcPr>
          <w:p w14:paraId="571F940D" w14:textId="77777777" w:rsidR="0012126D" w:rsidRPr="007F2C4F" w:rsidRDefault="0012126D" w:rsidP="007462CE">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7F2C4F" w:rsidRDefault="0012126D" w:rsidP="007462CE">
            <w:pPr>
              <w:rPr>
                <w:rFonts w:ascii="Arial" w:hAnsi="Arial" w:cs="Arial"/>
                <w:sz w:val="20"/>
                <w:szCs w:val="20"/>
              </w:rPr>
            </w:pPr>
          </w:p>
        </w:tc>
      </w:tr>
      <w:tr w:rsidR="0012126D" w:rsidRPr="007F2C4F" w14:paraId="38ACBA91" w14:textId="77777777" w:rsidTr="007462CE">
        <w:tc>
          <w:tcPr>
            <w:tcW w:w="1454" w:type="pct"/>
            <w:gridSpan w:val="2"/>
            <w:tcBorders>
              <w:top w:val="single" w:sz="4" w:space="0" w:color="auto"/>
              <w:bottom w:val="single" w:sz="4" w:space="0" w:color="auto"/>
            </w:tcBorders>
            <w:vAlign w:val="center"/>
          </w:tcPr>
          <w:p w14:paraId="130DB687" w14:textId="77777777" w:rsidR="0012126D" w:rsidRPr="00620F31"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074D9EDB" w:rsidR="0012126D" w:rsidRPr="00963E1C" w:rsidRDefault="0012126D" w:rsidP="007462CE">
            <w:pPr>
              <w:spacing w:before="60" w:after="60"/>
              <w:ind w:left="-110" w:right="-110"/>
              <w:jc w:val="both"/>
              <w:rPr>
                <w:rFonts w:ascii="Arial" w:hAnsi="Arial" w:cs="Arial"/>
                <w:b/>
                <w:sz w:val="20"/>
                <w:szCs w:val="20"/>
              </w:rPr>
            </w:pPr>
            <w:r w:rsidRPr="00963E1C">
              <w:rPr>
                <w:rFonts w:ascii="Arial" w:hAnsi="Arial" w:cs="Arial"/>
                <w:b/>
                <w:sz w:val="20"/>
                <w:szCs w:val="20"/>
              </w:rPr>
              <w:t>ESTE REGULAMENTO DEVE SER LIDO E INTERPRETADO EM CONJUNTO COM SEUS ANEXOS</w:t>
            </w:r>
            <w:r>
              <w:rPr>
                <w:rFonts w:ascii="Arial" w:hAnsi="Arial" w:cs="Arial"/>
                <w:b/>
                <w:sz w:val="20"/>
                <w:szCs w:val="20"/>
              </w:rPr>
              <w:t xml:space="preserve"> E</w:t>
            </w:r>
            <w:r w:rsidRPr="00963E1C">
              <w:rPr>
                <w:rFonts w:ascii="Arial" w:hAnsi="Arial" w:cs="Arial"/>
                <w:b/>
                <w:sz w:val="20"/>
                <w:szCs w:val="20"/>
              </w:rPr>
              <w:t xml:space="preserve"> APÊNDICES</w:t>
            </w:r>
            <w:r>
              <w:rPr>
                <w:rFonts w:ascii="Arial" w:hAnsi="Arial" w:cs="Arial"/>
                <w:b/>
                <w:sz w:val="20"/>
                <w:szCs w:val="20"/>
              </w:rPr>
              <w:t xml:space="preserve"> (SE HOUVER)</w:t>
            </w:r>
            <w:r w:rsidRPr="00963E1C">
              <w:rPr>
                <w:rFonts w:ascii="Arial" w:hAnsi="Arial" w:cs="Arial"/>
                <w:b/>
                <w:sz w:val="20"/>
                <w:szCs w:val="20"/>
              </w:rPr>
              <w:t xml:space="preserve"> E </w:t>
            </w:r>
            <w:r w:rsidRPr="00797BF8">
              <w:rPr>
                <w:rFonts w:ascii="Arial" w:hAnsi="Arial" w:cs="Arial"/>
                <w:b/>
                <w:sz w:val="20"/>
                <w:szCs w:val="20"/>
              </w:rPr>
              <w:t xml:space="preserve">É REGIDO PRINCIPALMENTE PELA RESOLUÇÃO CVM </w:t>
            </w:r>
            <w:r w:rsidRPr="002B09D2">
              <w:rPr>
                <w:rFonts w:ascii="Arial" w:hAnsi="Arial" w:cs="Arial"/>
                <w:b/>
                <w:sz w:val="20"/>
                <w:szCs w:val="20"/>
              </w:rPr>
              <w:t>Nº 175, DE 23 DE DEZEMBRO DE 20</w:t>
            </w:r>
            <w:r w:rsidRPr="00261078">
              <w:rPr>
                <w:rFonts w:ascii="Arial" w:hAnsi="Arial" w:cs="Arial"/>
                <w:b/>
                <w:sz w:val="20"/>
                <w:szCs w:val="20"/>
              </w:rPr>
              <w:t xml:space="preserve">22, </w:t>
            </w:r>
            <w:r>
              <w:rPr>
                <w:rFonts w:ascii="Arial" w:hAnsi="Arial" w:cs="Arial"/>
                <w:b/>
                <w:sz w:val="20"/>
                <w:szCs w:val="20"/>
              </w:rPr>
              <w:t xml:space="preserve">CONFORME ALTERADA, </w:t>
            </w:r>
            <w:r w:rsidRPr="00261078">
              <w:rPr>
                <w:rFonts w:ascii="Arial" w:hAnsi="Arial" w:cs="Arial"/>
                <w:b/>
                <w:sz w:val="20"/>
                <w:szCs w:val="20"/>
              </w:rPr>
              <w:t>BEM COMO PELO SEU ANEXO NORMATIVO I</w:t>
            </w:r>
            <w:r w:rsidRPr="00797BF8">
              <w:rPr>
                <w:rFonts w:ascii="Arial" w:hAnsi="Arial" w:cs="Arial"/>
                <w:b/>
                <w:sz w:val="20"/>
                <w:szCs w:val="20"/>
              </w:rPr>
              <w:t xml:space="preserve"> (“</w:t>
            </w:r>
            <w:r w:rsidRPr="0010501F">
              <w:rPr>
                <w:rFonts w:ascii="Arial" w:hAnsi="Arial" w:cs="Arial"/>
                <w:b/>
                <w:sz w:val="20"/>
                <w:szCs w:val="20"/>
                <w:u w:val="single"/>
              </w:rPr>
              <w:t>RESOLUÇÃO</w:t>
            </w:r>
            <w:r w:rsidRPr="00797BF8">
              <w:rPr>
                <w:rFonts w:ascii="Arial" w:hAnsi="Arial" w:cs="Arial"/>
                <w:b/>
                <w:sz w:val="20"/>
                <w:szCs w:val="20"/>
              </w:rPr>
              <w:t>”), SEM PREJUÍZO DAS DEMAIS NORMAS E DIRETRIZES REGULATÓRIAS E DA AUTORREGULAÇÃO</w:t>
            </w:r>
            <w:r>
              <w:rPr>
                <w:rFonts w:ascii="Arial" w:hAnsi="Arial" w:cs="Arial"/>
                <w:b/>
                <w:sz w:val="20"/>
                <w:szCs w:val="20"/>
              </w:rPr>
              <w:t>.</w:t>
            </w:r>
          </w:p>
        </w:tc>
      </w:tr>
      <w:tr w:rsidR="0012126D" w:rsidRPr="007F2C4F" w14:paraId="43914B57" w14:textId="77777777" w:rsidTr="007462CE">
        <w:tc>
          <w:tcPr>
            <w:tcW w:w="1381" w:type="pct"/>
            <w:tcBorders>
              <w:top w:val="single" w:sz="4" w:space="0" w:color="auto"/>
              <w:bottom w:val="single" w:sz="4" w:space="0" w:color="auto"/>
            </w:tcBorders>
            <w:vAlign w:val="center"/>
          </w:tcPr>
          <w:p w14:paraId="557E1F19" w14:textId="77777777" w:rsidR="0012126D" w:rsidRPr="007F2C4F" w:rsidRDefault="0012126D"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7F2C4F" w:rsidRDefault="0012126D" w:rsidP="007462CE">
            <w:pPr>
              <w:rPr>
                <w:rFonts w:ascii="Arial" w:hAnsi="Arial" w:cs="Arial"/>
                <w:sz w:val="20"/>
                <w:szCs w:val="20"/>
              </w:rPr>
            </w:pPr>
          </w:p>
        </w:tc>
      </w:tr>
      <w:tr w:rsidR="0012126D" w:rsidRPr="007F2C4F" w14:paraId="64417010" w14:textId="77777777" w:rsidTr="007462CE">
        <w:tc>
          <w:tcPr>
            <w:tcW w:w="1381" w:type="pct"/>
            <w:tcBorders>
              <w:top w:val="single" w:sz="4" w:space="0" w:color="auto"/>
              <w:bottom w:val="single" w:sz="4" w:space="0" w:color="auto"/>
            </w:tcBorders>
            <w:vAlign w:val="center"/>
          </w:tcPr>
          <w:p w14:paraId="3804181B" w14:textId="77777777" w:rsidR="0012126D" w:rsidRPr="007F2C4F"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Default="0012126D" w:rsidP="007462CE">
            <w:pPr>
              <w:spacing w:before="60" w:after="60"/>
              <w:jc w:val="both"/>
              <w:rPr>
                <w:rFonts w:ascii="Arial" w:hAnsi="Arial" w:cs="Arial"/>
                <w:sz w:val="20"/>
                <w:szCs w:val="20"/>
              </w:rPr>
            </w:pPr>
            <w:r w:rsidRPr="00C54A62">
              <w:rPr>
                <w:rFonts w:ascii="Arial" w:hAnsi="Arial" w:cs="Arial"/>
                <w:sz w:val="20"/>
                <w:szCs w:val="20"/>
              </w:rPr>
              <w:t xml:space="preserve">Exceto </w:t>
            </w:r>
            <w:r>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R</w:t>
            </w:r>
            <w:r w:rsidRPr="00C54A62">
              <w:rPr>
                <w:rFonts w:ascii="Arial" w:hAnsi="Arial" w:cs="Arial"/>
                <w:sz w:val="20"/>
                <w:szCs w:val="20"/>
              </w:rPr>
              <w:t xml:space="preserve">egulamento terão o significado atribuído na </w:t>
            </w:r>
            <w:r>
              <w:rPr>
                <w:rFonts w:ascii="Arial" w:hAnsi="Arial" w:cs="Arial"/>
                <w:sz w:val="20"/>
                <w:szCs w:val="20"/>
              </w:rPr>
              <w:t>regulamentação em vigor ou o significado atribuído neste Regulamento, e seus Anexos e/ou Apêndices, se houver</w:t>
            </w:r>
            <w:r w:rsidRPr="00C54A62">
              <w:rPr>
                <w:rFonts w:ascii="Arial" w:hAnsi="Arial" w:cs="Arial"/>
                <w:sz w:val="20"/>
                <w:szCs w:val="20"/>
              </w:rPr>
              <w:t>.</w:t>
            </w:r>
            <w:r>
              <w:rPr>
                <w:rFonts w:ascii="Arial" w:hAnsi="Arial" w:cs="Arial"/>
                <w:sz w:val="20"/>
                <w:szCs w:val="20"/>
              </w:rPr>
              <w:t xml:space="preserve"> </w:t>
            </w:r>
          </w:p>
          <w:p w14:paraId="599AAD78" w14:textId="77777777" w:rsidR="0012126D" w:rsidRDefault="0012126D" w:rsidP="007462CE">
            <w:pPr>
              <w:spacing w:before="60" w:after="60"/>
              <w:jc w:val="both"/>
              <w:rPr>
                <w:rFonts w:ascii="Arial" w:hAnsi="Arial" w:cs="Arial"/>
                <w:sz w:val="20"/>
                <w:szCs w:val="20"/>
              </w:rPr>
            </w:pPr>
          </w:p>
          <w:p w14:paraId="1DFDBBD9" w14:textId="77777777" w:rsidR="0012126D" w:rsidRDefault="0012126D" w:rsidP="007462CE">
            <w:pPr>
              <w:spacing w:before="60" w:after="60"/>
              <w:jc w:val="both"/>
              <w:rPr>
                <w:rFonts w:ascii="Arial" w:hAnsi="Arial" w:cs="Arial"/>
                <w:sz w:val="20"/>
                <w:szCs w:val="20"/>
              </w:rPr>
            </w:pPr>
            <w:r w:rsidRPr="00CA246E">
              <w:rPr>
                <w:rFonts w:ascii="Arial" w:hAnsi="Arial" w:cs="Arial"/>
                <w:sz w:val="20"/>
                <w:szCs w:val="20"/>
              </w:rPr>
              <w:t xml:space="preserve">Todas as palavras, expressões e abreviações </w:t>
            </w:r>
            <w:r>
              <w:rPr>
                <w:rFonts w:ascii="Arial" w:hAnsi="Arial" w:cs="Arial"/>
                <w:sz w:val="20"/>
                <w:szCs w:val="20"/>
              </w:rPr>
              <w:t xml:space="preserve">utilizadas no Regulamento, Anexos e Apêndices, quando houver, </w:t>
            </w:r>
            <w:r w:rsidRPr="00CA246E">
              <w:rPr>
                <w:rFonts w:ascii="Arial" w:hAnsi="Arial" w:cs="Arial"/>
                <w:sz w:val="20"/>
                <w:szCs w:val="20"/>
              </w:rPr>
              <w:t>com as letras iniciais</w:t>
            </w:r>
            <w:r>
              <w:rPr>
                <w:rFonts w:ascii="Arial" w:hAnsi="Arial" w:cs="Arial"/>
                <w:sz w:val="20"/>
                <w:szCs w:val="20"/>
              </w:rPr>
              <w:t xml:space="preserve"> </w:t>
            </w:r>
            <w:r w:rsidRPr="00CA246E">
              <w:rPr>
                <w:rFonts w:ascii="Arial" w:hAnsi="Arial" w:cs="Arial"/>
                <w:sz w:val="20"/>
                <w:szCs w:val="20"/>
              </w:rPr>
              <w:t>maiúsculas</w:t>
            </w:r>
            <w:r>
              <w:rPr>
                <w:rFonts w:ascii="Arial" w:hAnsi="Arial" w:cs="Arial"/>
                <w:sz w:val="20"/>
                <w:szCs w:val="20"/>
              </w:rPr>
              <w:t>,</w:t>
            </w:r>
            <w:r w:rsidRPr="00CA246E">
              <w:rPr>
                <w:rFonts w:ascii="Arial" w:hAnsi="Arial" w:cs="Arial"/>
                <w:sz w:val="20"/>
                <w:szCs w:val="20"/>
              </w:rPr>
              <w:t xml:space="preserve"> </w:t>
            </w:r>
            <w:r>
              <w:rPr>
                <w:rFonts w:ascii="Arial" w:hAnsi="Arial" w:cs="Arial"/>
                <w:sz w:val="20"/>
                <w:szCs w:val="20"/>
              </w:rPr>
              <w:t>referem-se a este Fundo e suas Classes e/ou Subclasses (se houver), conforme aplicável</w:t>
            </w:r>
            <w:r w:rsidRPr="00C54A62">
              <w:rPr>
                <w:rFonts w:ascii="Arial" w:hAnsi="Arial" w:cs="Arial"/>
                <w:sz w:val="20"/>
                <w:szCs w:val="20"/>
              </w:rPr>
              <w:t>.</w:t>
            </w:r>
          </w:p>
          <w:p w14:paraId="2A1C32D9" w14:textId="77777777" w:rsidR="0012126D" w:rsidRDefault="0012126D" w:rsidP="007462CE">
            <w:pPr>
              <w:spacing w:before="60" w:after="60"/>
              <w:jc w:val="both"/>
              <w:rPr>
                <w:rFonts w:ascii="Arial" w:hAnsi="Arial" w:cs="Arial"/>
                <w:sz w:val="20"/>
                <w:szCs w:val="20"/>
              </w:rPr>
            </w:pPr>
          </w:p>
          <w:p w14:paraId="16D77F75" w14:textId="77777777" w:rsidR="0012126D" w:rsidRPr="007F2C4F" w:rsidRDefault="0012126D" w:rsidP="007462CE">
            <w:pPr>
              <w:spacing w:before="60" w:after="60"/>
              <w:jc w:val="both"/>
              <w:rPr>
                <w:rFonts w:ascii="Arial" w:hAnsi="Arial" w:cs="Arial"/>
                <w:sz w:val="20"/>
                <w:szCs w:val="20"/>
              </w:rPr>
            </w:pPr>
            <w:r>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7F2C4F" w14:paraId="5A809CBB" w14:textId="77777777" w:rsidTr="007462CE">
        <w:tc>
          <w:tcPr>
            <w:tcW w:w="1381" w:type="pct"/>
            <w:tcBorders>
              <w:top w:val="single" w:sz="4" w:space="0" w:color="auto"/>
              <w:bottom w:val="single" w:sz="4" w:space="0" w:color="auto"/>
            </w:tcBorders>
            <w:vAlign w:val="center"/>
          </w:tcPr>
          <w:p w14:paraId="3D74F75F" w14:textId="77777777" w:rsidR="0012126D" w:rsidRPr="007F2C4F" w:rsidRDefault="0012126D"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7F2C4F" w:rsidRDefault="0012126D" w:rsidP="007462CE">
            <w:pPr>
              <w:jc w:val="both"/>
              <w:rPr>
                <w:rFonts w:ascii="Arial" w:hAnsi="Arial" w:cs="Arial"/>
                <w:sz w:val="20"/>
                <w:szCs w:val="20"/>
              </w:rPr>
            </w:pPr>
          </w:p>
        </w:tc>
      </w:tr>
      <w:tr w:rsidR="0012126D" w:rsidRPr="007F2C4F" w14:paraId="47AB1664" w14:textId="77777777" w:rsidTr="007462CE">
        <w:tc>
          <w:tcPr>
            <w:tcW w:w="1381" w:type="pct"/>
            <w:tcBorders>
              <w:top w:val="single" w:sz="4" w:space="0" w:color="auto"/>
              <w:bottom w:val="single" w:sz="4" w:space="0" w:color="auto"/>
            </w:tcBorders>
            <w:vAlign w:val="center"/>
          </w:tcPr>
          <w:p w14:paraId="1309A6C0" w14:textId="77777777" w:rsidR="0012126D" w:rsidRPr="007F2C4F"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Default="0012126D" w:rsidP="007462CE">
            <w:pPr>
              <w:spacing w:before="60" w:after="60"/>
              <w:jc w:val="both"/>
              <w:rPr>
                <w:rFonts w:ascii="Arial" w:hAnsi="Arial" w:cs="Arial"/>
                <w:sz w:val="20"/>
                <w:szCs w:val="20"/>
              </w:rPr>
            </w:pPr>
            <w:r w:rsidRPr="00963E1C">
              <w:rPr>
                <w:rFonts w:ascii="Arial" w:hAnsi="Arial" w:cs="Arial"/>
                <w:b/>
                <w:bCs/>
                <w:sz w:val="20"/>
                <w:szCs w:val="20"/>
              </w:rPr>
              <w:t>Este Regulamento</w:t>
            </w:r>
            <w:r>
              <w:rPr>
                <w:rFonts w:ascii="Arial" w:hAnsi="Arial" w:cs="Arial"/>
                <w:sz w:val="20"/>
                <w:szCs w:val="20"/>
              </w:rPr>
              <w:t xml:space="preserve"> dispõe sobre informações gerais do Fundo e comuns às suas Classes e Subclasses (se houver).</w:t>
            </w:r>
          </w:p>
          <w:p w14:paraId="0E4361FA" w14:textId="77777777" w:rsidR="0012126D" w:rsidRDefault="0012126D" w:rsidP="007462CE">
            <w:pPr>
              <w:spacing w:before="60" w:after="60"/>
              <w:jc w:val="both"/>
              <w:rPr>
                <w:rFonts w:ascii="Arial" w:hAnsi="Arial" w:cs="Arial"/>
                <w:sz w:val="20"/>
                <w:szCs w:val="20"/>
              </w:rPr>
            </w:pPr>
          </w:p>
          <w:p w14:paraId="4A126F8A" w14:textId="77777777" w:rsidR="0012126D" w:rsidRDefault="0012126D" w:rsidP="007462CE">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Anexo</w:t>
            </w:r>
            <w:r>
              <w:rPr>
                <w:rFonts w:ascii="Arial" w:hAnsi="Arial" w:cs="Arial"/>
                <w:sz w:val="20"/>
                <w:szCs w:val="20"/>
              </w:rPr>
              <w:t xml:space="preserve"> que integra o presente Regulamento dispõe sobre informações específicas de cada Classe, e comuns às respectivas Subclasses (se houver).</w:t>
            </w:r>
          </w:p>
          <w:p w14:paraId="404DD20E" w14:textId="77777777" w:rsidR="0012126D" w:rsidRDefault="0012126D" w:rsidP="007462CE">
            <w:pPr>
              <w:spacing w:before="60" w:after="60"/>
              <w:jc w:val="both"/>
              <w:rPr>
                <w:rFonts w:ascii="Arial" w:hAnsi="Arial" w:cs="Arial"/>
                <w:sz w:val="20"/>
                <w:szCs w:val="20"/>
              </w:rPr>
            </w:pPr>
          </w:p>
          <w:p w14:paraId="04804386" w14:textId="77777777" w:rsidR="0012126D" w:rsidRPr="007F2C4F" w:rsidRDefault="0012126D" w:rsidP="007462CE">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Apêndice</w:t>
            </w:r>
            <w:r>
              <w:rPr>
                <w:rFonts w:ascii="Arial" w:hAnsi="Arial" w:cs="Arial"/>
                <w:sz w:val="20"/>
                <w:szCs w:val="20"/>
              </w:rPr>
              <w:t xml:space="preserve"> que integra o Anexo de determinada Classe dispõe sobre informações específicas da respectiva Subclasse (se houver).</w:t>
            </w:r>
          </w:p>
        </w:tc>
      </w:tr>
      <w:tr w:rsidR="0012126D" w:rsidRPr="007F2C4F" w14:paraId="78F36FA8" w14:textId="77777777" w:rsidTr="007462CE">
        <w:tc>
          <w:tcPr>
            <w:tcW w:w="1381" w:type="pct"/>
            <w:tcBorders>
              <w:top w:val="single" w:sz="4" w:space="0" w:color="auto"/>
              <w:bottom w:val="single" w:sz="4" w:space="0" w:color="auto"/>
            </w:tcBorders>
            <w:vAlign w:val="center"/>
          </w:tcPr>
          <w:p w14:paraId="0986C256" w14:textId="77777777" w:rsidR="0012126D" w:rsidRDefault="0012126D"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963E1C" w:rsidRDefault="0012126D" w:rsidP="007462CE">
            <w:pPr>
              <w:jc w:val="both"/>
              <w:rPr>
                <w:rFonts w:ascii="Arial" w:hAnsi="Arial" w:cs="Arial"/>
                <w:b/>
                <w:bCs/>
                <w:sz w:val="20"/>
                <w:szCs w:val="20"/>
              </w:rPr>
            </w:pPr>
          </w:p>
        </w:tc>
      </w:tr>
      <w:tr w:rsidR="0012126D" w:rsidRPr="007F2C4F" w14:paraId="042B80D3" w14:textId="77777777" w:rsidTr="007462CE">
        <w:tc>
          <w:tcPr>
            <w:tcW w:w="1381" w:type="pct"/>
            <w:tcBorders>
              <w:top w:val="single" w:sz="4" w:space="0" w:color="auto"/>
              <w:bottom w:val="single" w:sz="4" w:space="0" w:color="auto"/>
            </w:tcBorders>
            <w:vAlign w:val="center"/>
          </w:tcPr>
          <w:p w14:paraId="2E0F682F" w14:textId="77777777" w:rsidR="0012126D"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963E1C" w:rsidRDefault="0012126D" w:rsidP="007462CE">
            <w:pPr>
              <w:spacing w:before="60" w:after="60"/>
              <w:jc w:val="both"/>
              <w:rPr>
                <w:rFonts w:ascii="Arial" w:hAnsi="Arial" w:cs="Arial"/>
                <w:b/>
                <w:bCs/>
                <w:sz w:val="20"/>
                <w:szCs w:val="20"/>
              </w:rPr>
            </w:pPr>
            <w:bookmarkStart w:id="0" w:name="_Hlk133249281"/>
            <w:r w:rsidRPr="002A3640">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Pr>
                <w:rFonts w:ascii="Arial" w:hAnsi="Arial" w:cs="Arial"/>
                <w:sz w:val="20"/>
                <w:szCs w:val="20"/>
              </w:rPr>
              <w:t>.</w:t>
            </w:r>
          </w:p>
        </w:tc>
      </w:tr>
    </w:tbl>
    <w:p w14:paraId="13F9DF78"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7F2C4F" w14:paraId="0DB18653" w14:textId="77777777" w:rsidTr="00270A73">
        <w:tc>
          <w:tcPr>
            <w:tcW w:w="5000" w:type="pct"/>
            <w:gridSpan w:val="2"/>
            <w:shd w:val="clear" w:color="auto" w:fill="C00000"/>
          </w:tcPr>
          <w:p w14:paraId="73FEB6A3"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PRESTADORES DE SERVIÇOS</w:t>
            </w:r>
          </w:p>
        </w:tc>
      </w:tr>
      <w:tr w:rsidR="0012126D" w:rsidRPr="007F2C4F" w14:paraId="4AC2A8F1" w14:textId="77777777" w:rsidTr="00CE5261">
        <w:tc>
          <w:tcPr>
            <w:tcW w:w="1382" w:type="pct"/>
            <w:tcBorders>
              <w:bottom w:val="single" w:sz="4" w:space="0" w:color="auto"/>
            </w:tcBorders>
            <w:vAlign w:val="center"/>
          </w:tcPr>
          <w:p w14:paraId="6E7AE269" w14:textId="77777777" w:rsidR="0012126D" w:rsidRPr="007F2C4F" w:rsidRDefault="0012126D" w:rsidP="007462CE">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7F2C4F" w:rsidRDefault="0012126D" w:rsidP="007462CE">
            <w:pPr>
              <w:rPr>
                <w:rFonts w:ascii="Arial" w:hAnsi="Arial" w:cs="Arial"/>
                <w:sz w:val="20"/>
                <w:szCs w:val="20"/>
              </w:rPr>
            </w:pPr>
          </w:p>
        </w:tc>
      </w:tr>
      <w:tr w:rsidR="0012126D" w:rsidRPr="007F2C4F" w14:paraId="7B7551F5" w14:textId="77777777" w:rsidTr="00064FB2">
        <w:trPr>
          <w:trHeight w:val="983"/>
        </w:trPr>
        <w:tc>
          <w:tcPr>
            <w:tcW w:w="1382" w:type="pct"/>
            <w:tcBorders>
              <w:top w:val="single" w:sz="4" w:space="0" w:color="auto"/>
            </w:tcBorders>
            <w:vAlign w:val="center"/>
          </w:tcPr>
          <w:p w14:paraId="28D808FB" w14:textId="77777777" w:rsidR="0012126D" w:rsidRPr="00E80FD0" w:rsidRDefault="0012126D" w:rsidP="007462CE">
            <w:pPr>
              <w:pStyle w:val="PargrafodaLista"/>
              <w:numPr>
                <w:ilvl w:val="1"/>
                <w:numId w:val="32"/>
              </w:numPr>
              <w:spacing w:before="60" w:after="60"/>
              <w:ind w:left="0" w:firstLine="0"/>
              <w:jc w:val="center"/>
              <w:rPr>
                <w:rFonts w:ascii="Arial" w:hAnsi="Arial" w:cs="Arial"/>
                <w:smallCaps/>
                <w:sz w:val="20"/>
                <w:szCs w:val="20"/>
              </w:rPr>
            </w:pPr>
            <w:r w:rsidRPr="00A84193">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B224DF" w:rsidRDefault="0020539D" w:rsidP="0020539D">
            <w:pPr>
              <w:jc w:val="both"/>
              <w:rPr>
                <w:rFonts w:ascii="Arial" w:hAnsi="Arial" w:cs="Arial"/>
                <w:b/>
                <w:bCs/>
                <w:sz w:val="20"/>
                <w:szCs w:val="20"/>
              </w:rPr>
            </w:pPr>
            <w:r w:rsidRPr="00B224DF">
              <w:rPr>
                <w:rFonts w:ascii="Arial" w:hAnsi="Arial" w:cs="Arial"/>
                <w:b/>
                <w:bCs/>
                <w:sz w:val="20"/>
                <w:szCs w:val="20"/>
              </w:rPr>
              <w:t>Santander Distribuidora de Títulos e Valores Mobiliários S.A.</w:t>
            </w:r>
          </w:p>
          <w:p w14:paraId="00ACA1F2" w14:textId="77777777" w:rsidR="0020539D" w:rsidRPr="00B224DF" w:rsidRDefault="0020539D" w:rsidP="0020539D">
            <w:pPr>
              <w:rPr>
                <w:rFonts w:ascii="Arial" w:hAnsi="Arial" w:cs="Arial"/>
                <w:sz w:val="20"/>
                <w:szCs w:val="20"/>
              </w:rPr>
            </w:pPr>
            <w:r w:rsidRPr="00B224DF">
              <w:rPr>
                <w:rFonts w:ascii="Arial" w:hAnsi="Arial" w:cs="Arial"/>
                <w:sz w:val="20"/>
                <w:szCs w:val="20"/>
              </w:rPr>
              <w:t xml:space="preserve">CNPJ: 03.502.968/0001-04 </w:t>
            </w:r>
          </w:p>
          <w:p w14:paraId="79CD5E5C" w14:textId="65DD14F7" w:rsidR="0020539D" w:rsidRPr="00B224DF" w:rsidRDefault="0020539D" w:rsidP="0020539D">
            <w:pPr>
              <w:rPr>
                <w:rFonts w:ascii="Arial" w:hAnsi="Arial" w:cs="Arial"/>
                <w:sz w:val="20"/>
                <w:szCs w:val="20"/>
              </w:rPr>
            </w:pPr>
            <w:r w:rsidRPr="00B224DF">
              <w:rPr>
                <w:rFonts w:ascii="Arial" w:hAnsi="Arial" w:cs="Arial"/>
                <w:sz w:val="20"/>
                <w:szCs w:val="20"/>
              </w:rPr>
              <w:t>Ato Declaratório CVM nº 20</w:t>
            </w:r>
            <w:r w:rsidR="0051208C" w:rsidRPr="00B224DF">
              <w:rPr>
                <w:rFonts w:ascii="Arial" w:hAnsi="Arial" w:cs="Arial"/>
                <w:sz w:val="20"/>
                <w:szCs w:val="20"/>
              </w:rPr>
              <w:t>.</w:t>
            </w:r>
            <w:r w:rsidRPr="00B224DF">
              <w:rPr>
                <w:rFonts w:ascii="Arial" w:hAnsi="Arial" w:cs="Arial"/>
                <w:sz w:val="20"/>
                <w:szCs w:val="20"/>
              </w:rPr>
              <w:t>006 de 28/07/2022</w:t>
            </w:r>
          </w:p>
          <w:p w14:paraId="10F0A84D" w14:textId="06D3E5F7" w:rsidR="0012126D" w:rsidRPr="00B224DF" w:rsidRDefault="0012126D" w:rsidP="007462CE">
            <w:pPr>
              <w:rPr>
                <w:rFonts w:ascii="Arial" w:hAnsi="Arial" w:cs="Arial"/>
                <w:sz w:val="20"/>
                <w:szCs w:val="20"/>
              </w:rPr>
            </w:pPr>
          </w:p>
        </w:tc>
      </w:tr>
      <w:tr w:rsidR="0012126D" w:rsidRPr="007F2C4F" w14:paraId="58EA0EFB" w14:textId="77777777" w:rsidTr="00CE5261">
        <w:tc>
          <w:tcPr>
            <w:tcW w:w="5000" w:type="pct"/>
            <w:gridSpan w:val="2"/>
            <w:tcBorders>
              <w:top w:val="single" w:sz="4" w:space="0" w:color="auto"/>
              <w:bottom w:val="single" w:sz="4" w:space="0" w:color="auto"/>
            </w:tcBorders>
          </w:tcPr>
          <w:p w14:paraId="5ED628DA" w14:textId="77777777" w:rsidR="0012126D" w:rsidRPr="00B224DF" w:rsidRDefault="0012126D" w:rsidP="007462CE">
            <w:pPr>
              <w:rPr>
                <w:rFonts w:ascii="Arial" w:hAnsi="Arial" w:cs="Arial"/>
                <w:smallCaps/>
                <w:sz w:val="20"/>
                <w:szCs w:val="20"/>
              </w:rPr>
            </w:pPr>
          </w:p>
        </w:tc>
      </w:tr>
      <w:tr w:rsidR="0012126D" w:rsidRPr="007F2C4F" w14:paraId="62870009" w14:textId="77777777" w:rsidTr="00CE5261">
        <w:trPr>
          <w:trHeight w:val="274"/>
        </w:trPr>
        <w:tc>
          <w:tcPr>
            <w:tcW w:w="1382" w:type="pct"/>
            <w:tcBorders>
              <w:top w:val="single" w:sz="4" w:space="0" w:color="auto"/>
            </w:tcBorders>
            <w:vAlign w:val="center"/>
          </w:tcPr>
          <w:p w14:paraId="264DA095" w14:textId="77777777" w:rsidR="0012126D" w:rsidRPr="00E80FD0" w:rsidRDefault="0012126D" w:rsidP="007462CE">
            <w:pPr>
              <w:pStyle w:val="PargrafodaLista"/>
              <w:numPr>
                <w:ilvl w:val="1"/>
                <w:numId w:val="32"/>
              </w:numPr>
              <w:spacing w:before="60" w:after="60"/>
              <w:ind w:left="0" w:firstLine="0"/>
              <w:jc w:val="center"/>
              <w:rPr>
                <w:rFonts w:ascii="Arial" w:hAnsi="Arial" w:cs="Arial"/>
                <w:smallCaps/>
                <w:sz w:val="20"/>
                <w:szCs w:val="20"/>
              </w:rPr>
            </w:pPr>
            <w:r w:rsidRPr="00A84193">
              <w:rPr>
                <w:rFonts w:ascii="Arial" w:hAnsi="Arial" w:cs="Arial"/>
                <w:b/>
                <w:bCs/>
                <w:smallCaps/>
                <w:sz w:val="20"/>
                <w:szCs w:val="20"/>
              </w:rPr>
              <w:t>Gestor</w:t>
            </w:r>
            <w:r w:rsidRPr="00E80FD0">
              <w:rPr>
                <w:rFonts w:ascii="Arial" w:hAnsi="Arial" w:cs="Arial"/>
                <w:b/>
                <w:bCs/>
                <w:smallCaps/>
                <w:sz w:val="20"/>
                <w:szCs w:val="20"/>
              </w:rPr>
              <w:t xml:space="preserve"> </w:t>
            </w:r>
          </w:p>
        </w:tc>
        <w:tc>
          <w:tcPr>
            <w:tcW w:w="3618" w:type="pct"/>
            <w:tcBorders>
              <w:top w:val="single" w:sz="4" w:space="0" w:color="auto"/>
            </w:tcBorders>
          </w:tcPr>
          <w:p w14:paraId="0B162F1A" w14:textId="77777777" w:rsidR="0012126D" w:rsidRPr="00B224DF" w:rsidRDefault="0012126D" w:rsidP="007462CE">
            <w:pPr>
              <w:rPr>
                <w:rFonts w:ascii="Arial" w:hAnsi="Arial" w:cs="Arial"/>
                <w:b/>
                <w:bCs/>
                <w:sz w:val="20"/>
                <w:szCs w:val="20"/>
              </w:rPr>
            </w:pPr>
            <w:r w:rsidRPr="00B224DF">
              <w:rPr>
                <w:rFonts w:ascii="Arial" w:hAnsi="Arial" w:cs="Arial"/>
                <w:b/>
                <w:bCs/>
                <w:sz w:val="20"/>
                <w:szCs w:val="20"/>
              </w:rPr>
              <w:t>Santander Brasil Gestão de Recursos Ltda.</w:t>
            </w:r>
          </w:p>
          <w:p w14:paraId="6D19AA0C" w14:textId="77777777" w:rsidR="0012126D" w:rsidRPr="00B224DF" w:rsidRDefault="0012126D" w:rsidP="007462CE">
            <w:pPr>
              <w:rPr>
                <w:rFonts w:ascii="Arial" w:hAnsi="Arial" w:cs="Arial"/>
                <w:sz w:val="20"/>
                <w:szCs w:val="20"/>
              </w:rPr>
            </w:pPr>
            <w:r w:rsidRPr="00B224DF">
              <w:rPr>
                <w:rFonts w:ascii="Arial" w:hAnsi="Arial" w:cs="Arial"/>
                <w:sz w:val="20"/>
                <w:szCs w:val="20"/>
              </w:rPr>
              <w:t>CNPJ: 10.231.177/0001-52</w:t>
            </w:r>
          </w:p>
          <w:p w14:paraId="0C9D71A5" w14:textId="77777777" w:rsidR="0012126D" w:rsidRPr="00B224DF" w:rsidRDefault="0012126D" w:rsidP="007462CE">
            <w:pPr>
              <w:rPr>
                <w:rFonts w:ascii="Arial" w:hAnsi="Arial" w:cs="Arial"/>
                <w:sz w:val="20"/>
                <w:szCs w:val="20"/>
              </w:rPr>
            </w:pPr>
            <w:r w:rsidRPr="00B224DF">
              <w:rPr>
                <w:rFonts w:ascii="Arial" w:hAnsi="Arial" w:cs="Arial"/>
                <w:sz w:val="20"/>
                <w:szCs w:val="20"/>
              </w:rPr>
              <w:t>Ato Declaratório CVM nº 10.161, de 11/12/2008</w:t>
            </w:r>
          </w:p>
          <w:p w14:paraId="01363D35" w14:textId="77777777" w:rsidR="006D0E5E" w:rsidRPr="00B224DF" w:rsidRDefault="006D0E5E" w:rsidP="007462CE">
            <w:pPr>
              <w:rPr>
                <w:rFonts w:ascii="Arial" w:hAnsi="Arial" w:cs="Arial"/>
                <w:b/>
                <w:bCs/>
                <w:sz w:val="20"/>
                <w:szCs w:val="20"/>
              </w:rPr>
            </w:pPr>
          </w:p>
          <w:p w14:paraId="77110202" w14:textId="77777777" w:rsidR="0012126D" w:rsidRPr="00B224DF" w:rsidRDefault="0012126D" w:rsidP="007462CE">
            <w:pPr>
              <w:jc w:val="both"/>
              <w:rPr>
                <w:rFonts w:ascii="Arial" w:hAnsi="Arial" w:cs="Arial"/>
                <w:sz w:val="20"/>
                <w:szCs w:val="20"/>
              </w:rPr>
            </w:pPr>
            <w:r w:rsidRPr="00B224DF">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12126D" w:rsidRPr="007F2C4F" w14:paraId="5D3DE5A2" w14:textId="77777777" w:rsidTr="00CE5261">
        <w:tc>
          <w:tcPr>
            <w:tcW w:w="1382" w:type="pct"/>
            <w:tcBorders>
              <w:top w:val="single" w:sz="4" w:space="0" w:color="auto"/>
              <w:bottom w:val="single" w:sz="4" w:space="0" w:color="auto"/>
            </w:tcBorders>
          </w:tcPr>
          <w:p w14:paraId="7019361A" w14:textId="77777777" w:rsidR="0012126D" w:rsidRPr="007F2C4F" w:rsidRDefault="0012126D" w:rsidP="007462CE">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7F2C4F" w:rsidRDefault="0012126D" w:rsidP="007462CE">
            <w:pPr>
              <w:rPr>
                <w:rFonts w:ascii="Arial" w:hAnsi="Arial" w:cs="Arial"/>
                <w:sz w:val="20"/>
                <w:szCs w:val="20"/>
              </w:rPr>
            </w:pPr>
          </w:p>
        </w:tc>
      </w:tr>
      <w:tr w:rsidR="0012126D" w:rsidRPr="00B224DF" w14:paraId="54703636" w14:textId="77777777" w:rsidTr="00CE5261">
        <w:tc>
          <w:tcPr>
            <w:tcW w:w="1382" w:type="pct"/>
            <w:tcBorders>
              <w:bottom w:val="single" w:sz="4" w:space="0" w:color="auto"/>
            </w:tcBorders>
            <w:vAlign w:val="center"/>
          </w:tcPr>
          <w:p w14:paraId="2A9F6300" w14:textId="77777777" w:rsidR="0012126D" w:rsidRPr="00B224DF" w:rsidRDefault="0012126D" w:rsidP="007462CE">
            <w:pPr>
              <w:pStyle w:val="PargrafodaLista"/>
              <w:numPr>
                <w:ilvl w:val="1"/>
                <w:numId w:val="32"/>
              </w:numPr>
              <w:spacing w:before="60" w:after="60"/>
              <w:ind w:left="0" w:firstLine="0"/>
              <w:jc w:val="center"/>
              <w:rPr>
                <w:rFonts w:ascii="Arial" w:hAnsi="Arial" w:cs="Arial"/>
                <w:sz w:val="20"/>
                <w:szCs w:val="20"/>
              </w:rPr>
            </w:pPr>
            <w:r w:rsidRPr="00B224DF">
              <w:rPr>
                <w:rFonts w:ascii="Arial" w:hAnsi="Arial" w:cs="Arial"/>
                <w:b/>
                <w:bCs/>
                <w:smallCaps/>
                <w:sz w:val="20"/>
                <w:szCs w:val="20"/>
              </w:rPr>
              <w:t>Responsabilidade</w:t>
            </w:r>
            <w:r w:rsidRPr="00B224DF">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B224DF" w:rsidRDefault="0012126D" w:rsidP="007462CE">
            <w:pPr>
              <w:jc w:val="both"/>
              <w:rPr>
                <w:rFonts w:ascii="Arial" w:hAnsi="Arial" w:cs="Arial"/>
                <w:sz w:val="20"/>
                <w:szCs w:val="20"/>
              </w:rPr>
            </w:pPr>
            <w:r w:rsidRPr="00B224DF">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B224DF" w:rsidRDefault="0012126D" w:rsidP="007462CE">
            <w:pPr>
              <w:jc w:val="both"/>
              <w:rPr>
                <w:rFonts w:ascii="Arial" w:hAnsi="Arial" w:cs="Arial"/>
                <w:sz w:val="20"/>
                <w:szCs w:val="20"/>
              </w:rPr>
            </w:pPr>
          </w:p>
          <w:p w14:paraId="3DDB7AE6" w14:textId="77777777" w:rsidR="0012126D" w:rsidRPr="00B224DF" w:rsidRDefault="0012126D" w:rsidP="007462CE">
            <w:pPr>
              <w:jc w:val="both"/>
              <w:rPr>
                <w:rFonts w:ascii="Arial" w:hAnsi="Arial" w:cs="Arial"/>
                <w:sz w:val="20"/>
                <w:szCs w:val="20"/>
              </w:rPr>
            </w:pPr>
            <w:r w:rsidRPr="00B224DF">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B224DF" w:rsidRDefault="008C4533" w:rsidP="008C4533">
            <w:pPr>
              <w:jc w:val="both"/>
              <w:rPr>
                <w:rFonts w:ascii="Arial" w:hAnsi="Arial" w:cs="Arial"/>
                <w:sz w:val="20"/>
                <w:szCs w:val="20"/>
              </w:rPr>
            </w:pPr>
          </w:p>
          <w:p w14:paraId="1E6CF142" w14:textId="36024660" w:rsidR="0012126D" w:rsidRPr="00B224DF" w:rsidRDefault="008C4533" w:rsidP="008C4533">
            <w:pPr>
              <w:jc w:val="both"/>
              <w:rPr>
                <w:rFonts w:ascii="Arial" w:hAnsi="Arial" w:cs="Arial"/>
                <w:sz w:val="20"/>
                <w:szCs w:val="20"/>
              </w:rPr>
            </w:pPr>
            <w:r w:rsidRPr="00B224DF">
              <w:rPr>
                <w:rFonts w:ascii="Arial" w:hAnsi="Arial" w:cs="Arial"/>
                <w:sz w:val="20"/>
                <w:szCs w:val="20"/>
              </w:rPr>
              <w:t xml:space="preserve">Cada Prestador de Serviços responderá, individualmente, somente </w:t>
            </w:r>
            <w:r w:rsidR="00EF2A85" w:rsidRPr="00B224DF">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B224DF">
              <w:rPr>
                <w:rFonts w:ascii="Arial" w:hAnsi="Arial" w:cs="Arial"/>
                <w:sz w:val="20"/>
                <w:szCs w:val="20"/>
              </w:rPr>
              <w:t>, sem solidariedade com os demais prestadores de serviços.</w:t>
            </w:r>
          </w:p>
        </w:tc>
      </w:tr>
    </w:tbl>
    <w:p w14:paraId="6FDC8929" w14:textId="77777777" w:rsidR="0012126D" w:rsidRPr="00B224DF"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224DF" w14:paraId="221AD213" w14:textId="77777777" w:rsidTr="00270A73">
        <w:tc>
          <w:tcPr>
            <w:tcW w:w="5000" w:type="pct"/>
            <w:gridSpan w:val="2"/>
            <w:shd w:val="clear" w:color="auto" w:fill="C00000"/>
          </w:tcPr>
          <w:p w14:paraId="7A86D809" w14:textId="77777777" w:rsidR="0012126D" w:rsidRPr="00B224DF"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r w:rsidRPr="00B224DF">
              <w:rPr>
                <w:rFonts w:ascii="Arial" w:hAnsi="Arial" w:cs="Arial"/>
                <w:b/>
                <w:bCs/>
                <w:color w:val="FFFFFF" w:themeColor="background1"/>
                <w:sz w:val="20"/>
                <w:szCs w:val="20"/>
              </w:rPr>
              <w:t>ESTRUTURA DO FUNDO</w:t>
            </w:r>
          </w:p>
        </w:tc>
      </w:tr>
      <w:tr w:rsidR="0012126D" w:rsidRPr="00B224DF" w14:paraId="4FBDC6A0" w14:textId="77777777" w:rsidTr="007462CE">
        <w:tc>
          <w:tcPr>
            <w:tcW w:w="1381" w:type="pct"/>
            <w:tcBorders>
              <w:bottom w:val="single" w:sz="4" w:space="0" w:color="auto"/>
            </w:tcBorders>
            <w:vAlign w:val="center"/>
          </w:tcPr>
          <w:p w14:paraId="79F9DFAA" w14:textId="77777777" w:rsidR="0012126D" w:rsidRPr="00B224DF" w:rsidRDefault="0012126D" w:rsidP="007462CE">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B224DF" w:rsidRDefault="0012126D" w:rsidP="007462CE">
            <w:pPr>
              <w:rPr>
                <w:rFonts w:ascii="Arial" w:hAnsi="Arial" w:cs="Arial"/>
                <w:sz w:val="20"/>
                <w:szCs w:val="20"/>
              </w:rPr>
            </w:pPr>
          </w:p>
        </w:tc>
      </w:tr>
      <w:tr w:rsidR="0012126D" w:rsidRPr="00B224DF" w14:paraId="61A2976D"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00E41EC0" w:rsidR="0012126D" w:rsidRPr="00B224DF" w:rsidRDefault="0012126D" w:rsidP="007462CE">
            <w:pPr>
              <w:pStyle w:val="PargrafodaLista"/>
              <w:numPr>
                <w:ilvl w:val="1"/>
                <w:numId w:val="32"/>
              </w:numPr>
              <w:ind w:left="0" w:firstLine="0"/>
              <w:jc w:val="both"/>
              <w:rPr>
                <w:rFonts w:ascii="Arial" w:hAnsi="Arial" w:cs="Arial"/>
                <w:sz w:val="20"/>
                <w:szCs w:val="20"/>
              </w:rPr>
            </w:pPr>
            <w:r w:rsidRPr="00B224DF">
              <w:rPr>
                <w:rFonts w:ascii="Arial" w:hAnsi="Arial" w:cs="Arial"/>
                <w:sz w:val="20"/>
                <w:szCs w:val="20"/>
              </w:rPr>
              <w:t>Prazo de Duração do Fundo: Indeterminado.</w:t>
            </w:r>
          </w:p>
        </w:tc>
      </w:tr>
      <w:tr w:rsidR="0012126D" w:rsidRPr="00B224DF" w14:paraId="298C860B"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B224DF" w:rsidRDefault="0012126D" w:rsidP="007462CE">
            <w:pPr>
              <w:pStyle w:val="PargrafodaLista"/>
              <w:ind w:left="0"/>
              <w:rPr>
                <w:rFonts w:ascii="Arial" w:hAnsi="Arial" w:cs="Arial"/>
                <w:sz w:val="20"/>
                <w:szCs w:val="20"/>
              </w:rPr>
            </w:pPr>
          </w:p>
        </w:tc>
      </w:tr>
      <w:tr w:rsidR="0012126D" w:rsidRPr="007F2C4F" w14:paraId="6DD084F2" w14:textId="77777777" w:rsidTr="007462CE">
        <w:tc>
          <w:tcPr>
            <w:tcW w:w="5000" w:type="pct"/>
            <w:gridSpan w:val="2"/>
            <w:tcBorders>
              <w:top w:val="single" w:sz="4" w:space="0" w:color="auto"/>
              <w:left w:val="nil"/>
              <w:bottom w:val="single" w:sz="4" w:space="0" w:color="auto"/>
              <w:right w:val="nil"/>
            </w:tcBorders>
          </w:tcPr>
          <w:p w14:paraId="0EFF28E5" w14:textId="53F28E8A" w:rsidR="0012126D" w:rsidRPr="00620F31" w:rsidRDefault="00444F94" w:rsidP="00EA089A">
            <w:pPr>
              <w:jc w:val="both"/>
              <w:rPr>
                <w:rFonts w:ascii="Arial" w:hAnsi="Arial" w:cs="Arial"/>
                <w:sz w:val="20"/>
                <w:szCs w:val="20"/>
              </w:rPr>
            </w:pPr>
            <w:r w:rsidRPr="00B224DF">
              <w:rPr>
                <w:rFonts w:ascii="Arial" w:hAnsi="Arial" w:cs="Arial"/>
                <w:sz w:val="20"/>
                <w:szCs w:val="20"/>
              </w:rPr>
              <w:t xml:space="preserve">Estrutura de Classe(s): </w:t>
            </w:r>
            <w:bookmarkStart w:id="1" w:name="_Hlk149911023"/>
            <w:r w:rsidR="00C6405B" w:rsidRPr="00B224DF">
              <w:rPr>
                <w:rFonts w:ascii="Arial" w:hAnsi="Arial" w:cs="Arial"/>
                <w:sz w:val="20"/>
                <w:szCs w:val="20"/>
              </w:rPr>
              <w:t>O Fundo conta com uma única Classe. Respeitada a vigência faseada da Resolução, os Prestadores de Serviços Essenciais poderão, oportunamente, de comum acordo e a seu exclusivo critério, criar Classes no Fundo, com a consequente adequação deste Regulamento, contanto que não restrinjam os direitos atribuídos às Classes existentes.</w:t>
            </w:r>
            <w:r w:rsidR="00C6405B" w:rsidRPr="006C2CD7">
              <w:rPr>
                <w:rFonts w:ascii="Arial" w:hAnsi="Arial" w:cs="Arial"/>
                <w:sz w:val="20"/>
                <w:szCs w:val="20"/>
              </w:rPr>
              <w:t xml:space="preserve"> </w:t>
            </w:r>
            <w:bookmarkEnd w:id="1"/>
          </w:p>
        </w:tc>
      </w:tr>
      <w:tr w:rsidR="0012126D" w:rsidRPr="007F2C4F" w14:paraId="72ADA378" w14:textId="77777777" w:rsidTr="007462CE">
        <w:tc>
          <w:tcPr>
            <w:tcW w:w="5000" w:type="pct"/>
            <w:gridSpan w:val="2"/>
            <w:tcBorders>
              <w:top w:val="single" w:sz="4" w:space="0" w:color="auto"/>
              <w:left w:val="nil"/>
              <w:bottom w:val="single" w:sz="4" w:space="0" w:color="auto"/>
              <w:right w:val="nil"/>
            </w:tcBorders>
          </w:tcPr>
          <w:p w14:paraId="73893B1C" w14:textId="77777777" w:rsidR="0012126D" w:rsidRPr="00620F31" w:rsidRDefault="0012126D" w:rsidP="007462CE">
            <w:pPr>
              <w:pStyle w:val="PargrafodaLista"/>
              <w:ind w:left="0"/>
              <w:rPr>
                <w:rFonts w:ascii="Arial" w:hAnsi="Arial" w:cs="Arial"/>
                <w:sz w:val="20"/>
                <w:szCs w:val="20"/>
              </w:rPr>
            </w:pPr>
          </w:p>
        </w:tc>
      </w:tr>
      <w:tr w:rsidR="0012126D" w:rsidRPr="007F2C4F" w14:paraId="66A29622" w14:textId="77777777" w:rsidTr="007462CE">
        <w:tc>
          <w:tcPr>
            <w:tcW w:w="5000" w:type="pct"/>
            <w:gridSpan w:val="2"/>
            <w:tcBorders>
              <w:top w:val="single" w:sz="4" w:space="0" w:color="auto"/>
              <w:left w:val="nil"/>
              <w:bottom w:val="single" w:sz="4" w:space="0" w:color="auto"/>
              <w:right w:val="nil"/>
            </w:tcBorders>
          </w:tcPr>
          <w:p w14:paraId="0A652E01" w14:textId="1360EF75" w:rsidR="0012126D" w:rsidRPr="00620F31" w:rsidRDefault="0012126D" w:rsidP="007462CE">
            <w:pPr>
              <w:pStyle w:val="PargrafodaLista"/>
              <w:numPr>
                <w:ilvl w:val="1"/>
                <w:numId w:val="32"/>
              </w:numPr>
              <w:ind w:left="0" w:firstLine="0"/>
              <w:jc w:val="both"/>
              <w:rPr>
                <w:rFonts w:ascii="Arial" w:hAnsi="Arial" w:cs="Arial"/>
                <w:sz w:val="20"/>
                <w:szCs w:val="20"/>
              </w:rPr>
            </w:pPr>
            <w:r>
              <w:rPr>
                <w:rFonts w:ascii="Arial" w:hAnsi="Arial" w:cs="Arial"/>
                <w:sz w:val="20"/>
                <w:szCs w:val="20"/>
              </w:rPr>
              <w:t xml:space="preserve">Segregação Patrimonial: </w:t>
            </w:r>
            <w:r w:rsidR="00C6405B">
              <w:rPr>
                <w:rFonts w:ascii="Arial" w:hAnsi="Arial" w:cs="Arial"/>
                <w:sz w:val="20"/>
                <w:szCs w:val="20"/>
              </w:rPr>
              <w:t>Caso o Fundo conte com mais de uma Classe, a</w:t>
            </w:r>
            <w:r>
              <w:rPr>
                <w:rFonts w:ascii="Arial" w:hAnsi="Arial" w:cs="Arial"/>
                <w:sz w:val="20"/>
                <w:szCs w:val="20"/>
              </w:rPr>
              <w:t xml:space="preserve">s Classes do Fundo possuem patrimônios segregados das demais pertencentes à mesma estrutura do Fundo, </w:t>
            </w:r>
            <w:r w:rsidRPr="00F312D4">
              <w:rPr>
                <w:rFonts w:ascii="Arial" w:hAnsi="Arial" w:cs="Arial"/>
                <w:sz w:val="20"/>
                <w:szCs w:val="20"/>
              </w:rPr>
              <w:t>com direitos e obrigações distintos</w:t>
            </w:r>
            <w:r>
              <w:rPr>
                <w:rFonts w:ascii="Arial" w:hAnsi="Arial" w:cs="Arial"/>
                <w:sz w:val="20"/>
                <w:szCs w:val="20"/>
              </w:rPr>
              <w:t xml:space="preserve">, nos termos da Lei nº 10.406, de 10 </w:t>
            </w:r>
            <w:r w:rsidRPr="00B224DF">
              <w:rPr>
                <w:rFonts w:ascii="Arial" w:hAnsi="Arial" w:cs="Arial"/>
                <w:sz w:val="20"/>
                <w:szCs w:val="20"/>
              </w:rPr>
              <w:t>de janeiro</w:t>
            </w:r>
            <w:r>
              <w:rPr>
                <w:rFonts w:ascii="Arial" w:hAnsi="Arial" w:cs="Arial"/>
                <w:sz w:val="20"/>
                <w:szCs w:val="20"/>
              </w:rPr>
              <w:t xml:space="preserve"> de 2002, conforme alterada</w:t>
            </w:r>
            <w:r w:rsidDel="00444B10">
              <w:rPr>
                <w:rFonts w:ascii="Arial" w:hAnsi="Arial" w:cs="Arial"/>
                <w:sz w:val="20"/>
                <w:szCs w:val="20"/>
              </w:rPr>
              <w:t xml:space="preserve"> </w:t>
            </w:r>
            <w:r>
              <w:rPr>
                <w:rFonts w:ascii="Arial" w:hAnsi="Arial" w:cs="Arial"/>
                <w:sz w:val="20"/>
                <w:szCs w:val="20"/>
              </w:rPr>
              <w:t>(“</w:t>
            </w:r>
            <w:r w:rsidRPr="00155C39">
              <w:rPr>
                <w:rFonts w:ascii="Arial" w:hAnsi="Arial" w:cs="Arial"/>
                <w:sz w:val="20"/>
                <w:szCs w:val="20"/>
                <w:u w:val="single"/>
              </w:rPr>
              <w:t>Código Civil</w:t>
            </w:r>
            <w:r>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Pr>
                <w:rFonts w:ascii="Arial" w:hAnsi="Arial" w:cs="Arial"/>
                <w:b/>
                <w:bCs/>
                <w:sz w:val="20"/>
                <w:szCs w:val="20"/>
              </w:rPr>
              <w:t xml:space="preserve"> </w:t>
            </w:r>
            <w:r>
              <w:rPr>
                <w:rFonts w:ascii="Arial" w:hAnsi="Arial" w:cs="Arial"/>
                <w:sz w:val="20"/>
                <w:szCs w:val="20"/>
              </w:rPr>
              <w:t>N</w:t>
            </w:r>
            <w:r w:rsidRPr="007A32C1">
              <w:rPr>
                <w:rFonts w:ascii="Arial" w:hAnsi="Arial" w:cs="Arial"/>
                <w:sz w:val="20"/>
                <w:szCs w:val="20"/>
              </w:rPr>
              <w:t>ão h</w:t>
            </w:r>
            <w:r>
              <w:rPr>
                <w:rFonts w:ascii="Arial" w:hAnsi="Arial" w:cs="Arial"/>
                <w:sz w:val="20"/>
                <w:szCs w:val="20"/>
              </w:rPr>
              <w:t xml:space="preserve">á, em qualquer hipótese, </w:t>
            </w:r>
            <w:r w:rsidRPr="007A32C1">
              <w:rPr>
                <w:rFonts w:ascii="Arial" w:hAnsi="Arial" w:cs="Arial"/>
                <w:sz w:val="20"/>
                <w:szCs w:val="20"/>
              </w:rPr>
              <w:t xml:space="preserve">solidariedade ou qualquer outra forma de coobrigação entre </w:t>
            </w:r>
            <w:r>
              <w:rPr>
                <w:rFonts w:ascii="Arial" w:hAnsi="Arial" w:cs="Arial"/>
                <w:sz w:val="20"/>
                <w:szCs w:val="20"/>
              </w:rPr>
              <w:t>C</w:t>
            </w:r>
            <w:r w:rsidRPr="007A32C1">
              <w:rPr>
                <w:rFonts w:ascii="Arial" w:hAnsi="Arial" w:cs="Arial"/>
                <w:sz w:val="20"/>
                <w:szCs w:val="20"/>
              </w:rPr>
              <w:t>lasses</w:t>
            </w:r>
            <w:r>
              <w:rPr>
                <w:rFonts w:ascii="Arial" w:hAnsi="Arial" w:cs="Arial"/>
                <w:sz w:val="20"/>
                <w:szCs w:val="20"/>
              </w:rPr>
              <w:t>.</w:t>
            </w:r>
          </w:p>
        </w:tc>
      </w:tr>
      <w:tr w:rsidR="0012126D" w:rsidRPr="007F2C4F" w14:paraId="232CF680" w14:textId="77777777" w:rsidTr="007462CE">
        <w:tc>
          <w:tcPr>
            <w:tcW w:w="5000" w:type="pct"/>
            <w:gridSpan w:val="2"/>
            <w:tcBorders>
              <w:top w:val="single" w:sz="4" w:space="0" w:color="auto"/>
              <w:left w:val="nil"/>
              <w:bottom w:val="single" w:sz="4" w:space="0" w:color="auto"/>
              <w:right w:val="nil"/>
            </w:tcBorders>
          </w:tcPr>
          <w:p w14:paraId="066671EB" w14:textId="77777777" w:rsidR="0012126D" w:rsidRPr="00620F31" w:rsidRDefault="0012126D" w:rsidP="007462CE">
            <w:pPr>
              <w:pStyle w:val="PargrafodaLista"/>
              <w:ind w:left="0"/>
              <w:rPr>
                <w:rFonts w:ascii="Arial" w:hAnsi="Arial" w:cs="Arial"/>
                <w:sz w:val="20"/>
                <w:szCs w:val="20"/>
              </w:rPr>
            </w:pPr>
          </w:p>
        </w:tc>
      </w:tr>
      <w:tr w:rsidR="0012126D" w:rsidRPr="007F2C4F" w14:paraId="0E11E939" w14:textId="77777777" w:rsidTr="007462CE">
        <w:tc>
          <w:tcPr>
            <w:tcW w:w="5000" w:type="pct"/>
            <w:gridSpan w:val="2"/>
            <w:tcBorders>
              <w:top w:val="single" w:sz="4" w:space="0" w:color="auto"/>
              <w:left w:val="nil"/>
              <w:bottom w:val="single" w:sz="4" w:space="0" w:color="auto"/>
              <w:right w:val="nil"/>
            </w:tcBorders>
          </w:tcPr>
          <w:p w14:paraId="0EF953D6" w14:textId="7200EAD1" w:rsidR="0012126D" w:rsidRPr="00620F31" w:rsidRDefault="0012126D" w:rsidP="007462CE">
            <w:pPr>
              <w:pStyle w:val="PargrafodaLista"/>
              <w:numPr>
                <w:ilvl w:val="1"/>
                <w:numId w:val="32"/>
              </w:numPr>
              <w:ind w:left="0" w:firstLine="0"/>
              <w:jc w:val="both"/>
              <w:rPr>
                <w:rFonts w:ascii="Arial" w:hAnsi="Arial" w:cs="Arial"/>
                <w:sz w:val="20"/>
                <w:szCs w:val="20"/>
              </w:rPr>
            </w:pPr>
            <w:r w:rsidRPr="002B09D2">
              <w:rPr>
                <w:rFonts w:ascii="Arial" w:hAnsi="Arial" w:cs="Arial"/>
                <w:sz w:val="20"/>
                <w:szCs w:val="20"/>
              </w:rPr>
              <w:t xml:space="preserve">Exercício Social </w:t>
            </w:r>
            <w:r w:rsidRPr="00261078">
              <w:rPr>
                <w:rFonts w:ascii="Arial" w:hAnsi="Arial" w:cs="Arial"/>
                <w:sz w:val="20"/>
                <w:szCs w:val="20"/>
              </w:rPr>
              <w:t>do Fundo</w:t>
            </w:r>
            <w:r w:rsidRPr="002B09D2">
              <w:rPr>
                <w:rFonts w:ascii="Arial" w:hAnsi="Arial" w:cs="Arial"/>
                <w:sz w:val="20"/>
                <w:szCs w:val="20"/>
              </w:rPr>
              <w:t xml:space="preserve">: Término no último dia do </w:t>
            </w:r>
            <w:r w:rsidRPr="00F7528A">
              <w:rPr>
                <w:rFonts w:ascii="Arial" w:hAnsi="Arial" w:cs="Arial"/>
                <w:sz w:val="20"/>
                <w:szCs w:val="20"/>
              </w:rPr>
              <w:t xml:space="preserve">mês de </w:t>
            </w:r>
            <w:r>
              <w:rPr>
                <w:rFonts w:ascii="Arial" w:hAnsi="Arial" w:cs="Arial"/>
                <w:sz w:val="20"/>
                <w:szCs w:val="20"/>
              </w:rPr>
              <w:t>junho</w:t>
            </w:r>
            <w:r w:rsidRPr="00F7528A">
              <w:rPr>
                <w:rFonts w:ascii="Arial" w:hAnsi="Arial" w:cs="Arial"/>
                <w:sz w:val="20"/>
                <w:szCs w:val="20"/>
              </w:rPr>
              <w:t xml:space="preserve"> de cada ano</w:t>
            </w:r>
            <w:r w:rsidRPr="002B09D2">
              <w:rPr>
                <w:rFonts w:ascii="Arial" w:hAnsi="Arial" w:cs="Arial"/>
                <w:sz w:val="20"/>
                <w:szCs w:val="20"/>
              </w:rPr>
              <w:t xml:space="preserve"> civil.</w:t>
            </w:r>
          </w:p>
        </w:tc>
      </w:tr>
    </w:tbl>
    <w:p w14:paraId="602CF730"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7F2C4F" w14:paraId="6B4E1095" w14:textId="77777777" w:rsidTr="00270A73">
        <w:tc>
          <w:tcPr>
            <w:tcW w:w="5000" w:type="pct"/>
            <w:gridSpan w:val="2"/>
            <w:shd w:val="clear" w:color="auto" w:fill="C00000"/>
          </w:tcPr>
          <w:p w14:paraId="3813D138"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POLÍTICA DE INVESTIMENTOS</w:t>
            </w:r>
          </w:p>
        </w:tc>
      </w:tr>
      <w:tr w:rsidR="0012126D" w:rsidRPr="007F2C4F" w14:paraId="395D7368" w14:textId="77777777" w:rsidTr="007462CE">
        <w:tc>
          <w:tcPr>
            <w:tcW w:w="1381" w:type="pct"/>
            <w:tcBorders>
              <w:bottom w:val="single" w:sz="4" w:space="0" w:color="auto"/>
            </w:tcBorders>
            <w:vAlign w:val="center"/>
          </w:tcPr>
          <w:p w14:paraId="2CDF09A9" w14:textId="77777777" w:rsidR="0012126D" w:rsidRPr="007F2C4F" w:rsidRDefault="0012126D" w:rsidP="007462CE">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7F2C4F" w:rsidRDefault="0012126D" w:rsidP="007462CE">
            <w:pPr>
              <w:rPr>
                <w:rFonts w:ascii="Arial" w:hAnsi="Arial" w:cs="Arial"/>
                <w:sz w:val="20"/>
                <w:szCs w:val="20"/>
              </w:rPr>
            </w:pPr>
          </w:p>
        </w:tc>
      </w:tr>
      <w:tr w:rsidR="0012126D" w:rsidRPr="007F2C4F" w14:paraId="02DFFBF0" w14:textId="77777777" w:rsidTr="007462CE">
        <w:tc>
          <w:tcPr>
            <w:tcW w:w="5000" w:type="pct"/>
            <w:gridSpan w:val="2"/>
            <w:tcBorders>
              <w:top w:val="single" w:sz="4" w:space="0" w:color="auto"/>
              <w:left w:val="nil"/>
              <w:bottom w:val="single" w:sz="4" w:space="0" w:color="auto"/>
              <w:right w:val="nil"/>
            </w:tcBorders>
          </w:tcPr>
          <w:p w14:paraId="51213AF7" w14:textId="08CF22FD" w:rsidR="0012126D" w:rsidRPr="00620F31" w:rsidRDefault="00C6405B" w:rsidP="007462CE">
            <w:pPr>
              <w:pStyle w:val="PargrafodaLista"/>
              <w:numPr>
                <w:ilvl w:val="1"/>
                <w:numId w:val="32"/>
              </w:numPr>
              <w:ind w:left="0" w:firstLine="0"/>
              <w:jc w:val="both"/>
              <w:rPr>
                <w:rFonts w:ascii="Arial" w:hAnsi="Arial" w:cs="Arial"/>
                <w:sz w:val="20"/>
                <w:szCs w:val="20"/>
              </w:rPr>
            </w:pPr>
            <w:r>
              <w:rPr>
                <w:rFonts w:ascii="Arial" w:hAnsi="Arial" w:cs="Arial"/>
                <w:sz w:val="20"/>
                <w:szCs w:val="20"/>
              </w:rPr>
              <w:t>Caso o Fundo conte com mais de uma Classe, c</w:t>
            </w:r>
            <w:r w:rsidR="0012126D" w:rsidRPr="00620F31">
              <w:rPr>
                <w:rFonts w:ascii="Arial" w:hAnsi="Arial" w:cs="Arial"/>
                <w:sz w:val="20"/>
                <w:szCs w:val="20"/>
              </w:rPr>
              <w:t xml:space="preserve">ada Classe conta com patrimônio segregado e </w:t>
            </w:r>
            <w:r w:rsidR="0012126D">
              <w:rPr>
                <w:rFonts w:ascii="Arial" w:hAnsi="Arial" w:cs="Arial"/>
                <w:sz w:val="20"/>
                <w:szCs w:val="20"/>
              </w:rPr>
              <w:t xml:space="preserve">poderá </w:t>
            </w:r>
            <w:r w:rsidR="0012126D" w:rsidRPr="00620F31">
              <w:rPr>
                <w:rFonts w:ascii="Arial" w:hAnsi="Arial" w:cs="Arial"/>
                <w:sz w:val="20"/>
                <w:szCs w:val="20"/>
              </w:rPr>
              <w:t xml:space="preserve">seguir política de investimentos específica. A política de investimentos a ser observada pelo </w:t>
            </w:r>
            <w:r w:rsidR="0012126D" w:rsidRPr="0004554C">
              <w:rPr>
                <w:rFonts w:ascii="Arial" w:hAnsi="Arial" w:cs="Arial"/>
                <w:sz w:val="20"/>
                <w:szCs w:val="20"/>
              </w:rPr>
              <w:t>Gestor</w:t>
            </w:r>
            <w:r w:rsidR="0012126D" w:rsidRPr="00620F31">
              <w:rPr>
                <w:rFonts w:ascii="Arial" w:hAnsi="Arial" w:cs="Arial"/>
                <w:sz w:val="20"/>
                <w:szCs w:val="20"/>
              </w:rPr>
              <w:t>, com relação a cada Classe, está indicada no respectivo Anexo. Todos os limites de investimento serão indicados e deverão ser interpretados com relação ao patrimônio líquido da Classe correspondente.</w:t>
            </w:r>
          </w:p>
        </w:tc>
      </w:tr>
      <w:tr w:rsidR="0012126D" w:rsidRPr="007F2C4F" w14:paraId="16D6B079" w14:textId="77777777" w:rsidTr="007462CE">
        <w:tc>
          <w:tcPr>
            <w:tcW w:w="5000" w:type="pct"/>
            <w:gridSpan w:val="2"/>
            <w:tcBorders>
              <w:top w:val="single" w:sz="4" w:space="0" w:color="auto"/>
              <w:left w:val="nil"/>
              <w:bottom w:val="single" w:sz="4" w:space="0" w:color="auto"/>
              <w:right w:val="nil"/>
            </w:tcBorders>
          </w:tcPr>
          <w:p w14:paraId="65D0D05F" w14:textId="77777777" w:rsidR="0012126D" w:rsidRPr="00620F31" w:rsidRDefault="0012126D" w:rsidP="007462CE">
            <w:pPr>
              <w:pStyle w:val="PargrafodaLista"/>
              <w:ind w:left="0"/>
              <w:jc w:val="both"/>
              <w:rPr>
                <w:rFonts w:ascii="Arial" w:hAnsi="Arial" w:cs="Arial"/>
                <w:sz w:val="20"/>
                <w:szCs w:val="20"/>
              </w:rPr>
            </w:pPr>
          </w:p>
        </w:tc>
      </w:tr>
      <w:tr w:rsidR="0012126D" w:rsidRPr="007F2C4F" w14:paraId="2D47F82A" w14:textId="77777777" w:rsidTr="007462CE">
        <w:tc>
          <w:tcPr>
            <w:tcW w:w="5000" w:type="pct"/>
            <w:gridSpan w:val="2"/>
            <w:tcBorders>
              <w:top w:val="single" w:sz="4" w:space="0" w:color="auto"/>
              <w:left w:val="nil"/>
              <w:bottom w:val="single" w:sz="4" w:space="0" w:color="auto"/>
              <w:right w:val="nil"/>
            </w:tcBorders>
          </w:tcPr>
          <w:p w14:paraId="453CC1E9" w14:textId="77777777" w:rsidR="0012126D" w:rsidRDefault="0012126D" w:rsidP="007462CE">
            <w:pPr>
              <w:pStyle w:val="PargrafodaLista"/>
              <w:numPr>
                <w:ilvl w:val="1"/>
                <w:numId w:val="32"/>
              </w:numPr>
              <w:ind w:left="0" w:firstLine="0"/>
              <w:jc w:val="both"/>
              <w:rPr>
                <w:rFonts w:ascii="Arial" w:hAnsi="Arial" w:cs="Arial"/>
                <w:sz w:val="20"/>
                <w:szCs w:val="20"/>
              </w:rPr>
            </w:pPr>
            <w:r w:rsidRPr="00076760">
              <w:rPr>
                <w:rFonts w:ascii="Arial" w:hAnsi="Arial" w:cs="Arial"/>
                <w:sz w:val="20"/>
                <w:szCs w:val="20"/>
              </w:rPr>
              <w:t xml:space="preserve">O investimento </w:t>
            </w:r>
            <w:r>
              <w:rPr>
                <w:rFonts w:ascii="Arial" w:hAnsi="Arial" w:cs="Arial"/>
                <w:sz w:val="20"/>
                <w:szCs w:val="20"/>
              </w:rPr>
              <w:t>em uma Classe e/ou Subclasse</w:t>
            </w:r>
            <w:r w:rsidRPr="00076760">
              <w:rPr>
                <w:rFonts w:ascii="Arial" w:hAnsi="Arial" w:cs="Arial"/>
                <w:sz w:val="20"/>
                <w:szCs w:val="20"/>
              </w:rPr>
              <w:t xml:space="preserve"> </w:t>
            </w:r>
            <w:r>
              <w:rPr>
                <w:rFonts w:ascii="Arial" w:hAnsi="Arial" w:cs="Arial"/>
                <w:sz w:val="20"/>
                <w:szCs w:val="20"/>
              </w:rPr>
              <w:t>(se houver) deste Fundo:</w:t>
            </w:r>
          </w:p>
          <w:p w14:paraId="46E7EB13" w14:textId="77777777" w:rsidR="0012126D" w:rsidRDefault="0012126D" w:rsidP="007462CE">
            <w:pPr>
              <w:pStyle w:val="PargrafodaLista"/>
              <w:ind w:left="0"/>
              <w:jc w:val="both"/>
              <w:rPr>
                <w:rFonts w:ascii="Arial" w:hAnsi="Arial" w:cs="Arial"/>
                <w:sz w:val="20"/>
                <w:szCs w:val="20"/>
              </w:rPr>
            </w:pPr>
          </w:p>
          <w:p w14:paraId="4A32132A" w14:textId="77777777" w:rsidR="0012126D" w:rsidRDefault="0012126D" w:rsidP="0012126D">
            <w:pPr>
              <w:pStyle w:val="PargrafodaLista"/>
              <w:numPr>
                <w:ilvl w:val="0"/>
                <w:numId w:val="77"/>
              </w:numPr>
              <w:jc w:val="both"/>
              <w:rPr>
                <w:rFonts w:ascii="Arial" w:hAnsi="Arial" w:cs="Arial"/>
                <w:sz w:val="20"/>
                <w:szCs w:val="20"/>
              </w:rPr>
            </w:pPr>
            <w:r w:rsidRPr="00076760">
              <w:rPr>
                <w:rFonts w:ascii="Arial" w:hAnsi="Arial" w:cs="Arial"/>
                <w:sz w:val="20"/>
                <w:szCs w:val="20"/>
              </w:rPr>
              <w:t>não é garantido pelo FGC – Fundo Garantidor de Crédito</w:t>
            </w:r>
            <w:r>
              <w:rPr>
                <w:rFonts w:ascii="Arial" w:hAnsi="Arial" w:cs="Arial"/>
                <w:sz w:val="20"/>
                <w:szCs w:val="20"/>
              </w:rPr>
              <w:t>;</w:t>
            </w:r>
          </w:p>
          <w:p w14:paraId="7E16153C" w14:textId="77777777" w:rsidR="0012126D" w:rsidRDefault="0012126D" w:rsidP="0012126D">
            <w:pPr>
              <w:pStyle w:val="PargrafodaLista"/>
              <w:numPr>
                <w:ilvl w:val="0"/>
                <w:numId w:val="77"/>
              </w:numPr>
              <w:jc w:val="both"/>
              <w:rPr>
                <w:rFonts w:ascii="Arial" w:hAnsi="Arial" w:cs="Arial"/>
                <w:sz w:val="20"/>
                <w:szCs w:val="20"/>
              </w:rPr>
            </w:pPr>
            <w:r w:rsidRPr="00076760">
              <w:rPr>
                <w:rFonts w:ascii="Arial" w:hAnsi="Arial" w:cs="Arial"/>
                <w:sz w:val="20"/>
                <w:szCs w:val="20"/>
              </w:rPr>
              <w:t xml:space="preserve">não é garantido, de forma alguma, pelo Administrador, Gestor, ou qualquer outro </w:t>
            </w:r>
            <w:r>
              <w:rPr>
                <w:rFonts w:ascii="Arial" w:hAnsi="Arial" w:cs="Arial"/>
                <w:sz w:val="20"/>
                <w:szCs w:val="20"/>
              </w:rPr>
              <w:t>P</w:t>
            </w:r>
            <w:r w:rsidRPr="00076760">
              <w:rPr>
                <w:rFonts w:ascii="Arial" w:hAnsi="Arial" w:cs="Arial"/>
                <w:sz w:val="20"/>
                <w:szCs w:val="20"/>
              </w:rPr>
              <w:t xml:space="preserve">restador de </w:t>
            </w:r>
            <w:r>
              <w:rPr>
                <w:rFonts w:ascii="Arial" w:hAnsi="Arial" w:cs="Arial"/>
                <w:sz w:val="20"/>
                <w:szCs w:val="20"/>
              </w:rPr>
              <w:t>S</w:t>
            </w:r>
            <w:r w:rsidRPr="00076760">
              <w:rPr>
                <w:rFonts w:ascii="Arial" w:hAnsi="Arial" w:cs="Arial"/>
                <w:sz w:val="20"/>
                <w:szCs w:val="20"/>
              </w:rPr>
              <w:t>erviços</w:t>
            </w:r>
            <w:r>
              <w:rPr>
                <w:rFonts w:ascii="Arial" w:hAnsi="Arial" w:cs="Arial"/>
                <w:sz w:val="20"/>
                <w:szCs w:val="20"/>
              </w:rPr>
              <w:t xml:space="preserve">; e </w:t>
            </w:r>
          </w:p>
          <w:p w14:paraId="30399CFA" w14:textId="77777777" w:rsidR="0012126D" w:rsidRPr="00620F31" w:rsidRDefault="0012126D" w:rsidP="0012126D">
            <w:pPr>
              <w:pStyle w:val="PargrafodaLista"/>
              <w:numPr>
                <w:ilvl w:val="0"/>
                <w:numId w:val="77"/>
              </w:numPr>
              <w:jc w:val="both"/>
              <w:rPr>
                <w:rFonts w:ascii="Arial" w:hAnsi="Arial" w:cs="Arial"/>
                <w:sz w:val="20"/>
                <w:szCs w:val="20"/>
              </w:rPr>
            </w:pPr>
            <w:r w:rsidRPr="007F2C4F">
              <w:rPr>
                <w:rFonts w:ascii="Arial" w:hAnsi="Arial" w:cs="Arial"/>
                <w:sz w:val="20"/>
                <w:szCs w:val="20"/>
              </w:rPr>
              <w:t xml:space="preserve">não conta com </w:t>
            </w:r>
            <w:r>
              <w:rPr>
                <w:rFonts w:ascii="Arial" w:hAnsi="Arial" w:cs="Arial"/>
                <w:sz w:val="20"/>
                <w:szCs w:val="20"/>
              </w:rPr>
              <w:t>qualquer</w:t>
            </w:r>
            <w:r w:rsidRPr="007F2C4F">
              <w:rPr>
                <w:rFonts w:ascii="Arial" w:hAnsi="Arial" w:cs="Arial"/>
                <w:sz w:val="20"/>
                <w:szCs w:val="20"/>
              </w:rPr>
              <w:t xml:space="preserve"> tipo de cobertura de seguro.</w:t>
            </w:r>
          </w:p>
        </w:tc>
      </w:tr>
      <w:tr w:rsidR="0012126D" w:rsidRPr="007F2C4F" w14:paraId="7F78E11F" w14:textId="77777777" w:rsidTr="007462CE">
        <w:tc>
          <w:tcPr>
            <w:tcW w:w="5000" w:type="pct"/>
            <w:gridSpan w:val="2"/>
            <w:tcBorders>
              <w:top w:val="single" w:sz="4" w:space="0" w:color="auto"/>
              <w:left w:val="nil"/>
              <w:bottom w:val="single" w:sz="4" w:space="0" w:color="auto"/>
              <w:right w:val="nil"/>
            </w:tcBorders>
          </w:tcPr>
          <w:p w14:paraId="3D0838D4" w14:textId="77777777" w:rsidR="0012126D" w:rsidRPr="00076760" w:rsidRDefault="0012126D" w:rsidP="007462CE">
            <w:pPr>
              <w:pStyle w:val="PargrafodaLista"/>
              <w:ind w:left="0"/>
              <w:jc w:val="both"/>
              <w:rPr>
                <w:rFonts w:ascii="Arial" w:hAnsi="Arial" w:cs="Arial"/>
                <w:sz w:val="20"/>
                <w:szCs w:val="20"/>
              </w:rPr>
            </w:pPr>
          </w:p>
        </w:tc>
      </w:tr>
      <w:tr w:rsidR="0012126D" w:rsidRPr="007F2C4F" w14:paraId="42AF1988" w14:textId="77777777" w:rsidTr="007462CE">
        <w:tc>
          <w:tcPr>
            <w:tcW w:w="5000" w:type="pct"/>
            <w:gridSpan w:val="2"/>
            <w:tcBorders>
              <w:top w:val="single" w:sz="4" w:space="0" w:color="auto"/>
              <w:left w:val="nil"/>
              <w:bottom w:val="single" w:sz="4" w:space="0" w:color="auto"/>
              <w:right w:val="nil"/>
            </w:tcBorders>
          </w:tcPr>
          <w:p w14:paraId="5B6166BC" w14:textId="77777777" w:rsidR="0012126D" w:rsidRPr="00076760" w:rsidRDefault="0012126D" w:rsidP="007462CE">
            <w:pPr>
              <w:pStyle w:val="PargrafodaLista"/>
              <w:numPr>
                <w:ilvl w:val="1"/>
                <w:numId w:val="32"/>
              </w:numPr>
              <w:ind w:left="0" w:firstLine="0"/>
              <w:jc w:val="both"/>
              <w:rPr>
                <w:rFonts w:ascii="Arial" w:hAnsi="Arial" w:cs="Arial"/>
                <w:sz w:val="20"/>
                <w:szCs w:val="20"/>
              </w:rPr>
            </w:pPr>
            <w:r w:rsidRPr="009672FD">
              <w:rPr>
                <w:rFonts w:ascii="Arial" w:hAnsi="Arial" w:cs="Arial"/>
                <w:sz w:val="20"/>
                <w:szCs w:val="20"/>
              </w:rPr>
              <w:t>O Administrador e o Gestor não poderão, em hipótese alguma, ser responsabilizados por qualquer resultado negativo na rentabilidade d</w:t>
            </w:r>
            <w:r>
              <w:rPr>
                <w:rFonts w:ascii="Arial" w:hAnsi="Arial" w:cs="Arial"/>
                <w:sz w:val="20"/>
                <w:szCs w:val="20"/>
              </w:rPr>
              <w:t>e qualquer d</w:t>
            </w:r>
            <w:r w:rsidRPr="009672FD">
              <w:rPr>
                <w:rFonts w:ascii="Arial" w:hAnsi="Arial" w:cs="Arial"/>
                <w:sz w:val="20"/>
                <w:szCs w:val="20"/>
              </w:rPr>
              <w:t>a</w:t>
            </w:r>
            <w:r>
              <w:rPr>
                <w:rFonts w:ascii="Arial" w:hAnsi="Arial" w:cs="Arial"/>
                <w:sz w:val="20"/>
                <w:szCs w:val="20"/>
              </w:rPr>
              <w:t>s</w:t>
            </w:r>
            <w:r w:rsidRPr="009672FD">
              <w:rPr>
                <w:rFonts w:ascii="Arial" w:hAnsi="Arial" w:cs="Arial"/>
                <w:sz w:val="20"/>
                <w:szCs w:val="20"/>
              </w:rPr>
              <w:t xml:space="preserve"> Classe</w:t>
            </w:r>
            <w:r>
              <w:rPr>
                <w:rFonts w:ascii="Arial" w:hAnsi="Arial" w:cs="Arial"/>
                <w:sz w:val="20"/>
                <w:szCs w:val="20"/>
              </w:rPr>
              <w:t>s</w:t>
            </w:r>
            <w:r w:rsidRPr="009672FD">
              <w:rPr>
                <w:rFonts w:ascii="Arial" w:hAnsi="Arial" w:cs="Arial"/>
                <w:sz w:val="20"/>
                <w:szCs w:val="20"/>
              </w:rPr>
              <w:t xml:space="preserve"> e</w:t>
            </w:r>
            <w:r>
              <w:rPr>
                <w:rFonts w:ascii="Arial" w:hAnsi="Arial" w:cs="Arial"/>
                <w:sz w:val="20"/>
                <w:szCs w:val="20"/>
              </w:rPr>
              <w:t>/ou</w:t>
            </w:r>
            <w:r w:rsidRPr="009672FD">
              <w:rPr>
                <w:rFonts w:ascii="Arial" w:hAnsi="Arial" w:cs="Arial"/>
                <w:sz w:val="20"/>
                <w:szCs w:val="20"/>
              </w:rPr>
              <w:t xml:space="preserve"> das classes de fundos de investimento investidas, depreciação dos ativos financeiros </w:t>
            </w:r>
            <w:r>
              <w:rPr>
                <w:rFonts w:ascii="Arial" w:hAnsi="Arial" w:cs="Arial"/>
                <w:sz w:val="20"/>
                <w:szCs w:val="20"/>
              </w:rPr>
              <w:t xml:space="preserve">que integrem suas respectivas carteiras </w:t>
            </w:r>
            <w:r w:rsidRPr="009672FD">
              <w:rPr>
                <w:rFonts w:ascii="Arial" w:hAnsi="Arial" w:cs="Arial"/>
                <w:sz w:val="20"/>
                <w:szCs w:val="20"/>
              </w:rPr>
              <w:t xml:space="preserve">, descumprimento dos limites estabelecidos nos </w:t>
            </w:r>
            <w:r>
              <w:rPr>
                <w:rFonts w:ascii="Arial" w:hAnsi="Arial" w:cs="Arial"/>
                <w:sz w:val="20"/>
                <w:szCs w:val="20"/>
              </w:rPr>
              <w:t xml:space="preserve">anexos </w:t>
            </w:r>
            <w:r w:rsidRPr="009672FD">
              <w:rPr>
                <w:rFonts w:ascii="Arial" w:hAnsi="Arial" w:cs="Arial"/>
                <w:sz w:val="20"/>
                <w:szCs w:val="20"/>
              </w:rPr>
              <w:t xml:space="preserve">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w:t>
            </w:r>
            <w:r>
              <w:rPr>
                <w:rFonts w:ascii="Arial" w:hAnsi="Arial" w:cs="Arial"/>
                <w:sz w:val="20"/>
                <w:szCs w:val="20"/>
              </w:rPr>
              <w:t>dolo</w:t>
            </w:r>
            <w:r w:rsidRPr="009672FD">
              <w:rPr>
                <w:rFonts w:ascii="Arial" w:hAnsi="Arial" w:cs="Arial"/>
                <w:sz w:val="20"/>
                <w:szCs w:val="20"/>
              </w:rPr>
              <w:t xml:space="preserve"> ou má-fé de sua parte, respectivamente.</w:t>
            </w:r>
          </w:p>
        </w:tc>
      </w:tr>
    </w:tbl>
    <w:p w14:paraId="52734B13"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7F2C4F" w14:paraId="15A386E3" w14:textId="77777777" w:rsidTr="00270A73">
        <w:tc>
          <w:tcPr>
            <w:tcW w:w="5000" w:type="pct"/>
            <w:gridSpan w:val="3"/>
            <w:shd w:val="clear" w:color="auto" w:fill="C00000"/>
          </w:tcPr>
          <w:p w14:paraId="2C13FB7C"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 COMUNS ÀS CLASSES</w:t>
            </w:r>
          </w:p>
        </w:tc>
      </w:tr>
      <w:tr w:rsidR="0012126D" w:rsidRPr="007F2C4F" w14:paraId="674D7AC8" w14:textId="77777777" w:rsidTr="007462CE">
        <w:tc>
          <w:tcPr>
            <w:tcW w:w="1964" w:type="pct"/>
            <w:gridSpan w:val="2"/>
            <w:tcBorders>
              <w:top w:val="single" w:sz="4" w:space="0" w:color="auto"/>
              <w:bottom w:val="single" w:sz="4" w:space="0" w:color="auto"/>
            </w:tcBorders>
            <w:vAlign w:val="center"/>
          </w:tcPr>
          <w:p w14:paraId="3D7A66D7" w14:textId="77777777" w:rsidR="0012126D" w:rsidRPr="007F2C4F" w:rsidRDefault="0012126D"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7F2C4F" w:rsidRDefault="0012126D" w:rsidP="007462CE">
            <w:pPr>
              <w:jc w:val="both"/>
              <w:rPr>
                <w:rFonts w:ascii="Arial" w:hAnsi="Arial" w:cs="Arial"/>
                <w:sz w:val="20"/>
                <w:szCs w:val="20"/>
              </w:rPr>
            </w:pPr>
          </w:p>
        </w:tc>
      </w:tr>
      <w:tr w:rsidR="0012126D" w:rsidRPr="007F2C4F" w14:paraId="2E6F97E2" w14:textId="77777777" w:rsidTr="007462CE">
        <w:tc>
          <w:tcPr>
            <w:tcW w:w="5000" w:type="pct"/>
            <w:gridSpan w:val="3"/>
            <w:tcBorders>
              <w:top w:val="single" w:sz="4" w:space="0" w:color="auto"/>
              <w:bottom w:val="single" w:sz="4" w:space="0" w:color="auto"/>
            </w:tcBorders>
            <w:vAlign w:val="center"/>
          </w:tcPr>
          <w:p w14:paraId="226C43BE" w14:textId="77777777" w:rsidR="0012126D" w:rsidRPr="00620F31" w:rsidRDefault="0012126D" w:rsidP="007462CE">
            <w:pPr>
              <w:pStyle w:val="PargrafodaLista"/>
              <w:numPr>
                <w:ilvl w:val="1"/>
                <w:numId w:val="32"/>
              </w:numPr>
              <w:ind w:left="0" w:firstLine="0"/>
              <w:jc w:val="both"/>
              <w:rPr>
                <w:rFonts w:ascii="Arial" w:hAnsi="Arial" w:cs="Arial"/>
                <w:sz w:val="20"/>
                <w:szCs w:val="20"/>
              </w:rPr>
            </w:pPr>
            <w:r w:rsidRPr="00620F3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7F2C4F" w14:paraId="2486CEC8" w14:textId="77777777" w:rsidTr="007462CE">
        <w:tc>
          <w:tcPr>
            <w:tcW w:w="1382" w:type="pct"/>
            <w:tcBorders>
              <w:top w:val="single" w:sz="4" w:space="0" w:color="auto"/>
              <w:bottom w:val="single" w:sz="4" w:space="0" w:color="auto"/>
            </w:tcBorders>
            <w:vAlign w:val="center"/>
          </w:tcPr>
          <w:p w14:paraId="65AF8DB9"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7F2C4F" w:rsidRDefault="0012126D" w:rsidP="007462CE">
            <w:pPr>
              <w:jc w:val="both"/>
              <w:rPr>
                <w:rFonts w:ascii="Arial" w:hAnsi="Arial" w:cs="Arial"/>
                <w:sz w:val="20"/>
                <w:szCs w:val="20"/>
              </w:rPr>
            </w:pPr>
          </w:p>
        </w:tc>
      </w:tr>
      <w:tr w:rsidR="0012126D" w:rsidRPr="007F2C4F" w14:paraId="4CD8E999" w14:textId="77777777" w:rsidTr="007462CE">
        <w:tc>
          <w:tcPr>
            <w:tcW w:w="1382" w:type="pct"/>
            <w:tcBorders>
              <w:top w:val="single" w:sz="4" w:space="0" w:color="auto"/>
              <w:bottom w:val="single" w:sz="4" w:space="0" w:color="auto"/>
            </w:tcBorders>
            <w:vAlign w:val="center"/>
          </w:tcPr>
          <w:p w14:paraId="62B79AC8" w14:textId="083C5436" w:rsidR="0012126D" w:rsidRPr="007F2C4F" w:rsidRDefault="0012126D" w:rsidP="007462CE">
            <w:pPr>
              <w:pStyle w:val="PargrafodaLista"/>
              <w:numPr>
                <w:ilvl w:val="0"/>
                <w:numId w:val="35"/>
              </w:numPr>
              <w:ind w:left="0" w:firstLine="0"/>
              <w:jc w:val="center"/>
              <w:rPr>
                <w:rFonts w:ascii="Arial" w:hAnsi="Arial" w:cs="Arial"/>
                <w:smallCaps/>
                <w:sz w:val="20"/>
                <w:szCs w:val="20"/>
              </w:rPr>
            </w:pPr>
            <w:r w:rsidRPr="007F2C4F">
              <w:rPr>
                <w:rFonts w:ascii="Arial" w:hAnsi="Arial" w:cs="Arial"/>
                <w:b/>
                <w:bCs/>
                <w:smallCaps/>
                <w:color w:val="000000"/>
                <w:sz w:val="20"/>
                <w:szCs w:val="20"/>
              </w:rPr>
              <w:t xml:space="preserve">Risco </w:t>
            </w:r>
            <w:r w:rsidR="00A22CF6">
              <w:rPr>
                <w:rFonts w:ascii="Arial" w:hAnsi="Arial" w:cs="Arial"/>
                <w:b/>
                <w:bCs/>
                <w:smallCaps/>
                <w:color w:val="000000"/>
                <w:sz w:val="20"/>
                <w:szCs w:val="20"/>
              </w:rPr>
              <w:t xml:space="preserve">Regulatório / </w:t>
            </w:r>
            <w:r w:rsidRPr="007F2C4F">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2A369A56" w:rsidR="0012126D" w:rsidRPr="007F2C4F" w:rsidRDefault="00A22CF6" w:rsidP="007462CE">
            <w:pPr>
              <w:jc w:val="both"/>
              <w:rPr>
                <w:rFonts w:ascii="Arial" w:hAnsi="Arial" w:cs="Arial"/>
                <w:sz w:val="20"/>
                <w:szCs w:val="20"/>
              </w:rPr>
            </w:pPr>
            <w:r w:rsidRPr="00A22C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12126D" w:rsidRPr="007F2C4F" w14:paraId="255862B4" w14:textId="77777777" w:rsidTr="007462CE">
        <w:tc>
          <w:tcPr>
            <w:tcW w:w="1382" w:type="pct"/>
            <w:tcBorders>
              <w:top w:val="single" w:sz="4" w:space="0" w:color="auto"/>
              <w:bottom w:val="single" w:sz="4" w:space="0" w:color="auto"/>
            </w:tcBorders>
            <w:vAlign w:val="center"/>
          </w:tcPr>
          <w:p w14:paraId="388668FA"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7F2C4F" w:rsidRDefault="0012126D" w:rsidP="007462CE">
            <w:pPr>
              <w:jc w:val="both"/>
              <w:rPr>
                <w:rFonts w:ascii="Arial" w:hAnsi="Arial" w:cs="Arial"/>
                <w:sz w:val="20"/>
                <w:szCs w:val="20"/>
              </w:rPr>
            </w:pPr>
          </w:p>
        </w:tc>
      </w:tr>
      <w:tr w:rsidR="0012126D" w:rsidRPr="007F2C4F" w14:paraId="04759F4C" w14:textId="77777777" w:rsidTr="007462CE">
        <w:tc>
          <w:tcPr>
            <w:tcW w:w="1382" w:type="pct"/>
            <w:tcBorders>
              <w:top w:val="single" w:sz="4" w:space="0" w:color="auto"/>
              <w:bottom w:val="single" w:sz="4" w:space="0" w:color="auto"/>
            </w:tcBorders>
            <w:vAlign w:val="center"/>
          </w:tcPr>
          <w:p w14:paraId="4ACF5062" w14:textId="77777777" w:rsidR="0012126D" w:rsidRPr="00620F31" w:rsidRDefault="0012126D" w:rsidP="007462CE">
            <w:pPr>
              <w:pStyle w:val="PargrafodaLista"/>
              <w:numPr>
                <w:ilvl w:val="0"/>
                <w:numId w:val="35"/>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065FF3CC" w:rsidR="0012126D" w:rsidRPr="007F2C4F" w:rsidRDefault="00A22CF6" w:rsidP="007462CE">
            <w:pPr>
              <w:jc w:val="both"/>
              <w:rPr>
                <w:rFonts w:ascii="Arial" w:hAnsi="Arial" w:cs="Arial"/>
                <w:sz w:val="20"/>
                <w:szCs w:val="20"/>
              </w:rPr>
            </w:pPr>
            <w:r w:rsidRPr="00A22C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7F2C4F" w14:paraId="4AEAC9A5" w14:textId="77777777" w:rsidTr="007462CE">
        <w:tc>
          <w:tcPr>
            <w:tcW w:w="1382" w:type="pct"/>
            <w:tcBorders>
              <w:top w:val="single" w:sz="4" w:space="0" w:color="auto"/>
              <w:bottom w:val="single" w:sz="4" w:space="0" w:color="auto"/>
            </w:tcBorders>
            <w:vAlign w:val="center"/>
          </w:tcPr>
          <w:p w14:paraId="2F6CD7B0"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7F2C4F" w:rsidRDefault="0012126D" w:rsidP="007462CE">
            <w:pPr>
              <w:jc w:val="both"/>
              <w:rPr>
                <w:rFonts w:ascii="Arial" w:hAnsi="Arial" w:cs="Arial"/>
                <w:sz w:val="20"/>
                <w:szCs w:val="20"/>
              </w:rPr>
            </w:pPr>
          </w:p>
        </w:tc>
      </w:tr>
      <w:tr w:rsidR="0012126D" w:rsidRPr="007F2C4F" w14:paraId="67BC1041" w14:textId="77777777" w:rsidTr="007462CE">
        <w:tc>
          <w:tcPr>
            <w:tcW w:w="1382" w:type="pct"/>
            <w:tcBorders>
              <w:top w:val="single" w:sz="4" w:space="0" w:color="auto"/>
              <w:bottom w:val="single" w:sz="4" w:space="0" w:color="auto"/>
            </w:tcBorders>
            <w:vAlign w:val="center"/>
          </w:tcPr>
          <w:p w14:paraId="2C46A79E" w14:textId="77777777" w:rsidR="0012126D" w:rsidRPr="007F2C4F" w:rsidRDefault="0012126D" w:rsidP="007462CE">
            <w:pPr>
              <w:pStyle w:val="PargrafodaLista"/>
              <w:numPr>
                <w:ilvl w:val="0"/>
                <w:numId w:val="3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66A5B45C" w:rsidR="0012126D" w:rsidRPr="007F2C4F" w:rsidRDefault="00A22CF6" w:rsidP="007462CE">
            <w:pPr>
              <w:jc w:val="both"/>
              <w:rPr>
                <w:rFonts w:ascii="Arial" w:hAnsi="Arial" w:cs="Arial"/>
                <w:sz w:val="20"/>
                <w:szCs w:val="20"/>
              </w:rPr>
            </w:pPr>
            <w:r w:rsidRPr="00A22CF6">
              <w:rPr>
                <w:rFonts w:ascii="Arial" w:hAnsi="Arial" w:cs="Arial"/>
                <w:sz w:val="20"/>
                <w:szCs w:val="20"/>
              </w:rPr>
              <w:t xml:space="preserve">Nos termos do Código Civil e conforme regulamentado pela Resolução CVM 175/22, </w:t>
            </w:r>
            <w:r w:rsidR="00CB1068">
              <w:rPr>
                <w:rFonts w:ascii="Arial" w:hAnsi="Arial" w:cs="Arial"/>
                <w:sz w:val="20"/>
                <w:szCs w:val="20"/>
              </w:rPr>
              <w:t xml:space="preserve">caso o Fundo conte com mais de uma Classe, </w:t>
            </w:r>
            <w:r w:rsidRPr="00A22CF6">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7F2C4F" w14:paraId="51F205A3" w14:textId="77777777" w:rsidTr="007462CE">
        <w:tc>
          <w:tcPr>
            <w:tcW w:w="1382" w:type="pct"/>
            <w:tcBorders>
              <w:top w:val="single" w:sz="4" w:space="0" w:color="auto"/>
              <w:bottom w:val="single" w:sz="4" w:space="0" w:color="auto"/>
            </w:tcBorders>
            <w:vAlign w:val="center"/>
          </w:tcPr>
          <w:p w14:paraId="34C87FA8"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7F2C4F" w:rsidRDefault="0012126D" w:rsidP="007462CE">
            <w:pPr>
              <w:jc w:val="both"/>
              <w:rPr>
                <w:rFonts w:ascii="Arial" w:hAnsi="Arial" w:cs="Arial"/>
                <w:sz w:val="20"/>
                <w:szCs w:val="20"/>
              </w:rPr>
            </w:pPr>
          </w:p>
        </w:tc>
      </w:tr>
      <w:tr w:rsidR="0012126D" w:rsidRPr="007F2C4F" w14:paraId="04BB562E" w14:textId="77777777" w:rsidTr="007462CE">
        <w:tc>
          <w:tcPr>
            <w:tcW w:w="1382" w:type="pct"/>
            <w:tcBorders>
              <w:top w:val="single" w:sz="4" w:space="0" w:color="auto"/>
              <w:bottom w:val="single" w:sz="4" w:space="0" w:color="auto"/>
            </w:tcBorders>
            <w:vAlign w:val="center"/>
          </w:tcPr>
          <w:p w14:paraId="4CCF125C" w14:textId="77777777" w:rsidR="0012126D" w:rsidRPr="007F2C4F" w:rsidRDefault="0012126D" w:rsidP="007462CE">
            <w:pPr>
              <w:pStyle w:val="PargrafodaLista"/>
              <w:numPr>
                <w:ilvl w:val="0"/>
                <w:numId w:val="3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499AE3E2" w:rsidR="0012126D" w:rsidRPr="007F2C4F" w:rsidRDefault="00A22CF6" w:rsidP="007462CE">
            <w:pPr>
              <w:jc w:val="both"/>
              <w:rPr>
                <w:rFonts w:ascii="Arial" w:hAnsi="Arial" w:cs="Arial"/>
                <w:sz w:val="20"/>
                <w:szCs w:val="20"/>
              </w:rPr>
            </w:pPr>
            <w:r w:rsidRPr="00A22CF6">
              <w:rPr>
                <w:rFonts w:ascii="Arial" w:hAnsi="Arial" w:cs="Arial"/>
                <w:sz w:val="20"/>
                <w:szCs w:val="20"/>
              </w:rPr>
              <w:t xml:space="preserve">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w:t>
            </w:r>
            <w:r w:rsidRPr="00A22CF6">
              <w:rPr>
                <w:rFonts w:ascii="Arial" w:hAnsi="Arial" w:cs="Arial"/>
                <w:sz w:val="20"/>
                <w:szCs w:val="20"/>
              </w:rPr>
              <w:lastRenderedPageBreak/>
              <w:t>lado, problemas e falhas nas medidas e procedimentos de cibersegurança adotados poderão ocasionar a perda, danificação, corrupção ou acesso indevido por terceiros de informações dos Cotistas ou do Fundo.</w:t>
            </w:r>
          </w:p>
        </w:tc>
      </w:tr>
      <w:tr w:rsidR="0012126D" w:rsidRPr="007F2C4F" w14:paraId="77E7A513" w14:textId="77777777" w:rsidTr="007462CE">
        <w:tc>
          <w:tcPr>
            <w:tcW w:w="1382" w:type="pct"/>
            <w:tcBorders>
              <w:top w:val="single" w:sz="4" w:space="0" w:color="auto"/>
              <w:bottom w:val="single" w:sz="4" w:space="0" w:color="auto"/>
            </w:tcBorders>
            <w:vAlign w:val="center"/>
          </w:tcPr>
          <w:p w14:paraId="21E5D477"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7F2C4F" w:rsidRDefault="0012126D" w:rsidP="007462CE">
            <w:pPr>
              <w:jc w:val="both"/>
              <w:rPr>
                <w:rFonts w:ascii="Arial" w:hAnsi="Arial" w:cs="Arial"/>
                <w:sz w:val="20"/>
                <w:szCs w:val="20"/>
              </w:rPr>
            </w:pPr>
          </w:p>
        </w:tc>
      </w:tr>
      <w:tr w:rsidR="0012126D" w:rsidRPr="007F2C4F" w14:paraId="4BE15C77" w14:textId="77777777" w:rsidTr="007462CE">
        <w:tc>
          <w:tcPr>
            <w:tcW w:w="1382" w:type="pct"/>
            <w:tcBorders>
              <w:top w:val="single" w:sz="4" w:space="0" w:color="auto"/>
              <w:bottom w:val="single" w:sz="4" w:space="0" w:color="auto"/>
            </w:tcBorders>
            <w:vAlign w:val="center"/>
          </w:tcPr>
          <w:p w14:paraId="0CB4B5E1" w14:textId="77777777" w:rsidR="0012126D" w:rsidRPr="007F2C4F" w:rsidRDefault="0012126D" w:rsidP="007462CE">
            <w:pPr>
              <w:pStyle w:val="PargrafodaLista"/>
              <w:numPr>
                <w:ilvl w:val="0"/>
                <w:numId w:val="3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55F21AE6" w:rsidR="0012126D" w:rsidRPr="007F2C4F" w:rsidRDefault="00A22CF6" w:rsidP="007462CE">
            <w:pPr>
              <w:jc w:val="both"/>
              <w:rPr>
                <w:rFonts w:ascii="Arial" w:hAnsi="Arial" w:cs="Arial"/>
                <w:sz w:val="20"/>
                <w:szCs w:val="20"/>
              </w:rPr>
            </w:pPr>
            <w:r w:rsidRPr="00A22C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7F2C4F" w14:paraId="72446F98" w14:textId="77777777" w:rsidTr="00270A73">
        <w:tc>
          <w:tcPr>
            <w:tcW w:w="5000" w:type="pct"/>
            <w:gridSpan w:val="2"/>
            <w:tcBorders>
              <w:bottom w:val="single" w:sz="2" w:space="0" w:color="auto"/>
            </w:tcBorders>
            <w:shd w:val="clear" w:color="auto" w:fill="C00000"/>
          </w:tcPr>
          <w:p w14:paraId="475DBDBA"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bookmarkStart w:id="2" w:name="_Hlk97246655"/>
            <w:r w:rsidRPr="00270A73">
              <w:rPr>
                <w:rFonts w:ascii="Arial" w:hAnsi="Arial" w:cs="Arial"/>
                <w:b/>
                <w:bCs/>
                <w:color w:val="FFFFFF" w:themeColor="background1"/>
                <w:sz w:val="20"/>
                <w:szCs w:val="20"/>
              </w:rPr>
              <w:t xml:space="preserve">DESPESAS E ENCARGOS </w:t>
            </w:r>
          </w:p>
        </w:tc>
      </w:tr>
      <w:tr w:rsidR="0012126D" w:rsidRPr="007F2C4F" w14:paraId="4B6D1314" w14:textId="77777777" w:rsidTr="007462CE">
        <w:tc>
          <w:tcPr>
            <w:tcW w:w="1393" w:type="pct"/>
            <w:tcBorders>
              <w:top w:val="single" w:sz="2" w:space="0" w:color="auto"/>
              <w:bottom w:val="single" w:sz="2" w:space="0" w:color="auto"/>
            </w:tcBorders>
            <w:vAlign w:val="center"/>
          </w:tcPr>
          <w:p w14:paraId="467A110E" w14:textId="77777777" w:rsidR="0012126D" w:rsidRPr="007F2C4F" w:rsidRDefault="0012126D"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7F2C4F" w:rsidRDefault="0012126D" w:rsidP="007462CE">
            <w:pPr>
              <w:jc w:val="both"/>
              <w:rPr>
                <w:rFonts w:ascii="Arial" w:hAnsi="Arial" w:cs="Arial"/>
                <w:sz w:val="20"/>
                <w:szCs w:val="20"/>
              </w:rPr>
            </w:pPr>
          </w:p>
        </w:tc>
      </w:tr>
      <w:tr w:rsidR="0012126D" w:rsidRPr="007F2C4F" w14:paraId="3834CC27" w14:textId="77777777" w:rsidTr="007462CE">
        <w:tc>
          <w:tcPr>
            <w:tcW w:w="5000" w:type="pct"/>
            <w:gridSpan w:val="2"/>
            <w:tcBorders>
              <w:top w:val="single" w:sz="2" w:space="0" w:color="auto"/>
              <w:bottom w:val="single" w:sz="2" w:space="0" w:color="auto"/>
            </w:tcBorders>
            <w:vAlign w:val="center"/>
          </w:tcPr>
          <w:p w14:paraId="3281CA25" w14:textId="77777777" w:rsidR="0012126D" w:rsidRPr="007F2C4F" w:rsidRDefault="0012126D" w:rsidP="00214C51">
            <w:pPr>
              <w:pStyle w:val="PargrafodaLista"/>
              <w:numPr>
                <w:ilvl w:val="1"/>
                <w:numId w:val="32"/>
              </w:numPr>
              <w:ind w:left="0" w:firstLine="0"/>
              <w:jc w:val="both"/>
              <w:rPr>
                <w:rFonts w:ascii="Arial" w:hAnsi="Arial" w:cs="Arial"/>
                <w:sz w:val="20"/>
                <w:szCs w:val="20"/>
              </w:rPr>
            </w:pPr>
            <w:r>
              <w:rPr>
                <w:rFonts w:ascii="Arial" w:hAnsi="Arial" w:cs="Arial"/>
                <w:sz w:val="20"/>
                <w:szCs w:val="20"/>
              </w:rPr>
              <w:t xml:space="preserve">As despesas a seguir descritas, se aplicáveis, constituem encargos passíveis de serem incorridos </w:t>
            </w:r>
            <w:r w:rsidRPr="00261078">
              <w:rPr>
                <w:rFonts w:ascii="Arial" w:hAnsi="Arial" w:cs="Arial"/>
                <w:sz w:val="20"/>
                <w:szCs w:val="20"/>
              </w:rPr>
              <w:t xml:space="preserve">pelo Fundo ou </w:t>
            </w:r>
            <w:r>
              <w:rPr>
                <w:rFonts w:ascii="Arial" w:hAnsi="Arial" w:cs="Arial"/>
                <w:sz w:val="20"/>
                <w:szCs w:val="20"/>
              </w:rPr>
              <w:t xml:space="preserve">individualmente pelas Classes ou Subclasses (se houver), conforme aplicável. Ou seja, qualquer das Classes ou das Subclasses (se houver) poderá incorrer </w:t>
            </w:r>
            <w:r w:rsidRPr="00261078">
              <w:rPr>
                <w:rFonts w:ascii="Arial" w:hAnsi="Arial" w:cs="Arial"/>
                <w:sz w:val="20"/>
                <w:szCs w:val="20"/>
              </w:rPr>
              <w:t xml:space="preserve">isoladamente </w:t>
            </w:r>
            <w:r>
              <w:rPr>
                <w:rFonts w:ascii="Arial" w:hAnsi="Arial" w:cs="Arial"/>
                <w:sz w:val="20"/>
                <w:szCs w:val="20"/>
              </w:rPr>
              <w:t>em tais despesas, sendo que estas serão debitadas diretamente do patrimônio da Classe ou da Subclasse (se houver) sobre a qual incidam. Por outro lado, quando as despesas forem atribuídas ao Fundo como um todo, serão rateadas proporcionalmente entre as Classes</w:t>
            </w:r>
            <w:r w:rsidRPr="00261078">
              <w:rPr>
                <w:rFonts w:ascii="Arial" w:hAnsi="Arial" w:cs="Arial"/>
                <w:sz w:val="20"/>
                <w:szCs w:val="20"/>
              </w:rPr>
              <w:t>, na razão de seu patrimônio líquido,</w:t>
            </w:r>
            <w:r w:rsidRPr="00A84193">
              <w:rPr>
                <w:rFonts w:ascii="Arial" w:hAnsi="Arial" w:cs="Arial"/>
                <w:sz w:val="20"/>
                <w:szCs w:val="20"/>
              </w:rPr>
              <w:t xml:space="preserve"> </w:t>
            </w:r>
            <w:r>
              <w:rPr>
                <w:rFonts w:ascii="Arial" w:hAnsi="Arial" w:cs="Arial"/>
                <w:sz w:val="20"/>
                <w:szCs w:val="20"/>
              </w:rPr>
              <w:t xml:space="preserve">e delas debitadas diretamente. </w:t>
            </w:r>
            <w:r w:rsidRPr="0044398E">
              <w:rPr>
                <w:rFonts w:ascii="Arial" w:hAnsi="Arial" w:cs="Arial"/>
                <w:sz w:val="20"/>
                <w:szCs w:val="20"/>
              </w:rPr>
              <w:t>Quaisquer contingências incorridas pel</w:t>
            </w:r>
            <w:r>
              <w:rPr>
                <w:rFonts w:ascii="Arial" w:hAnsi="Arial" w:cs="Arial"/>
                <w:sz w:val="20"/>
                <w:szCs w:val="20"/>
              </w:rPr>
              <w:t xml:space="preserve">o Fundo </w:t>
            </w:r>
            <w:r w:rsidRPr="0044398E">
              <w:rPr>
                <w:rFonts w:ascii="Arial" w:hAnsi="Arial" w:cs="Arial"/>
                <w:sz w:val="20"/>
                <w:szCs w:val="20"/>
              </w:rPr>
              <w:t xml:space="preserve">observarão os parâmetros acima para fins de </w:t>
            </w:r>
            <w:r>
              <w:rPr>
                <w:rFonts w:ascii="Arial" w:hAnsi="Arial" w:cs="Arial"/>
                <w:sz w:val="20"/>
                <w:szCs w:val="20"/>
              </w:rPr>
              <w:t xml:space="preserve">rateio entre as Classes ou </w:t>
            </w:r>
            <w:r w:rsidRPr="0044398E">
              <w:rPr>
                <w:rFonts w:ascii="Arial" w:hAnsi="Arial" w:cs="Arial"/>
                <w:sz w:val="20"/>
                <w:szCs w:val="20"/>
              </w:rPr>
              <w:t xml:space="preserve">atribuição </w:t>
            </w:r>
            <w:r>
              <w:rPr>
                <w:rFonts w:ascii="Arial" w:hAnsi="Arial" w:cs="Arial"/>
                <w:sz w:val="20"/>
                <w:szCs w:val="20"/>
              </w:rPr>
              <w:t>a</w:t>
            </w:r>
            <w:r w:rsidRPr="0044398E">
              <w:rPr>
                <w:rFonts w:ascii="Arial" w:hAnsi="Arial" w:cs="Arial"/>
                <w:sz w:val="20"/>
                <w:szCs w:val="20"/>
              </w:rPr>
              <w:t xml:space="preserve"> </w:t>
            </w:r>
            <w:r>
              <w:rPr>
                <w:rFonts w:ascii="Arial" w:hAnsi="Arial" w:cs="Arial"/>
                <w:sz w:val="20"/>
                <w:szCs w:val="20"/>
              </w:rPr>
              <w:t xml:space="preserve">determinada </w:t>
            </w:r>
            <w:r w:rsidRPr="0044398E">
              <w:rPr>
                <w:rFonts w:ascii="Arial" w:hAnsi="Arial" w:cs="Arial"/>
                <w:sz w:val="20"/>
                <w:szCs w:val="20"/>
              </w:rPr>
              <w:t>Classe.</w:t>
            </w:r>
            <w:r w:rsidRPr="006A550F">
              <w:rPr>
                <w:rFonts w:ascii="Arial" w:hAnsi="Arial" w:cs="Arial"/>
                <w:sz w:val="20"/>
                <w:szCs w:val="20"/>
              </w:rPr>
              <w:t xml:space="preserve"> Adicionalmente, despesas </w:t>
            </w:r>
            <w:r>
              <w:rPr>
                <w:rFonts w:ascii="Arial" w:hAnsi="Arial" w:cs="Arial"/>
                <w:sz w:val="20"/>
                <w:szCs w:val="20"/>
              </w:rPr>
              <w:t xml:space="preserve">e contingências </w:t>
            </w:r>
            <w:r w:rsidRPr="006A550F">
              <w:rPr>
                <w:rFonts w:ascii="Arial" w:hAnsi="Arial" w:cs="Arial"/>
                <w:sz w:val="20"/>
                <w:szCs w:val="20"/>
              </w:rPr>
              <w:t>atribuíveis a determinada</w:t>
            </w:r>
            <w:r>
              <w:rPr>
                <w:rFonts w:ascii="Arial" w:hAnsi="Arial" w:cs="Arial"/>
                <w:sz w:val="20"/>
                <w:szCs w:val="20"/>
              </w:rPr>
              <w:t>s Subclasses (se houver)</w:t>
            </w:r>
            <w:r w:rsidRPr="006A550F">
              <w:rPr>
                <w:rFonts w:ascii="Arial" w:hAnsi="Arial" w:cs="Arial"/>
                <w:sz w:val="20"/>
                <w:szCs w:val="20"/>
              </w:rPr>
              <w:t xml:space="preserve"> serão exclusivamente alocadas a esta(s).</w:t>
            </w:r>
          </w:p>
        </w:tc>
      </w:tr>
      <w:tr w:rsidR="0012126D" w:rsidRPr="007F2C4F" w14:paraId="04FE0F4D" w14:textId="77777777" w:rsidTr="007462CE">
        <w:tc>
          <w:tcPr>
            <w:tcW w:w="5000" w:type="pct"/>
            <w:gridSpan w:val="2"/>
            <w:tcBorders>
              <w:top w:val="single" w:sz="2" w:space="0" w:color="auto"/>
              <w:bottom w:val="single" w:sz="2" w:space="0" w:color="auto"/>
            </w:tcBorders>
            <w:vAlign w:val="center"/>
          </w:tcPr>
          <w:p w14:paraId="5C88BE6C" w14:textId="77777777" w:rsidR="0012126D" w:rsidRDefault="0012126D" w:rsidP="007462CE">
            <w:pPr>
              <w:jc w:val="both"/>
              <w:rPr>
                <w:rFonts w:ascii="Arial" w:hAnsi="Arial" w:cs="Arial"/>
                <w:sz w:val="20"/>
                <w:szCs w:val="20"/>
              </w:rPr>
            </w:pPr>
          </w:p>
        </w:tc>
      </w:tr>
      <w:tr w:rsidR="0012126D" w:rsidRPr="007F2C4F" w14:paraId="3B6FA777" w14:textId="77777777" w:rsidTr="007462CE">
        <w:tc>
          <w:tcPr>
            <w:tcW w:w="5000" w:type="pct"/>
            <w:gridSpan w:val="2"/>
            <w:tcBorders>
              <w:top w:val="single" w:sz="2" w:space="0" w:color="auto"/>
              <w:bottom w:val="single" w:sz="2" w:space="0" w:color="auto"/>
            </w:tcBorders>
            <w:vAlign w:val="center"/>
          </w:tcPr>
          <w:p w14:paraId="219DBD30"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Taxas, impostos ou contribuições federais, estaduais, municipais ou autárquicas</w:t>
            </w:r>
            <w:r w:rsidRPr="00E4300E">
              <w:rPr>
                <w:rFonts w:ascii="Arial" w:hAnsi="Arial" w:cs="Arial"/>
                <w:sz w:val="20"/>
                <w:szCs w:val="20"/>
              </w:rPr>
              <w:t>, que recaiam ou venham a recair sobre os bens, direitos e obrigações 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12126D" w:rsidRPr="007F2C4F" w14:paraId="3391C851" w14:textId="77777777" w:rsidTr="007462CE">
        <w:tc>
          <w:tcPr>
            <w:tcW w:w="5000" w:type="pct"/>
            <w:gridSpan w:val="2"/>
            <w:tcBorders>
              <w:top w:val="single" w:sz="2" w:space="0" w:color="auto"/>
              <w:bottom w:val="single" w:sz="2" w:space="0" w:color="auto"/>
            </w:tcBorders>
            <w:vAlign w:val="center"/>
          </w:tcPr>
          <w:p w14:paraId="45784F94"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Despesas com o registro de documentos, impressão, expedição e publicação de relatórios e informações periódicas previstas na legislação em vigor.</w:t>
            </w:r>
          </w:p>
        </w:tc>
      </w:tr>
      <w:tr w:rsidR="0012126D" w:rsidRPr="007F2C4F" w14:paraId="7EFF3190" w14:textId="77777777" w:rsidTr="007462CE">
        <w:tc>
          <w:tcPr>
            <w:tcW w:w="5000" w:type="pct"/>
            <w:gridSpan w:val="2"/>
            <w:tcBorders>
              <w:top w:val="single" w:sz="2" w:space="0" w:color="auto"/>
              <w:bottom w:val="single" w:sz="2" w:space="0" w:color="auto"/>
            </w:tcBorders>
            <w:vAlign w:val="center"/>
          </w:tcPr>
          <w:p w14:paraId="7ABEA64F"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 xml:space="preserve">Despesas com correspondência </w:t>
            </w:r>
            <w:r w:rsidRPr="00E4300E">
              <w:rPr>
                <w:rFonts w:ascii="Arial" w:hAnsi="Arial" w:cs="Arial"/>
                <w:sz w:val="20"/>
                <w:szCs w:val="20"/>
              </w:rPr>
              <w:t>de interesse do Fundo e/ou da, Classe e/ou Subclasse</w:t>
            </w:r>
            <w:r>
              <w:rPr>
                <w:rFonts w:ascii="Arial" w:hAnsi="Arial" w:cs="Arial"/>
                <w:sz w:val="20"/>
                <w:szCs w:val="20"/>
              </w:rPr>
              <w:t xml:space="preserve"> (se houver)</w:t>
            </w:r>
            <w:r w:rsidRPr="004B5CD1">
              <w:rPr>
                <w:rFonts w:ascii="Arial" w:hAnsi="Arial" w:cs="Arial"/>
                <w:sz w:val="20"/>
                <w:szCs w:val="20"/>
              </w:rPr>
              <w:t>, inclusive comunicações aos Cotistas.</w:t>
            </w:r>
          </w:p>
        </w:tc>
      </w:tr>
      <w:tr w:rsidR="0012126D" w:rsidRPr="007F2C4F" w14:paraId="423BF8D8" w14:textId="77777777" w:rsidTr="007462CE">
        <w:tc>
          <w:tcPr>
            <w:tcW w:w="5000" w:type="pct"/>
            <w:gridSpan w:val="2"/>
            <w:tcBorders>
              <w:top w:val="single" w:sz="2" w:space="0" w:color="auto"/>
              <w:bottom w:val="single" w:sz="2" w:space="0" w:color="auto"/>
            </w:tcBorders>
            <w:vAlign w:val="center"/>
          </w:tcPr>
          <w:p w14:paraId="1F1D4DBC"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Honorários e despesas do Auditor Independente.</w:t>
            </w:r>
          </w:p>
        </w:tc>
      </w:tr>
      <w:tr w:rsidR="0012126D" w:rsidRPr="007F2C4F" w14:paraId="7D4EF789" w14:textId="77777777" w:rsidTr="007462CE">
        <w:tc>
          <w:tcPr>
            <w:tcW w:w="5000" w:type="pct"/>
            <w:gridSpan w:val="2"/>
            <w:tcBorders>
              <w:top w:val="single" w:sz="2" w:space="0" w:color="auto"/>
              <w:bottom w:val="single" w:sz="2" w:space="0" w:color="auto"/>
            </w:tcBorders>
            <w:vAlign w:val="center"/>
          </w:tcPr>
          <w:p w14:paraId="11C63E41"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Emolumentos e comissões pagas por operações da carteira de ativos.</w:t>
            </w:r>
          </w:p>
        </w:tc>
      </w:tr>
      <w:tr w:rsidR="0012126D" w:rsidRPr="007F2C4F" w14:paraId="68100446" w14:textId="77777777" w:rsidTr="007462CE">
        <w:tc>
          <w:tcPr>
            <w:tcW w:w="5000" w:type="pct"/>
            <w:gridSpan w:val="2"/>
            <w:tcBorders>
              <w:top w:val="single" w:sz="2" w:space="0" w:color="auto"/>
              <w:bottom w:val="single" w:sz="2" w:space="0" w:color="auto"/>
            </w:tcBorders>
            <w:vAlign w:val="center"/>
          </w:tcPr>
          <w:p w14:paraId="597B3E40"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Despesas com a manutenção de ativos cuja propriedade decorra de execução de garantia ou de acordo com devedor.</w:t>
            </w:r>
          </w:p>
        </w:tc>
      </w:tr>
      <w:tr w:rsidR="0012126D" w:rsidRPr="007F2C4F" w14:paraId="715B55B0" w14:textId="77777777" w:rsidTr="007462CE">
        <w:tc>
          <w:tcPr>
            <w:tcW w:w="5000" w:type="pct"/>
            <w:gridSpan w:val="2"/>
            <w:tcBorders>
              <w:top w:val="single" w:sz="2" w:space="0" w:color="auto"/>
              <w:bottom w:val="single" w:sz="2" w:space="0" w:color="auto"/>
            </w:tcBorders>
            <w:vAlign w:val="center"/>
          </w:tcPr>
          <w:p w14:paraId="4980E844"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Honorários de advogado, custas e despesas processuais correlatas</w:t>
            </w:r>
            <w:r w:rsidRPr="00E4300E">
              <w:rPr>
                <w:rFonts w:ascii="Arial" w:hAnsi="Arial" w:cs="Arial"/>
                <w:sz w:val="20"/>
                <w:szCs w:val="20"/>
              </w:rPr>
              <w:t>, incorridas em razão de defesa dos interesses do Fundo, e/ou da Classe e/ou Subclasse</w:t>
            </w:r>
            <w:r>
              <w:rPr>
                <w:rFonts w:ascii="Arial" w:hAnsi="Arial" w:cs="Arial"/>
                <w:sz w:val="20"/>
                <w:szCs w:val="20"/>
              </w:rPr>
              <w:t xml:space="preserve"> (se houver)</w:t>
            </w:r>
            <w:r w:rsidRPr="00E4300E">
              <w:rPr>
                <w:rFonts w:ascii="Arial" w:hAnsi="Arial" w:cs="Arial"/>
                <w:sz w:val="20"/>
                <w:szCs w:val="20"/>
              </w:rPr>
              <w:t>, em juízo ou fora dele</w:t>
            </w:r>
            <w:r w:rsidRPr="004B5CD1">
              <w:rPr>
                <w:rFonts w:ascii="Arial" w:hAnsi="Arial" w:cs="Arial"/>
                <w:sz w:val="20"/>
                <w:szCs w:val="20"/>
              </w:rPr>
              <w:t>, inclusive o valor da condenação imputada, se for o caso.</w:t>
            </w:r>
          </w:p>
        </w:tc>
      </w:tr>
      <w:tr w:rsidR="0012126D" w:rsidRPr="007F2C4F" w14:paraId="26BB5A6C" w14:textId="77777777" w:rsidTr="007462CE">
        <w:tc>
          <w:tcPr>
            <w:tcW w:w="5000" w:type="pct"/>
            <w:gridSpan w:val="2"/>
            <w:tcBorders>
              <w:top w:val="single" w:sz="2" w:space="0" w:color="auto"/>
              <w:bottom w:val="single" w:sz="2" w:space="0" w:color="auto"/>
            </w:tcBorders>
          </w:tcPr>
          <w:p w14:paraId="57F32ABC" w14:textId="1052B0A3"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Pr>
                <w:rFonts w:ascii="Arial" w:hAnsi="Arial" w:cs="Arial"/>
                <w:sz w:val="20"/>
                <w:szCs w:val="20"/>
              </w:rPr>
              <w:t xml:space="preserve"> culpa ou</w:t>
            </w:r>
            <w:r w:rsidRPr="004B5CD1">
              <w:rPr>
                <w:rFonts w:ascii="Arial" w:hAnsi="Arial" w:cs="Arial"/>
                <w:sz w:val="20"/>
                <w:szCs w:val="20"/>
              </w:rPr>
              <w:t xml:space="preserve"> dolo dos prestadores dos serviços no exercício de suas respectivas funções.</w:t>
            </w:r>
          </w:p>
        </w:tc>
      </w:tr>
      <w:tr w:rsidR="0012126D" w:rsidRPr="007F2C4F" w14:paraId="1F5BF4AE" w14:textId="77777777" w:rsidTr="007462CE">
        <w:tc>
          <w:tcPr>
            <w:tcW w:w="5000" w:type="pct"/>
            <w:gridSpan w:val="2"/>
            <w:tcBorders>
              <w:top w:val="single" w:sz="2" w:space="0" w:color="auto"/>
              <w:bottom w:val="single" w:sz="2" w:space="0" w:color="auto"/>
            </w:tcBorders>
          </w:tcPr>
          <w:p w14:paraId="7C8898D4"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Gastos relativos à convocação, instalação, realização e formalização de assembleia geral ou especial de Cotistas.</w:t>
            </w:r>
          </w:p>
        </w:tc>
      </w:tr>
      <w:tr w:rsidR="0012126D" w:rsidRPr="007F2C4F" w14:paraId="48706E2D" w14:textId="77777777" w:rsidTr="007462CE">
        <w:tc>
          <w:tcPr>
            <w:tcW w:w="5000" w:type="pct"/>
            <w:gridSpan w:val="2"/>
            <w:tcBorders>
              <w:top w:val="single" w:sz="2" w:space="0" w:color="auto"/>
              <w:bottom w:val="single" w:sz="2" w:space="0" w:color="auto"/>
            </w:tcBorders>
          </w:tcPr>
          <w:p w14:paraId="25C66DD6"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Despesas com fechamento de câmbio, vinculadas às operações da carteira de ativos.</w:t>
            </w:r>
          </w:p>
        </w:tc>
      </w:tr>
      <w:tr w:rsidR="0012126D" w:rsidRPr="007F2C4F" w14:paraId="4FFBF98E" w14:textId="77777777" w:rsidTr="007462CE">
        <w:tc>
          <w:tcPr>
            <w:tcW w:w="5000" w:type="pct"/>
            <w:gridSpan w:val="2"/>
            <w:tcBorders>
              <w:top w:val="single" w:sz="2" w:space="0" w:color="auto"/>
              <w:bottom w:val="single" w:sz="2" w:space="0" w:color="auto"/>
            </w:tcBorders>
            <w:vAlign w:val="center"/>
          </w:tcPr>
          <w:p w14:paraId="1C3FA079"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Despesas com liquidação, registro e custódia de operações com ativos da carteira.</w:t>
            </w:r>
          </w:p>
        </w:tc>
      </w:tr>
      <w:tr w:rsidR="0012126D" w:rsidRPr="007F2C4F" w14:paraId="20CCF404" w14:textId="77777777" w:rsidTr="007462CE">
        <w:tc>
          <w:tcPr>
            <w:tcW w:w="5000" w:type="pct"/>
            <w:gridSpan w:val="2"/>
            <w:tcBorders>
              <w:top w:val="single" w:sz="2" w:space="0" w:color="auto"/>
              <w:bottom w:val="single" w:sz="2" w:space="0" w:color="auto"/>
            </w:tcBorders>
            <w:vAlign w:val="center"/>
          </w:tcPr>
          <w:p w14:paraId="10A18DE3"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Despesas relacionadas ao exercício de direito de voto decorrente de ativos da carteira.</w:t>
            </w:r>
          </w:p>
        </w:tc>
      </w:tr>
      <w:tr w:rsidR="0012126D" w:rsidRPr="007F2C4F" w14:paraId="06B59C9E" w14:textId="77777777" w:rsidTr="007462CE">
        <w:tc>
          <w:tcPr>
            <w:tcW w:w="5000" w:type="pct"/>
            <w:gridSpan w:val="2"/>
            <w:tcBorders>
              <w:top w:val="single" w:sz="2" w:space="0" w:color="auto"/>
              <w:bottom w:val="single" w:sz="2" w:space="0" w:color="auto"/>
            </w:tcBorders>
            <w:vAlign w:val="center"/>
          </w:tcPr>
          <w:p w14:paraId="71B9F9EB"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 xml:space="preserve">Despesas inerentes à constituição, fusão, incorporação, cisão, transformação ou liquidação </w:t>
            </w:r>
            <w:r w:rsidRPr="00E4300E">
              <w:rPr>
                <w:rFonts w:ascii="Arial" w:hAnsi="Arial" w:cs="Arial"/>
                <w:sz w:val="20"/>
                <w:szCs w:val="20"/>
              </w:rPr>
              <w:t>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12126D" w:rsidRPr="007F2C4F" w14:paraId="1AFE3853" w14:textId="77777777" w:rsidTr="007462CE">
        <w:tc>
          <w:tcPr>
            <w:tcW w:w="5000" w:type="pct"/>
            <w:gridSpan w:val="2"/>
            <w:tcBorders>
              <w:top w:val="single" w:sz="2" w:space="0" w:color="auto"/>
              <w:bottom w:val="single" w:sz="2" w:space="0" w:color="auto"/>
            </w:tcBorders>
            <w:vAlign w:val="center"/>
          </w:tcPr>
          <w:p w14:paraId="004610C6" w14:textId="77777777" w:rsidR="0012126D" w:rsidRPr="00070396" w:rsidRDefault="0012126D" w:rsidP="007462CE">
            <w:pPr>
              <w:pStyle w:val="PargrafodaLista"/>
              <w:numPr>
                <w:ilvl w:val="0"/>
                <w:numId w:val="19"/>
              </w:numPr>
              <w:spacing w:before="60" w:after="60"/>
              <w:ind w:left="0" w:firstLine="0"/>
              <w:jc w:val="both"/>
              <w:rPr>
                <w:rFonts w:ascii="Arial" w:hAnsi="Arial" w:cs="Arial"/>
                <w:sz w:val="20"/>
                <w:szCs w:val="20"/>
              </w:rPr>
            </w:pPr>
            <w:r>
              <w:rPr>
                <w:rFonts w:ascii="Arial" w:hAnsi="Arial" w:cs="Arial"/>
                <w:sz w:val="20"/>
                <w:szCs w:val="20"/>
              </w:rPr>
              <w:t>H</w:t>
            </w:r>
            <w:r w:rsidRPr="00A84193">
              <w:rPr>
                <w:rFonts w:ascii="Arial" w:hAnsi="Arial" w:cs="Arial"/>
                <w:sz w:val="20"/>
                <w:szCs w:val="20"/>
              </w:rPr>
              <w:t>onorários e despesas relacionados à atividade de formador de mercado</w:t>
            </w:r>
            <w:r>
              <w:rPr>
                <w:rFonts w:ascii="Arial" w:hAnsi="Arial" w:cs="Arial"/>
                <w:sz w:val="20"/>
                <w:szCs w:val="20"/>
              </w:rPr>
              <w:t>.</w:t>
            </w:r>
          </w:p>
        </w:tc>
      </w:tr>
      <w:tr w:rsidR="004350DC" w:rsidRPr="007F2C4F" w14:paraId="59BAD4E7" w14:textId="77777777" w:rsidTr="007462CE">
        <w:tc>
          <w:tcPr>
            <w:tcW w:w="5000" w:type="pct"/>
            <w:gridSpan w:val="2"/>
            <w:tcBorders>
              <w:top w:val="single" w:sz="2" w:space="0" w:color="auto"/>
              <w:bottom w:val="single" w:sz="2" w:space="0" w:color="auto"/>
            </w:tcBorders>
            <w:vAlign w:val="center"/>
          </w:tcPr>
          <w:p w14:paraId="25C38B11" w14:textId="25AB816A" w:rsidR="004350DC" w:rsidRDefault="004350DC" w:rsidP="004350DC">
            <w:pPr>
              <w:pStyle w:val="PargrafodaLista"/>
              <w:numPr>
                <w:ilvl w:val="0"/>
                <w:numId w:val="19"/>
              </w:numPr>
              <w:spacing w:before="60" w:after="60"/>
              <w:ind w:left="0" w:firstLine="0"/>
              <w:jc w:val="both"/>
              <w:rPr>
                <w:rFonts w:ascii="Arial" w:hAnsi="Arial" w:cs="Arial"/>
                <w:sz w:val="20"/>
                <w:szCs w:val="20"/>
              </w:rPr>
            </w:pPr>
            <w:r w:rsidRPr="00E61955">
              <w:rPr>
                <w:rFonts w:ascii="Arial" w:hAnsi="Arial" w:cs="Arial"/>
                <w:sz w:val="20"/>
                <w:szCs w:val="20"/>
              </w:rPr>
              <w:t xml:space="preserve">Royalties devidos pelo licenciamento de índices de referência, cobrados de acordo com contrato estabelecido </w:t>
            </w:r>
            <w:r>
              <w:rPr>
                <w:rFonts w:ascii="Arial" w:hAnsi="Arial" w:cs="Arial"/>
                <w:sz w:val="20"/>
                <w:szCs w:val="20"/>
              </w:rPr>
              <w:t xml:space="preserve">com </w:t>
            </w:r>
            <w:r w:rsidRPr="00E61955">
              <w:rPr>
                <w:rFonts w:ascii="Arial" w:hAnsi="Arial" w:cs="Arial"/>
                <w:sz w:val="20"/>
                <w:szCs w:val="20"/>
              </w:rPr>
              <w:t>a instituição que detém os direitos sobre o índice.</w:t>
            </w:r>
          </w:p>
        </w:tc>
      </w:tr>
      <w:tr w:rsidR="0012126D" w:rsidRPr="007F2C4F" w14:paraId="197F6286" w14:textId="77777777" w:rsidTr="007462CE">
        <w:tc>
          <w:tcPr>
            <w:tcW w:w="5000" w:type="pct"/>
            <w:gridSpan w:val="2"/>
            <w:tcBorders>
              <w:top w:val="single" w:sz="2" w:space="0" w:color="auto"/>
              <w:bottom w:val="single" w:sz="2" w:space="0" w:color="auto"/>
            </w:tcBorders>
            <w:vAlign w:val="center"/>
          </w:tcPr>
          <w:p w14:paraId="6F8697ED" w14:textId="77777777" w:rsidR="0012126D" w:rsidRDefault="0012126D" w:rsidP="007462CE">
            <w:pPr>
              <w:pStyle w:val="PargrafodaLista"/>
              <w:numPr>
                <w:ilvl w:val="0"/>
                <w:numId w:val="19"/>
              </w:numPr>
              <w:spacing w:before="60" w:after="60"/>
              <w:ind w:left="0" w:firstLine="0"/>
              <w:jc w:val="both"/>
              <w:rPr>
                <w:rFonts w:ascii="Arial" w:hAnsi="Arial" w:cs="Arial"/>
                <w:sz w:val="20"/>
                <w:szCs w:val="20"/>
              </w:rPr>
            </w:pPr>
            <w:r>
              <w:rPr>
                <w:rFonts w:ascii="Arial" w:hAnsi="Arial" w:cs="Arial"/>
                <w:sz w:val="20"/>
                <w:szCs w:val="20"/>
              </w:rPr>
              <w:lastRenderedPageBreak/>
              <w:t>G</w:t>
            </w:r>
            <w:r w:rsidRPr="00A84193">
              <w:rPr>
                <w:rFonts w:ascii="Arial" w:hAnsi="Arial" w:cs="Arial"/>
                <w:sz w:val="20"/>
                <w:szCs w:val="20"/>
              </w:rPr>
              <w:t xml:space="preserve">astos da distribuição primária </w:t>
            </w:r>
            <w:r>
              <w:rPr>
                <w:rFonts w:ascii="Arial" w:hAnsi="Arial" w:cs="Arial"/>
                <w:sz w:val="20"/>
                <w:szCs w:val="20"/>
              </w:rPr>
              <w:t xml:space="preserve">de Cotas </w:t>
            </w:r>
            <w:r w:rsidRPr="00A84193">
              <w:rPr>
                <w:rFonts w:ascii="Arial" w:hAnsi="Arial" w:cs="Arial"/>
                <w:sz w:val="20"/>
                <w:szCs w:val="20"/>
              </w:rPr>
              <w:t>e despesas inerentes à admissão das Cotas à negociação em mercado organizado.</w:t>
            </w:r>
          </w:p>
        </w:tc>
      </w:tr>
      <w:tr w:rsidR="0012126D" w:rsidRPr="007F2C4F" w14:paraId="057EC260" w14:textId="77777777" w:rsidTr="007462CE">
        <w:tc>
          <w:tcPr>
            <w:tcW w:w="5000" w:type="pct"/>
            <w:gridSpan w:val="2"/>
            <w:tcBorders>
              <w:top w:val="single" w:sz="2" w:space="0" w:color="auto"/>
              <w:bottom w:val="single" w:sz="2" w:space="0" w:color="auto"/>
            </w:tcBorders>
            <w:vAlign w:val="center"/>
          </w:tcPr>
          <w:p w14:paraId="46F3793C" w14:textId="77FBFA69" w:rsidR="0012126D" w:rsidRPr="00070396" w:rsidRDefault="00C05318" w:rsidP="007462CE">
            <w:pPr>
              <w:pStyle w:val="PargrafodaLista"/>
              <w:numPr>
                <w:ilvl w:val="0"/>
                <w:numId w:val="19"/>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Pr>
                <w:rFonts w:ascii="Arial" w:hAnsi="Arial" w:cs="Arial"/>
                <w:sz w:val="20"/>
                <w:szCs w:val="20"/>
              </w:rPr>
              <w:t>Global</w:t>
            </w:r>
            <w:r w:rsidR="0012126D" w:rsidRPr="00A84193">
              <w:rPr>
                <w:rFonts w:ascii="Arial" w:hAnsi="Arial" w:cs="Arial"/>
                <w:sz w:val="20"/>
                <w:szCs w:val="20"/>
              </w:rPr>
              <w:t>, incluindo parcelas destinadas ao pagamento de prestadores de serviços contratados.</w:t>
            </w:r>
          </w:p>
        </w:tc>
      </w:tr>
      <w:tr w:rsidR="0012126D" w:rsidRPr="007F2C4F" w14:paraId="1C65E4D6" w14:textId="77777777" w:rsidTr="007462CE">
        <w:tc>
          <w:tcPr>
            <w:tcW w:w="5000" w:type="pct"/>
            <w:gridSpan w:val="2"/>
            <w:tcBorders>
              <w:top w:val="single" w:sz="2" w:space="0" w:color="auto"/>
              <w:bottom w:val="single" w:sz="2" w:space="0" w:color="auto"/>
            </w:tcBorders>
            <w:vAlign w:val="center"/>
          </w:tcPr>
          <w:p w14:paraId="6AF38C9A" w14:textId="77777777" w:rsidR="0012126D" w:rsidRPr="00070396" w:rsidRDefault="0012126D" w:rsidP="007462CE">
            <w:pPr>
              <w:pStyle w:val="PargrafodaLista"/>
              <w:numPr>
                <w:ilvl w:val="0"/>
                <w:numId w:val="19"/>
              </w:numPr>
              <w:spacing w:before="60" w:after="60"/>
              <w:ind w:left="0" w:firstLine="0"/>
              <w:jc w:val="both"/>
              <w:rPr>
                <w:rFonts w:ascii="Arial" w:hAnsi="Arial" w:cs="Arial"/>
                <w:sz w:val="20"/>
                <w:szCs w:val="20"/>
              </w:rPr>
            </w:pPr>
            <w:r w:rsidRPr="00A84193">
              <w:rPr>
                <w:rFonts w:ascii="Arial" w:hAnsi="Arial" w:cs="Arial"/>
                <w:sz w:val="20"/>
                <w:szCs w:val="20"/>
              </w:rPr>
              <w:t xml:space="preserve">Taxa de Performance. </w:t>
            </w:r>
          </w:p>
        </w:tc>
      </w:tr>
      <w:tr w:rsidR="0012126D" w:rsidRPr="007F2C4F" w14:paraId="42FBB338" w14:textId="77777777" w:rsidTr="007462CE">
        <w:tc>
          <w:tcPr>
            <w:tcW w:w="5000" w:type="pct"/>
            <w:gridSpan w:val="2"/>
            <w:tcBorders>
              <w:top w:val="single" w:sz="2" w:space="0" w:color="auto"/>
              <w:bottom w:val="single" w:sz="2" w:space="0" w:color="auto"/>
            </w:tcBorders>
            <w:vAlign w:val="center"/>
          </w:tcPr>
          <w:p w14:paraId="0C08A702" w14:textId="7B6E578E" w:rsidR="0012126D" w:rsidRPr="00070396" w:rsidRDefault="0012126D" w:rsidP="007462CE">
            <w:pPr>
              <w:pStyle w:val="PargrafodaLista"/>
              <w:numPr>
                <w:ilvl w:val="0"/>
                <w:numId w:val="19"/>
              </w:numPr>
              <w:spacing w:before="60" w:after="60"/>
              <w:ind w:left="0" w:firstLine="0"/>
              <w:jc w:val="both"/>
              <w:rPr>
                <w:rFonts w:ascii="Arial" w:hAnsi="Arial" w:cs="Arial"/>
                <w:sz w:val="20"/>
                <w:szCs w:val="20"/>
              </w:rPr>
            </w:pPr>
            <w:r>
              <w:rPr>
                <w:rFonts w:ascii="Arial" w:hAnsi="Arial" w:cs="Arial"/>
                <w:sz w:val="20"/>
                <w:szCs w:val="20"/>
              </w:rPr>
              <w:t>M</w:t>
            </w:r>
            <w:r w:rsidRPr="00A84193">
              <w:rPr>
                <w:rFonts w:ascii="Arial" w:hAnsi="Arial" w:cs="Arial"/>
                <w:sz w:val="20"/>
                <w:szCs w:val="20"/>
              </w:rPr>
              <w:t xml:space="preserve">ontantes devidos a classes investidoras na hipótese de acordo de remuneração com base na (e limitados à) </w:t>
            </w:r>
            <w:r w:rsidR="00C05318" w:rsidRPr="00BE0B51">
              <w:rPr>
                <w:rFonts w:ascii="Arial" w:hAnsi="Arial" w:cs="Arial"/>
                <w:sz w:val="20"/>
                <w:szCs w:val="20"/>
              </w:rPr>
              <w:t xml:space="preserve">Taxa </w:t>
            </w:r>
            <w:r w:rsidR="00C05318">
              <w:rPr>
                <w:rFonts w:ascii="Arial" w:hAnsi="Arial" w:cs="Arial"/>
                <w:sz w:val="20"/>
                <w:szCs w:val="20"/>
              </w:rPr>
              <w:t>Global</w:t>
            </w:r>
            <w:r w:rsidRPr="00A84193">
              <w:rPr>
                <w:rFonts w:ascii="Arial" w:hAnsi="Arial" w:cs="Arial"/>
                <w:sz w:val="20"/>
                <w:szCs w:val="20"/>
              </w:rPr>
              <w:t xml:space="preserve"> e/ou Taxa de Performance, observado o disposto na regulamentação vigente.</w:t>
            </w:r>
          </w:p>
        </w:tc>
      </w:tr>
      <w:tr w:rsidR="0012126D" w:rsidRPr="007F2C4F" w14:paraId="376704A2" w14:textId="77777777" w:rsidTr="007462CE">
        <w:tc>
          <w:tcPr>
            <w:tcW w:w="5000" w:type="pct"/>
            <w:gridSpan w:val="2"/>
            <w:tcBorders>
              <w:top w:val="single" w:sz="2" w:space="0" w:color="auto"/>
              <w:bottom w:val="single" w:sz="2" w:space="0" w:color="auto"/>
            </w:tcBorders>
            <w:vAlign w:val="center"/>
          </w:tcPr>
          <w:p w14:paraId="2F99B950" w14:textId="77777777" w:rsidR="0012126D" w:rsidRPr="00A84193" w:rsidRDefault="0012126D" w:rsidP="007462CE">
            <w:pPr>
              <w:pStyle w:val="PargrafodaLista"/>
              <w:numPr>
                <w:ilvl w:val="0"/>
                <w:numId w:val="19"/>
              </w:numPr>
              <w:spacing w:before="60" w:after="60"/>
              <w:ind w:left="0" w:firstLine="0"/>
              <w:jc w:val="both"/>
              <w:rPr>
                <w:rFonts w:ascii="Arial" w:hAnsi="Arial" w:cs="Arial"/>
                <w:sz w:val="20"/>
                <w:szCs w:val="20"/>
              </w:rPr>
            </w:pPr>
            <w:r>
              <w:rPr>
                <w:rFonts w:ascii="Arial" w:hAnsi="Arial" w:cs="Arial"/>
                <w:sz w:val="20"/>
                <w:szCs w:val="20"/>
              </w:rPr>
              <w:t>Taxa Máxima de Custódia.</w:t>
            </w:r>
          </w:p>
        </w:tc>
      </w:tr>
      <w:tr w:rsidR="0012126D" w:rsidRPr="007F2C4F" w14:paraId="053150DB" w14:textId="77777777" w:rsidTr="007462CE">
        <w:tc>
          <w:tcPr>
            <w:tcW w:w="5000" w:type="pct"/>
            <w:gridSpan w:val="2"/>
            <w:tcBorders>
              <w:top w:val="single" w:sz="2" w:space="0" w:color="auto"/>
              <w:bottom w:val="single" w:sz="2" w:space="0" w:color="auto"/>
            </w:tcBorders>
            <w:vAlign w:val="center"/>
          </w:tcPr>
          <w:p w14:paraId="06299B23" w14:textId="77777777" w:rsidR="0012126D" w:rsidRDefault="0012126D" w:rsidP="007462CE">
            <w:pPr>
              <w:pStyle w:val="PargrafodaLista"/>
              <w:numPr>
                <w:ilvl w:val="0"/>
                <w:numId w:val="19"/>
              </w:numPr>
              <w:spacing w:before="60" w:after="60"/>
              <w:ind w:left="0" w:firstLine="0"/>
              <w:jc w:val="both"/>
              <w:rPr>
                <w:rFonts w:ascii="Arial" w:hAnsi="Arial" w:cs="Arial"/>
                <w:sz w:val="20"/>
                <w:szCs w:val="20"/>
              </w:rPr>
            </w:pPr>
            <w:r>
              <w:rPr>
                <w:rFonts w:ascii="Arial" w:hAnsi="Arial" w:cs="Arial"/>
                <w:sz w:val="20"/>
                <w:szCs w:val="20"/>
              </w:rPr>
              <w:t>D</w:t>
            </w:r>
            <w:r w:rsidRPr="00BB3FC3">
              <w:rPr>
                <w:rFonts w:ascii="Arial" w:hAnsi="Arial" w:cs="Arial"/>
                <w:sz w:val="20"/>
                <w:szCs w:val="20"/>
              </w:rPr>
              <w:t xml:space="preserve">espesas decorrentes de empréstimos contraídos em nome </w:t>
            </w:r>
            <w:r>
              <w:rPr>
                <w:rFonts w:ascii="Arial" w:hAnsi="Arial" w:cs="Arial"/>
                <w:sz w:val="20"/>
                <w:szCs w:val="20"/>
              </w:rPr>
              <w:t>da Classe.</w:t>
            </w:r>
          </w:p>
        </w:tc>
      </w:tr>
      <w:tr w:rsidR="0012126D" w:rsidRPr="007F2C4F" w14:paraId="66AD5C7E" w14:textId="77777777" w:rsidTr="007462CE">
        <w:tc>
          <w:tcPr>
            <w:tcW w:w="5000" w:type="pct"/>
            <w:gridSpan w:val="2"/>
            <w:tcBorders>
              <w:top w:val="single" w:sz="2" w:space="0" w:color="auto"/>
              <w:bottom w:val="single" w:sz="2" w:space="0" w:color="auto"/>
            </w:tcBorders>
            <w:vAlign w:val="center"/>
          </w:tcPr>
          <w:p w14:paraId="4FF78B71" w14:textId="77777777" w:rsidR="0012126D" w:rsidRDefault="0012126D" w:rsidP="007462CE">
            <w:pPr>
              <w:pStyle w:val="PargrafodaLista"/>
              <w:numPr>
                <w:ilvl w:val="0"/>
                <w:numId w:val="19"/>
              </w:numPr>
              <w:spacing w:before="60" w:after="60"/>
              <w:ind w:left="0" w:firstLine="0"/>
              <w:jc w:val="both"/>
              <w:rPr>
                <w:rFonts w:ascii="Arial" w:hAnsi="Arial" w:cs="Arial"/>
                <w:sz w:val="20"/>
                <w:szCs w:val="20"/>
              </w:rPr>
            </w:pPr>
            <w:r>
              <w:rPr>
                <w:rFonts w:ascii="Arial" w:hAnsi="Arial" w:cs="Arial"/>
                <w:sz w:val="20"/>
                <w:szCs w:val="20"/>
              </w:rPr>
              <w:t>Contratação de agência de classificação de risco de crédito.</w:t>
            </w:r>
          </w:p>
        </w:tc>
      </w:tr>
      <w:tr w:rsidR="001058C5" w:rsidRPr="007F2C4F" w14:paraId="0E078B1F" w14:textId="77777777" w:rsidTr="007462CE">
        <w:tc>
          <w:tcPr>
            <w:tcW w:w="5000" w:type="pct"/>
            <w:gridSpan w:val="2"/>
            <w:tcBorders>
              <w:top w:val="single" w:sz="2" w:space="0" w:color="auto"/>
              <w:bottom w:val="single" w:sz="2" w:space="0" w:color="auto"/>
            </w:tcBorders>
            <w:vAlign w:val="center"/>
          </w:tcPr>
          <w:p w14:paraId="3DCA1EAC" w14:textId="1633DE91" w:rsidR="001058C5" w:rsidRDefault="001058C5" w:rsidP="007462CE">
            <w:pPr>
              <w:pStyle w:val="PargrafodaLista"/>
              <w:numPr>
                <w:ilvl w:val="0"/>
                <w:numId w:val="19"/>
              </w:numPr>
              <w:spacing w:before="60" w:after="60"/>
              <w:ind w:left="0" w:firstLine="0"/>
              <w:jc w:val="both"/>
              <w:rPr>
                <w:rFonts w:ascii="Arial" w:hAnsi="Arial" w:cs="Arial"/>
                <w:sz w:val="20"/>
                <w:szCs w:val="20"/>
              </w:rPr>
            </w:pPr>
            <w:r>
              <w:rPr>
                <w:rFonts w:ascii="Arial" w:hAnsi="Arial" w:cs="Arial"/>
                <w:sz w:val="20"/>
                <w:szCs w:val="20"/>
              </w:rPr>
              <w:t xml:space="preserve">Taxa de estruturação </w:t>
            </w:r>
            <w:r w:rsidRPr="007C7C4D">
              <w:rPr>
                <w:rFonts w:ascii="Arial" w:hAnsi="Arial" w:cs="Arial"/>
                <w:sz w:val="20"/>
                <w:szCs w:val="20"/>
              </w:rPr>
              <w:t>e manutenção de planos de previdência e de seguros de pessoas</w:t>
            </w:r>
            <w:r>
              <w:rPr>
                <w:rFonts w:ascii="Arial" w:hAnsi="Arial" w:cs="Arial"/>
                <w:sz w:val="20"/>
                <w:szCs w:val="20"/>
              </w:rPr>
              <w:t>.</w:t>
            </w:r>
          </w:p>
        </w:tc>
      </w:tr>
      <w:bookmarkEnd w:id="2"/>
    </w:tbl>
    <w:p w14:paraId="23C243F0"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7F2C4F" w14:paraId="339FEAD1" w14:textId="77777777" w:rsidTr="00270A73">
        <w:tc>
          <w:tcPr>
            <w:tcW w:w="5000" w:type="pct"/>
            <w:gridSpan w:val="2"/>
            <w:shd w:val="clear" w:color="auto" w:fill="C00000"/>
          </w:tcPr>
          <w:p w14:paraId="6EB512D2"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bookmarkStart w:id="3" w:name="_Hlk97246632"/>
            <w:r w:rsidRPr="00270A73">
              <w:rPr>
                <w:rFonts w:ascii="Arial" w:hAnsi="Arial" w:cs="Arial"/>
                <w:b/>
                <w:bCs/>
                <w:color w:val="FFFFFF" w:themeColor="background1"/>
                <w:sz w:val="20"/>
                <w:szCs w:val="20"/>
              </w:rPr>
              <w:t>ASSEMBLEIAS DE COTISTAS</w:t>
            </w:r>
          </w:p>
        </w:tc>
      </w:tr>
      <w:tr w:rsidR="0012126D" w:rsidRPr="007F2C4F" w14:paraId="3367B23A" w14:textId="77777777" w:rsidTr="007462CE">
        <w:tc>
          <w:tcPr>
            <w:tcW w:w="5000" w:type="pct"/>
            <w:gridSpan w:val="2"/>
            <w:tcBorders>
              <w:bottom w:val="single" w:sz="4" w:space="0" w:color="auto"/>
            </w:tcBorders>
          </w:tcPr>
          <w:p w14:paraId="19001664" w14:textId="77777777" w:rsidR="0012126D" w:rsidRPr="007F2C4F" w:rsidRDefault="0012126D" w:rsidP="007462CE">
            <w:pPr>
              <w:jc w:val="center"/>
              <w:rPr>
                <w:rFonts w:ascii="Arial" w:hAnsi="Arial" w:cs="Arial"/>
                <w:b/>
                <w:bCs/>
                <w:color w:val="ED7D31" w:themeColor="accent2"/>
                <w:sz w:val="20"/>
                <w:szCs w:val="20"/>
              </w:rPr>
            </w:pPr>
          </w:p>
        </w:tc>
      </w:tr>
      <w:tr w:rsidR="0012126D" w:rsidRPr="007F2C4F" w14:paraId="37909033" w14:textId="77777777" w:rsidTr="007462CE">
        <w:trPr>
          <w:trHeight w:val="333"/>
        </w:trPr>
        <w:tc>
          <w:tcPr>
            <w:tcW w:w="1381" w:type="pct"/>
            <w:tcBorders>
              <w:top w:val="single" w:sz="4" w:space="0" w:color="auto"/>
              <w:bottom w:val="single" w:sz="4" w:space="0" w:color="auto"/>
            </w:tcBorders>
            <w:vAlign w:val="center"/>
          </w:tcPr>
          <w:p w14:paraId="2C2D21E1" w14:textId="77777777" w:rsidR="0012126D" w:rsidRPr="00CE253A"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Default="0012126D" w:rsidP="007462CE">
            <w:pPr>
              <w:jc w:val="both"/>
              <w:rPr>
                <w:rFonts w:ascii="Arial" w:hAnsi="Arial" w:cs="Arial"/>
                <w:sz w:val="20"/>
                <w:szCs w:val="20"/>
              </w:rPr>
            </w:pPr>
            <w:r w:rsidRPr="000016AC">
              <w:rPr>
                <w:rFonts w:ascii="Arial" w:hAnsi="Arial" w:cs="Arial"/>
                <w:sz w:val="20"/>
                <w:szCs w:val="20"/>
              </w:rPr>
              <w:t>As matérias que sejam de interesse de Cotistas de todas as Classes e Subclasses</w:t>
            </w:r>
            <w:r>
              <w:rPr>
                <w:rFonts w:ascii="Arial" w:hAnsi="Arial" w:cs="Arial"/>
                <w:sz w:val="20"/>
                <w:szCs w:val="20"/>
              </w:rPr>
              <w:t xml:space="preserve"> (se houver)</w:t>
            </w:r>
            <w:r w:rsidRPr="000016AC">
              <w:rPr>
                <w:rFonts w:ascii="Arial" w:hAnsi="Arial" w:cs="Arial"/>
                <w:sz w:val="20"/>
                <w:szCs w:val="20"/>
              </w:rPr>
              <w:t xml:space="preserve"> </w:t>
            </w:r>
            <w:r>
              <w:rPr>
                <w:rFonts w:ascii="Arial" w:hAnsi="Arial" w:cs="Arial"/>
                <w:sz w:val="20"/>
                <w:szCs w:val="20"/>
              </w:rPr>
              <w:t>serão deliberadas em</w:t>
            </w:r>
            <w:r w:rsidRPr="000016AC">
              <w:rPr>
                <w:rFonts w:ascii="Arial" w:hAnsi="Arial" w:cs="Arial"/>
                <w:sz w:val="20"/>
                <w:szCs w:val="20"/>
              </w:rPr>
              <w:t xml:space="preserve"> Assembleia Gera</w:t>
            </w:r>
            <w:r>
              <w:rPr>
                <w:rFonts w:ascii="Arial" w:hAnsi="Arial" w:cs="Arial"/>
                <w:sz w:val="20"/>
                <w:szCs w:val="20"/>
              </w:rPr>
              <w:t>l</w:t>
            </w:r>
            <w:r w:rsidRPr="000016AC">
              <w:rPr>
                <w:rFonts w:ascii="Arial" w:hAnsi="Arial" w:cs="Arial"/>
                <w:sz w:val="20"/>
                <w:szCs w:val="20"/>
              </w:rPr>
              <w:t xml:space="preserve"> de Cotistas.</w:t>
            </w:r>
          </w:p>
          <w:p w14:paraId="025D0C97" w14:textId="77777777" w:rsidR="0012126D" w:rsidRDefault="0012126D" w:rsidP="007462CE">
            <w:pPr>
              <w:jc w:val="both"/>
              <w:rPr>
                <w:rFonts w:ascii="Arial" w:hAnsi="Arial" w:cs="Arial"/>
                <w:sz w:val="20"/>
                <w:szCs w:val="20"/>
              </w:rPr>
            </w:pPr>
          </w:p>
          <w:p w14:paraId="46B8B8A6" w14:textId="77777777" w:rsidR="0012126D" w:rsidRPr="006A5307" w:rsidRDefault="0012126D" w:rsidP="007462CE">
            <w:pPr>
              <w:jc w:val="both"/>
              <w:rPr>
                <w:rFonts w:ascii="Arial" w:hAnsi="Arial" w:cs="Arial"/>
                <w:b/>
                <w:bCs/>
                <w:sz w:val="20"/>
                <w:szCs w:val="20"/>
              </w:rPr>
            </w:pPr>
            <w:r>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7F2C4F" w14:paraId="775CD57B" w14:textId="77777777" w:rsidTr="007462CE">
        <w:trPr>
          <w:trHeight w:val="53"/>
        </w:trPr>
        <w:tc>
          <w:tcPr>
            <w:tcW w:w="1381" w:type="pct"/>
            <w:tcBorders>
              <w:top w:val="single" w:sz="4" w:space="0" w:color="auto"/>
              <w:bottom w:val="single" w:sz="4" w:space="0" w:color="auto"/>
            </w:tcBorders>
            <w:vAlign w:val="center"/>
          </w:tcPr>
          <w:p w14:paraId="3FF8C17B" w14:textId="77777777" w:rsidR="0012126D" w:rsidRPr="00A27F75" w:rsidRDefault="0012126D"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0016AC" w:rsidRDefault="0012126D" w:rsidP="007462CE">
            <w:pPr>
              <w:jc w:val="both"/>
              <w:rPr>
                <w:rFonts w:ascii="Arial" w:hAnsi="Arial" w:cs="Arial"/>
                <w:sz w:val="20"/>
                <w:szCs w:val="20"/>
              </w:rPr>
            </w:pPr>
          </w:p>
        </w:tc>
      </w:tr>
      <w:tr w:rsidR="0012126D" w:rsidRPr="007F2C4F" w14:paraId="2F7FEE58" w14:textId="77777777" w:rsidTr="007462CE">
        <w:trPr>
          <w:trHeight w:val="334"/>
        </w:trPr>
        <w:tc>
          <w:tcPr>
            <w:tcW w:w="1381" w:type="pct"/>
            <w:tcBorders>
              <w:top w:val="single" w:sz="4" w:space="0" w:color="auto"/>
              <w:bottom w:val="single" w:sz="4" w:space="0" w:color="auto"/>
            </w:tcBorders>
            <w:vAlign w:val="center"/>
          </w:tcPr>
          <w:p w14:paraId="3F76D090" w14:textId="77777777" w:rsidR="0012126D" w:rsidRPr="00CE253A"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Default="0012126D" w:rsidP="007462CE">
            <w:pPr>
              <w:jc w:val="both"/>
              <w:rPr>
                <w:rFonts w:ascii="Arial" w:hAnsi="Arial" w:cs="Arial"/>
                <w:sz w:val="20"/>
                <w:szCs w:val="20"/>
              </w:rPr>
            </w:pPr>
            <w:r>
              <w:rPr>
                <w:rFonts w:ascii="Arial" w:hAnsi="Arial" w:cs="Arial"/>
                <w:sz w:val="20"/>
                <w:szCs w:val="20"/>
              </w:rPr>
              <w:t>A</w:t>
            </w:r>
            <w:r w:rsidRPr="00F227CE">
              <w:rPr>
                <w:rFonts w:ascii="Arial" w:hAnsi="Arial" w:cs="Arial"/>
                <w:sz w:val="20"/>
                <w:szCs w:val="20"/>
              </w:rPr>
              <w:t xml:space="preserve">s matérias de interesse específico de uma Classe </w:t>
            </w:r>
            <w:r>
              <w:rPr>
                <w:rFonts w:ascii="Arial" w:hAnsi="Arial" w:cs="Arial"/>
                <w:sz w:val="20"/>
                <w:szCs w:val="20"/>
              </w:rPr>
              <w:t>serão deliberadas em</w:t>
            </w:r>
            <w:r w:rsidRPr="00F227CE">
              <w:rPr>
                <w:rFonts w:ascii="Arial" w:hAnsi="Arial" w:cs="Arial"/>
                <w:sz w:val="20"/>
                <w:szCs w:val="20"/>
              </w:rPr>
              <w:t xml:space="preserve"> Assembleia Especial de Cotistas</w:t>
            </w:r>
            <w:r>
              <w:rPr>
                <w:rFonts w:ascii="Arial" w:hAnsi="Arial" w:cs="Arial"/>
                <w:sz w:val="20"/>
                <w:szCs w:val="20"/>
              </w:rPr>
              <w:t xml:space="preserve"> da Classe interessada. </w:t>
            </w:r>
          </w:p>
          <w:p w14:paraId="4B6F161F" w14:textId="77777777" w:rsidR="0012126D" w:rsidRDefault="0012126D" w:rsidP="007462CE">
            <w:pPr>
              <w:jc w:val="both"/>
              <w:rPr>
                <w:rFonts w:ascii="Arial" w:hAnsi="Arial" w:cs="Arial"/>
                <w:sz w:val="20"/>
                <w:szCs w:val="20"/>
              </w:rPr>
            </w:pPr>
          </w:p>
          <w:p w14:paraId="7FB074DB" w14:textId="77777777" w:rsidR="0012126D" w:rsidRPr="00F227CE" w:rsidRDefault="0012126D" w:rsidP="007462CE">
            <w:pPr>
              <w:jc w:val="both"/>
              <w:rPr>
                <w:rFonts w:ascii="Arial" w:hAnsi="Arial" w:cs="Arial"/>
                <w:sz w:val="20"/>
                <w:szCs w:val="20"/>
              </w:rPr>
            </w:pPr>
            <w:r w:rsidRPr="004673EB">
              <w:rPr>
                <w:rFonts w:ascii="Arial" w:hAnsi="Arial" w:cs="Arial"/>
                <w:sz w:val="20"/>
                <w:szCs w:val="20"/>
              </w:rPr>
              <w:t>Da mesma forma, as matérias de interesse específico de uma Subclasse</w:t>
            </w:r>
            <w:r>
              <w:rPr>
                <w:rFonts w:ascii="Arial" w:hAnsi="Arial" w:cs="Arial"/>
                <w:sz w:val="20"/>
                <w:szCs w:val="20"/>
              </w:rPr>
              <w:t xml:space="preserve"> (se houver)</w:t>
            </w:r>
            <w:r w:rsidRPr="004673EB">
              <w:rPr>
                <w:rFonts w:ascii="Arial" w:hAnsi="Arial" w:cs="Arial"/>
                <w:sz w:val="20"/>
                <w:szCs w:val="20"/>
              </w:rPr>
              <w:t xml:space="preserve"> </w:t>
            </w:r>
            <w:r>
              <w:rPr>
                <w:rFonts w:ascii="Arial" w:hAnsi="Arial" w:cs="Arial"/>
                <w:sz w:val="20"/>
                <w:szCs w:val="20"/>
              </w:rPr>
              <w:t>serão deliberadas em</w:t>
            </w:r>
            <w:r w:rsidRPr="004673EB">
              <w:rPr>
                <w:rFonts w:ascii="Arial" w:hAnsi="Arial" w:cs="Arial"/>
                <w:sz w:val="20"/>
                <w:szCs w:val="20"/>
              </w:rPr>
              <w:t xml:space="preserve"> Assembleia Especial de Cotistas da Subclasse interessada.</w:t>
            </w:r>
            <w:r w:rsidRPr="00F227CE">
              <w:rPr>
                <w:rFonts w:ascii="Arial" w:hAnsi="Arial" w:cs="Arial"/>
                <w:sz w:val="20"/>
                <w:szCs w:val="20"/>
              </w:rPr>
              <w:t xml:space="preserve"> </w:t>
            </w:r>
          </w:p>
        </w:tc>
      </w:tr>
      <w:tr w:rsidR="0012126D" w:rsidRPr="00CE253A" w14:paraId="28E35C56" w14:textId="77777777" w:rsidTr="007462CE">
        <w:trPr>
          <w:trHeight w:val="70"/>
        </w:trPr>
        <w:tc>
          <w:tcPr>
            <w:tcW w:w="1381" w:type="pct"/>
            <w:tcBorders>
              <w:top w:val="single" w:sz="4" w:space="0" w:color="auto"/>
              <w:bottom w:val="single" w:sz="4" w:space="0" w:color="auto"/>
            </w:tcBorders>
            <w:vAlign w:val="center"/>
          </w:tcPr>
          <w:p w14:paraId="59E77850" w14:textId="77777777" w:rsidR="0012126D" w:rsidRPr="00CE253A"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CE253A" w:rsidRDefault="0012126D" w:rsidP="007462CE">
            <w:pPr>
              <w:jc w:val="center"/>
              <w:rPr>
                <w:rFonts w:ascii="Arial" w:hAnsi="Arial" w:cs="Arial"/>
                <w:b/>
                <w:bCs/>
                <w:smallCaps/>
                <w:sz w:val="20"/>
                <w:szCs w:val="20"/>
              </w:rPr>
            </w:pPr>
          </w:p>
        </w:tc>
      </w:tr>
      <w:tr w:rsidR="0012126D" w:rsidRPr="007F2C4F" w14:paraId="404928FF" w14:textId="77777777" w:rsidTr="007462CE">
        <w:tc>
          <w:tcPr>
            <w:tcW w:w="1381" w:type="pct"/>
            <w:tcBorders>
              <w:bottom w:val="single" w:sz="4" w:space="0" w:color="auto"/>
            </w:tcBorders>
            <w:vAlign w:val="center"/>
          </w:tcPr>
          <w:p w14:paraId="355A1E5E" w14:textId="77777777" w:rsidR="0012126D" w:rsidRPr="007F2C4F" w:rsidRDefault="0012126D" w:rsidP="007462CE">
            <w:pPr>
              <w:pStyle w:val="PargrafodaLista"/>
              <w:numPr>
                <w:ilvl w:val="1"/>
                <w:numId w:val="32"/>
              </w:numPr>
              <w:spacing w:before="60" w:after="60"/>
              <w:ind w:left="0" w:firstLine="0"/>
              <w:jc w:val="center"/>
              <w:rPr>
                <w:rFonts w:ascii="Arial" w:hAnsi="Arial" w:cs="Arial"/>
                <w:b/>
                <w:bCs/>
                <w:sz w:val="20"/>
                <w:szCs w:val="20"/>
              </w:rPr>
            </w:pPr>
            <w:r w:rsidRPr="007F2C4F">
              <w:rPr>
                <w:rFonts w:ascii="Arial" w:hAnsi="Arial" w:cs="Arial"/>
                <w:b/>
                <w:bCs/>
                <w:smallCaps/>
                <w:sz w:val="20"/>
                <w:szCs w:val="20"/>
              </w:rPr>
              <w:t>Forma de realização</w:t>
            </w:r>
            <w:r>
              <w:rPr>
                <w:rFonts w:ascii="Arial" w:hAnsi="Arial" w:cs="Arial"/>
                <w:b/>
                <w:bCs/>
                <w:smallCaps/>
                <w:sz w:val="20"/>
                <w:szCs w:val="20"/>
              </w:rPr>
              <w:t xml:space="preserve"> das Assembleias de Cotistas</w:t>
            </w:r>
          </w:p>
        </w:tc>
        <w:tc>
          <w:tcPr>
            <w:tcW w:w="3619" w:type="pct"/>
            <w:tcBorders>
              <w:bottom w:val="single" w:sz="4" w:space="0" w:color="auto"/>
            </w:tcBorders>
          </w:tcPr>
          <w:p w14:paraId="5D4BCECB" w14:textId="4F4F15EF" w:rsidR="0012126D" w:rsidRPr="00CE253A" w:rsidRDefault="0012126D" w:rsidP="007462CE">
            <w:pPr>
              <w:jc w:val="both"/>
              <w:rPr>
                <w:rFonts w:ascii="Arial" w:hAnsi="Arial" w:cs="Arial"/>
                <w:sz w:val="20"/>
                <w:szCs w:val="20"/>
                <w:highlight w:val="yellow"/>
              </w:rPr>
            </w:pPr>
            <w:r>
              <w:rPr>
                <w:rFonts w:ascii="Arial" w:hAnsi="Arial" w:cs="Arial"/>
                <w:sz w:val="20"/>
                <w:szCs w:val="20"/>
              </w:rPr>
              <w:t xml:space="preserve">As Assembleias de Cotistas serão realizadas, a critério exclusivo do Administrador, </w:t>
            </w:r>
            <w:r w:rsidRPr="007F2C4F">
              <w:rPr>
                <w:rFonts w:ascii="Arial" w:hAnsi="Arial" w:cs="Arial"/>
                <w:sz w:val="20"/>
                <w:szCs w:val="20"/>
              </w:rPr>
              <w:t xml:space="preserve">de modo </w:t>
            </w:r>
            <w:r>
              <w:rPr>
                <w:rFonts w:ascii="Arial" w:hAnsi="Arial" w:cs="Arial"/>
                <w:sz w:val="20"/>
                <w:szCs w:val="20"/>
              </w:rPr>
              <w:t>total</w:t>
            </w:r>
            <w:r w:rsidRPr="007F2C4F">
              <w:rPr>
                <w:rFonts w:ascii="Arial" w:hAnsi="Arial" w:cs="Arial"/>
                <w:sz w:val="20"/>
                <w:szCs w:val="20"/>
              </w:rPr>
              <w:t xml:space="preserve"> ou parcialmente </w:t>
            </w:r>
            <w:r>
              <w:rPr>
                <w:rFonts w:ascii="Arial" w:hAnsi="Arial" w:cs="Arial"/>
                <w:sz w:val="20"/>
                <w:szCs w:val="20"/>
              </w:rPr>
              <w:t>eletrônico</w:t>
            </w:r>
            <w:r w:rsidRPr="007F2C4F">
              <w:rPr>
                <w:rFonts w:ascii="Arial" w:hAnsi="Arial" w:cs="Arial"/>
                <w:sz w:val="20"/>
                <w:szCs w:val="20"/>
              </w:rPr>
              <w:t>.</w:t>
            </w:r>
            <w:r>
              <w:rPr>
                <w:rFonts w:ascii="Arial" w:hAnsi="Arial" w:cs="Arial"/>
                <w:sz w:val="20"/>
                <w:szCs w:val="20"/>
              </w:rPr>
              <w:t xml:space="preserve"> Neste sentido, o</w:t>
            </w:r>
            <w:r w:rsidRPr="007F2C4F">
              <w:rPr>
                <w:rFonts w:ascii="Arial" w:hAnsi="Arial" w:cs="Arial"/>
                <w:sz w:val="20"/>
                <w:szCs w:val="20"/>
              </w:rPr>
              <w:t xml:space="preserve">s </w:t>
            </w:r>
            <w:r>
              <w:rPr>
                <w:rFonts w:ascii="Arial" w:hAnsi="Arial" w:cs="Arial"/>
                <w:sz w:val="20"/>
                <w:szCs w:val="20"/>
              </w:rPr>
              <w:t>C</w:t>
            </w:r>
            <w:r w:rsidRPr="007F2C4F">
              <w:rPr>
                <w:rFonts w:ascii="Arial" w:hAnsi="Arial" w:cs="Arial"/>
                <w:sz w:val="20"/>
                <w:szCs w:val="20"/>
              </w:rPr>
              <w:t>otistas poderão se manifestar por meio eletrônico, sendo admitidos e-mails oriundos de endereço previamente cadastrados, documentos assinados eletronicamente, ou a utilização de plataformas ou sistemas disponibilizados</w:t>
            </w:r>
            <w:r>
              <w:rPr>
                <w:rFonts w:ascii="Arial" w:hAnsi="Arial" w:cs="Arial"/>
                <w:sz w:val="20"/>
                <w:szCs w:val="20"/>
              </w:rPr>
              <w:t>, conforme especificado na convocação</w:t>
            </w:r>
            <w:r w:rsidRPr="007F2C4F">
              <w:rPr>
                <w:rFonts w:ascii="Arial" w:hAnsi="Arial" w:cs="Arial"/>
                <w:sz w:val="20"/>
                <w:szCs w:val="20"/>
              </w:rPr>
              <w:t>.</w:t>
            </w:r>
          </w:p>
        </w:tc>
      </w:tr>
      <w:tr w:rsidR="0012126D" w:rsidRPr="007F2C4F" w14:paraId="482609D3" w14:textId="77777777" w:rsidTr="007462CE">
        <w:tc>
          <w:tcPr>
            <w:tcW w:w="1381" w:type="pct"/>
            <w:tcBorders>
              <w:top w:val="single" w:sz="4" w:space="0" w:color="auto"/>
              <w:bottom w:val="single" w:sz="4" w:space="0" w:color="auto"/>
            </w:tcBorders>
            <w:vAlign w:val="center"/>
          </w:tcPr>
          <w:p w14:paraId="51B6A404" w14:textId="77777777" w:rsidR="0012126D" w:rsidRPr="007F2C4F"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7F2C4F" w:rsidRDefault="0012126D" w:rsidP="007462CE">
            <w:pPr>
              <w:jc w:val="both"/>
              <w:rPr>
                <w:rFonts w:ascii="Arial" w:hAnsi="Arial" w:cs="Arial"/>
                <w:sz w:val="20"/>
                <w:szCs w:val="20"/>
              </w:rPr>
            </w:pPr>
          </w:p>
        </w:tc>
      </w:tr>
      <w:tr w:rsidR="0012126D" w:rsidRPr="007F2C4F" w14:paraId="45D0F59E" w14:textId="77777777" w:rsidTr="007462CE">
        <w:tc>
          <w:tcPr>
            <w:tcW w:w="1381" w:type="pct"/>
            <w:tcBorders>
              <w:top w:val="single" w:sz="4" w:space="0" w:color="auto"/>
              <w:bottom w:val="single" w:sz="4" w:space="0" w:color="auto"/>
            </w:tcBorders>
            <w:vAlign w:val="center"/>
          </w:tcPr>
          <w:p w14:paraId="7653C535" w14:textId="77777777" w:rsidR="0012126D" w:rsidRPr="007F2C4F"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7F2C4F" w:rsidRDefault="0012126D" w:rsidP="007462CE">
            <w:pPr>
              <w:jc w:val="both"/>
              <w:rPr>
                <w:rFonts w:ascii="Arial" w:hAnsi="Arial" w:cs="Arial"/>
                <w:sz w:val="20"/>
                <w:szCs w:val="20"/>
              </w:rPr>
            </w:pPr>
            <w:r>
              <w:rPr>
                <w:rFonts w:ascii="Arial" w:hAnsi="Arial" w:cs="Arial"/>
                <w:sz w:val="20"/>
                <w:szCs w:val="20"/>
              </w:rPr>
              <w:t>A critério exclusivo do Administrador, a</w:t>
            </w:r>
            <w:r w:rsidRPr="007F2C4F">
              <w:rPr>
                <w:rFonts w:ascii="Arial" w:hAnsi="Arial" w:cs="Arial"/>
                <w:sz w:val="20"/>
                <w:szCs w:val="20"/>
              </w:rPr>
              <w:t xml:space="preserve"> deliberação sobre matérias de competência da Assembleia de Cotistas</w:t>
            </w:r>
            <w:r>
              <w:rPr>
                <w:rFonts w:ascii="Arial" w:hAnsi="Arial" w:cs="Arial"/>
                <w:sz w:val="20"/>
                <w:szCs w:val="20"/>
              </w:rPr>
              <w:t>, sejam elas Gerais ou Especiais,</w:t>
            </w:r>
            <w:r w:rsidRPr="007F2C4F">
              <w:rPr>
                <w:rFonts w:ascii="Arial" w:hAnsi="Arial" w:cs="Arial"/>
                <w:sz w:val="20"/>
                <w:szCs w:val="20"/>
              </w:rPr>
              <w:t xml:space="preserve"> poderá ser tomada mediante o processo de consulta formal, </w:t>
            </w:r>
            <w:r>
              <w:rPr>
                <w:rFonts w:ascii="Arial" w:hAnsi="Arial" w:cs="Arial"/>
                <w:sz w:val="20"/>
                <w:szCs w:val="20"/>
              </w:rPr>
              <w:t xml:space="preserve">por meio físico e/ou eletrônico, </w:t>
            </w:r>
            <w:r w:rsidRPr="007F2C4F">
              <w:rPr>
                <w:rFonts w:ascii="Arial" w:hAnsi="Arial" w:cs="Arial"/>
                <w:sz w:val="20"/>
                <w:szCs w:val="20"/>
              </w:rPr>
              <w:t>conduzida nos termos da regulamentação em vigor, sem a necessidade de reunião dos Cotistas.</w:t>
            </w:r>
          </w:p>
        </w:tc>
      </w:tr>
      <w:tr w:rsidR="0012126D" w:rsidRPr="007F2C4F" w14:paraId="5620264B" w14:textId="77777777" w:rsidTr="007462CE">
        <w:tc>
          <w:tcPr>
            <w:tcW w:w="1381" w:type="pct"/>
            <w:tcBorders>
              <w:top w:val="single" w:sz="4" w:space="0" w:color="auto"/>
              <w:bottom w:val="single" w:sz="4" w:space="0" w:color="auto"/>
            </w:tcBorders>
            <w:vAlign w:val="center"/>
          </w:tcPr>
          <w:p w14:paraId="7C6B83D0" w14:textId="77777777" w:rsidR="0012126D" w:rsidRPr="007F2C4F"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7F2C4F" w:rsidRDefault="0012126D" w:rsidP="007462CE">
            <w:pPr>
              <w:jc w:val="both"/>
              <w:rPr>
                <w:rFonts w:ascii="Arial" w:hAnsi="Arial" w:cs="Arial"/>
                <w:sz w:val="20"/>
                <w:szCs w:val="20"/>
              </w:rPr>
            </w:pPr>
          </w:p>
        </w:tc>
      </w:tr>
      <w:tr w:rsidR="0012126D" w:rsidRPr="000016AC" w14:paraId="1D1695EE" w14:textId="77777777" w:rsidTr="007462CE">
        <w:tc>
          <w:tcPr>
            <w:tcW w:w="1381" w:type="pct"/>
            <w:tcBorders>
              <w:top w:val="single" w:sz="4" w:space="0" w:color="auto"/>
              <w:bottom w:val="single" w:sz="4" w:space="0" w:color="auto"/>
            </w:tcBorders>
            <w:vAlign w:val="center"/>
          </w:tcPr>
          <w:p w14:paraId="2A69F0B3" w14:textId="77777777" w:rsidR="0012126D" w:rsidRPr="007F2C4F" w:rsidRDefault="0012126D" w:rsidP="007462CE">
            <w:pPr>
              <w:pStyle w:val="PargrafodaLista"/>
              <w:numPr>
                <w:ilvl w:val="1"/>
                <w:numId w:val="32"/>
              </w:numPr>
              <w:spacing w:before="60" w:after="60"/>
              <w:ind w:left="0" w:firstLine="0"/>
              <w:jc w:val="center"/>
              <w:rPr>
                <w:rFonts w:ascii="Arial" w:hAnsi="Arial" w:cs="Arial"/>
                <w:b/>
                <w:bCs/>
                <w:sz w:val="20"/>
                <w:szCs w:val="20"/>
              </w:rPr>
            </w:pPr>
            <w:r w:rsidRPr="007F2C4F">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7F2C4F" w:rsidRDefault="0012126D" w:rsidP="007462CE">
            <w:pPr>
              <w:jc w:val="both"/>
              <w:rPr>
                <w:rFonts w:ascii="Arial" w:hAnsi="Arial" w:cs="Arial"/>
                <w:sz w:val="20"/>
                <w:szCs w:val="20"/>
              </w:rPr>
            </w:pPr>
            <w:r w:rsidRPr="007F2C4F">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7F2C4F" w:rsidRDefault="0012126D" w:rsidP="007462CE">
            <w:pPr>
              <w:jc w:val="both"/>
              <w:rPr>
                <w:rFonts w:ascii="Arial" w:hAnsi="Arial" w:cs="Arial"/>
                <w:sz w:val="20"/>
                <w:szCs w:val="20"/>
              </w:rPr>
            </w:pPr>
          </w:p>
          <w:p w14:paraId="3D8E7476" w14:textId="77777777" w:rsidR="0012126D" w:rsidRPr="000016AC" w:rsidRDefault="0012126D" w:rsidP="007462CE">
            <w:pPr>
              <w:jc w:val="both"/>
              <w:rPr>
                <w:rFonts w:ascii="Arial" w:hAnsi="Arial" w:cs="Arial"/>
                <w:sz w:val="20"/>
                <w:szCs w:val="20"/>
                <w:highlight w:val="yellow"/>
              </w:rPr>
            </w:pPr>
            <w:r w:rsidRPr="001A45A7">
              <w:rPr>
                <w:rFonts w:ascii="Arial" w:hAnsi="Arial" w:cs="Arial"/>
                <w:sz w:val="20"/>
                <w:szCs w:val="20"/>
              </w:rPr>
              <w:t>As matérias de competência de Assembleia Especial de Cotistas estarão indicadas no Anexo de cada Classe.</w:t>
            </w:r>
          </w:p>
        </w:tc>
      </w:tr>
      <w:tr w:rsidR="0012126D" w:rsidRPr="007F2C4F" w14:paraId="091BC57F" w14:textId="77777777" w:rsidTr="007462CE">
        <w:tc>
          <w:tcPr>
            <w:tcW w:w="1381" w:type="pct"/>
            <w:tcBorders>
              <w:top w:val="single" w:sz="4" w:space="0" w:color="auto"/>
              <w:bottom w:val="single" w:sz="4" w:space="0" w:color="auto"/>
            </w:tcBorders>
            <w:vAlign w:val="center"/>
          </w:tcPr>
          <w:p w14:paraId="068294BF" w14:textId="77777777" w:rsidR="0012126D" w:rsidRPr="007F2C4F"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7F2C4F" w:rsidRDefault="0012126D" w:rsidP="007462CE">
            <w:pPr>
              <w:jc w:val="both"/>
              <w:rPr>
                <w:rFonts w:ascii="Arial" w:hAnsi="Arial" w:cs="Arial"/>
                <w:sz w:val="20"/>
                <w:szCs w:val="20"/>
              </w:rPr>
            </w:pPr>
          </w:p>
        </w:tc>
      </w:tr>
      <w:tr w:rsidR="0012126D" w:rsidRPr="007F2C4F" w14:paraId="62A237B7" w14:textId="77777777" w:rsidTr="007462CE">
        <w:trPr>
          <w:trHeight w:val="820"/>
        </w:trPr>
        <w:tc>
          <w:tcPr>
            <w:tcW w:w="1381" w:type="pct"/>
            <w:tcBorders>
              <w:top w:val="single" w:sz="4" w:space="0" w:color="auto"/>
              <w:bottom w:val="single" w:sz="4" w:space="0" w:color="auto"/>
            </w:tcBorders>
            <w:vAlign w:val="center"/>
          </w:tcPr>
          <w:p w14:paraId="0974614C" w14:textId="77777777" w:rsidR="0012126D" w:rsidRPr="007F2C4F"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Quóruns</w:t>
            </w:r>
            <w:r>
              <w:rPr>
                <w:rFonts w:ascii="Arial" w:hAnsi="Arial" w:cs="Arial"/>
                <w:b/>
                <w:bCs/>
                <w:smallCaps/>
                <w:sz w:val="20"/>
                <w:szCs w:val="20"/>
              </w:rPr>
              <w:t xml:space="preserve"> da Assembleia Geral de Cotistas</w:t>
            </w:r>
          </w:p>
        </w:tc>
        <w:tc>
          <w:tcPr>
            <w:tcW w:w="3619" w:type="pct"/>
            <w:tcBorders>
              <w:top w:val="single" w:sz="4" w:space="0" w:color="auto"/>
              <w:bottom w:val="single" w:sz="4" w:space="0" w:color="auto"/>
            </w:tcBorders>
            <w:vAlign w:val="center"/>
          </w:tcPr>
          <w:p w14:paraId="50C55103" w14:textId="77777777" w:rsidR="0012126D" w:rsidRDefault="0012126D" w:rsidP="007462CE">
            <w:pPr>
              <w:jc w:val="both"/>
              <w:rPr>
                <w:rFonts w:ascii="Arial" w:hAnsi="Arial" w:cs="Arial"/>
                <w:sz w:val="20"/>
                <w:szCs w:val="20"/>
              </w:rPr>
            </w:pPr>
            <w:r w:rsidRPr="001A45A7">
              <w:rPr>
                <w:rFonts w:ascii="Arial" w:hAnsi="Arial" w:cs="Arial"/>
                <w:sz w:val="20"/>
                <w:szCs w:val="20"/>
              </w:rPr>
              <w:t>As deliberações da Assembleia Geral de Cotistas serão todas tomadas por maioria dos votos dos Cotistas presentes</w:t>
            </w:r>
            <w:r>
              <w:rPr>
                <w:rFonts w:ascii="Arial" w:hAnsi="Arial" w:cs="Arial"/>
                <w:sz w:val="20"/>
                <w:szCs w:val="20"/>
              </w:rPr>
              <w:t>, salvo se previsto quórum distinto na regulamentação em vigor</w:t>
            </w:r>
            <w:r w:rsidRPr="001A45A7">
              <w:rPr>
                <w:rFonts w:ascii="Arial" w:hAnsi="Arial" w:cs="Arial"/>
                <w:sz w:val="20"/>
                <w:szCs w:val="20"/>
              </w:rPr>
              <w:t>.</w:t>
            </w:r>
          </w:p>
          <w:p w14:paraId="3CC1C6F8" w14:textId="77777777" w:rsidR="0012126D" w:rsidRDefault="0012126D" w:rsidP="007462CE">
            <w:pPr>
              <w:jc w:val="both"/>
              <w:rPr>
                <w:rFonts w:ascii="Arial" w:hAnsi="Arial" w:cs="Arial"/>
                <w:sz w:val="20"/>
                <w:szCs w:val="20"/>
              </w:rPr>
            </w:pPr>
          </w:p>
          <w:p w14:paraId="70FADAA1" w14:textId="77777777" w:rsidR="0012126D" w:rsidRPr="007F2C4F" w:rsidRDefault="0012126D" w:rsidP="007462CE">
            <w:pPr>
              <w:jc w:val="both"/>
              <w:rPr>
                <w:rFonts w:ascii="Arial" w:hAnsi="Arial" w:cs="Arial"/>
                <w:sz w:val="20"/>
                <w:szCs w:val="20"/>
              </w:rPr>
            </w:pPr>
            <w:r w:rsidRPr="001B7A4F">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40509C"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7F2C4F" w14:paraId="52CBC1F3" w14:textId="77777777" w:rsidTr="00270A73">
        <w:tc>
          <w:tcPr>
            <w:tcW w:w="5000" w:type="pct"/>
            <w:gridSpan w:val="2"/>
            <w:shd w:val="clear" w:color="auto" w:fill="C00000"/>
          </w:tcPr>
          <w:p w14:paraId="32611E14"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lastRenderedPageBreak/>
              <w:t>DISPOSIÇÕES GERAIS</w:t>
            </w:r>
          </w:p>
        </w:tc>
      </w:tr>
      <w:tr w:rsidR="0012126D" w:rsidRPr="007F2C4F" w14:paraId="6609F6E8" w14:textId="77777777" w:rsidTr="007462CE">
        <w:tc>
          <w:tcPr>
            <w:tcW w:w="1382" w:type="pct"/>
            <w:tcBorders>
              <w:bottom w:val="single" w:sz="4" w:space="0" w:color="auto"/>
            </w:tcBorders>
            <w:vAlign w:val="center"/>
          </w:tcPr>
          <w:p w14:paraId="6DDC7B90" w14:textId="77777777" w:rsidR="0012126D" w:rsidRPr="007F2C4F" w:rsidRDefault="0012126D" w:rsidP="007462CE">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7F2C4F" w:rsidRDefault="0012126D" w:rsidP="007462CE">
            <w:pPr>
              <w:rPr>
                <w:rFonts w:ascii="Arial" w:hAnsi="Arial" w:cs="Arial"/>
                <w:sz w:val="20"/>
                <w:szCs w:val="20"/>
              </w:rPr>
            </w:pPr>
          </w:p>
        </w:tc>
      </w:tr>
      <w:tr w:rsidR="0012126D" w:rsidRPr="007F2C4F" w14:paraId="626677F4" w14:textId="77777777" w:rsidTr="007462CE">
        <w:tc>
          <w:tcPr>
            <w:tcW w:w="1382" w:type="pct"/>
            <w:tcBorders>
              <w:top w:val="single" w:sz="4" w:space="0" w:color="auto"/>
              <w:bottom w:val="single" w:sz="4" w:space="0" w:color="auto"/>
            </w:tcBorders>
            <w:vAlign w:val="center"/>
          </w:tcPr>
          <w:p w14:paraId="275208A3" w14:textId="77777777" w:rsidR="0012126D" w:rsidRPr="00EE12FC"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EE12FC">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53691D2B" w:rsidR="0012126D" w:rsidRPr="00EE12FC" w:rsidRDefault="0012126D" w:rsidP="007462CE">
            <w:pPr>
              <w:jc w:val="both"/>
              <w:rPr>
                <w:rFonts w:ascii="Arial" w:hAnsi="Arial" w:cs="Arial"/>
                <w:sz w:val="20"/>
                <w:szCs w:val="20"/>
              </w:rPr>
            </w:pPr>
            <w:r w:rsidRPr="00EE12FC">
              <w:rPr>
                <w:rFonts w:ascii="Arial" w:hAnsi="Arial" w:cs="Arial"/>
                <w:sz w:val="20"/>
                <w:szCs w:val="20"/>
              </w:rPr>
              <w:t>Os Prestadores de Serviços Essenciais poderão, de comum acordo e a critério exclusivo destes, criar novas Subclasses no Fundo, contanto que não restrinjam os direitos atribuídos às Subclasses existentes</w:t>
            </w:r>
            <w:r w:rsidR="00C6405B">
              <w:rPr>
                <w:rFonts w:ascii="Arial" w:hAnsi="Arial" w:cs="Arial"/>
                <w:sz w:val="20"/>
                <w:szCs w:val="20"/>
              </w:rPr>
              <w:t>, conforme aplicável</w:t>
            </w:r>
            <w:r w:rsidRPr="00EE12FC">
              <w:rPr>
                <w:rFonts w:ascii="Arial" w:hAnsi="Arial" w:cs="Arial"/>
                <w:sz w:val="20"/>
                <w:szCs w:val="20"/>
              </w:rPr>
              <w:t xml:space="preserve">. </w:t>
            </w:r>
          </w:p>
        </w:tc>
      </w:tr>
      <w:tr w:rsidR="005D14D8" w:rsidRPr="007F2C4F" w14:paraId="6E3B599A" w14:textId="77777777" w:rsidTr="005D14D8">
        <w:tc>
          <w:tcPr>
            <w:tcW w:w="5000" w:type="pct"/>
            <w:gridSpan w:val="2"/>
            <w:tcBorders>
              <w:top w:val="single" w:sz="4" w:space="0" w:color="auto"/>
              <w:bottom w:val="single" w:sz="4" w:space="0" w:color="auto"/>
            </w:tcBorders>
            <w:vAlign w:val="center"/>
          </w:tcPr>
          <w:p w14:paraId="60606CD0" w14:textId="6FA599BE" w:rsidR="005D14D8" w:rsidRPr="007F2C4F" w:rsidRDefault="005D14D8" w:rsidP="00B224DF">
            <w:pPr>
              <w:pStyle w:val="PargrafodaLista"/>
              <w:spacing w:before="60" w:after="60"/>
              <w:ind w:left="0"/>
              <w:jc w:val="both"/>
              <w:rPr>
                <w:rFonts w:ascii="Arial" w:hAnsi="Arial" w:cs="Arial"/>
                <w:sz w:val="20"/>
                <w:szCs w:val="20"/>
              </w:rPr>
            </w:pPr>
          </w:p>
        </w:tc>
      </w:tr>
      <w:tr w:rsidR="0012126D" w:rsidRPr="003E3F3E" w14:paraId="0009B67B" w14:textId="77777777" w:rsidTr="007462CE">
        <w:tc>
          <w:tcPr>
            <w:tcW w:w="1382" w:type="pct"/>
            <w:tcBorders>
              <w:top w:val="single" w:sz="4" w:space="0" w:color="auto"/>
              <w:bottom w:val="single" w:sz="4" w:space="0" w:color="auto"/>
            </w:tcBorders>
            <w:vAlign w:val="center"/>
          </w:tcPr>
          <w:p w14:paraId="499E2ABC" w14:textId="77777777" w:rsidR="0012126D" w:rsidRPr="007F2C4F"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2902BEFF" w14:textId="77777777" w:rsidR="00356892" w:rsidRPr="00BE0B51" w:rsidRDefault="00356892" w:rsidP="009738B4">
            <w:pPr>
              <w:pStyle w:val="NormalWeb"/>
              <w:spacing w:before="0" w:beforeAutospacing="0" w:after="0" w:afterAutospacing="0"/>
              <w:jc w:val="both"/>
              <w:rPr>
                <w:rFonts w:ascii="Arial" w:hAnsi="Arial" w:cs="Arial"/>
                <w:sz w:val="20"/>
                <w:szCs w:val="20"/>
              </w:rPr>
            </w:pPr>
            <w:r w:rsidRPr="00BE0B51">
              <w:rPr>
                <w:rFonts w:ascii="Arial" w:hAnsi="Arial" w:cs="Arial"/>
                <w:b/>
                <w:bCs/>
                <w:sz w:val="20"/>
                <w:szCs w:val="20"/>
              </w:rPr>
              <w:t>Central de Atendimento:</w:t>
            </w:r>
          </w:p>
          <w:p w14:paraId="6965FE0C" w14:textId="77777777" w:rsidR="00356892" w:rsidRPr="00BE0B51" w:rsidRDefault="00356892" w:rsidP="009738B4">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4004 3535 (Capitais e regiões metropolitanas), </w:t>
            </w:r>
          </w:p>
          <w:p w14:paraId="08D00228" w14:textId="77777777" w:rsidR="00356892" w:rsidRPr="00BE0B51" w:rsidRDefault="00356892" w:rsidP="009738B4">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0800 702 3535 (demais localidades), </w:t>
            </w:r>
          </w:p>
          <w:p w14:paraId="2EEF6C4F" w14:textId="77777777" w:rsidR="00356892" w:rsidRPr="00BE0B51" w:rsidRDefault="00356892" w:rsidP="009738B4">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321AD9E2" w14:textId="77777777" w:rsidR="00356892" w:rsidRPr="00BE0B51" w:rsidRDefault="00356892" w:rsidP="009738B4">
            <w:pPr>
              <w:pStyle w:val="NormalWeb"/>
              <w:spacing w:before="0" w:beforeAutospacing="0" w:after="0" w:afterAutospacing="0"/>
              <w:jc w:val="both"/>
              <w:rPr>
                <w:rFonts w:ascii="Arial" w:hAnsi="Arial" w:cs="Arial"/>
                <w:sz w:val="20"/>
                <w:szCs w:val="20"/>
              </w:rPr>
            </w:pPr>
            <w:r w:rsidRPr="00BE0B51">
              <w:rPr>
                <w:rFonts w:ascii="Arial" w:hAnsi="Arial" w:cs="Arial"/>
                <w:b/>
                <w:bCs/>
                <w:sz w:val="20"/>
                <w:szCs w:val="20"/>
              </w:rPr>
              <w:t>SAC:</w:t>
            </w:r>
          </w:p>
          <w:p w14:paraId="4B257C02" w14:textId="77777777" w:rsidR="00356892" w:rsidRPr="00BE0B51" w:rsidRDefault="00356892" w:rsidP="009738B4">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0800 762 7777 (Capitais e regiões metropolitanas), </w:t>
            </w:r>
          </w:p>
          <w:p w14:paraId="78132872" w14:textId="77777777" w:rsidR="00356892" w:rsidRPr="00BE0B51" w:rsidRDefault="00356892" w:rsidP="009738B4">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+55 11 3012 3336 (no exterior). </w:t>
            </w:r>
          </w:p>
          <w:p w14:paraId="1203A7CF" w14:textId="77777777" w:rsidR="00356892" w:rsidRPr="00BE0B51" w:rsidRDefault="00356892" w:rsidP="009738B4">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Todos os dias, 24h por dia. </w:t>
            </w:r>
          </w:p>
          <w:p w14:paraId="3149768F" w14:textId="77777777" w:rsidR="00356892" w:rsidRPr="00BE0B51" w:rsidRDefault="00356892" w:rsidP="009738B4">
            <w:pPr>
              <w:pStyle w:val="NormalWeb"/>
              <w:spacing w:before="0" w:beforeAutospacing="0" w:after="0" w:afterAutospacing="0"/>
              <w:jc w:val="both"/>
              <w:rPr>
                <w:rFonts w:ascii="Arial" w:hAnsi="Arial" w:cs="Arial"/>
                <w:sz w:val="20"/>
                <w:szCs w:val="20"/>
              </w:rPr>
            </w:pPr>
            <w:r w:rsidRPr="00BE0B51">
              <w:rPr>
                <w:rFonts w:ascii="Arial" w:hAnsi="Arial" w:cs="Arial"/>
                <w:b/>
                <w:bCs/>
                <w:sz w:val="20"/>
                <w:szCs w:val="20"/>
              </w:rPr>
              <w:t>Ouvidoria:</w:t>
            </w:r>
          </w:p>
          <w:p w14:paraId="6A5614ED" w14:textId="77777777" w:rsidR="00356892" w:rsidRPr="00BE0B51" w:rsidRDefault="00356892" w:rsidP="009738B4">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15D0B1EA" w14:textId="77777777" w:rsidR="009738B4" w:rsidRDefault="00356892" w:rsidP="009738B4">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No exterior, ligue a cobrar para: +55 11 3012 0322. </w:t>
            </w:r>
          </w:p>
          <w:p w14:paraId="5B5C9C2A" w14:textId="77777777" w:rsidR="009738B4" w:rsidRDefault="00356892" w:rsidP="009738B4">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488E0921" w14:textId="731B85DB" w:rsidR="009738B4" w:rsidRDefault="00356892" w:rsidP="009738B4">
            <w:pPr>
              <w:pStyle w:val="NormalWeb"/>
              <w:spacing w:before="0" w:beforeAutospacing="0" w:after="0" w:afterAutospacing="0"/>
              <w:jc w:val="both"/>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disponível em nosso site</w:t>
            </w:r>
            <w:r w:rsidRPr="009738B4">
              <w:rPr>
                <w:rFonts w:ascii="Arial" w:hAnsi="Arial" w:cs="Arial"/>
                <w:sz w:val="20"/>
                <w:szCs w:val="20"/>
              </w:rPr>
              <w:t xml:space="preserve"> </w:t>
            </w:r>
            <w:hyperlink r:id="rId12" w:history="1">
              <w:r w:rsidRPr="009738B4">
                <w:rPr>
                  <w:rStyle w:val="Hyperlink"/>
                  <w:rFonts w:ascii="Arial" w:hAnsi="Arial" w:cs="Arial"/>
                  <w:sz w:val="20"/>
                  <w:szCs w:val="20"/>
                </w:rPr>
                <w:t>https://www.santander.com.br/atendimento-santander/</w:t>
              </w:r>
            </w:hyperlink>
            <w:r w:rsidRPr="009738B4">
              <w:rPr>
                <w:rFonts w:ascii="Arial" w:hAnsi="Arial" w:cs="Arial"/>
                <w:sz w:val="20"/>
                <w:szCs w:val="20"/>
              </w:rPr>
              <w:t xml:space="preserve"> de </w:t>
            </w:r>
            <w:r w:rsidRPr="004D1509">
              <w:rPr>
                <w:rFonts w:ascii="Arial" w:hAnsi="Arial" w:cs="Arial"/>
                <w:sz w:val="20"/>
                <w:szCs w:val="20"/>
              </w:rPr>
              <w:t>segunda a sexta-feira, das 08h às 20h, exceto feriados</w:t>
            </w:r>
            <w:r w:rsidR="009738B4">
              <w:rPr>
                <w:rFonts w:ascii="Arial" w:hAnsi="Arial" w:cs="Arial"/>
                <w:sz w:val="20"/>
                <w:szCs w:val="20"/>
              </w:rPr>
              <w:t>.</w:t>
            </w:r>
          </w:p>
          <w:p w14:paraId="76FDC208" w14:textId="344B51CE" w:rsidR="0012126D" w:rsidRPr="009738B4" w:rsidRDefault="00356892" w:rsidP="009738B4">
            <w:pPr>
              <w:pStyle w:val="NormalWeb"/>
              <w:spacing w:before="0" w:beforeAutospacing="0" w:after="0" w:afterAutospacing="0"/>
              <w:jc w:val="both"/>
              <w:rPr>
                <w:rFonts w:ascii="Arial" w:hAnsi="Arial" w:cs="Arial"/>
                <w:sz w:val="20"/>
                <w:szCs w:val="20"/>
                <w:lang w:val="en-US"/>
              </w:rPr>
            </w:pPr>
            <w:r w:rsidRPr="009738B4">
              <w:rPr>
                <w:rFonts w:ascii="Arial" w:hAnsi="Arial" w:cs="Arial"/>
                <w:sz w:val="20"/>
                <w:szCs w:val="20"/>
                <w:lang w:val="en-US"/>
              </w:rPr>
              <w:t xml:space="preserve">Website: </w:t>
            </w:r>
            <w:hyperlink r:id="rId13" w:history="1">
              <w:r w:rsidRPr="009738B4">
                <w:rPr>
                  <w:rStyle w:val="Hyperlink"/>
                  <w:rFonts w:ascii="Arial" w:hAnsi="Arial" w:cs="Arial"/>
                  <w:sz w:val="20"/>
                  <w:szCs w:val="20"/>
                  <w:lang w:val="en-US"/>
                </w:rPr>
                <w:t>www.santanderdtvm.com.br</w:t>
              </w:r>
            </w:hyperlink>
          </w:p>
        </w:tc>
      </w:tr>
    </w:tbl>
    <w:p w14:paraId="0FAA2CAE" w14:textId="77777777" w:rsidR="0012126D" w:rsidRPr="009738B4"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7F2C4F" w14:paraId="7FF2B425" w14:textId="77777777" w:rsidTr="00270A73">
        <w:tc>
          <w:tcPr>
            <w:tcW w:w="5000" w:type="pct"/>
            <w:gridSpan w:val="2"/>
            <w:shd w:val="clear" w:color="auto" w:fill="C00000"/>
          </w:tcPr>
          <w:p w14:paraId="0E80D832"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SOLUÇÃO DE CONTROVÉRSIAS</w:t>
            </w:r>
          </w:p>
        </w:tc>
      </w:tr>
      <w:tr w:rsidR="0012126D" w:rsidRPr="007F2C4F" w14:paraId="5B32A403" w14:textId="77777777" w:rsidTr="007462CE">
        <w:tc>
          <w:tcPr>
            <w:tcW w:w="1381" w:type="pct"/>
            <w:tcBorders>
              <w:bottom w:val="single" w:sz="4" w:space="0" w:color="auto"/>
            </w:tcBorders>
            <w:vAlign w:val="center"/>
          </w:tcPr>
          <w:p w14:paraId="1CF5F01D" w14:textId="77777777" w:rsidR="0012126D" w:rsidRPr="007F2C4F" w:rsidRDefault="0012126D" w:rsidP="007462CE">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7F2C4F" w:rsidRDefault="0012126D" w:rsidP="007462CE">
            <w:pPr>
              <w:rPr>
                <w:rFonts w:ascii="Arial" w:hAnsi="Arial" w:cs="Arial"/>
                <w:sz w:val="20"/>
                <w:szCs w:val="20"/>
              </w:rPr>
            </w:pPr>
          </w:p>
        </w:tc>
      </w:tr>
      <w:tr w:rsidR="0012126D" w:rsidRPr="007F2C4F" w14:paraId="46DB25D1" w14:textId="77777777" w:rsidTr="007462CE">
        <w:tc>
          <w:tcPr>
            <w:tcW w:w="5000" w:type="pct"/>
            <w:gridSpan w:val="2"/>
            <w:tcBorders>
              <w:top w:val="single" w:sz="4" w:space="0" w:color="auto"/>
              <w:bottom w:val="single" w:sz="4" w:space="0" w:color="auto"/>
            </w:tcBorders>
            <w:vAlign w:val="center"/>
          </w:tcPr>
          <w:p w14:paraId="40CB0066" w14:textId="77777777" w:rsidR="0012126D" w:rsidRPr="00620F31" w:rsidRDefault="0012126D" w:rsidP="007462CE">
            <w:pPr>
              <w:pStyle w:val="PargrafodaLista"/>
              <w:numPr>
                <w:ilvl w:val="1"/>
                <w:numId w:val="32"/>
              </w:numPr>
              <w:ind w:left="0" w:firstLine="0"/>
              <w:jc w:val="both"/>
              <w:rPr>
                <w:rFonts w:ascii="Arial" w:hAnsi="Arial" w:cs="Arial"/>
                <w:sz w:val="20"/>
                <w:szCs w:val="20"/>
              </w:rPr>
            </w:pPr>
            <w:r w:rsidRPr="00620F3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7F2C4F" w:rsidRDefault="0012126D" w:rsidP="0012126D">
      <w:pPr>
        <w:rPr>
          <w:rFonts w:ascii="Arial" w:hAnsi="Arial" w:cs="Arial"/>
          <w:sz w:val="20"/>
          <w:szCs w:val="20"/>
        </w:rPr>
      </w:pPr>
      <w:r w:rsidRPr="007F2C4F">
        <w:rPr>
          <w:rFonts w:ascii="Arial" w:hAnsi="Arial" w:cs="Arial"/>
          <w:sz w:val="20"/>
          <w:szCs w:val="20"/>
        </w:rPr>
        <w:br w:type="page"/>
      </w:r>
    </w:p>
    <w:p w14:paraId="18124D8C" w14:textId="77777777" w:rsidR="00B34FB9" w:rsidRDefault="00CD0106" w:rsidP="00712E95">
      <w:pPr>
        <w:spacing w:after="0"/>
        <w:jc w:val="center"/>
        <w:rPr>
          <w:rFonts w:ascii="Arial" w:hAnsi="Arial" w:cs="Arial"/>
          <w:b/>
          <w:sz w:val="20"/>
          <w:szCs w:val="20"/>
        </w:rPr>
      </w:pPr>
      <w:r w:rsidRPr="00F668D6">
        <w:rPr>
          <w:rFonts w:ascii="Arial" w:hAnsi="Arial" w:cs="Arial"/>
          <w:b/>
          <w:sz w:val="20"/>
          <w:szCs w:val="20"/>
        </w:rPr>
        <w:lastRenderedPageBreak/>
        <w:t xml:space="preserve">ANEXO </w:t>
      </w:r>
      <w:r w:rsidR="00D0319E">
        <w:rPr>
          <w:rFonts w:ascii="Arial" w:hAnsi="Arial" w:cs="Arial"/>
          <w:b/>
          <w:sz w:val="20"/>
          <w:szCs w:val="20"/>
        </w:rPr>
        <w:t>D</w:t>
      </w:r>
      <w:r w:rsidR="00F7528A">
        <w:rPr>
          <w:rFonts w:ascii="Arial" w:hAnsi="Arial" w:cs="Arial"/>
          <w:b/>
          <w:sz w:val="20"/>
          <w:szCs w:val="20"/>
        </w:rPr>
        <w:t>A CLASSE ÚNICA DO</w:t>
      </w:r>
      <w:r w:rsidR="00D0319E">
        <w:rPr>
          <w:rFonts w:ascii="Arial" w:hAnsi="Arial" w:cs="Arial"/>
          <w:b/>
          <w:sz w:val="20"/>
          <w:szCs w:val="20"/>
        </w:rPr>
        <w:t xml:space="preserve"> </w:t>
      </w:r>
      <w:r>
        <w:rPr>
          <w:rFonts w:ascii="Arial" w:hAnsi="Arial" w:cs="Arial"/>
          <w:b/>
          <w:sz w:val="20"/>
          <w:szCs w:val="20"/>
        </w:rPr>
        <w:t xml:space="preserve">SANTANDER PREV FIX EXECUTIVO RENDA FIXA CRÉDITO </w:t>
      </w:r>
    </w:p>
    <w:p w14:paraId="540ACCC6" w14:textId="72F50E49" w:rsidR="00B34FB9" w:rsidRDefault="00CD0106" w:rsidP="00712E95">
      <w:pPr>
        <w:spacing w:after="0"/>
        <w:jc w:val="center"/>
        <w:rPr>
          <w:rFonts w:ascii="Arial" w:hAnsi="Arial" w:cs="Arial"/>
          <w:b/>
          <w:sz w:val="20"/>
          <w:szCs w:val="20"/>
        </w:rPr>
      </w:pPr>
      <w:r>
        <w:rPr>
          <w:rFonts w:ascii="Arial" w:hAnsi="Arial" w:cs="Arial"/>
          <w:b/>
          <w:sz w:val="20"/>
          <w:szCs w:val="20"/>
        </w:rPr>
        <w:t xml:space="preserve">PRIVADO </w:t>
      </w:r>
      <w:r w:rsidR="00B34FB9">
        <w:rPr>
          <w:rFonts w:ascii="Arial" w:hAnsi="Arial" w:cs="Arial"/>
          <w:b/>
          <w:sz w:val="20"/>
          <w:szCs w:val="20"/>
        </w:rPr>
        <w:t>- CLASSE</w:t>
      </w:r>
      <w:r>
        <w:rPr>
          <w:rFonts w:ascii="Arial" w:hAnsi="Arial" w:cs="Arial"/>
          <w:b/>
          <w:sz w:val="20"/>
          <w:szCs w:val="20"/>
        </w:rPr>
        <w:t xml:space="preserve"> DE INVESTIMENTO EM COTAS DE FUNDO DE INVESTIMENTO </w:t>
      </w:r>
    </w:p>
    <w:p w14:paraId="6CFD829B" w14:textId="1135B26D" w:rsidR="00963C80" w:rsidRDefault="00CD0106" w:rsidP="00712E95">
      <w:pPr>
        <w:spacing w:after="0"/>
        <w:jc w:val="center"/>
        <w:rPr>
          <w:rFonts w:ascii="Arial" w:hAnsi="Arial" w:cs="Arial"/>
          <w:b/>
          <w:sz w:val="20"/>
          <w:szCs w:val="20"/>
        </w:rPr>
      </w:pPr>
      <w:r>
        <w:rPr>
          <w:rFonts w:ascii="Arial" w:hAnsi="Arial" w:cs="Arial"/>
          <w:b/>
          <w:sz w:val="20"/>
          <w:szCs w:val="20"/>
        </w:rPr>
        <w:t>FINANCEIRO RESPONSABILIDADE LIMITADA</w:t>
      </w:r>
    </w:p>
    <w:p w14:paraId="2A4BB589" w14:textId="21C73AB6" w:rsidR="00CD0106" w:rsidRPr="007F2C4F" w:rsidRDefault="00CD0106" w:rsidP="007D0C66">
      <w:pPr>
        <w:spacing w:line="320" w:lineRule="exact"/>
        <w:jc w:val="center"/>
        <w:rPr>
          <w:rFonts w:ascii="Arial" w:hAnsi="Arial" w:cs="Arial"/>
          <w:sz w:val="20"/>
          <w:szCs w:val="20"/>
        </w:rPr>
      </w:pPr>
      <w:r w:rsidRPr="007F2C4F">
        <w:rPr>
          <w:rFonts w:ascii="Arial" w:hAnsi="Arial" w:cs="Arial"/>
          <w:sz w:val="20"/>
          <w:szCs w:val="20"/>
        </w:rPr>
        <w:t>CNPJ</w:t>
      </w:r>
      <w:r>
        <w:rPr>
          <w:rFonts w:ascii="Arial" w:hAnsi="Arial" w:cs="Arial"/>
          <w:sz w:val="20"/>
          <w:szCs w:val="20"/>
        </w:rPr>
        <w:t>:</w:t>
      </w:r>
      <w:r w:rsidR="00F7528A">
        <w:rPr>
          <w:rFonts w:ascii="Arial" w:hAnsi="Arial" w:cs="Arial"/>
          <w:b/>
          <w:sz w:val="20"/>
          <w:szCs w:val="20"/>
        </w:rPr>
        <w:t xml:space="preserve"> </w:t>
      </w:r>
      <w:r>
        <w:rPr>
          <w:rFonts w:ascii="Arial" w:hAnsi="Arial" w:cs="Arial"/>
          <w:bCs/>
          <w:sz w:val="20"/>
          <w:szCs w:val="20"/>
        </w:rPr>
        <w:t>03.534.936/0001-90</w:t>
      </w:r>
    </w:p>
    <w:p w14:paraId="5C2ABACF" w14:textId="03185C7B" w:rsidR="00851153" w:rsidRPr="007F2C4F" w:rsidRDefault="00851153" w:rsidP="00851153">
      <w:pPr>
        <w:jc w:val="right"/>
        <w:rPr>
          <w:rFonts w:ascii="Arial" w:hAnsi="Arial" w:cs="Arial"/>
          <w:sz w:val="20"/>
          <w:szCs w:val="20"/>
        </w:rPr>
      </w:pPr>
      <w:r w:rsidRPr="007F2C4F">
        <w:rPr>
          <w:rFonts w:ascii="Arial" w:hAnsi="Arial" w:cs="Arial"/>
          <w:b/>
          <w:bCs/>
          <w:smallCaps/>
          <w:sz w:val="20"/>
          <w:szCs w:val="20"/>
        </w:rPr>
        <w:t>Vigência</w:t>
      </w:r>
      <w:r w:rsidRPr="009738B4">
        <w:rPr>
          <w:rFonts w:ascii="Arial" w:hAnsi="Arial" w:cs="Arial"/>
          <w:sz w:val="20"/>
          <w:szCs w:val="20"/>
        </w:rPr>
        <w:t xml:space="preserve">: </w:t>
      </w:r>
      <w:r w:rsidR="00B35204">
        <w:rPr>
          <w:rFonts w:ascii="Arial" w:hAnsi="Arial" w:cs="Arial"/>
          <w:sz w:val="20"/>
          <w:szCs w:val="20"/>
        </w:rPr>
        <w:t>17/12/2025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7F2C4F" w14:paraId="2328BF44" w14:textId="77777777" w:rsidTr="00270A73">
        <w:tc>
          <w:tcPr>
            <w:tcW w:w="5000" w:type="pct"/>
            <w:gridSpan w:val="3"/>
            <w:shd w:val="clear" w:color="auto" w:fill="C00000"/>
          </w:tcPr>
          <w:p w14:paraId="4859413E" w14:textId="22F93F9C" w:rsidR="00E915EF" w:rsidRPr="00270A73" w:rsidRDefault="00E915EF" w:rsidP="00620F31">
            <w:pPr>
              <w:pStyle w:val="PargrafodaLista"/>
              <w:numPr>
                <w:ilvl w:val="0"/>
                <w:numId w:val="3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E915EF" w:rsidRPr="007F2C4F" w14:paraId="3C57E4D1" w14:textId="77777777" w:rsidTr="00145BDC">
        <w:tc>
          <w:tcPr>
            <w:tcW w:w="2321" w:type="pct"/>
            <w:gridSpan w:val="2"/>
            <w:tcBorders>
              <w:bottom w:val="single" w:sz="4" w:space="0" w:color="auto"/>
            </w:tcBorders>
            <w:vAlign w:val="center"/>
          </w:tcPr>
          <w:p w14:paraId="6D3E6213" w14:textId="77777777" w:rsidR="00E915EF" w:rsidRPr="007F2C4F"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7F2C4F" w:rsidRDefault="00E915EF" w:rsidP="00890BCA">
            <w:pPr>
              <w:rPr>
                <w:rFonts w:ascii="Arial" w:hAnsi="Arial" w:cs="Arial"/>
                <w:sz w:val="20"/>
                <w:szCs w:val="20"/>
              </w:rPr>
            </w:pPr>
          </w:p>
        </w:tc>
      </w:tr>
      <w:tr w:rsidR="00E915EF" w:rsidRPr="007F2C4F" w14:paraId="5641C634" w14:textId="77777777" w:rsidTr="00145BDC">
        <w:tc>
          <w:tcPr>
            <w:tcW w:w="1382" w:type="pct"/>
            <w:tcBorders>
              <w:top w:val="single" w:sz="4" w:space="0" w:color="auto"/>
              <w:bottom w:val="single" w:sz="4" w:space="0" w:color="auto"/>
            </w:tcBorders>
            <w:vAlign w:val="center"/>
          </w:tcPr>
          <w:p w14:paraId="12F1E82A" w14:textId="2E661B45" w:rsidR="00E915EF" w:rsidRPr="00620F31" w:rsidRDefault="00E915EF" w:rsidP="00620F31">
            <w:pPr>
              <w:pStyle w:val="PargrafodaLista"/>
              <w:numPr>
                <w:ilvl w:val="1"/>
                <w:numId w:val="33"/>
              </w:numPr>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592B7A90" w:rsidR="00E915EF" w:rsidRPr="000016AC" w:rsidRDefault="00E915EF" w:rsidP="00145BDC">
            <w:pPr>
              <w:ind w:right="-110"/>
              <w:jc w:val="both"/>
              <w:rPr>
                <w:rFonts w:ascii="Arial" w:hAnsi="Arial" w:cs="Arial"/>
                <w:b/>
                <w:sz w:val="20"/>
                <w:szCs w:val="20"/>
              </w:rPr>
            </w:pPr>
            <w:r w:rsidRPr="000016AC">
              <w:rPr>
                <w:rFonts w:ascii="Arial" w:hAnsi="Arial" w:cs="Arial"/>
                <w:b/>
                <w:sz w:val="20"/>
                <w:szCs w:val="20"/>
              </w:rPr>
              <w:t xml:space="preserve">ESTE </w:t>
            </w:r>
            <w:r>
              <w:rPr>
                <w:rFonts w:ascii="Arial" w:hAnsi="Arial" w:cs="Arial"/>
                <w:b/>
                <w:sz w:val="20"/>
                <w:szCs w:val="20"/>
              </w:rPr>
              <w:t>ANEXO</w:t>
            </w:r>
            <w:r w:rsidRPr="000016AC">
              <w:rPr>
                <w:rFonts w:ascii="Arial" w:hAnsi="Arial" w:cs="Arial"/>
                <w:b/>
                <w:sz w:val="20"/>
                <w:szCs w:val="20"/>
              </w:rPr>
              <w:t xml:space="preserve"> DEVE SER LIDO E INTERPRETADO EM CONJUNTO COM SEU </w:t>
            </w:r>
            <w:r>
              <w:rPr>
                <w:rFonts w:ascii="Arial" w:hAnsi="Arial" w:cs="Arial"/>
                <w:b/>
                <w:sz w:val="20"/>
                <w:szCs w:val="20"/>
              </w:rPr>
              <w:t>REGULAMENTO</w:t>
            </w:r>
            <w:r w:rsidR="004262FB">
              <w:rPr>
                <w:rFonts w:ascii="Arial" w:hAnsi="Arial" w:cs="Arial"/>
                <w:b/>
                <w:sz w:val="20"/>
                <w:szCs w:val="20"/>
              </w:rPr>
              <w:t xml:space="preserve"> E</w:t>
            </w:r>
            <w:r w:rsidRPr="000016AC">
              <w:rPr>
                <w:rFonts w:ascii="Arial" w:hAnsi="Arial" w:cs="Arial"/>
                <w:b/>
                <w:sz w:val="20"/>
                <w:szCs w:val="20"/>
              </w:rPr>
              <w:t xml:space="preserve"> APÊNDICES</w:t>
            </w:r>
            <w:r w:rsidR="00B823F9">
              <w:rPr>
                <w:rFonts w:ascii="Arial" w:hAnsi="Arial" w:cs="Arial"/>
                <w:b/>
                <w:sz w:val="20"/>
                <w:szCs w:val="20"/>
              </w:rPr>
              <w:t xml:space="preserve"> (</w:t>
            </w:r>
            <w:r w:rsidR="00BF74D1">
              <w:rPr>
                <w:rFonts w:ascii="Arial" w:hAnsi="Arial" w:cs="Arial"/>
                <w:b/>
                <w:sz w:val="20"/>
                <w:szCs w:val="20"/>
              </w:rPr>
              <w:t>SE HOUVER</w:t>
            </w:r>
            <w:r w:rsidR="00B823F9">
              <w:rPr>
                <w:rFonts w:ascii="Arial" w:hAnsi="Arial" w:cs="Arial"/>
                <w:b/>
                <w:sz w:val="20"/>
                <w:szCs w:val="20"/>
              </w:rPr>
              <w:t>)</w:t>
            </w:r>
            <w:r w:rsidR="00BF74D1" w:rsidRPr="001B748D">
              <w:rPr>
                <w:rFonts w:ascii="Arial" w:hAnsi="Arial" w:cs="Arial"/>
                <w:b/>
                <w:sz w:val="20"/>
                <w:szCs w:val="20"/>
              </w:rPr>
              <w:t>,</w:t>
            </w:r>
            <w:r w:rsidRPr="001B748D">
              <w:rPr>
                <w:rFonts w:ascii="Arial" w:hAnsi="Arial" w:cs="Arial"/>
                <w:b/>
                <w:sz w:val="20"/>
                <w:szCs w:val="20"/>
              </w:rPr>
              <w:t xml:space="preserve"> </w:t>
            </w:r>
            <w:r w:rsidRPr="000016AC">
              <w:rPr>
                <w:rFonts w:ascii="Arial" w:hAnsi="Arial" w:cs="Arial"/>
                <w:b/>
                <w:sz w:val="20"/>
                <w:szCs w:val="20"/>
              </w:rPr>
              <w:t>E</w:t>
            </w:r>
            <w:r w:rsidR="003900B1" w:rsidRPr="000016AC">
              <w:rPr>
                <w:rFonts w:ascii="Arial" w:hAnsi="Arial" w:cs="Arial"/>
                <w:b/>
                <w:sz w:val="20"/>
                <w:szCs w:val="20"/>
              </w:rPr>
              <w:t xml:space="preserve"> </w:t>
            </w:r>
            <w:r w:rsidR="003900B1">
              <w:rPr>
                <w:rFonts w:ascii="Arial" w:hAnsi="Arial" w:cs="Arial"/>
                <w:b/>
                <w:sz w:val="20"/>
                <w:szCs w:val="20"/>
              </w:rPr>
              <w:t xml:space="preserve">É REGIDO PELA RESOLUÇÃO CVM </w:t>
            </w:r>
            <w:r w:rsidR="003900B1" w:rsidRPr="002B09D2">
              <w:rPr>
                <w:rFonts w:ascii="Arial" w:hAnsi="Arial" w:cs="Arial"/>
                <w:b/>
                <w:sz w:val="20"/>
                <w:szCs w:val="20"/>
              </w:rPr>
              <w:t>Nº 175, DE 23 DE DEZEMBRO DE 20</w:t>
            </w:r>
            <w:r w:rsidR="003900B1" w:rsidRPr="00261078">
              <w:rPr>
                <w:rFonts w:ascii="Arial" w:hAnsi="Arial" w:cs="Arial"/>
                <w:b/>
                <w:sz w:val="20"/>
                <w:szCs w:val="20"/>
              </w:rPr>
              <w:t xml:space="preserve">22, </w:t>
            </w:r>
            <w:r w:rsidR="003900B1">
              <w:rPr>
                <w:rFonts w:ascii="Arial" w:hAnsi="Arial" w:cs="Arial"/>
                <w:b/>
                <w:sz w:val="20"/>
                <w:szCs w:val="20"/>
              </w:rPr>
              <w:t xml:space="preserve">CONFORME ALTERADA, </w:t>
            </w:r>
            <w:r w:rsidR="003900B1" w:rsidRPr="00261078">
              <w:rPr>
                <w:rFonts w:ascii="Arial" w:hAnsi="Arial" w:cs="Arial"/>
                <w:b/>
                <w:sz w:val="20"/>
                <w:szCs w:val="20"/>
              </w:rPr>
              <w:t xml:space="preserve">BEM COMO PELO SEU ANEXO NORMATIVO </w:t>
            </w:r>
            <w:r w:rsidR="005929B2">
              <w:rPr>
                <w:rFonts w:ascii="Arial" w:hAnsi="Arial" w:cs="Arial"/>
                <w:b/>
                <w:sz w:val="20"/>
                <w:szCs w:val="20"/>
              </w:rPr>
              <w:t>X</w:t>
            </w:r>
            <w:r w:rsidR="003900B1" w:rsidRPr="00261078">
              <w:rPr>
                <w:rFonts w:ascii="Arial" w:hAnsi="Arial" w:cs="Arial"/>
                <w:b/>
                <w:sz w:val="20"/>
                <w:szCs w:val="20"/>
              </w:rPr>
              <w:t xml:space="preserve">I </w:t>
            </w:r>
            <w:r w:rsidR="003900B1" w:rsidRPr="002B09D2">
              <w:rPr>
                <w:rFonts w:ascii="Arial" w:hAnsi="Arial" w:cs="Arial"/>
                <w:b/>
                <w:sz w:val="20"/>
                <w:szCs w:val="20"/>
              </w:rPr>
              <w:t>(“</w:t>
            </w:r>
            <w:r w:rsidR="003900B1" w:rsidRPr="002B09D2">
              <w:rPr>
                <w:rFonts w:ascii="Arial" w:hAnsi="Arial" w:cs="Arial"/>
                <w:b/>
                <w:sz w:val="20"/>
                <w:szCs w:val="20"/>
                <w:u w:val="single"/>
              </w:rPr>
              <w:t>RESOLUÇÃO</w:t>
            </w:r>
            <w:r w:rsidR="003900B1" w:rsidRPr="00261078">
              <w:rPr>
                <w:rFonts w:ascii="Arial" w:hAnsi="Arial" w:cs="Arial"/>
                <w:b/>
                <w:sz w:val="20"/>
                <w:szCs w:val="20"/>
              </w:rPr>
              <w:t>”),</w:t>
            </w:r>
            <w:r w:rsidR="003900B1">
              <w:rPr>
                <w:rFonts w:ascii="Arial" w:hAnsi="Arial" w:cs="Arial"/>
                <w:b/>
                <w:sz w:val="20"/>
                <w:szCs w:val="20"/>
              </w:rPr>
              <w:t xml:space="preserve"> SEM PREJUÍZO DAS DEMAIS NORMAS E DIRETRIZES REGULATÓRIAS E DA AUTORREGULAÇÃO</w:t>
            </w:r>
            <w:r>
              <w:rPr>
                <w:rFonts w:ascii="Arial" w:hAnsi="Arial" w:cs="Arial"/>
                <w:b/>
                <w:sz w:val="20"/>
                <w:szCs w:val="20"/>
              </w:rPr>
              <w:t>.</w:t>
            </w:r>
          </w:p>
        </w:tc>
      </w:tr>
      <w:tr w:rsidR="00E915EF" w:rsidRPr="007F2C4F" w14:paraId="249D59EE" w14:textId="77777777" w:rsidTr="00145BDC">
        <w:tc>
          <w:tcPr>
            <w:tcW w:w="1382" w:type="pct"/>
            <w:tcBorders>
              <w:top w:val="single" w:sz="4" w:space="0" w:color="auto"/>
              <w:bottom w:val="single" w:sz="4" w:space="0" w:color="auto"/>
            </w:tcBorders>
            <w:vAlign w:val="center"/>
          </w:tcPr>
          <w:p w14:paraId="345DAA8F" w14:textId="77777777" w:rsidR="00E915EF" w:rsidRPr="007F2C4F"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7F2C4F" w:rsidRDefault="00E915EF" w:rsidP="00145BDC">
            <w:pPr>
              <w:rPr>
                <w:rFonts w:ascii="Arial" w:hAnsi="Arial" w:cs="Arial"/>
                <w:sz w:val="20"/>
                <w:szCs w:val="20"/>
              </w:rPr>
            </w:pPr>
          </w:p>
        </w:tc>
      </w:tr>
      <w:tr w:rsidR="00E915EF" w:rsidRPr="007F2C4F" w14:paraId="34DF3C60" w14:textId="77777777" w:rsidTr="00145BDC">
        <w:tc>
          <w:tcPr>
            <w:tcW w:w="1382" w:type="pct"/>
            <w:tcBorders>
              <w:top w:val="single" w:sz="4" w:space="0" w:color="auto"/>
              <w:bottom w:val="single" w:sz="4" w:space="0" w:color="auto"/>
            </w:tcBorders>
            <w:vAlign w:val="center"/>
          </w:tcPr>
          <w:p w14:paraId="438FD1BB" w14:textId="77777777" w:rsidR="00E915EF" w:rsidRPr="007F2C4F" w:rsidRDefault="00E915EF" w:rsidP="00620F31">
            <w:pPr>
              <w:pStyle w:val="PargrafodaLista"/>
              <w:numPr>
                <w:ilvl w:val="1"/>
                <w:numId w:val="33"/>
              </w:numPr>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Default="00E915EF" w:rsidP="000C62D5">
            <w:pPr>
              <w:spacing w:before="60" w:after="60"/>
              <w:jc w:val="both"/>
              <w:rPr>
                <w:rFonts w:ascii="Arial" w:hAnsi="Arial" w:cs="Arial"/>
                <w:sz w:val="20"/>
                <w:szCs w:val="20"/>
              </w:rPr>
            </w:pPr>
            <w:r w:rsidRPr="00C54A62">
              <w:rPr>
                <w:rFonts w:ascii="Arial" w:hAnsi="Arial" w:cs="Arial"/>
                <w:sz w:val="20"/>
                <w:szCs w:val="20"/>
              </w:rPr>
              <w:t xml:space="preserve">Exceto </w:t>
            </w:r>
            <w:r w:rsidR="00F537BF">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Anexo</w:t>
            </w:r>
            <w:r w:rsidRPr="00C54A62">
              <w:rPr>
                <w:rFonts w:ascii="Arial" w:hAnsi="Arial" w:cs="Arial"/>
                <w:sz w:val="20"/>
                <w:szCs w:val="20"/>
              </w:rPr>
              <w:t xml:space="preserve"> terão o significado atribuído na </w:t>
            </w:r>
            <w:r>
              <w:rPr>
                <w:rFonts w:ascii="Arial" w:hAnsi="Arial" w:cs="Arial"/>
                <w:sz w:val="20"/>
                <w:szCs w:val="20"/>
              </w:rPr>
              <w:t>regulamentação em vigor</w:t>
            </w:r>
            <w:r w:rsidR="00B54375">
              <w:rPr>
                <w:rFonts w:ascii="Arial" w:hAnsi="Arial" w:cs="Arial"/>
                <w:sz w:val="20"/>
                <w:szCs w:val="20"/>
              </w:rPr>
              <w:t xml:space="preserve"> ou o significado atribuído no Regulamento e Apêndices, </w:t>
            </w:r>
            <w:r w:rsidR="00CF4557">
              <w:rPr>
                <w:rFonts w:ascii="Arial" w:hAnsi="Arial" w:cs="Arial"/>
                <w:sz w:val="20"/>
                <w:szCs w:val="20"/>
              </w:rPr>
              <w:t xml:space="preserve">se </w:t>
            </w:r>
            <w:r w:rsidR="00B54375">
              <w:rPr>
                <w:rFonts w:ascii="Arial" w:hAnsi="Arial" w:cs="Arial"/>
                <w:sz w:val="20"/>
                <w:szCs w:val="20"/>
              </w:rPr>
              <w:t>houver</w:t>
            </w:r>
            <w:r w:rsidRPr="00C54A62">
              <w:rPr>
                <w:rFonts w:ascii="Arial" w:hAnsi="Arial" w:cs="Arial"/>
                <w:sz w:val="20"/>
                <w:szCs w:val="20"/>
              </w:rPr>
              <w:t>.</w:t>
            </w:r>
          </w:p>
          <w:p w14:paraId="3F7B27EE" w14:textId="77777777" w:rsidR="000C62D5" w:rsidRDefault="000C62D5" w:rsidP="000C62D5">
            <w:pPr>
              <w:spacing w:before="60" w:after="60"/>
              <w:jc w:val="both"/>
              <w:rPr>
                <w:rFonts w:ascii="Arial" w:hAnsi="Arial" w:cs="Arial"/>
                <w:sz w:val="20"/>
                <w:szCs w:val="20"/>
              </w:rPr>
            </w:pPr>
          </w:p>
          <w:p w14:paraId="72B7BD9C" w14:textId="2F18D948" w:rsidR="000C62D5" w:rsidRDefault="000C62D5" w:rsidP="000C62D5">
            <w:pPr>
              <w:spacing w:before="60" w:after="60"/>
              <w:jc w:val="both"/>
              <w:rPr>
                <w:rFonts w:ascii="Arial" w:hAnsi="Arial" w:cs="Arial"/>
                <w:sz w:val="20"/>
                <w:szCs w:val="20"/>
              </w:rPr>
            </w:pPr>
            <w:r>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Pr>
                <w:rFonts w:ascii="Arial" w:hAnsi="Arial" w:cs="Arial"/>
                <w:sz w:val="20"/>
                <w:szCs w:val="20"/>
              </w:rPr>
              <w:t xml:space="preserve"> (se houver)</w:t>
            </w:r>
            <w:r>
              <w:rPr>
                <w:rFonts w:ascii="Arial" w:hAnsi="Arial" w:cs="Arial"/>
                <w:sz w:val="20"/>
                <w:szCs w:val="20"/>
              </w:rPr>
              <w:t>, conforme aplicável.</w:t>
            </w:r>
          </w:p>
          <w:p w14:paraId="0DF1F5F2" w14:textId="77777777" w:rsidR="000C62D5" w:rsidRDefault="000C62D5" w:rsidP="000C62D5">
            <w:pPr>
              <w:spacing w:before="60" w:after="60"/>
              <w:jc w:val="both"/>
              <w:rPr>
                <w:rFonts w:ascii="Arial" w:hAnsi="Arial" w:cs="Arial"/>
                <w:sz w:val="20"/>
                <w:szCs w:val="20"/>
              </w:rPr>
            </w:pPr>
          </w:p>
          <w:p w14:paraId="7F6DDDB4" w14:textId="23020FA8" w:rsidR="00E915EF" w:rsidRPr="007F2C4F" w:rsidRDefault="000C62D5" w:rsidP="000C62D5">
            <w:pPr>
              <w:jc w:val="both"/>
              <w:rPr>
                <w:rFonts w:ascii="Arial" w:hAnsi="Arial" w:cs="Arial"/>
                <w:sz w:val="20"/>
                <w:szCs w:val="20"/>
              </w:rPr>
            </w:pPr>
            <w:r>
              <w:rPr>
                <w:rFonts w:ascii="Arial" w:hAnsi="Arial" w:cs="Arial"/>
                <w:sz w:val="20"/>
                <w:szCs w:val="20"/>
              </w:rPr>
              <w:t>As menções a “classes”, com a let</w:t>
            </w:r>
            <w:r w:rsidR="005545EF">
              <w:rPr>
                <w:rFonts w:ascii="Arial" w:hAnsi="Arial" w:cs="Arial"/>
                <w:sz w:val="20"/>
                <w:szCs w:val="20"/>
              </w:rPr>
              <w:t>r</w:t>
            </w:r>
            <w:r>
              <w:rPr>
                <w:rFonts w:ascii="Arial" w:hAnsi="Arial" w:cs="Arial"/>
                <w:sz w:val="20"/>
                <w:szCs w:val="20"/>
              </w:rPr>
              <w:t xml:space="preserve">a inicial minúscula, deverão ser interpretadas como aquelas que não integrem </w:t>
            </w:r>
            <w:r w:rsidR="00C91CAC">
              <w:rPr>
                <w:rFonts w:ascii="Arial" w:hAnsi="Arial" w:cs="Arial"/>
                <w:sz w:val="20"/>
                <w:szCs w:val="20"/>
              </w:rPr>
              <w:t>a estrutura d</w:t>
            </w:r>
            <w:r>
              <w:rPr>
                <w:rFonts w:ascii="Arial" w:hAnsi="Arial" w:cs="Arial"/>
                <w:sz w:val="20"/>
                <w:szCs w:val="20"/>
              </w:rPr>
              <w:t xml:space="preserve">o Fundo, devendo abranger também as </w:t>
            </w:r>
            <w:r w:rsidR="00BA6E16">
              <w:rPr>
                <w:rFonts w:ascii="Arial" w:hAnsi="Arial" w:cs="Arial"/>
                <w:sz w:val="20"/>
                <w:szCs w:val="20"/>
              </w:rPr>
              <w:t xml:space="preserve">suas </w:t>
            </w:r>
            <w:r>
              <w:rPr>
                <w:rFonts w:ascii="Arial" w:hAnsi="Arial" w:cs="Arial"/>
                <w:sz w:val="20"/>
                <w:szCs w:val="20"/>
              </w:rPr>
              <w:t>“subclasses”</w:t>
            </w:r>
            <w:r w:rsidR="00B341EC">
              <w:rPr>
                <w:rFonts w:ascii="Arial" w:hAnsi="Arial" w:cs="Arial"/>
                <w:sz w:val="20"/>
                <w:szCs w:val="20"/>
              </w:rPr>
              <w:t xml:space="preserve"> (</w:t>
            </w:r>
            <w:r w:rsidR="00BA6E16">
              <w:rPr>
                <w:rFonts w:ascii="Arial" w:hAnsi="Arial" w:cs="Arial"/>
                <w:sz w:val="20"/>
                <w:szCs w:val="20"/>
              </w:rPr>
              <w:t>se houver</w:t>
            </w:r>
            <w:r w:rsidR="00B341EC">
              <w:rPr>
                <w:rFonts w:ascii="Arial" w:hAnsi="Arial" w:cs="Arial"/>
                <w:sz w:val="20"/>
                <w:szCs w:val="20"/>
              </w:rPr>
              <w:t>)</w:t>
            </w:r>
            <w:r w:rsidR="00BA6E16">
              <w:rPr>
                <w:rFonts w:ascii="Arial" w:hAnsi="Arial" w:cs="Arial"/>
                <w:sz w:val="20"/>
                <w:szCs w:val="20"/>
              </w:rPr>
              <w:t xml:space="preserve"> </w:t>
            </w:r>
            <w:r>
              <w:rPr>
                <w:rFonts w:ascii="Arial" w:hAnsi="Arial" w:cs="Arial"/>
                <w:sz w:val="20"/>
                <w:szCs w:val="20"/>
              </w:rPr>
              <w:t>nos termos da regulamentação em vigor.</w:t>
            </w:r>
          </w:p>
        </w:tc>
      </w:tr>
      <w:tr w:rsidR="00E915EF" w:rsidRPr="007F2C4F" w14:paraId="3C1A47E4" w14:textId="77777777" w:rsidTr="00145BDC">
        <w:tc>
          <w:tcPr>
            <w:tcW w:w="1382" w:type="pct"/>
            <w:tcBorders>
              <w:top w:val="single" w:sz="4" w:space="0" w:color="auto"/>
              <w:bottom w:val="single" w:sz="4" w:space="0" w:color="auto"/>
            </w:tcBorders>
            <w:vAlign w:val="center"/>
          </w:tcPr>
          <w:p w14:paraId="731BFD9F" w14:textId="77777777" w:rsidR="00E915EF" w:rsidRPr="007F2C4F"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7F2C4F" w:rsidRDefault="00E915EF" w:rsidP="00145BDC">
            <w:pPr>
              <w:jc w:val="both"/>
              <w:rPr>
                <w:rFonts w:ascii="Arial" w:hAnsi="Arial" w:cs="Arial"/>
                <w:sz w:val="20"/>
                <w:szCs w:val="20"/>
              </w:rPr>
            </w:pPr>
          </w:p>
        </w:tc>
      </w:tr>
      <w:tr w:rsidR="00E915EF" w:rsidRPr="00B224DF" w14:paraId="0B2B2143" w14:textId="77777777" w:rsidTr="00145BDC">
        <w:tc>
          <w:tcPr>
            <w:tcW w:w="1382" w:type="pct"/>
            <w:tcBorders>
              <w:top w:val="single" w:sz="4" w:space="0" w:color="auto"/>
              <w:bottom w:val="single" w:sz="4" w:space="0" w:color="auto"/>
            </w:tcBorders>
            <w:vAlign w:val="center"/>
          </w:tcPr>
          <w:p w14:paraId="5744C0E8" w14:textId="77777777" w:rsidR="00E915EF" w:rsidRPr="00B224DF" w:rsidRDefault="00E915EF" w:rsidP="00620F31">
            <w:pPr>
              <w:pStyle w:val="PargrafodaLista"/>
              <w:numPr>
                <w:ilvl w:val="1"/>
                <w:numId w:val="33"/>
              </w:numPr>
              <w:ind w:left="0" w:firstLine="0"/>
              <w:jc w:val="center"/>
              <w:rPr>
                <w:rFonts w:ascii="Arial" w:hAnsi="Arial" w:cs="Arial"/>
                <w:b/>
                <w:bCs/>
                <w:smallCaps/>
                <w:sz w:val="20"/>
                <w:szCs w:val="20"/>
              </w:rPr>
            </w:pPr>
            <w:r w:rsidRPr="00B224DF">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B224DF" w:rsidRDefault="003C490E" w:rsidP="00145BDC">
            <w:pPr>
              <w:jc w:val="both"/>
              <w:rPr>
                <w:rFonts w:ascii="Arial" w:hAnsi="Arial" w:cs="Arial"/>
                <w:sz w:val="20"/>
                <w:szCs w:val="20"/>
              </w:rPr>
            </w:pPr>
            <w:r w:rsidRPr="00B224DF">
              <w:rPr>
                <w:rFonts w:ascii="Arial" w:hAnsi="Arial" w:cs="Arial"/>
                <w:sz w:val="20"/>
                <w:szCs w:val="20"/>
              </w:rPr>
              <w:t>O Regulamento dispõe sobre informações gerais do Fundo e comuns às Classes</w:t>
            </w:r>
            <w:r w:rsidR="003900B1" w:rsidRPr="00B224DF">
              <w:rPr>
                <w:rFonts w:ascii="Arial" w:hAnsi="Arial" w:cs="Arial"/>
                <w:sz w:val="20"/>
                <w:szCs w:val="20"/>
              </w:rPr>
              <w:t xml:space="preserve"> e Subclasses</w:t>
            </w:r>
            <w:r w:rsidR="00AC624E" w:rsidRPr="00B224DF">
              <w:rPr>
                <w:rFonts w:ascii="Arial" w:hAnsi="Arial" w:cs="Arial"/>
                <w:sz w:val="20"/>
                <w:szCs w:val="20"/>
              </w:rPr>
              <w:t xml:space="preserve"> (se</w:t>
            </w:r>
            <w:r w:rsidR="003900B1" w:rsidRPr="00B224DF">
              <w:rPr>
                <w:rFonts w:ascii="Arial" w:hAnsi="Arial" w:cs="Arial"/>
                <w:sz w:val="20"/>
                <w:szCs w:val="20"/>
              </w:rPr>
              <w:t xml:space="preserve"> houver</w:t>
            </w:r>
            <w:r w:rsidR="00AC624E" w:rsidRPr="00B224DF">
              <w:rPr>
                <w:rFonts w:ascii="Arial" w:hAnsi="Arial" w:cs="Arial"/>
                <w:sz w:val="20"/>
                <w:szCs w:val="20"/>
              </w:rPr>
              <w:t>)</w:t>
            </w:r>
            <w:r w:rsidRPr="00B224DF">
              <w:rPr>
                <w:rFonts w:ascii="Arial" w:hAnsi="Arial" w:cs="Arial"/>
                <w:sz w:val="20"/>
                <w:szCs w:val="20"/>
              </w:rPr>
              <w:t>.</w:t>
            </w:r>
          </w:p>
          <w:p w14:paraId="194C088D" w14:textId="77777777" w:rsidR="003C490E" w:rsidRPr="00B224DF" w:rsidRDefault="003C490E" w:rsidP="00145BDC">
            <w:pPr>
              <w:jc w:val="both"/>
              <w:rPr>
                <w:rFonts w:ascii="Arial" w:hAnsi="Arial" w:cs="Arial"/>
                <w:sz w:val="20"/>
                <w:szCs w:val="20"/>
              </w:rPr>
            </w:pPr>
          </w:p>
          <w:p w14:paraId="14F0CB03" w14:textId="0BF543A4" w:rsidR="003C490E" w:rsidRPr="00B224DF" w:rsidRDefault="003C490E" w:rsidP="00145BDC">
            <w:pPr>
              <w:jc w:val="both"/>
              <w:rPr>
                <w:rFonts w:ascii="Arial" w:hAnsi="Arial" w:cs="Arial"/>
                <w:sz w:val="20"/>
                <w:szCs w:val="20"/>
              </w:rPr>
            </w:pPr>
            <w:r w:rsidRPr="00B224DF">
              <w:rPr>
                <w:rFonts w:ascii="Arial" w:hAnsi="Arial" w:cs="Arial"/>
                <w:b/>
                <w:bCs/>
                <w:sz w:val="20"/>
                <w:szCs w:val="20"/>
              </w:rPr>
              <w:t>Este Anexo</w:t>
            </w:r>
            <w:r w:rsidR="00CA4F3D" w:rsidRPr="00B224DF">
              <w:rPr>
                <w:rFonts w:ascii="Arial" w:hAnsi="Arial" w:cs="Arial"/>
                <w:sz w:val="20"/>
                <w:szCs w:val="20"/>
              </w:rPr>
              <w:t>,</w:t>
            </w:r>
            <w:r w:rsidRPr="00B224DF">
              <w:rPr>
                <w:rFonts w:ascii="Arial" w:hAnsi="Arial" w:cs="Arial"/>
                <w:sz w:val="20"/>
                <w:szCs w:val="20"/>
              </w:rPr>
              <w:t xml:space="preserve"> que integra o Regulamento</w:t>
            </w:r>
            <w:r w:rsidR="00CA4F3D" w:rsidRPr="00B224DF">
              <w:rPr>
                <w:rFonts w:ascii="Arial" w:hAnsi="Arial" w:cs="Arial"/>
                <w:sz w:val="20"/>
                <w:szCs w:val="20"/>
              </w:rPr>
              <w:t>,</w:t>
            </w:r>
            <w:r w:rsidRPr="00B224DF">
              <w:rPr>
                <w:rFonts w:ascii="Arial" w:hAnsi="Arial" w:cs="Arial"/>
                <w:sz w:val="20"/>
                <w:szCs w:val="20"/>
              </w:rPr>
              <w:t xml:space="preserve"> dispõe sobre informações específicas desta Classe e comuns às</w:t>
            </w:r>
            <w:r w:rsidR="0038214C" w:rsidRPr="00B224DF">
              <w:rPr>
                <w:rFonts w:ascii="Arial" w:hAnsi="Arial" w:cs="Arial"/>
                <w:sz w:val="20"/>
                <w:szCs w:val="20"/>
              </w:rPr>
              <w:t xml:space="preserve"> suas</w:t>
            </w:r>
            <w:r w:rsidRPr="00B224DF">
              <w:rPr>
                <w:rFonts w:ascii="Arial" w:hAnsi="Arial" w:cs="Arial"/>
                <w:sz w:val="20"/>
                <w:szCs w:val="20"/>
              </w:rPr>
              <w:t xml:space="preserve"> Subclasses</w:t>
            </w:r>
            <w:r w:rsidR="00AC624E" w:rsidRPr="00B224DF">
              <w:rPr>
                <w:rFonts w:ascii="Arial" w:hAnsi="Arial" w:cs="Arial"/>
                <w:sz w:val="20"/>
                <w:szCs w:val="20"/>
              </w:rPr>
              <w:t xml:space="preserve"> (se houver)</w:t>
            </w:r>
            <w:r w:rsidRPr="00B224DF">
              <w:rPr>
                <w:rFonts w:ascii="Arial" w:hAnsi="Arial" w:cs="Arial"/>
                <w:sz w:val="20"/>
                <w:szCs w:val="20"/>
              </w:rPr>
              <w:t>.</w:t>
            </w:r>
          </w:p>
          <w:p w14:paraId="74A8F7FF" w14:textId="77777777" w:rsidR="003C490E" w:rsidRPr="00B224DF" w:rsidRDefault="003C490E" w:rsidP="00145BDC">
            <w:pPr>
              <w:jc w:val="both"/>
              <w:rPr>
                <w:rFonts w:ascii="Arial" w:hAnsi="Arial" w:cs="Arial"/>
                <w:sz w:val="20"/>
                <w:szCs w:val="20"/>
              </w:rPr>
            </w:pPr>
          </w:p>
          <w:p w14:paraId="0B1A4DE6" w14:textId="0BE3110E" w:rsidR="00E915EF" w:rsidRPr="00B224DF" w:rsidRDefault="003900B1" w:rsidP="00145BDC">
            <w:pPr>
              <w:jc w:val="both"/>
              <w:rPr>
                <w:rFonts w:ascii="Arial" w:hAnsi="Arial" w:cs="Arial"/>
                <w:sz w:val="20"/>
                <w:szCs w:val="20"/>
              </w:rPr>
            </w:pPr>
            <w:r w:rsidRPr="00B224DF">
              <w:rPr>
                <w:rFonts w:ascii="Arial" w:hAnsi="Arial" w:cs="Arial"/>
                <w:sz w:val="20"/>
                <w:szCs w:val="20"/>
              </w:rPr>
              <w:t>Cada</w:t>
            </w:r>
            <w:r w:rsidR="003C490E" w:rsidRPr="00B224DF">
              <w:rPr>
                <w:rFonts w:ascii="Arial" w:hAnsi="Arial" w:cs="Arial"/>
                <w:sz w:val="20"/>
                <w:szCs w:val="20"/>
              </w:rPr>
              <w:t xml:space="preserve"> Apêndice que integra este Anexo dispõe sobre informações específicas da</w:t>
            </w:r>
            <w:r w:rsidRPr="00B224DF">
              <w:rPr>
                <w:rFonts w:ascii="Arial" w:hAnsi="Arial" w:cs="Arial"/>
                <w:sz w:val="20"/>
                <w:szCs w:val="20"/>
              </w:rPr>
              <w:t xml:space="preserve"> re</w:t>
            </w:r>
            <w:r w:rsidR="003C490E" w:rsidRPr="00B224DF">
              <w:rPr>
                <w:rFonts w:ascii="Arial" w:hAnsi="Arial" w:cs="Arial"/>
                <w:sz w:val="20"/>
                <w:szCs w:val="20"/>
              </w:rPr>
              <w:t>s</w:t>
            </w:r>
            <w:r w:rsidRPr="00B224DF">
              <w:rPr>
                <w:rFonts w:ascii="Arial" w:hAnsi="Arial" w:cs="Arial"/>
                <w:sz w:val="20"/>
                <w:szCs w:val="20"/>
              </w:rPr>
              <w:t>pectiva</w:t>
            </w:r>
            <w:r w:rsidR="003C490E" w:rsidRPr="00B224DF">
              <w:rPr>
                <w:rFonts w:ascii="Arial" w:hAnsi="Arial" w:cs="Arial"/>
                <w:sz w:val="20"/>
                <w:szCs w:val="20"/>
              </w:rPr>
              <w:t xml:space="preserve"> Subclasse</w:t>
            </w:r>
            <w:r w:rsidR="00AC624E" w:rsidRPr="00B224DF">
              <w:rPr>
                <w:rFonts w:ascii="Arial" w:hAnsi="Arial" w:cs="Arial"/>
                <w:sz w:val="20"/>
                <w:szCs w:val="20"/>
              </w:rPr>
              <w:t xml:space="preserve"> (se houver)</w:t>
            </w:r>
            <w:r w:rsidR="003C490E" w:rsidRPr="00B224DF">
              <w:rPr>
                <w:rFonts w:ascii="Arial" w:hAnsi="Arial" w:cs="Arial"/>
                <w:sz w:val="20"/>
                <w:szCs w:val="20"/>
              </w:rPr>
              <w:t>.</w:t>
            </w:r>
          </w:p>
        </w:tc>
      </w:tr>
    </w:tbl>
    <w:p w14:paraId="3443C9FE" w14:textId="77777777" w:rsidR="00E915EF" w:rsidRPr="00B224DF"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F87860" w:rsidRPr="00B224DF" w14:paraId="69AF7529" w14:textId="77777777" w:rsidTr="00270A73">
        <w:tc>
          <w:tcPr>
            <w:tcW w:w="5000" w:type="pct"/>
            <w:gridSpan w:val="3"/>
            <w:shd w:val="clear" w:color="auto" w:fill="C00000"/>
          </w:tcPr>
          <w:p w14:paraId="5AAE3EE3" w14:textId="016074F8" w:rsidR="00F87860" w:rsidRPr="00B224DF" w:rsidRDefault="00F87860" w:rsidP="00620F31">
            <w:pPr>
              <w:pStyle w:val="PargrafodaLista"/>
              <w:numPr>
                <w:ilvl w:val="0"/>
                <w:numId w:val="33"/>
              </w:numPr>
              <w:ind w:left="0" w:firstLine="0"/>
              <w:jc w:val="center"/>
              <w:rPr>
                <w:rFonts w:ascii="Arial" w:hAnsi="Arial" w:cs="Arial"/>
                <w:b/>
                <w:bCs/>
                <w:color w:val="FFFFFF" w:themeColor="background1"/>
                <w:sz w:val="20"/>
                <w:szCs w:val="20"/>
              </w:rPr>
            </w:pPr>
            <w:r w:rsidRPr="00B224DF">
              <w:rPr>
                <w:rFonts w:ascii="Arial" w:hAnsi="Arial" w:cs="Arial"/>
                <w:b/>
                <w:bCs/>
                <w:color w:val="FFFFFF" w:themeColor="background1"/>
                <w:sz w:val="20"/>
                <w:szCs w:val="20"/>
              </w:rPr>
              <w:t>CARACTERÍSTICAS DA CLASSE</w:t>
            </w:r>
          </w:p>
        </w:tc>
      </w:tr>
      <w:tr w:rsidR="00F87860" w:rsidRPr="00B224DF" w14:paraId="27539EBF" w14:textId="77777777" w:rsidTr="004E5FC3">
        <w:tc>
          <w:tcPr>
            <w:tcW w:w="2622" w:type="pct"/>
            <w:gridSpan w:val="2"/>
            <w:tcBorders>
              <w:bottom w:val="single" w:sz="4" w:space="0" w:color="auto"/>
            </w:tcBorders>
            <w:vAlign w:val="center"/>
          </w:tcPr>
          <w:p w14:paraId="0B2E98EA" w14:textId="77777777" w:rsidR="00F87860" w:rsidRPr="00B224DF"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B224DF" w:rsidRDefault="00F87860" w:rsidP="004C2A0B">
            <w:pPr>
              <w:rPr>
                <w:rFonts w:ascii="Arial" w:hAnsi="Arial" w:cs="Arial"/>
                <w:sz w:val="20"/>
                <w:szCs w:val="20"/>
              </w:rPr>
            </w:pPr>
          </w:p>
        </w:tc>
      </w:tr>
      <w:tr w:rsidR="00F87860" w:rsidRPr="007F2C4F" w14:paraId="48464536" w14:textId="77777777" w:rsidTr="004E5FC3">
        <w:tc>
          <w:tcPr>
            <w:tcW w:w="1382" w:type="pct"/>
            <w:tcBorders>
              <w:top w:val="single" w:sz="4" w:space="0" w:color="auto"/>
              <w:bottom w:val="single" w:sz="4" w:space="0" w:color="auto"/>
            </w:tcBorders>
            <w:vAlign w:val="center"/>
          </w:tcPr>
          <w:p w14:paraId="4DFDDE67" w14:textId="045BE4C5" w:rsidR="00F87860" w:rsidRPr="00B224DF" w:rsidRDefault="00167599" w:rsidP="00620F31">
            <w:pPr>
              <w:pStyle w:val="PargrafodaLista"/>
              <w:numPr>
                <w:ilvl w:val="1"/>
                <w:numId w:val="33"/>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17064E6" w14:textId="20F6E094" w:rsidR="00967B25" w:rsidRDefault="007309A8" w:rsidP="00161C88">
            <w:pPr>
              <w:jc w:val="both"/>
              <w:rPr>
                <w:rFonts w:ascii="Arial" w:hAnsi="Arial" w:cs="Arial"/>
                <w:sz w:val="20"/>
                <w:szCs w:val="20"/>
              </w:rPr>
            </w:pPr>
            <w:r w:rsidRPr="00B224DF">
              <w:rPr>
                <w:rFonts w:ascii="Arial" w:hAnsi="Arial" w:cs="Arial"/>
                <w:sz w:val="20"/>
                <w:szCs w:val="20"/>
              </w:rPr>
              <w:t>A</w:t>
            </w:r>
            <w:r w:rsidR="00810ACC" w:rsidRPr="00B224DF">
              <w:rPr>
                <w:rFonts w:ascii="Arial" w:hAnsi="Arial" w:cs="Arial"/>
                <w:sz w:val="20"/>
                <w:szCs w:val="20"/>
              </w:rPr>
              <w:t xml:space="preserve"> Classe é destinada a acolher, </w:t>
            </w:r>
            <w:r w:rsidR="009E0CFC" w:rsidRPr="00B224DF">
              <w:rPr>
                <w:rFonts w:ascii="Arial" w:hAnsi="Arial" w:cs="Arial"/>
                <w:sz w:val="20"/>
                <w:szCs w:val="20"/>
              </w:rPr>
              <w:t>diretamente</w:t>
            </w:r>
            <w:r w:rsidR="00810ACC" w:rsidRPr="00B224DF">
              <w:rPr>
                <w:rFonts w:ascii="Arial" w:hAnsi="Arial" w:cs="Arial"/>
                <w:sz w:val="20"/>
                <w:szCs w:val="20"/>
              </w:rPr>
              <w:t>, recursos referentes ao saldo da provisão de planos PGBL e/ou VGBL</w:t>
            </w:r>
            <w:r w:rsidR="00670596" w:rsidRPr="00B224DF">
              <w:rPr>
                <w:rFonts w:ascii="Arial" w:hAnsi="Arial" w:cs="Arial"/>
                <w:sz w:val="20"/>
                <w:szCs w:val="20"/>
              </w:rPr>
              <w:t xml:space="preserve"> </w:t>
            </w:r>
            <w:r w:rsidR="00810ACC" w:rsidRPr="00B224DF">
              <w:rPr>
                <w:rFonts w:ascii="-apple-system" w:hAnsi="-apple-system" w:cs="Calibri"/>
                <w:b/>
                <w:bCs/>
                <w:sz w:val="21"/>
                <w:szCs w:val="21"/>
              </w:rPr>
              <w:t>,</w:t>
            </w:r>
            <w:r w:rsidR="00810ACC" w:rsidRPr="00B224DF">
              <w:rPr>
                <w:rFonts w:ascii="-apple-system" w:hAnsi="-apple-system" w:cs="Calibri"/>
                <w:sz w:val="21"/>
                <w:szCs w:val="21"/>
              </w:rPr>
              <w:t xml:space="preserve"> </w:t>
            </w:r>
            <w:r w:rsidR="00810ACC" w:rsidRPr="00B224DF">
              <w:rPr>
                <w:rFonts w:ascii="Arial" w:hAnsi="Arial" w:cs="Arial"/>
                <w:sz w:val="20"/>
                <w:szCs w:val="20"/>
              </w:rPr>
              <w:t>administrados por Entidade Aberta de Previdência Complementar - EAPC ou sociedade seguradora autorizada a operar planos de previdência complementar aberta</w:t>
            </w:r>
            <w:r w:rsidR="00B224DF">
              <w:rPr>
                <w:rFonts w:ascii="Arial" w:hAnsi="Arial" w:cs="Arial"/>
                <w:sz w:val="20"/>
                <w:szCs w:val="20"/>
              </w:rPr>
              <w:t>,</w:t>
            </w:r>
            <w:r w:rsidR="00810ACC" w:rsidRPr="00B224DF">
              <w:rPr>
                <w:rFonts w:ascii="Arial" w:hAnsi="Arial" w:cs="Arial"/>
                <w:sz w:val="20"/>
                <w:szCs w:val="20"/>
              </w:rPr>
              <w:t xml:space="preserve"> de acordo com a </w:t>
            </w:r>
            <w:r w:rsidR="00166CF9" w:rsidRPr="00B224DF">
              <w:rPr>
                <w:rFonts w:ascii="Arial" w:hAnsi="Arial" w:cs="Arial"/>
                <w:sz w:val="20"/>
                <w:szCs w:val="20"/>
              </w:rPr>
              <w:t>Res</w:t>
            </w:r>
            <w:r w:rsidRPr="00B224DF">
              <w:rPr>
                <w:rFonts w:ascii="Arial" w:hAnsi="Arial" w:cs="Arial"/>
                <w:sz w:val="20"/>
                <w:szCs w:val="20"/>
              </w:rPr>
              <w:t>olução CMN nº</w:t>
            </w:r>
            <w:r w:rsidR="00166CF9" w:rsidRPr="00B224DF">
              <w:rPr>
                <w:rFonts w:ascii="Arial" w:hAnsi="Arial" w:cs="Arial"/>
                <w:sz w:val="20"/>
                <w:szCs w:val="20"/>
              </w:rPr>
              <w:t xml:space="preserve"> 4.993</w:t>
            </w:r>
            <w:r w:rsidRPr="00B224DF">
              <w:rPr>
                <w:rFonts w:ascii="Arial" w:hAnsi="Arial" w:cs="Arial"/>
                <w:sz w:val="20"/>
                <w:szCs w:val="20"/>
              </w:rPr>
              <w:t>/22</w:t>
            </w:r>
            <w:r w:rsidR="00810ACC" w:rsidRPr="00B224DF">
              <w:rPr>
                <w:rFonts w:ascii="Arial" w:hAnsi="Arial" w:cs="Arial"/>
                <w:sz w:val="20"/>
                <w:szCs w:val="20"/>
              </w:rPr>
              <w:t xml:space="preserve">, definidas como investidores profissionais </w:t>
            </w:r>
            <w:r w:rsidR="00E06AF8" w:rsidRPr="00B224DF">
              <w:rPr>
                <w:rFonts w:ascii="Arial" w:hAnsi="Arial" w:cs="Arial"/>
                <w:sz w:val="20"/>
                <w:szCs w:val="20"/>
              </w:rPr>
              <w:t xml:space="preserve">na </w:t>
            </w:r>
            <w:r w:rsidR="00810ACC" w:rsidRPr="00B224DF">
              <w:rPr>
                <w:rFonts w:ascii="Arial" w:hAnsi="Arial" w:cs="Arial"/>
                <w:sz w:val="20"/>
                <w:szCs w:val="20"/>
              </w:rPr>
              <w:t>regulamentação em vigor</w:t>
            </w:r>
            <w:r w:rsidR="00967B25" w:rsidRPr="00B224DF">
              <w:rPr>
                <w:rFonts w:ascii="Arial" w:hAnsi="Arial" w:cs="Arial"/>
                <w:sz w:val="20"/>
                <w:szCs w:val="20"/>
              </w:rPr>
              <w:t>, que conhecem, entendem e aceitam os riscos descritos neste Anexo, aos quais os investimentos da Classe estão expostos em razão dos mercados de atuação da Classe</w:t>
            </w:r>
            <w:r w:rsidRPr="00B224DF">
              <w:rPr>
                <w:rFonts w:ascii="Arial" w:hAnsi="Arial" w:cs="Arial"/>
                <w:sz w:val="20"/>
                <w:szCs w:val="20"/>
              </w:rPr>
              <w:t>.</w:t>
            </w:r>
            <w:r w:rsidR="00967B25" w:rsidRPr="00B224DF">
              <w:rPr>
                <w:rFonts w:ascii="Arial" w:hAnsi="Arial" w:cs="Arial"/>
                <w:sz w:val="20"/>
                <w:szCs w:val="20"/>
              </w:rPr>
              <w:t xml:space="preserve"> </w:t>
            </w:r>
          </w:p>
          <w:p w14:paraId="779F29EE" w14:textId="77777777" w:rsidR="00B224DF" w:rsidRPr="00B224DF" w:rsidRDefault="00B224DF" w:rsidP="00161C88">
            <w:pPr>
              <w:jc w:val="both"/>
              <w:rPr>
                <w:rFonts w:ascii="Arial" w:hAnsi="Arial" w:cs="Arial"/>
                <w:b/>
                <w:bCs/>
                <w:smallCaps/>
                <w:color w:val="000000"/>
                <w:sz w:val="20"/>
                <w:szCs w:val="20"/>
              </w:rPr>
            </w:pPr>
          </w:p>
          <w:p w14:paraId="7BD3715A" w14:textId="7877FA66" w:rsidR="007D5F79" w:rsidRPr="00B224DF" w:rsidRDefault="007D5F79" w:rsidP="00161C88">
            <w:pPr>
              <w:jc w:val="both"/>
              <w:rPr>
                <w:rFonts w:ascii="Arial" w:hAnsi="Arial" w:cs="Arial"/>
                <w:sz w:val="20"/>
                <w:szCs w:val="20"/>
              </w:rPr>
            </w:pPr>
            <w:r w:rsidRPr="00B224DF">
              <w:rPr>
                <w:rFonts w:ascii="Arial" w:hAnsi="Arial" w:cs="Arial"/>
                <w:sz w:val="20"/>
                <w:szCs w:val="20"/>
              </w:rPr>
              <w:t xml:space="preserve">Em razão de seu público-alvo, a Classe deverá manter seu patrimônio aplicado de acordo com as diretrizes estabelecidas pelo Conselho Monetário Nacional </w:t>
            </w:r>
            <w:r w:rsidR="00DD1324" w:rsidRPr="00B224DF">
              <w:rPr>
                <w:rFonts w:ascii="Arial" w:hAnsi="Arial" w:cs="Arial"/>
                <w:sz w:val="20"/>
                <w:szCs w:val="20"/>
              </w:rPr>
              <w:t xml:space="preserve">na Resolução nº 4.993, de 24 de março de 2022, e alterações posteriores (“Resolução CMN nº 4.993/22”), </w:t>
            </w:r>
            <w:r w:rsidRPr="00B224DF">
              <w:rPr>
                <w:rFonts w:ascii="Arial" w:hAnsi="Arial" w:cs="Arial"/>
                <w:sz w:val="20"/>
                <w:szCs w:val="20"/>
              </w:rPr>
              <w:t>que disciplina a aplicação dos recursos das reservas, das provisões e dos fundos das sociedades seguradoras, das sociedades de capitalização e das entidades abertas de previdência complementar.</w:t>
            </w:r>
          </w:p>
          <w:p w14:paraId="64811D19" w14:textId="5DAEE67F" w:rsidR="00CC5AF4" w:rsidRPr="001B2661" w:rsidRDefault="007D5F79" w:rsidP="007F4168">
            <w:pPr>
              <w:jc w:val="both"/>
              <w:rPr>
                <w:rFonts w:ascii="Arial" w:hAnsi="Arial" w:cs="Arial"/>
                <w:b/>
                <w:bCs/>
                <w:smallCaps/>
                <w:color w:val="000000"/>
                <w:sz w:val="20"/>
                <w:szCs w:val="20"/>
              </w:rPr>
            </w:pPr>
            <w:r w:rsidRPr="00B224DF">
              <w:rPr>
                <w:rFonts w:ascii="Arial" w:hAnsi="Arial" w:cs="Arial"/>
                <w:sz w:val="20"/>
                <w:szCs w:val="20"/>
              </w:rPr>
              <w:lastRenderedPageBreak/>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F87860" w:rsidRPr="007F2C4F" w14:paraId="20F7D4B7" w14:textId="77777777" w:rsidTr="004E5FC3">
        <w:tc>
          <w:tcPr>
            <w:tcW w:w="1382" w:type="pct"/>
            <w:tcBorders>
              <w:top w:val="single" w:sz="4" w:space="0" w:color="auto"/>
              <w:bottom w:val="single" w:sz="4" w:space="0" w:color="auto"/>
            </w:tcBorders>
            <w:vAlign w:val="center"/>
          </w:tcPr>
          <w:p w14:paraId="4ADA0F7E" w14:textId="77777777" w:rsidR="00F87860" w:rsidRPr="007F2C4F"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7F2C4F" w:rsidRDefault="00F87860" w:rsidP="004C2A0B">
            <w:pPr>
              <w:jc w:val="both"/>
              <w:rPr>
                <w:rFonts w:ascii="Arial" w:hAnsi="Arial" w:cs="Arial"/>
                <w:sz w:val="20"/>
                <w:szCs w:val="20"/>
                <w:highlight w:val="yellow"/>
              </w:rPr>
            </w:pPr>
          </w:p>
        </w:tc>
      </w:tr>
      <w:tr w:rsidR="00F87860" w:rsidRPr="007F2C4F" w14:paraId="5905A10A" w14:textId="77777777" w:rsidTr="004E5FC3">
        <w:tc>
          <w:tcPr>
            <w:tcW w:w="1382" w:type="pct"/>
            <w:tcBorders>
              <w:top w:val="single" w:sz="4" w:space="0" w:color="auto"/>
              <w:bottom w:val="single" w:sz="4" w:space="0" w:color="auto"/>
            </w:tcBorders>
            <w:vAlign w:val="center"/>
          </w:tcPr>
          <w:p w14:paraId="5EA8332A" w14:textId="77777777" w:rsidR="00F87860" w:rsidRPr="007F2C4F" w:rsidRDefault="00F87860" w:rsidP="00620F31">
            <w:pPr>
              <w:pStyle w:val="PargrafodaLista"/>
              <w:numPr>
                <w:ilvl w:val="1"/>
                <w:numId w:val="3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4702C29C" w:rsidR="00F87860" w:rsidRPr="007F2C4F" w:rsidRDefault="00605AAE" w:rsidP="004C2A0B">
            <w:pPr>
              <w:jc w:val="both"/>
              <w:rPr>
                <w:rFonts w:ascii="Arial" w:hAnsi="Arial" w:cs="Arial"/>
                <w:sz w:val="20"/>
                <w:szCs w:val="20"/>
                <w:highlight w:val="yellow"/>
              </w:rPr>
            </w:pPr>
            <w:r w:rsidRPr="007309A8">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0098597E">
              <w:t xml:space="preserve"> </w:t>
            </w:r>
          </w:p>
        </w:tc>
      </w:tr>
      <w:tr w:rsidR="00F87860" w:rsidRPr="00B224DF" w14:paraId="080A38D5" w14:textId="77777777" w:rsidTr="004E5FC3">
        <w:tc>
          <w:tcPr>
            <w:tcW w:w="1382" w:type="pct"/>
            <w:tcBorders>
              <w:top w:val="single" w:sz="4" w:space="0" w:color="auto"/>
              <w:bottom w:val="single" w:sz="4" w:space="0" w:color="auto"/>
            </w:tcBorders>
            <w:vAlign w:val="center"/>
          </w:tcPr>
          <w:p w14:paraId="47FFF08C" w14:textId="77777777" w:rsidR="00F87860" w:rsidRPr="007F2C4F"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B224DF" w:rsidRDefault="00F87860" w:rsidP="004C2A0B">
            <w:pPr>
              <w:jc w:val="both"/>
              <w:rPr>
                <w:rFonts w:ascii="Arial" w:hAnsi="Arial" w:cs="Arial"/>
                <w:sz w:val="20"/>
                <w:szCs w:val="20"/>
              </w:rPr>
            </w:pPr>
          </w:p>
        </w:tc>
      </w:tr>
      <w:tr w:rsidR="00F87860" w:rsidRPr="00B224DF" w14:paraId="50F75277" w14:textId="77777777" w:rsidTr="004E5FC3">
        <w:tc>
          <w:tcPr>
            <w:tcW w:w="1382" w:type="pct"/>
            <w:tcBorders>
              <w:top w:val="single" w:sz="4" w:space="0" w:color="auto"/>
              <w:bottom w:val="single" w:sz="4" w:space="0" w:color="auto"/>
            </w:tcBorders>
          </w:tcPr>
          <w:p w14:paraId="0B32FA88" w14:textId="77777777" w:rsidR="00F87860" w:rsidRPr="00B224DF" w:rsidRDefault="00F87860" w:rsidP="00620F31">
            <w:pPr>
              <w:pStyle w:val="PargrafodaLista"/>
              <w:numPr>
                <w:ilvl w:val="1"/>
                <w:numId w:val="33"/>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115A1869" w:rsidR="00F87860" w:rsidRPr="00B224DF" w:rsidRDefault="00F87860" w:rsidP="004C2A0B">
            <w:pPr>
              <w:jc w:val="both"/>
              <w:rPr>
                <w:rFonts w:ascii="Arial" w:hAnsi="Arial" w:cs="Arial"/>
                <w:b/>
                <w:bCs/>
                <w:smallCaps/>
                <w:color w:val="000000"/>
                <w:sz w:val="20"/>
                <w:szCs w:val="20"/>
              </w:rPr>
            </w:pPr>
            <w:r w:rsidRPr="00B224DF">
              <w:rPr>
                <w:rFonts w:ascii="Arial" w:hAnsi="Arial" w:cs="Arial"/>
                <w:sz w:val="20"/>
                <w:szCs w:val="20"/>
              </w:rPr>
              <w:t>Aberto</w:t>
            </w:r>
            <w:r w:rsidR="00392512" w:rsidRPr="00B224DF">
              <w:rPr>
                <w:rFonts w:ascii="Arial" w:hAnsi="Arial" w:cs="Arial"/>
                <w:sz w:val="20"/>
                <w:szCs w:val="20"/>
              </w:rPr>
              <w:t>.</w:t>
            </w:r>
          </w:p>
        </w:tc>
      </w:tr>
      <w:tr w:rsidR="00F87860" w:rsidRPr="00B224DF" w14:paraId="6840202A" w14:textId="77777777" w:rsidTr="004E5FC3">
        <w:tc>
          <w:tcPr>
            <w:tcW w:w="1382" w:type="pct"/>
            <w:tcBorders>
              <w:top w:val="single" w:sz="4" w:space="0" w:color="auto"/>
              <w:bottom w:val="single" w:sz="4" w:space="0" w:color="auto"/>
            </w:tcBorders>
          </w:tcPr>
          <w:p w14:paraId="3B237FD0" w14:textId="77777777" w:rsidR="00F87860" w:rsidRPr="00B224DF"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B224DF" w:rsidRDefault="00F87860" w:rsidP="004C2A0B">
            <w:pPr>
              <w:jc w:val="both"/>
              <w:rPr>
                <w:rFonts w:ascii="Arial" w:hAnsi="Arial" w:cs="Arial"/>
                <w:sz w:val="20"/>
                <w:szCs w:val="20"/>
              </w:rPr>
            </w:pPr>
          </w:p>
        </w:tc>
      </w:tr>
      <w:tr w:rsidR="00F87860" w:rsidRPr="00B224DF"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B224DF" w:rsidRDefault="00F87860" w:rsidP="00620F31">
            <w:pPr>
              <w:pStyle w:val="PargrafodaLista"/>
              <w:numPr>
                <w:ilvl w:val="1"/>
                <w:numId w:val="33"/>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1D759459" w:rsidR="00F87860" w:rsidRPr="00B224DF" w:rsidRDefault="00F87860" w:rsidP="004C2A0B">
            <w:pPr>
              <w:jc w:val="both"/>
              <w:rPr>
                <w:rFonts w:ascii="Arial" w:hAnsi="Arial" w:cs="Arial"/>
                <w:b/>
                <w:bCs/>
                <w:smallCaps/>
                <w:color w:val="000000"/>
                <w:sz w:val="20"/>
                <w:szCs w:val="20"/>
              </w:rPr>
            </w:pPr>
            <w:r w:rsidRPr="00B224DF">
              <w:rPr>
                <w:rFonts w:ascii="Arial" w:hAnsi="Arial" w:cs="Arial"/>
                <w:sz w:val="20"/>
                <w:szCs w:val="20"/>
              </w:rPr>
              <w:t xml:space="preserve">Indeterminado </w:t>
            </w:r>
          </w:p>
        </w:tc>
      </w:tr>
      <w:tr w:rsidR="00F87860" w:rsidRPr="00B224DF"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B224DF"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B224DF" w:rsidRDefault="00F87860" w:rsidP="004C2A0B">
            <w:pPr>
              <w:jc w:val="both"/>
              <w:rPr>
                <w:rFonts w:ascii="Arial" w:hAnsi="Arial" w:cs="Arial"/>
                <w:sz w:val="20"/>
                <w:szCs w:val="20"/>
              </w:rPr>
            </w:pPr>
          </w:p>
        </w:tc>
      </w:tr>
      <w:tr w:rsidR="00967B25" w:rsidRPr="00B224DF" w14:paraId="71845FA8" w14:textId="77777777" w:rsidTr="00B224DF">
        <w:trPr>
          <w:trHeight w:val="377"/>
        </w:trPr>
        <w:tc>
          <w:tcPr>
            <w:tcW w:w="1382" w:type="pct"/>
            <w:tcBorders>
              <w:top w:val="single" w:sz="4" w:space="0" w:color="auto"/>
              <w:left w:val="nil"/>
              <w:bottom w:val="single" w:sz="4" w:space="0" w:color="auto"/>
              <w:right w:val="nil"/>
            </w:tcBorders>
            <w:vAlign w:val="center"/>
          </w:tcPr>
          <w:p w14:paraId="437FDC9F" w14:textId="6AC555FF" w:rsidR="00967B25" w:rsidRPr="00B224DF" w:rsidRDefault="00967B25" w:rsidP="00536FCB">
            <w:pPr>
              <w:pStyle w:val="PargrafodaLista"/>
              <w:numPr>
                <w:ilvl w:val="1"/>
                <w:numId w:val="33"/>
              </w:numPr>
              <w:ind w:left="-388" w:firstLine="0"/>
              <w:jc w:val="center"/>
              <w:rPr>
                <w:rFonts w:ascii="Arial" w:hAnsi="Arial" w:cs="Arial"/>
                <w:b/>
                <w:bCs/>
                <w:smallCaps/>
                <w:color w:val="000000"/>
                <w:sz w:val="20"/>
                <w:szCs w:val="20"/>
              </w:rPr>
            </w:pPr>
            <w:r w:rsidRPr="00B224DF">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243211EE" w:rsidR="00967B25" w:rsidRPr="00B224DF" w:rsidRDefault="00967B25" w:rsidP="00967B25">
            <w:pPr>
              <w:jc w:val="both"/>
              <w:rPr>
                <w:rFonts w:ascii="Arial" w:hAnsi="Arial" w:cs="Arial"/>
                <w:sz w:val="20"/>
                <w:szCs w:val="20"/>
              </w:rPr>
            </w:pPr>
            <w:r w:rsidRPr="00B224DF">
              <w:rPr>
                <w:rFonts w:ascii="Arial" w:hAnsi="Arial" w:cs="Arial"/>
                <w:sz w:val="20"/>
                <w:szCs w:val="20"/>
              </w:rPr>
              <w:t>A Classe não conta com Subclasses</w:t>
            </w:r>
          </w:p>
        </w:tc>
      </w:tr>
      <w:tr w:rsidR="002C36C1" w:rsidRPr="00B224DF" w14:paraId="1CA30FC9" w14:textId="1B68DD7F" w:rsidTr="00777F8D">
        <w:trPr>
          <w:trHeight w:val="81"/>
        </w:trPr>
        <w:tc>
          <w:tcPr>
            <w:tcW w:w="1382" w:type="pct"/>
            <w:tcBorders>
              <w:top w:val="single" w:sz="4" w:space="0" w:color="auto"/>
              <w:left w:val="nil"/>
              <w:bottom w:val="single" w:sz="4" w:space="0" w:color="auto"/>
              <w:right w:val="nil"/>
            </w:tcBorders>
            <w:vAlign w:val="center"/>
          </w:tcPr>
          <w:p w14:paraId="46AE7308" w14:textId="48761A66" w:rsidR="002C36C1" w:rsidRPr="00B224DF" w:rsidRDefault="002C36C1" w:rsidP="00777F8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2D7FD88B" w14:textId="75DF87C7" w:rsidR="002C36C1" w:rsidRPr="00B224DF" w:rsidRDefault="002C36C1" w:rsidP="004C2A0B">
            <w:pPr>
              <w:jc w:val="both"/>
              <w:rPr>
                <w:rFonts w:ascii="Arial" w:hAnsi="Arial" w:cs="Arial"/>
                <w:sz w:val="20"/>
                <w:szCs w:val="20"/>
              </w:rPr>
            </w:pPr>
          </w:p>
        </w:tc>
      </w:tr>
      <w:tr w:rsidR="002C36C1" w:rsidRPr="007F2C4F" w14:paraId="1B77DE40" w14:textId="56E7C97C" w:rsidTr="00777F8D">
        <w:trPr>
          <w:trHeight w:val="411"/>
        </w:trPr>
        <w:tc>
          <w:tcPr>
            <w:tcW w:w="1382" w:type="pct"/>
            <w:tcBorders>
              <w:top w:val="single" w:sz="4" w:space="0" w:color="auto"/>
              <w:left w:val="nil"/>
              <w:bottom w:val="single" w:sz="4" w:space="0" w:color="auto"/>
              <w:right w:val="nil"/>
            </w:tcBorders>
            <w:vAlign w:val="center"/>
          </w:tcPr>
          <w:p w14:paraId="36A149D8" w14:textId="2FE6A038" w:rsidR="002C36C1" w:rsidRPr="00B224DF" w:rsidRDefault="007A7D42" w:rsidP="00536FCB">
            <w:pPr>
              <w:pStyle w:val="PargrafodaLista"/>
              <w:ind w:left="180"/>
              <w:rPr>
                <w:rFonts w:ascii="Arial" w:hAnsi="Arial" w:cs="Arial"/>
                <w:b/>
                <w:bCs/>
                <w:smallCaps/>
                <w:color w:val="000000"/>
                <w:sz w:val="20"/>
                <w:szCs w:val="20"/>
              </w:rPr>
            </w:pPr>
            <w:r w:rsidRPr="00B224DF">
              <w:rPr>
                <w:rFonts w:ascii="Arial" w:hAnsi="Arial" w:cs="Arial"/>
                <w:b/>
                <w:bCs/>
                <w:smallCaps/>
                <w:color w:val="000000"/>
                <w:sz w:val="20"/>
                <w:szCs w:val="20"/>
              </w:rPr>
              <w:t>Estruturador</w:t>
            </w:r>
          </w:p>
        </w:tc>
        <w:tc>
          <w:tcPr>
            <w:tcW w:w="3618" w:type="pct"/>
            <w:gridSpan w:val="2"/>
            <w:tcBorders>
              <w:top w:val="single" w:sz="4" w:space="0" w:color="auto"/>
              <w:left w:val="nil"/>
              <w:bottom w:val="single" w:sz="4" w:space="0" w:color="auto"/>
              <w:right w:val="nil"/>
            </w:tcBorders>
            <w:vAlign w:val="center"/>
          </w:tcPr>
          <w:p w14:paraId="722F3E28" w14:textId="77777777" w:rsidR="00222365" w:rsidRPr="00B224DF" w:rsidRDefault="00222365" w:rsidP="00222365">
            <w:pPr>
              <w:jc w:val="both"/>
              <w:rPr>
                <w:rFonts w:ascii="Arial" w:hAnsi="Arial" w:cs="Arial"/>
                <w:sz w:val="20"/>
                <w:szCs w:val="20"/>
              </w:rPr>
            </w:pPr>
            <w:r w:rsidRPr="00B224DF">
              <w:rPr>
                <w:rFonts w:ascii="Arial" w:hAnsi="Arial" w:cs="Arial"/>
                <w:b/>
                <w:bCs/>
                <w:sz w:val="20"/>
                <w:szCs w:val="20"/>
              </w:rPr>
              <w:t>Zurich Santander Brasil Seguros E Previdência S.A</w:t>
            </w:r>
            <w:r w:rsidRPr="00B224DF">
              <w:rPr>
                <w:rFonts w:ascii="Arial" w:hAnsi="Arial" w:cs="Arial"/>
                <w:sz w:val="20"/>
                <w:szCs w:val="20"/>
              </w:rPr>
              <w:t xml:space="preserve">., </w:t>
            </w:r>
          </w:p>
          <w:p w14:paraId="649AA34E" w14:textId="2DE1396E" w:rsidR="002C36C1" w:rsidRPr="00B224DF" w:rsidRDefault="00222365" w:rsidP="002C36C1">
            <w:pPr>
              <w:jc w:val="both"/>
              <w:rPr>
                <w:rFonts w:ascii="Arial" w:hAnsi="Arial" w:cs="Arial"/>
                <w:sz w:val="20"/>
                <w:szCs w:val="20"/>
              </w:rPr>
            </w:pPr>
            <w:r w:rsidRPr="00B224DF">
              <w:rPr>
                <w:rFonts w:ascii="Arial" w:hAnsi="Arial" w:cs="Arial"/>
                <w:sz w:val="20"/>
                <w:szCs w:val="20"/>
              </w:rPr>
              <w:t>CNPJ sob nº 87.376.109/0001-06</w:t>
            </w:r>
          </w:p>
        </w:tc>
      </w:tr>
    </w:tbl>
    <w:p w14:paraId="1E02A32C" w14:textId="52F8D35E" w:rsidR="008F70B5" w:rsidRPr="00EB16E9" w:rsidRDefault="008F70B5" w:rsidP="00EB16E9">
      <w:pPr>
        <w:ind w:left="-425" w:right="-601"/>
        <w:rPr>
          <w:rFonts w:ascii="Arial" w:hAnsi="Arial" w:cs="Arial"/>
          <w:b/>
          <w:bCs/>
          <w:sz w:val="20"/>
          <w:szCs w:val="20"/>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781"/>
      </w:tblGrid>
      <w:tr w:rsidR="00B224DF" w:rsidRPr="00E63D1D" w14:paraId="1E24C56A" w14:textId="77777777" w:rsidTr="0091289D">
        <w:trPr>
          <w:trHeight w:val="6511"/>
          <w:jc w:val="center"/>
        </w:trPr>
        <w:tc>
          <w:tcPr>
            <w:tcW w:w="5000" w:type="pct"/>
            <w:tcBorders>
              <w:top w:val="single" w:sz="4" w:space="0" w:color="auto"/>
              <w:bottom w:val="single" w:sz="4" w:space="0" w:color="auto"/>
            </w:tcBorders>
            <w:vAlign w:val="center"/>
          </w:tcPr>
          <w:tbl>
            <w:tblPr>
              <w:tblStyle w:val="Tabelacomgrade"/>
              <w:tblW w:w="1040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2"/>
              <w:gridCol w:w="998"/>
              <w:gridCol w:w="1417"/>
              <w:gridCol w:w="1560"/>
              <w:gridCol w:w="1701"/>
              <w:gridCol w:w="1610"/>
              <w:gridCol w:w="236"/>
            </w:tblGrid>
            <w:tr w:rsidR="00B224DF" w14:paraId="51490DD8" w14:textId="77777777" w:rsidTr="00EA089A">
              <w:trPr>
                <w:gridAfter w:val="1"/>
                <w:wAfter w:w="236" w:type="dxa"/>
                <w:jc w:val="center"/>
              </w:trPr>
              <w:tc>
                <w:tcPr>
                  <w:tcW w:w="10168" w:type="dxa"/>
                  <w:gridSpan w:val="6"/>
                  <w:shd w:val="clear" w:color="auto" w:fill="C00000"/>
                  <w:hideMark/>
                </w:tcPr>
                <w:p w14:paraId="44DC44D2" w14:textId="77777777" w:rsidR="00B224DF" w:rsidRPr="00EF3A19" w:rsidRDefault="00B224DF" w:rsidP="00B224DF">
                  <w:pPr>
                    <w:pStyle w:val="PargrafodaLista"/>
                    <w:numPr>
                      <w:ilvl w:val="0"/>
                      <w:numId w:val="33"/>
                    </w:numPr>
                    <w:ind w:left="142" w:firstLine="0"/>
                    <w:jc w:val="center"/>
                    <w:rPr>
                      <w:rFonts w:ascii="Arial" w:hAnsi="Arial" w:cs="Arial"/>
                      <w:b/>
                      <w:bCs/>
                      <w:color w:val="FFFFFF" w:themeColor="background1"/>
                      <w:sz w:val="20"/>
                      <w:szCs w:val="20"/>
                    </w:rPr>
                  </w:pPr>
                  <w:bookmarkStart w:id="4" w:name="_Hlk144830283"/>
                  <w:bookmarkStart w:id="5" w:name="_Hlk129700376"/>
                  <w:r w:rsidRPr="00EF3A19">
                    <w:rPr>
                      <w:rFonts w:ascii="Arial" w:hAnsi="Arial" w:cs="Arial"/>
                      <w:b/>
                      <w:bCs/>
                      <w:color w:val="FFFFFF" w:themeColor="background1"/>
                      <w:sz w:val="20"/>
                      <w:szCs w:val="20"/>
                    </w:rPr>
                    <w:t>POLÍTICA DE INVESTIMENTOS</w:t>
                  </w:r>
                </w:p>
              </w:tc>
            </w:tr>
            <w:tr w:rsidR="00B224DF" w14:paraId="664B6721" w14:textId="77777777" w:rsidTr="00EA089A">
              <w:trPr>
                <w:gridAfter w:val="1"/>
                <w:wAfter w:w="236" w:type="dxa"/>
                <w:jc w:val="center"/>
              </w:trPr>
              <w:tc>
                <w:tcPr>
                  <w:tcW w:w="2882" w:type="dxa"/>
                  <w:tcBorders>
                    <w:top w:val="nil"/>
                    <w:left w:val="nil"/>
                    <w:bottom w:val="single" w:sz="4" w:space="0" w:color="auto"/>
                    <w:right w:val="nil"/>
                  </w:tcBorders>
                  <w:vAlign w:val="center"/>
                </w:tcPr>
                <w:p w14:paraId="7AA50456" w14:textId="77777777" w:rsidR="00B224DF" w:rsidRDefault="00B224DF" w:rsidP="00B224DF">
                  <w:pPr>
                    <w:ind w:left="142"/>
                    <w:jc w:val="center"/>
                    <w:rPr>
                      <w:rFonts w:ascii="Arial" w:hAnsi="Arial" w:cs="Arial"/>
                      <w:b/>
                      <w:bCs/>
                      <w:sz w:val="20"/>
                      <w:szCs w:val="20"/>
                    </w:rPr>
                  </w:pPr>
                </w:p>
              </w:tc>
              <w:tc>
                <w:tcPr>
                  <w:tcW w:w="7286" w:type="dxa"/>
                  <w:gridSpan w:val="5"/>
                  <w:tcBorders>
                    <w:top w:val="nil"/>
                    <w:left w:val="nil"/>
                    <w:bottom w:val="single" w:sz="4" w:space="0" w:color="auto"/>
                    <w:right w:val="nil"/>
                  </w:tcBorders>
                </w:tcPr>
                <w:p w14:paraId="27A45486" w14:textId="77777777" w:rsidR="00B224DF" w:rsidRDefault="00B224DF" w:rsidP="00B224DF">
                  <w:pPr>
                    <w:ind w:left="142"/>
                    <w:rPr>
                      <w:rFonts w:ascii="Arial" w:hAnsi="Arial" w:cs="Arial"/>
                      <w:sz w:val="20"/>
                      <w:szCs w:val="20"/>
                    </w:rPr>
                  </w:pPr>
                </w:p>
              </w:tc>
            </w:tr>
            <w:tr w:rsidR="00B224DF" w14:paraId="06463632" w14:textId="77777777" w:rsidTr="00EA089A">
              <w:trPr>
                <w:gridAfter w:val="1"/>
                <w:wAfter w:w="236" w:type="dxa"/>
                <w:jc w:val="center"/>
              </w:trPr>
              <w:tc>
                <w:tcPr>
                  <w:tcW w:w="2882" w:type="dxa"/>
                  <w:tcBorders>
                    <w:top w:val="single" w:sz="4" w:space="0" w:color="auto"/>
                    <w:left w:val="nil"/>
                    <w:bottom w:val="single" w:sz="4" w:space="0" w:color="auto"/>
                    <w:right w:val="nil"/>
                  </w:tcBorders>
                  <w:vAlign w:val="center"/>
                  <w:hideMark/>
                </w:tcPr>
                <w:p w14:paraId="75C03DA5" w14:textId="77777777" w:rsidR="00B224DF" w:rsidRDefault="00B224DF" w:rsidP="00B224DF">
                  <w:pPr>
                    <w:pStyle w:val="PargrafodaLista"/>
                    <w:numPr>
                      <w:ilvl w:val="1"/>
                      <w:numId w:val="33"/>
                    </w:numPr>
                    <w:ind w:left="142" w:firstLine="0"/>
                    <w:jc w:val="center"/>
                    <w:rPr>
                      <w:rFonts w:ascii="Arial" w:hAnsi="Arial" w:cs="Arial"/>
                      <w:smallCaps/>
                      <w:sz w:val="20"/>
                      <w:szCs w:val="20"/>
                    </w:rPr>
                  </w:pPr>
                  <w:r>
                    <w:rPr>
                      <w:rFonts w:ascii="Arial" w:hAnsi="Arial" w:cs="Arial"/>
                      <w:b/>
                      <w:bCs/>
                      <w:smallCaps/>
                      <w:sz w:val="20"/>
                      <w:szCs w:val="20"/>
                    </w:rPr>
                    <w:t>Objetivo</w:t>
                  </w:r>
                </w:p>
              </w:tc>
              <w:tc>
                <w:tcPr>
                  <w:tcW w:w="7286" w:type="dxa"/>
                  <w:gridSpan w:val="5"/>
                  <w:tcBorders>
                    <w:top w:val="single" w:sz="4" w:space="0" w:color="auto"/>
                    <w:left w:val="nil"/>
                    <w:bottom w:val="single" w:sz="4" w:space="0" w:color="auto"/>
                    <w:right w:val="nil"/>
                  </w:tcBorders>
                  <w:hideMark/>
                </w:tcPr>
                <w:p w14:paraId="6B09C8EB" w14:textId="77777777" w:rsidR="00B224DF" w:rsidRDefault="00B224DF" w:rsidP="00B224DF">
                  <w:pPr>
                    <w:ind w:left="142"/>
                    <w:jc w:val="both"/>
                    <w:rPr>
                      <w:rFonts w:ascii="Arial" w:hAnsi="Arial" w:cs="Arial"/>
                      <w:sz w:val="20"/>
                      <w:szCs w:val="20"/>
                    </w:rPr>
                  </w:pPr>
                  <w:r w:rsidRPr="007F2C4F">
                    <w:rPr>
                      <w:rFonts w:ascii="Arial" w:hAnsi="Arial" w:cs="Arial"/>
                      <w:sz w:val="20"/>
                      <w:szCs w:val="20"/>
                    </w:rPr>
                    <w:t>Investir</w:t>
                  </w:r>
                  <w:r>
                    <w:rPr>
                      <w:rFonts w:ascii="Arial" w:hAnsi="Arial" w:cs="Arial"/>
                      <w:sz w:val="20"/>
                      <w:szCs w:val="20"/>
                    </w:rPr>
                    <w:t xml:space="preserve"> </w:t>
                  </w:r>
                  <w:r w:rsidRPr="00BE1D22">
                    <w:rPr>
                      <w:rFonts w:ascii="Arial" w:hAnsi="Arial" w:cs="Arial"/>
                      <w:sz w:val="20"/>
                      <w:szCs w:val="20"/>
                    </w:rPr>
                    <w:t xml:space="preserve">em ativos financeiros e/ou modalidades operacionais de renda fixa relacionados à variação das taxas de juros (pós ou pré-fixados), de índices de preços, ou </w:t>
                  </w:r>
                  <w:r w:rsidRPr="00201E30">
                    <w:rPr>
                      <w:rFonts w:ascii="Arial" w:hAnsi="Arial" w:cs="Arial"/>
                      <w:sz w:val="20"/>
                      <w:szCs w:val="20"/>
                    </w:rPr>
                    <w:t xml:space="preserve">ambos, excluindo estratégias que impliquem risco </w:t>
                  </w:r>
                  <w:r w:rsidRPr="001B1C9F">
                    <w:rPr>
                      <w:rFonts w:ascii="Arial" w:hAnsi="Arial" w:cs="Arial"/>
                      <w:sz w:val="20"/>
                      <w:szCs w:val="20"/>
                    </w:rPr>
                    <w:t>de moeda estrangeira e/ou</w:t>
                  </w:r>
                  <w:r w:rsidRPr="00201E30">
                    <w:rPr>
                      <w:rFonts w:ascii="Arial" w:hAnsi="Arial" w:cs="Arial"/>
                      <w:sz w:val="20"/>
                      <w:szCs w:val="20"/>
                    </w:rPr>
                    <w:t xml:space="preserve"> de</w:t>
                  </w:r>
                  <w:r w:rsidRPr="00BE1D22">
                    <w:rPr>
                      <w:rFonts w:ascii="Arial" w:hAnsi="Arial" w:cs="Arial"/>
                      <w:sz w:val="20"/>
                      <w:szCs w:val="20"/>
                    </w:rPr>
                    <w:t xml:space="preserve"> renda variável</w:t>
                  </w:r>
                  <w:r>
                    <w:rPr>
                      <w:rFonts w:ascii="Arial" w:hAnsi="Arial" w:cs="Arial"/>
                      <w:sz w:val="20"/>
                      <w:szCs w:val="20"/>
                    </w:rPr>
                    <w:t xml:space="preserve">, preponderantemente por meio de cotas de classes de fundos de </w:t>
                  </w:r>
                  <w:r w:rsidRPr="00021B38">
                    <w:rPr>
                      <w:rFonts w:ascii="Arial" w:hAnsi="Arial" w:cs="Arial"/>
                      <w:sz w:val="20"/>
                      <w:szCs w:val="20"/>
                    </w:rPr>
                    <w:t>investimento.</w:t>
                  </w:r>
                </w:p>
                <w:p w14:paraId="716DC173" w14:textId="77777777" w:rsidR="00B224DF" w:rsidRDefault="00B224DF" w:rsidP="00B224DF">
                  <w:pPr>
                    <w:ind w:left="142"/>
                    <w:jc w:val="both"/>
                    <w:rPr>
                      <w:rFonts w:ascii="Arial" w:hAnsi="Arial" w:cs="Arial"/>
                      <w:sz w:val="20"/>
                      <w:szCs w:val="20"/>
                    </w:rPr>
                  </w:pPr>
                </w:p>
                <w:p w14:paraId="1AA35024" w14:textId="77777777" w:rsidR="00B224DF" w:rsidRDefault="00B224DF" w:rsidP="00B224DF">
                  <w:pPr>
                    <w:ind w:left="142"/>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B224DF" w14:paraId="3285FB47" w14:textId="77777777" w:rsidTr="00EA089A">
              <w:trPr>
                <w:gridAfter w:val="1"/>
                <w:wAfter w:w="236" w:type="dxa"/>
                <w:jc w:val="center"/>
              </w:trPr>
              <w:tc>
                <w:tcPr>
                  <w:tcW w:w="2882" w:type="dxa"/>
                  <w:tcBorders>
                    <w:top w:val="single" w:sz="4" w:space="0" w:color="auto"/>
                    <w:left w:val="nil"/>
                    <w:bottom w:val="single" w:sz="4" w:space="0" w:color="auto"/>
                    <w:right w:val="nil"/>
                  </w:tcBorders>
                  <w:vAlign w:val="center"/>
                </w:tcPr>
                <w:p w14:paraId="4E99C9B8" w14:textId="77777777" w:rsidR="00B224DF" w:rsidRDefault="00B224DF" w:rsidP="00B224DF">
                  <w:pPr>
                    <w:ind w:left="142"/>
                    <w:jc w:val="center"/>
                    <w:rPr>
                      <w:rFonts w:ascii="Arial" w:hAnsi="Arial" w:cs="Arial"/>
                      <w:b/>
                      <w:bCs/>
                      <w:smallCaps/>
                      <w:sz w:val="20"/>
                      <w:szCs w:val="20"/>
                    </w:rPr>
                  </w:pPr>
                </w:p>
              </w:tc>
              <w:tc>
                <w:tcPr>
                  <w:tcW w:w="7286" w:type="dxa"/>
                  <w:gridSpan w:val="5"/>
                  <w:tcBorders>
                    <w:top w:val="single" w:sz="4" w:space="0" w:color="auto"/>
                    <w:left w:val="nil"/>
                    <w:bottom w:val="single" w:sz="4" w:space="0" w:color="auto"/>
                    <w:right w:val="nil"/>
                  </w:tcBorders>
                </w:tcPr>
                <w:p w14:paraId="7CDC8277" w14:textId="77777777" w:rsidR="00B224DF" w:rsidRDefault="00B224DF" w:rsidP="00B224DF">
                  <w:pPr>
                    <w:ind w:left="142"/>
                    <w:jc w:val="both"/>
                    <w:rPr>
                      <w:rFonts w:ascii="Arial" w:hAnsi="Arial" w:cs="Arial"/>
                      <w:sz w:val="20"/>
                      <w:szCs w:val="20"/>
                    </w:rPr>
                  </w:pPr>
                </w:p>
              </w:tc>
            </w:tr>
            <w:tr w:rsidR="00B224DF" w14:paraId="60B3CE01" w14:textId="77777777" w:rsidTr="00EA089A">
              <w:trPr>
                <w:gridAfter w:val="1"/>
                <w:wAfter w:w="236" w:type="dxa"/>
                <w:trHeight w:val="70"/>
                <w:jc w:val="center"/>
              </w:trPr>
              <w:tc>
                <w:tcPr>
                  <w:tcW w:w="2882" w:type="dxa"/>
                  <w:vMerge w:val="restart"/>
                  <w:tcBorders>
                    <w:top w:val="single" w:sz="4" w:space="0" w:color="auto"/>
                    <w:left w:val="nil"/>
                    <w:right w:val="single" w:sz="4" w:space="0" w:color="auto"/>
                  </w:tcBorders>
                  <w:vAlign w:val="center"/>
                </w:tcPr>
                <w:p w14:paraId="5905A9EF" w14:textId="77777777" w:rsidR="00B224DF" w:rsidRDefault="00B224DF" w:rsidP="00B224DF">
                  <w:pPr>
                    <w:pStyle w:val="PargrafodaLista"/>
                    <w:numPr>
                      <w:ilvl w:val="1"/>
                      <w:numId w:val="33"/>
                    </w:numPr>
                    <w:ind w:left="142" w:firstLine="0"/>
                    <w:jc w:val="center"/>
                    <w:rPr>
                      <w:rFonts w:ascii="Arial" w:hAnsi="Arial" w:cs="Arial"/>
                      <w:b/>
                      <w:bCs/>
                      <w:smallCaps/>
                      <w:sz w:val="20"/>
                      <w:szCs w:val="20"/>
                    </w:rPr>
                  </w:pPr>
                  <w:r>
                    <w:rPr>
                      <w:rFonts w:ascii="Arial" w:hAnsi="Arial" w:cs="Arial"/>
                      <w:b/>
                      <w:bCs/>
                      <w:smallCaps/>
                      <w:sz w:val="20"/>
                      <w:szCs w:val="20"/>
                    </w:rPr>
                    <w:t>Composição da Carteira da Classe (“</w:t>
                  </w:r>
                  <w:r w:rsidRPr="003A1AA4">
                    <w:rPr>
                      <w:rFonts w:ascii="Arial" w:hAnsi="Arial" w:cs="Arial"/>
                      <w:b/>
                      <w:sz w:val="20"/>
                      <w:szCs w:val="20"/>
                    </w:rPr>
                    <w:t>C</w:t>
                  </w:r>
                  <w:r>
                    <w:rPr>
                      <w:rFonts w:ascii="Arial" w:hAnsi="Arial" w:cs="Arial"/>
                      <w:b/>
                      <w:bCs/>
                      <w:smallCaps/>
                      <w:sz w:val="20"/>
                      <w:szCs w:val="20"/>
                    </w:rPr>
                    <w:t xml:space="preserve">arteira”)  </w:t>
                  </w:r>
                </w:p>
              </w:tc>
              <w:tc>
                <w:tcPr>
                  <w:tcW w:w="7286"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55192E" w14:textId="77777777" w:rsidR="00B224DF" w:rsidRPr="00536FCB" w:rsidRDefault="00B224DF" w:rsidP="00B224DF">
                  <w:pPr>
                    <w:ind w:left="142"/>
                    <w:jc w:val="center"/>
                    <w:rPr>
                      <w:rFonts w:ascii="Arial" w:hAnsi="Arial" w:cs="Arial"/>
                      <w:b/>
                      <w:bCs/>
                      <w:sz w:val="20"/>
                      <w:szCs w:val="20"/>
                    </w:rPr>
                  </w:pPr>
                  <w:r w:rsidRPr="00536FCB">
                    <w:rPr>
                      <w:rFonts w:ascii="Arial" w:hAnsi="Arial" w:cs="Arial"/>
                      <w:b/>
                      <w:bCs/>
                      <w:sz w:val="20"/>
                      <w:szCs w:val="20"/>
                    </w:rPr>
                    <w:t>Percentual do Patrimônio Líquido</w:t>
                  </w:r>
                </w:p>
              </w:tc>
            </w:tr>
            <w:tr w:rsidR="00B224DF" w14:paraId="0ABF6D5C" w14:textId="77777777" w:rsidTr="00EA089A">
              <w:trPr>
                <w:gridAfter w:val="1"/>
                <w:wAfter w:w="236" w:type="dxa"/>
                <w:trHeight w:val="56"/>
                <w:jc w:val="center"/>
              </w:trPr>
              <w:tc>
                <w:tcPr>
                  <w:tcW w:w="2882" w:type="dxa"/>
                  <w:vMerge/>
                  <w:tcBorders>
                    <w:left w:val="nil"/>
                    <w:right w:val="single" w:sz="4" w:space="0" w:color="auto"/>
                  </w:tcBorders>
                  <w:vAlign w:val="center"/>
                </w:tcPr>
                <w:p w14:paraId="6CF2E376" w14:textId="77777777" w:rsidR="00B224DF" w:rsidRDefault="00B224DF" w:rsidP="00B224DF">
                  <w:pPr>
                    <w:ind w:left="142"/>
                    <w:jc w:val="center"/>
                    <w:rPr>
                      <w:rFonts w:ascii="Arial" w:hAnsi="Arial" w:cs="Arial"/>
                      <w:b/>
                      <w:bCs/>
                      <w:smallCaps/>
                      <w:sz w:val="20"/>
                      <w:szCs w:val="20"/>
                    </w:rPr>
                  </w:pPr>
                </w:p>
              </w:tc>
              <w:tc>
                <w:tcPr>
                  <w:tcW w:w="3975"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D0D23AC" w14:textId="77777777" w:rsidR="00B224DF" w:rsidRDefault="00B224DF" w:rsidP="00B224DF">
                  <w:pPr>
                    <w:ind w:left="142"/>
                    <w:jc w:val="both"/>
                    <w:rPr>
                      <w:rFonts w:ascii="Arial" w:hAnsi="Arial" w:cs="Arial"/>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1E566D" w14:textId="77777777" w:rsidR="00B224DF" w:rsidRPr="00536FCB" w:rsidRDefault="00B224DF" w:rsidP="00B224DF">
                  <w:pPr>
                    <w:ind w:left="142"/>
                    <w:jc w:val="center"/>
                    <w:rPr>
                      <w:rFonts w:ascii="Arial" w:hAnsi="Arial" w:cs="Arial"/>
                      <w:b/>
                      <w:bCs/>
                      <w:sz w:val="20"/>
                      <w:szCs w:val="20"/>
                    </w:rPr>
                  </w:pPr>
                  <w:r w:rsidRPr="00536FCB">
                    <w:rPr>
                      <w:rFonts w:ascii="Arial" w:hAnsi="Arial" w:cs="Arial"/>
                      <w:b/>
                      <w:bCs/>
                      <w:sz w:val="20"/>
                      <w:szCs w:val="20"/>
                    </w:rPr>
                    <w:t>Mínimo</w:t>
                  </w:r>
                </w:p>
              </w:tc>
              <w:tc>
                <w:tcPr>
                  <w:tcW w:w="16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E65E60" w14:textId="77777777" w:rsidR="00B224DF" w:rsidRPr="00536FCB" w:rsidRDefault="00B224DF" w:rsidP="00B224DF">
                  <w:pPr>
                    <w:ind w:left="142"/>
                    <w:jc w:val="center"/>
                    <w:rPr>
                      <w:rFonts w:ascii="Arial" w:hAnsi="Arial" w:cs="Arial"/>
                      <w:b/>
                      <w:bCs/>
                      <w:sz w:val="20"/>
                      <w:szCs w:val="20"/>
                    </w:rPr>
                  </w:pPr>
                  <w:r w:rsidRPr="00536FCB">
                    <w:rPr>
                      <w:rFonts w:ascii="Arial" w:hAnsi="Arial" w:cs="Arial"/>
                      <w:b/>
                      <w:bCs/>
                      <w:sz w:val="20"/>
                      <w:szCs w:val="20"/>
                    </w:rPr>
                    <w:t>Máximo</w:t>
                  </w:r>
                </w:p>
              </w:tc>
            </w:tr>
            <w:tr w:rsidR="00B224DF" w14:paraId="1BC79061" w14:textId="77777777" w:rsidTr="00EA089A">
              <w:trPr>
                <w:gridAfter w:val="1"/>
                <w:wAfter w:w="236" w:type="dxa"/>
                <w:trHeight w:val="56"/>
                <w:jc w:val="center"/>
              </w:trPr>
              <w:tc>
                <w:tcPr>
                  <w:tcW w:w="2882" w:type="dxa"/>
                  <w:vMerge/>
                  <w:tcBorders>
                    <w:left w:val="nil"/>
                    <w:right w:val="single" w:sz="4" w:space="0" w:color="auto"/>
                  </w:tcBorders>
                  <w:vAlign w:val="center"/>
                </w:tcPr>
                <w:p w14:paraId="6CD305DC" w14:textId="77777777" w:rsidR="00B224DF" w:rsidRDefault="00B224DF" w:rsidP="00B224DF">
                  <w:pPr>
                    <w:ind w:left="142"/>
                    <w:jc w:val="center"/>
                    <w:rPr>
                      <w:rFonts w:ascii="Arial" w:hAnsi="Arial" w:cs="Arial"/>
                      <w:b/>
                      <w:bCs/>
                      <w:smallCaps/>
                      <w:sz w:val="20"/>
                      <w:szCs w:val="20"/>
                    </w:rPr>
                  </w:pPr>
                </w:p>
              </w:tc>
              <w:tc>
                <w:tcPr>
                  <w:tcW w:w="3975" w:type="dxa"/>
                  <w:gridSpan w:val="3"/>
                  <w:tcBorders>
                    <w:top w:val="single" w:sz="4" w:space="0" w:color="auto"/>
                    <w:left w:val="single" w:sz="4" w:space="0" w:color="auto"/>
                    <w:bottom w:val="single" w:sz="4" w:space="0" w:color="auto"/>
                    <w:right w:val="single" w:sz="4" w:space="0" w:color="auto"/>
                  </w:tcBorders>
                </w:tcPr>
                <w:p w14:paraId="7694C5E6" w14:textId="77777777" w:rsidR="00B224DF" w:rsidRPr="003277F8" w:rsidRDefault="00B224DF" w:rsidP="00EA089A">
                  <w:pPr>
                    <w:jc w:val="both"/>
                    <w:rPr>
                      <w:rFonts w:ascii="Arial" w:hAnsi="Arial" w:cs="Arial"/>
                      <w:sz w:val="20"/>
                      <w:szCs w:val="20"/>
                    </w:rPr>
                  </w:pPr>
                  <w:r w:rsidRPr="00F4140C">
                    <w:rPr>
                      <w:rFonts w:ascii="Arial" w:hAnsi="Arial" w:cs="Arial"/>
                      <w:color w:val="000000"/>
                      <w:sz w:val="20"/>
                      <w:szCs w:val="20"/>
                    </w:rPr>
                    <w:t>C</w:t>
                  </w:r>
                  <w:r w:rsidRPr="00F4140C">
                    <w:rPr>
                      <w:rFonts w:ascii="Arial" w:hAnsi="Arial" w:cs="Arial"/>
                      <w:sz w:val="20"/>
                      <w:szCs w:val="20"/>
                    </w:rPr>
                    <w:t>otas de classes de fundos de investimento tipificadas como “Renda Fixa” ("</w:t>
                  </w:r>
                  <w:r w:rsidRPr="00F4140C">
                    <w:rPr>
                      <w:rFonts w:ascii="Arial" w:hAnsi="Arial" w:cs="Arial"/>
                      <w:sz w:val="20"/>
                      <w:szCs w:val="20"/>
                      <w:u w:val="single"/>
                    </w:rPr>
                    <w:t>Classes Investidas</w:t>
                  </w:r>
                  <w:r>
                    <w:rPr>
                      <w:rFonts w:ascii="Arial" w:hAnsi="Arial" w:cs="Arial"/>
                      <w:sz w:val="20"/>
                      <w:szCs w:val="20"/>
                      <w:u w:val="single"/>
                    </w:rPr>
                    <w:t xml:space="preserve"> de Renda Fixa</w:t>
                  </w:r>
                  <w:r w:rsidRPr="00F4140C">
                    <w:rPr>
                      <w:rFonts w:ascii="Arial" w:hAnsi="Arial" w:cs="Arial"/>
                      <w:sz w:val="20"/>
                      <w:szCs w:val="20"/>
                    </w:rPr>
                    <w:t xml:space="preserve">”), </w:t>
                  </w:r>
                  <w:r w:rsidRPr="00F4140C">
                    <w:rPr>
                      <w:rFonts w:ascii="Arial" w:hAnsi="Arial" w:cs="Arial"/>
                      <w:color w:val="000000"/>
                      <w:sz w:val="20"/>
                      <w:szCs w:val="20"/>
                    </w:rPr>
                    <w:t>de acordo com seus respectivos limites</w:t>
                  </w:r>
                  <w:r w:rsidRPr="000D68CB">
                    <w:rPr>
                      <w:rFonts w:ascii="Arial" w:hAnsi="Arial" w:cs="Arial"/>
                      <w:sz w:val="20"/>
                      <w:szCs w:val="20"/>
                    </w:rPr>
                    <w:t>.</w:t>
                  </w:r>
                  <w:r w:rsidRPr="00990079" w:rsidDel="00990079">
                    <w:rPr>
                      <w:rFonts w:ascii="Arial" w:hAnsi="Arial" w:cs="Arial"/>
                      <w:color w:val="000000"/>
                      <w:sz w:val="20"/>
                      <w:szCs w:val="20"/>
                    </w:rPr>
                    <w:t xml:space="preserve"> </w:t>
                  </w:r>
                </w:p>
              </w:tc>
              <w:tc>
                <w:tcPr>
                  <w:tcW w:w="1701" w:type="dxa"/>
                  <w:tcBorders>
                    <w:top w:val="single" w:sz="4" w:space="0" w:color="auto"/>
                    <w:left w:val="single" w:sz="4" w:space="0" w:color="auto"/>
                    <w:bottom w:val="single" w:sz="4" w:space="0" w:color="auto"/>
                    <w:right w:val="single" w:sz="4" w:space="0" w:color="auto"/>
                  </w:tcBorders>
                  <w:vAlign w:val="center"/>
                </w:tcPr>
                <w:p w14:paraId="447907DC" w14:textId="77777777" w:rsidR="00B224DF" w:rsidRDefault="00B224DF" w:rsidP="00B224DF">
                  <w:pPr>
                    <w:ind w:left="142"/>
                    <w:jc w:val="center"/>
                    <w:rPr>
                      <w:rFonts w:ascii="Arial" w:hAnsi="Arial" w:cs="Arial"/>
                      <w:sz w:val="20"/>
                      <w:szCs w:val="20"/>
                    </w:rPr>
                  </w:pPr>
                  <w:r>
                    <w:rPr>
                      <w:rFonts w:ascii="Arial" w:hAnsi="Arial" w:cs="Arial"/>
                      <w:sz w:val="20"/>
                      <w:szCs w:val="20"/>
                    </w:rPr>
                    <w:t>95%</w:t>
                  </w:r>
                </w:p>
              </w:tc>
              <w:tc>
                <w:tcPr>
                  <w:tcW w:w="1610" w:type="dxa"/>
                  <w:tcBorders>
                    <w:top w:val="single" w:sz="4" w:space="0" w:color="auto"/>
                    <w:left w:val="single" w:sz="4" w:space="0" w:color="auto"/>
                    <w:bottom w:val="single" w:sz="4" w:space="0" w:color="auto"/>
                    <w:right w:val="single" w:sz="4" w:space="0" w:color="auto"/>
                  </w:tcBorders>
                  <w:vAlign w:val="center"/>
                </w:tcPr>
                <w:p w14:paraId="722F4DC6" w14:textId="77777777" w:rsidR="00B224DF" w:rsidRDefault="00B224DF" w:rsidP="00B224DF">
                  <w:pPr>
                    <w:ind w:left="142"/>
                    <w:jc w:val="center"/>
                    <w:rPr>
                      <w:rFonts w:ascii="Arial" w:hAnsi="Arial" w:cs="Arial"/>
                      <w:sz w:val="20"/>
                      <w:szCs w:val="20"/>
                    </w:rPr>
                  </w:pPr>
                  <w:r>
                    <w:rPr>
                      <w:rFonts w:ascii="Arial" w:hAnsi="Arial" w:cs="Arial"/>
                      <w:sz w:val="20"/>
                      <w:szCs w:val="20"/>
                    </w:rPr>
                    <w:t>100%</w:t>
                  </w:r>
                </w:p>
              </w:tc>
            </w:tr>
            <w:tr w:rsidR="00B224DF" w14:paraId="482C1723" w14:textId="77777777" w:rsidTr="00EA089A">
              <w:trPr>
                <w:gridAfter w:val="1"/>
                <w:wAfter w:w="236" w:type="dxa"/>
                <w:trHeight w:val="56"/>
                <w:jc w:val="center"/>
              </w:trPr>
              <w:tc>
                <w:tcPr>
                  <w:tcW w:w="2882" w:type="dxa"/>
                  <w:vMerge/>
                  <w:tcBorders>
                    <w:left w:val="nil"/>
                    <w:right w:val="single" w:sz="4" w:space="0" w:color="auto"/>
                  </w:tcBorders>
                  <w:vAlign w:val="center"/>
                </w:tcPr>
                <w:p w14:paraId="51FA9EFF" w14:textId="77777777" w:rsidR="00B224DF" w:rsidRDefault="00B224DF" w:rsidP="00B224DF">
                  <w:pPr>
                    <w:ind w:left="142"/>
                    <w:jc w:val="center"/>
                    <w:rPr>
                      <w:rFonts w:ascii="Arial" w:hAnsi="Arial" w:cs="Arial"/>
                      <w:b/>
                      <w:bCs/>
                      <w:smallCaps/>
                      <w:sz w:val="20"/>
                      <w:szCs w:val="20"/>
                    </w:rPr>
                  </w:pPr>
                </w:p>
              </w:tc>
              <w:tc>
                <w:tcPr>
                  <w:tcW w:w="3975" w:type="dxa"/>
                  <w:gridSpan w:val="3"/>
                  <w:tcBorders>
                    <w:top w:val="single" w:sz="4" w:space="0" w:color="auto"/>
                    <w:left w:val="single" w:sz="4" w:space="0" w:color="auto"/>
                    <w:bottom w:val="single" w:sz="4" w:space="0" w:color="auto"/>
                    <w:right w:val="single" w:sz="4" w:space="0" w:color="auto"/>
                  </w:tcBorders>
                </w:tcPr>
                <w:p w14:paraId="16B27A9A" w14:textId="77777777" w:rsidR="00B224DF" w:rsidRDefault="00B224DF" w:rsidP="00EA089A">
                  <w:pPr>
                    <w:jc w:val="both"/>
                    <w:rPr>
                      <w:rFonts w:ascii="Arial" w:hAnsi="Arial" w:cs="Arial"/>
                      <w:sz w:val="20"/>
                      <w:szCs w:val="20"/>
                    </w:rPr>
                  </w:pPr>
                  <w:r>
                    <w:rPr>
                      <w:rFonts w:ascii="Arial" w:hAnsi="Arial" w:cs="Arial"/>
                      <w:sz w:val="20"/>
                      <w:szCs w:val="20"/>
                    </w:rPr>
                    <w:t>Outros a</w:t>
                  </w:r>
                  <w:r w:rsidRPr="00AE0068">
                    <w:rPr>
                      <w:rFonts w:ascii="Arial" w:hAnsi="Arial" w:cs="Arial"/>
                      <w:sz w:val="20"/>
                      <w:szCs w:val="20"/>
                    </w:rPr>
                    <w:t>tivos financeiros e/ou modalidades operacionais indicados n</w:t>
                  </w:r>
                  <w:r>
                    <w:rPr>
                      <w:rFonts w:ascii="Arial" w:hAnsi="Arial" w:cs="Arial"/>
                      <w:sz w:val="20"/>
                      <w:szCs w:val="20"/>
                    </w:rPr>
                    <w:t xml:space="preserve">as tabelas </w:t>
                  </w:r>
                  <w:r w:rsidRPr="00AE0068">
                    <w:rPr>
                      <w:rFonts w:ascii="Arial" w:hAnsi="Arial" w:cs="Arial"/>
                      <w:sz w:val="20"/>
                      <w:szCs w:val="20"/>
                    </w:rPr>
                    <w:t xml:space="preserve">abaixo, </w:t>
                  </w:r>
                  <w:r>
                    <w:rPr>
                      <w:rFonts w:ascii="Arial" w:hAnsi="Arial" w:cs="Arial"/>
                      <w:sz w:val="20"/>
                      <w:szCs w:val="20"/>
                    </w:rPr>
                    <w:t xml:space="preserve">no </w:t>
                  </w:r>
                  <w:r w:rsidRPr="00946C25">
                    <w:rPr>
                      <w:rFonts w:ascii="Arial" w:hAnsi="Arial" w:cs="Arial"/>
                      <w:sz w:val="20"/>
                      <w:szCs w:val="20"/>
                    </w:rPr>
                    <w:t>âmbito de gestão de liquidez</w:t>
                  </w:r>
                  <w:r>
                    <w:rPr>
                      <w:rFonts w:ascii="Arial" w:hAnsi="Arial" w:cs="Arial"/>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tcPr>
                <w:p w14:paraId="581610E1" w14:textId="77777777" w:rsidR="00B224DF" w:rsidRDefault="00B224DF" w:rsidP="00B224DF">
                  <w:pPr>
                    <w:ind w:left="142"/>
                    <w:jc w:val="center"/>
                    <w:rPr>
                      <w:rFonts w:ascii="Arial" w:hAnsi="Arial" w:cs="Arial"/>
                      <w:sz w:val="20"/>
                      <w:szCs w:val="20"/>
                    </w:rPr>
                  </w:pPr>
                  <w:r>
                    <w:rPr>
                      <w:rFonts w:ascii="Arial" w:hAnsi="Arial" w:cs="Arial"/>
                      <w:sz w:val="20"/>
                      <w:szCs w:val="20"/>
                    </w:rPr>
                    <w:t>0%</w:t>
                  </w:r>
                </w:p>
              </w:tc>
              <w:tc>
                <w:tcPr>
                  <w:tcW w:w="1610" w:type="dxa"/>
                  <w:tcBorders>
                    <w:top w:val="single" w:sz="4" w:space="0" w:color="auto"/>
                    <w:left w:val="single" w:sz="4" w:space="0" w:color="auto"/>
                    <w:bottom w:val="single" w:sz="4" w:space="0" w:color="auto"/>
                    <w:right w:val="single" w:sz="4" w:space="0" w:color="auto"/>
                  </w:tcBorders>
                  <w:vAlign w:val="center"/>
                </w:tcPr>
                <w:p w14:paraId="619264A6" w14:textId="77777777" w:rsidR="00B224DF" w:rsidRDefault="00B224DF" w:rsidP="00B224DF">
                  <w:pPr>
                    <w:ind w:left="142"/>
                    <w:jc w:val="center"/>
                    <w:rPr>
                      <w:rFonts w:ascii="Arial" w:hAnsi="Arial" w:cs="Arial"/>
                      <w:sz w:val="20"/>
                      <w:szCs w:val="20"/>
                    </w:rPr>
                  </w:pPr>
                  <w:r>
                    <w:rPr>
                      <w:rFonts w:ascii="Arial" w:hAnsi="Arial" w:cs="Arial"/>
                      <w:sz w:val="20"/>
                      <w:szCs w:val="20"/>
                    </w:rPr>
                    <w:t>5%</w:t>
                  </w:r>
                </w:p>
              </w:tc>
            </w:tr>
            <w:tr w:rsidR="00B224DF" w14:paraId="1A5B02A8" w14:textId="77777777" w:rsidTr="00EA089A">
              <w:trPr>
                <w:gridAfter w:val="1"/>
                <w:wAfter w:w="236" w:type="dxa"/>
                <w:trHeight w:val="56"/>
                <w:jc w:val="center"/>
              </w:trPr>
              <w:tc>
                <w:tcPr>
                  <w:tcW w:w="2882" w:type="dxa"/>
                  <w:tcBorders>
                    <w:left w:val="nil"/>
                    <w:right w:val="single" w:sz="4" w:space="0" w:color="auto"/>
                  </w:tcBorders>
                  <w:vAlign w:val="center"/>
                </w:tcPr>
                <w:p w14:paraId="5E806398" w14:textId="77777777" w:rsidR="00B224DF" w:rsidRDefault="00B224DF" w:rsidP="00B224DF">
                  <w:pPr>
                    <w:ind w:left="142"/>
                    <w:jc w:val="center"/>
                    <w:rPr>
                      <w:rFonts w:ascii="Arial" w:hAnsi="Arial" w:cs="Arial"/>
                      <w:b/>
                      <w:bCs/>
                      <w:smallCaps/>
                      <w:sz w:val="20"/>
                      <w:szCs w:val="20"/>
                    </w:rPr>
                  </w:pPr>
                </w:p>
              </w:tc>
              <w:tc>
                <w:tcPr>
                  <w:tcW w:w="7286" w:type="dxa"/>
                  <w:gridSpan w:val="5"/>
                  <w:tcBorders>
                    <w:top w:val="single" w:sz="4" w:space="0" w:color="auto"/>
                    <w:left w:val="single" w:sz="4" w:space="0" w:color="auto"/>
                    <w:bottom w:val="single" w:sz="4" w:space="0" w:color="auto"/>
                    <w:right w:val="single" w:sz="4" w:space="0" w:color="auto"/>
                  </w:tcBorders>
                </w:tcPr>
                <w:p w14:paraId="7E799BCD" w14:textId="77777777" w:rsidR="00B224DF" w:rsidRDefault="00B224DF" w:rsidP="00EA089A">
                  <w:pPr>
                    <w:jc w:val="both"/>
                    <w:rPr>
                      <w:rFonts w:ascii="Arial" w:hAnsi="Arial" w:cs="Arial"/>
                      <w:sz w:val="20"/>
                      <w:szCs w:val="20"/>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color w:val="000000"/>
                      <w:sz w:val="20"/>
                      <w:szCs w:val="20"/>
                    </w:rPr>
                    <w:t xml:space="preserve">Classe </w:t>
                  </w:r>
                  <w:r w:rsidRPr="00CD15FF">
                    <w:rPr>
                      <w:rFonts w:ascii="Arial" w:hAnsi="Arial" w:cs="Arial"/>
                      <w:color w:val="000000"/>
                      <w:sz w:val="20"/>
                      <w:szCs w:val="20"/>
                    </w:rPr>
                    <w:t>Investid</w:t>
                  </w:r>
                  <w:r>
                    <w:rPr>
                      <w:rFonts w:ascii="Arial" w:hAnsi="Arial" w:cs="Arial"/>
                      <w:color w:val="000000"/>
                      <w:sz w:val="20"/>
                      <w:szCs w:val="20"/>
                    </w:rPr>
                    <w:t>a</w:t>
                  </w:r>
                  <w:r w:rsidRPr="00CD15FF">
                    <w:rPr>
                      <w:rFonts w:ascii="Arial" w:hAnsi="Arial" w:cs="Arial"/>
                      <w:color w:val="000000"/>
                      <w:sz w:val="20"/>
                      <w:szCs w:val="20"/>
                    </w:rPr>
                    <w:t xml:space="preserve"> observará os limites por emissor e por modalidade de ativo previstos na regulamentação aplicável.</w:t>
                  </w:r>
                </w:p>
              </w:tc>
            </w:tr>
            <w:tr w:rsidR="00B224DF" w14:paraId="0A918C66" w14:textId="77777777" w:rsidTr="00EA089A">
              <w:trPr>
                <w:gridAfter w:val="1"/>
                <w:wAfter w:w="236" w:type="dxa"/>
                <w:jc w:val="center"/>
              </w:trPr>
              <w:tc>
                <w:tcPr>
                  <w:tcW w:w="2882" w:type="dxa"/>
                  <w:tcBorders>
                    <w:top w:val="single" w:sz="4" w:space="0" w:color="auto"/>
                    <w:left w:val="nil"/>
                    <w:bottom w:val="single" w:sz="4" w:space="0" w:color="auto"/>
                    <w:right w:val="nil"/>
                  </w:tcBorders>
                  <w:vAlign w:val="center"/>
                </w:tcPr>
                <w:p w14:paraId="3081B230" w14:textId="77777777" w:rsidR="00B224DF" w:rsidRPr="000B6B11" w:rsidRDefault="00B224DF" w:rsidP="00B224DF">
                  <w:pPr>
                    <w:rPr>
                      <w:rFonts w:ascii="Arial" w:hAnsi="Arial" w:cs="Arial"/>
                      <w:b/>
                      <w:bCs/>
                      <w:smallCaps/>
                      <w:sz w:val="20"/>
                      <w:szCs w:val="20"/>
                    </w:rPr>
                  </w:pPr>
                </w:p>
              </w:tc>
              <w:tc>
                <w:tcPr>
                  <w:tcW w:w="7286" w:type="dxa"/>
                  <w:gridSpan w:val="5"/>
                  <w:tcBorders>
                    <w:top w:val="single" w:sz="4" w:space="0" w:color="auto"/>
                    <w:left w:val="nil"/>
                    <w:bottom w:val="single" w:sz="4" w:space="0" w:color="auto"/>
                    <w:right w:val="nil"/>
                  </w:tcBorders>
                  <w:vAlign w:val="center"/>
                </w:tcPr>
                <w:p w14:paraId="7A9D9607" w14:textId="77777777" w:rsidR="00B224DF" w:rsidRDefault="00B224DF" w:rsidP="00B224DF">
                  <w:pPr>
                    <w:ind w:left="142"/>
                    <w:rPr>
                      <w:rFonts w:ascii="Arial" w:hAnsi="Arial" w:cs="Arial"/>
                      <w:sz w:val="20"/>
                      <w:szCs w:val="20"/>
                      <w:highlight w:val="yellow"/>
                    </w:rPr>
                  </w:pPr>
                </w:p>
              </w:tc>
            </w:tr>
            <w:tr w:rsidR="00B224DF" w14:paraId="45AC77AF" w14:textId="77777777" w:rsidTr="00EA089A">
              <w:trPr>
                <w:jc w:val="center"/>
              </w:trPr>
              <w:tc>
                <w:tcPr>
                  <w:tcW w:w="10168" w:type="dxa"/>
                  <w:gridSpan w:val="6"/>
                  <w:tcBorders>
                    <w:top w:val="single" w:sz="4" w:space="0" w:color="auto"/>
                    <w:left w:val="nil"/>
                    <w:bottom w:val="nil"/>
                    <w:right w:val="nil"/>
                  </w:tcBorders>
                </w:tcPr>
                <w:p w14:paraId="0CC3D04B" w14:textId="77777777" w:rsidR="00B224DF" w:rsidRDefault="00B224DF" w:rsidP="00B224DF">
                  <w:pPr>
                    <w:ind w:left="142"/>
                    <w:rPr>
                      <w:rFonts w:ascii="Arial" w:hAnsi="Arial" w:cs="Arial"/>
                      <w:color w:val="000000"/>
                      <w:sz w:val="20"/>
                      <w:szCs w:val="20"/>
                    </w:rPr>
                  </w:pPr>
                </w:p>
              </w:tc>
              <w:tc>
                <w:tcPr>
                  <w:tcW w:w="236" w:type="dxa"/>
                  <w:tcBorders>
                    <w:top w:val="single" w:sz="4" w:space="0" w:color="auto"/>
                    <w:left w:val="nil"/>
                    <w:bottom w:val="nil"/>
                    <w:right w:val="nil"/>
                  </w:tcBorders>
                </w:tcPr>
                <w:p w14:paraId="4F1A794E" w14:textId="77777777" w:rsidR="00B224DF" w:rsidRDefault="00B224DF" w:rsidP="00B224DF">
                  <w:pPr>
                    <w:ind w:left="142"/>
                    <w:jc w:val="both"/>
                    <w:rPr>
                      <w:rFonts w:ascii="Arial" w:hAnsi="Arial" w:cs="Arial"/>
                      <w:color w:val="000000"/>
                      <w:sz w:val="20"/>
                      <w:szCs w:val="20"/>
                    </w:rPr>
                  </w:pPr>
                </w:p>
              </w:tc>
            </w:tr>
            <w:tr w:rsidR="00B224DF" w14:paraId="143A4324" w14:textId="77777777" w:rsidTr="00EA089A">
              <w:trPr>
                <w:gridAfter w:val="1"/>
                <w:wAfter w:w="236" w:type="dxa"/>
                <w:jc w:val="center"/>
              </w:trPr>
              <w:tc>
                <w:tcPr>
                  <w:tcW w:w="10168" w:type="dxa"/>
                  <w:gridSpan w:val="6"/>
                  <w:shd w:val="clear" w:color="auto" w:fill="D9D9D9" w:themeFill="background1" w:themeFillShade="D9"/>
                  <w:vAlign w:val="center"/>
                  <w:hideMark/>
                </w:tcPr>
                <w:p w14:paraId="04783FF5" w14:textId="77777777" w:rsidR="00B224DF" w:rsidRDefault="00B224DF" w:rsidP="00B224DF">
                  <w:pPr>
                    <w:pStyle w:val="PargrafodaLista"/>
                    <w:numPr>
                      <w:ilvl w:val="1"/>
                      <w:numId w:val="33"/>
                    </w:numPr>
                    <w:ind w:left="142" w:firstLine="0"/>
                    <w:jc w:val="center"/>
                    <w:rPr>
                      <w:rFonts w:ascii="Arial" w:hAnsi="Arial" w:cs="Arial"/>
                      <w:sz w:val="20"/>
                      <w:szCs w:val="20"/>
                    </w:rPr>
                  </w:pPr>
                  <w:r>
                    <w:rPr>
                      <w:rFonts w:ascii="Arial" w:hAnsi="Arial" w:cs="Arial"/>
                      <w:b/>
                      <w:bCs/>
                      <w:smallCaps/>
                      <w:sz w:val="20"/>
                      <w:szCs w:val="20"/>
                    </w:rPr>
                    <w:t xml:space="preserve">Limites de Concentração por </w:t>
                  </w:r>
                  <w:r w:rsidRPr="00DB3434">
                    <w:rPr>
                      <w:rFonts w:ascii="Arial" w:hAnsi="Arial" w:cs="Arial"/>
                      <w:b/>
                      <w:bCs/>
                      <w:smallCaps/>
                      <w:sz w:val="20"/>
                      <w:szCs w:val="20"/>
                    </w:rPr>
                    <w:t>Ativo</w:t>
                  </w:r>
                  <w:r w:rsidDel="00DB3434">
                    <w:rPr>
                      <w:rFonts w:ascii="Arial" w:hAnsi="Arial" w:cs="Arial"/>
                      <w:b/>
                      <w:bCs/>
                      <w:smallCaps/>
                      <w:sz w:val="20"/>
                      <w:szCs w:val="20"/>
                    </w:rPr>
                    <w:t xml:space="preserve"> </w:t>
                  </w:r>
                  <w:r w:rsidRPr="00C877A2">
                    <w:rPr>
                      <w:rFonts w:ascii="Arial" w:hAnsi="Arial" w:cs="Arial"/>
                      <w:b/>
                      <w:bCs/>
                      <w:smallCaps/>
                      <w:sz w:val="20"/>
                      <w:szCs w:val="20"/>
                    </w:rPr>
                    <w:t>(percentual do patrimônio líquido da Classe)</w:t>
                  </w:r>
                </w:p>
              </w:tc>
            </w:tr>
            <w:tr w:rsidR="00B224DF" w14:paraId="069F1C8A" w14:textId="77777777" w:rsidTr="00EA089A">
              <w:trPr>
                <w:gridAfter w:val="1"/>
                <w:wAfter w:w="236" w:type="dxa"/>
                <w:jc w:val="center"/>
              </w:trPr>
              <w:tc>
                <w:tcPr>
                  <w:tcW w:w="10168" w:type="dxa"/>
                  <w:gridSpan w:val="6"/>
                  <w:tcBorders>
                    <w:top w:val="nil"/>
                    <w:left w:val="nil"/>
                    <w:bottom w:val="single" w:sz="4" w:space="0" w:color="auto"/>
                    <w:right w:val="nil"/>
                  </w:tcBorders>
                  <w:vAlign w:val="center"/>
                </w:tcPr>
                <w:p w14:paraId="1A2E8B34" w14:textId="77777777" w:rsidR="00B224DF" w:rsidRPr="00D752CC" w:rsidRDefault="00B224DF" w:rsidP="00B224DF">
                  <w:pPr>
                    <w:ind w:left="142"/>
                    <w:jc w:val="center"/>
                    <w:rPr>
                      <w:rFonts w:ascii="Arial" w:hAnsi="Arial" w:cs="Arial"/>
                      <w:b/>
                      <w:bCs/>
                      <w:smallCaps/>
                      <w:sz w:val="20"/>
                      <w:szCs w:val="20"/>
                    </w:rPr>
                  </w:pPr>
                </w:p>
              </w:tc>
            </w:tr>
            <w:tr w:rsidR="00B224DF" w14:paraId="702FF3F1" w14:textId="77777777" w:rsidTr="00EA089A">
              <w:trPr>
                <w:gridAfter w:val="1"/>
                <w:wAfter w:w="236" w:type="dxa"/>
                <w:jc w:val="center"/>
              </w:trPr>
              <w:tc>
                <w:tcPr>
                  <w:tcW w:w="529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169B06" w14:textId="77777777" w:rsidR="00B224DF" w:rsidRPr="003277F8" w:rsidRDefault="00B224DF" w:rsidP="00064FB2">
                  <w:pPr>
                    <w:ind w:left="204"/>
                    <w:jc w:val="center"/>
                    <w:rPr>
                      <w:rFonts w:ascii="Arial" w:hAnsi="Arial" w:cs="Arial"/>
                      <w:b/>
                      <w:bCs/>
                      <w:color w:val="000000"/>
                      <w:sz w:val="20"/>
                      <w:szCs w:val="20"/>
                    </w:rPr>
                  </w:pPr>
                  <w:r w:rsidRPr="003277F8">
                    <w:rPr>
                      <w:rFonts w:ascii="Arial" w:hAnsi="Arial" w:cs="Arial"/>
                      <w:b/>
                      <w:bCs/>
                      <w:color w:val="000000"/>
                      <w:sz w:val="20"/>
                      <w:szCs w:val="20"/>
                    </w:rPr>
                    <w:t xml:space="preserve">QUADRO 1 – </w:t>
                  </w:r>
                  <w:r w:rsidRPr="00177FB8">
                    <w:rPr>
                      <w:rFonts w:ascii="Arial" w:hAnsi="Arial" w:cs="Arial"/>
                      <w:b/>
                      <w:bCs/>
                      <w:color w:val="000000"/>
                      <w:sz w:val="20"/>
                      <w:szCs w:val="20"/>
                    </w:rPr>
                    <w:t>Fundo de investimento especialmente constituído</w:t>
                  </w:r>
                </w:p>
              </w:tc>
              <w:tc>
                <w:tcPr>
                  <w:tcW w:w="1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45F431" w14:textId="77777777" w:rsidR="00B224DF" w:rsidRDefault="00B224DF" w:rsidP="00B224DF">
                  <w:pPr>
                    <w:ind w:left="142"/>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331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B5F2C9" w14:textId="77777777" w:rsidR="00B224DF" w:rsidRPr="00DB3434" w:rsidRDefault="00B224DF" w:rsidP="00B224DF">
                  <w:pPr>
                    <w:ind w:left="142"/>
                    <w:jc w:val="center"/>
                    <w:rPr>
                      <w:rFonts w:ascii="Arial" w:hAnsi="Arial" w:cs="Arial"/>
                      <w:b/>
                      <w:sz w:val="20"/>
                      <w:szCs w:val="20"/>
                    </w:rPr>
                  </w:pPr>
                  <w:r w:rsidRPr="00DB3434">
                    <w:rPr>
                      <w:rFonts w:ascii="Arial" w:hAnsi="Arial" w:cs="Arial"/>
                      <w:b/>
                      <w:sz w:val="20"/>
                      <w:szCs w:val="20"/>
                    </w:rPr>
                    <w:t>Conjunto Máximo</w:t>
                  </w:r>
                </w:p>
              </w:tc>
            </w:tr>
            <w:tr w:rsidR="00B224DF" w14:paraId="29028C18" w14:textId="77777777" w:rsidTr="00EA089A">
              <w:trPr>
                <w:gridAfter w:val="1"/>
                <w:wAfter w:w="236" w:type="dxa"/>
                <w:jc w:val="center"/>
              </w:trPr>
              <w:tc>
                <w:tcPr>
                  <w:tcW w:w="5297" w:type="dxa"/>
                  <w:gridSpan w:val="3"/>
                  <w:tcBorders>
                    <w:top w:val="single" w:sz="4" w:space="0" w:color="auto"/>
                    <w:left w:val="single" w:sz="4" w:space="0" w:color="auto"/>
                    <w:bottom w:val="single" w:sz="4" w:space="0" w:color="auto"/>
                    <w:right w:val="single" w:sz="4" w:space="0" w:color="auto"/>
                  </w:tcBorders>
                  <w:vAlign w:val="center"/>
                </w:tcPr>
                <w:p w14:paraId="7AAE461B" w14:textId="77777777" w:rsidR="00B224DF" w:rsidRPr="00177FB8" w:rsidRDefault="00B224DF" w:rsidP="00EA089A">
                  <w:pPr>
                    <w:pStyle w:val="PargrafodaLista"/>
                    <w:numPr>
                      <w:ilvl w:val="0"/>
                      <w:numId w:val="88"/>
                    </w:numPr>
                    <w:spacing w:before="60" w:after="60"/>
                    <w:ind w:left="316" w:firstLine="30"/>
                    <w:jc w:val="both"/>
                    <w:rPr>
                      <w:rFonts w:ascii="Arial" w:hAnsi="Arial" w:cs="Arial"/>
                      <w:b/>
                      <w:bCs/>
                      <w:color w:val="000000"/>
                      <w:sz w:val="20"/>
                      <w:szCs w:val="20"/>
                    </w:rPr>
                  </w:pPr>
                  <w:r w:rsidRPr="00177FB8">
                    <w:rPr>
                      <w:rFonts w:ascii="Arial" w:hAnsi="Arial" w:cs="Arial"/>
                      <w:color w:val="000000"/>
                      <w:sz w:val="20"/>
                      <w:szCs w:val="20"/>
                    </w:rPr>
                    <w:t xml:space="preserve">Cotas de classes de fundos de investimento especialmente constituídos cujas políticas de investimentos reflitam os ativos e respectivos limites aplicáveis a sociedades seguradoras, sociedades de capitalização, entidades abertas de previdência </w:t>
                  </w:r>
                  <w:r w:rsidRPr="00177FB8">
                    <w:rPr>
                      <w:rFonts w:ascii="Arial" w:hAnsi="Arial" w:cs="Arial"/>
                      <w:color w:val="000000"/>
                      <w:sz w:val="20"/>
                      <w:szCs w:val="20"/>
                    </w:rPr>
                    <w:lastRenderedPageBreak/>
                    <w:t>complementar e resseguradores</w:t>
                  </w:r>
                  <w:r>
                    <w:rPr>
                      <w:rFonts w:ascii="Arial" w:hAnsi="Arial" w:cs="Arial"/>
                      <w:color w:val="000000"/>
                      <w:sz w:val="20"/>
                      <w:szCs w:val="20"/>
                    </w:rPr>
                    <w:t>, tipificadas como “Renda Fixa”</w:t>
                  </w:r>
                  <w:r w:rsidRPr="00177FB8">
                    <w:rPr>
                      <w:rFonts w:ascii="Arial" w:hAnsi="Arial" w:cs="Arial"/>
                      <w:color w:val="000000"/>
                      <w:sz w:val="20"/>
                      <w:szCs w:val="20"/>
                    </w:rPr>
                    <w:t>.</w:t>
                  </w:r>
                </w:p>
              </w:tc>
              <w:tc>
                <w:tcPr>
                  <w:tcW w:w="1560" w:type="dxa"/>
                  <w:tcBorders>
                    <w:top w:val="single" w:sz="4" w:space="0" w:color="auto"/>
                    <w:left w:val="single" w:sz="4" w:space="0" w:color="auto"/>
                    <w:bottom w:val="single" w:sz="4" w:space="0" w:color="auto"/>
                    <w:right w:val="single" w:sz="4" w:space="0" w:color="auto"/>
                  </w:tcBorders>
                  <w:vAlign w:val="center"/>
                </w:tcPr>
                <w:p w14:paraId="0AC466D5" w14:textId="77777777" w:rsidR="00B224DF" w:rsidRDefault="00B224DF" w:rsidP="00B224DF">
                  <w:pPr>
                    <w:ind w:left="142"/>
                    <w:jc w:val="center"/>
                    <w:rPr>
                      <w:rFonts w:ascii="Arial" w:hAnsi="Arial" w:cs="Arial"/>
                      <w:b/>
                      <w:bCs/>
                      <w:color w:val="000000"/>
                      <w:sz w:val="20"/>
                      <w:szCs w:val="20"/>
                    </w:rPr>
                  </w:pPr>
                  <w:r w:rsidRPr="00115178">
                    <w:rPr>
                      <w:rFonts w:ascii="Arial" w:hAnsi="Arial" w:cs="Arial"/>
                      <w:color w:val="000000"/>
                      <w:sz w:val="20"/>
                      <w:szCs w:val="20"/>
                    </w:rPr>
                    <w:lastRenderedPageBreak/>
                    <w:t>Permitido</w:t>
                  </w:r>
                </w:p>
              </w:tc>
              <w:tc>
                <w:tcPr>
                  <w:tcW w:w="3311" w:type="dxa"/>
                  <w:gridSpan w:val="2"/>
                  <w:tcBorders>
                    <w:top w:val="single" w:sz="4" w:space="0" w:color="auto"/>
                    <w:left w:val="single" w:sz="4" w:space="0" w:color="auto"/>
                    <w:bottom w:val="single" w:sz="4" w:space="0" w:color="auto"/>
                    <w:right w:val="single" w:sz="4" w:space="0" w:color="auto"/>
                  </w:tcBorders>
                  <w:vAlign w:val="center"/>
                </w:tcPr>
                <w:p w14:paraId="2BA9B7F2" w14:textId="77777777" w:rsidR="00B224DF" w:rsidRPr="00DB3434" w:rsidRDefault="00B224DF" w:rsidP="00B224DF">
                  <w:pPr>
                    <w:ind w:left="142"/>
                    <w:jc w:val="center"/>
                    <w:rPr>
                      <w:rFonts w:ascii="Arial" w:hAnsi="Arial" w:cs="Arial"/>
                      <w:b/>
                      <w:sz w:val="20"/>
                      <w:szCs w:val="20"/>
                    </w:rPr>
                  </w:pPr>
                  <w:r>
                    <w:rPr>
                      <w:rFonts w:ascii="Arial" w:hAnsi="Arial" w:cs="Arial"/>
                      <w:color w:val="000000"/>
                      <w:sz w:val="20"/>
                      <w:szCs w:val="20"/>
                    </w:rPr>
                    <w:t>100%</w:t>
                  </w:r>
                </w:p>
              </w:tc>
            </w:tr>
            <w:tr w:rsidR="00536FCB" w14:paraId="575A7DE7" w14:textId="77777777" w:rsidTr="00EA089A">
              <w:trPr>
                <w:gridAfter w:val="1"/>
                <w:wAfter w:w="236" w:type="dxa"/>
                <w:jc w:val="center"/>
              </w:trPr>
              <w:tc>
                <w:tcPr>
                  <w:tcW w:w="10168"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0430D19" w14:textId="7231A085" w:rsidR="00536FCB" w:rsidRPr="00DB3434" w:rsidRDefault="00536FCB" w:rsidP="00FB12A4">
                  <w:pPr>
                    <w:ind w:left="142" w:hanging="131"/>
                    <w:jc w:val="center"/>
                    <w:rPr>
                      <w:rFonts w:ascii="Arial" w:hAnsi="Arial" w:cs="Arial"/>
                      <w:b/>
                      <w:bCs/>
                      <w:color w:val="000000"/>
                      <w:sz w:val="20"/>
                      <w:szCs w:val="20"/>
                    </w:rPr>
                  </w:pPr>
                  <w:r>
                    <w:rPr>
                      <w:rFonts w:ascii="Arial" w:hAnsi="Arial" w:cs="Arial"/>
                      <w:b/>
                      <w:bCs/>
                      <w:color w:val="000000"/>
                      <w:sz w:val="20"/>
                      <w:szCs w:val="20"/>
                    </w:rPr>
                    <w:t>QUADRO 2 – Classes Investidas de Renda Fixa</w:t>
                  </w:r>
                </w:p>
              </w:tc>
            </w:tr>
            <w:tr w:rsidR="00B224DF" w14:paraId="3A48354F" w14:textId="77777777" w:rsidTr="00EA089A">
              <w:trPr>
                <w:gridAfter w:val="1"/>
                <w:wAfter w:w="236" w:type="dxa"/>
                <w:trHeight w:val="295"/>
                <w:jc w:val="center"/>
              </w:trPr>
              <w:tc>
                <w:tcPr>
                  <w:tcW w:w="5297" w:type="dxa"/>
                  <w:gridSpan w:val="3"/>
                  <w:tcBorders>
                    <w:top w:val="single" w:sz="4" w:space="0" w:color="auto"/>
                    <w:left w:val="single" w:sz="4" w:space="0" w:color="auto"/>
                    <w:bottom w:val="single" w:sz="4" w:space="0" w:color="auto"/>
                    <w:right w:val="single" w:sz="4" w:space="0" w:color="auto"/>
                  </w:tcBorders>
                </w:tcPr>
                <w:p w14:paraId="459CF0A4" w14:textId="77777777" w:rsidR="00B224DF" w:rsidRPr="00B45424" w:rsidRDefault="00B224DF" w:rsidP="00EA089A">
                  <w:pPr>
                    <w:pStyle w:val="PargrafodaLista"/>
                    <w:numPr>
                      <w:ilvl w:val="0"/>
                      <w:numId w:val="93"/>
                    </w:numPr>
                    <w:spacing w:before="60" w:after="60"/>
                    <w:ind w:left="316" w:firstLine="30"/>
                    <w:jc w:val="both"/>
                    <w:rPr>
                      <w:rFonts w:ascii="Arial" w:hAnsi="Arial" w:cs="Arial"/>
                      <w:color w:val="000000"/>
                      <w:sz w:val="20"/>
                      <w:szCs w:val="20"/>
                    </w:rPr>
                  </w:pPr>
                  <w:r w:rsidRPr="00FA3942">
                    <w:rPr>
                      <w:rFonts w:ascii="Arial" w:hAnsi="Arial" w:cs="Arial"/>
                      <w:sz w:val="20"/>
                      <w:szCs w:val="20"/>
                    </w:rPr>
                    <w:t>Cotas de</w:t>
                  </w:r>
                  <w:r>
                    <w:rPr>
                      <w:rFonts w:ascii="Arial" w:hAnsi="Arial" w:cs="Arial"/>
                      <w:sz w:val="20"/>
                      <w:szCs w:val="20"/>
                    </w:rPr>
                    <w:t xml:space="preserve"> </w:t>
                  </w:r>
                  <w:r w:rsidRPr="001335E3">
                    <w:rPr>
                      <w:rFonts w:ascii="Arial" w:hAnsi="Arial" w:cs="Arial"/>
                      <w:sz w:val="20"/>
                      <w:szCs w:val="20"/>
                    </w:rPr>
                    <w:t>classes de</w:t>
                  </w:r>
                  <w:r w:rsidRPr="00FA3942">
                    <w:rPr>
                      <w:rFonts w:ascii="Arial" w:hAnsi="Arial" w:cs="Arial"/>
                      <w:sz w:val="20"/>
                      <w:szCs w:val="20"/>
                    </w:rPr>
                    <w:t xml:space="preserve"> fundos de investimento admitidas à negociação no mercado secundário por intermédio de bolsa de valores cujas carteiras de ativos financeiros visem refletir as variações e rentabilidade de índice de renda fixa composto exclusivamente </w:t>
                  </w:r>
                  <w:r w:rsidRPr="00D6054B">
                    <w:rPr>
                      <w:rFonts w:ascii="Arial" w:hAnsi="Arial" w:cs="Arial"/>
                      <w:sz w:val="20"/>
                      <w:szCs w:val="20"/>
                    </w:rPr>
                    <w:t>por títulos da Dívida Pública Mobiliária Federal interna e</w:t>
                  </w:r>
                  <w:r>
                    <w:rPr>
                      <w:rFonts w:ascii="Arial" w:hAnsi="Arial" w:cs="Arial"/>
                      <w:sz w:val="20"/>
                      <w:szCs w:val="20"/>
                    </w:rPr>
                    <w:t>/ou</w:t>
                  </w:r>
                  <w:r w:rsidRPr="00D6054B">
                    <w:rPr>
                      <w:rFonts w:ascii="Arial" w:hAnsi="Arial" w:cs="Arial"/>
                      <w:sz w:val="20"/>
                      <w:szCs w:val="20"/>
                    </w:rPr>
                    <w:t xml:space="preserve"> créditos securitizados pela Secretaria do Tesouro Nacional</w:t>
                  </w:r>
                  <w:r>
                    <w:rPr>
                      <w:rFonts w:ascii="Arial" w:hAnsi="Arial" w:cs="Arial"/>
                      <w:sz w:val="20"/>
                      <w:szCs w:val="20"/>
                    </w:rPr>
                    <w:t>,</w:t>
                  </w:r>
                  <w:r w:rsidRPr="00FA3942">
                    <w:rPr>
                      <w:rFonts w:ascii="Arial" w:hAnsi="Arial" w:cs="Arial"/>
                      <w:sz w:val="20"/>
                      <w:szCs w:val="20"/>
                    </w:rPr>
                    <w:t xml:space="preserve"> ressalvadas as disponibilidades de caixa permitidas pela regulamentação em vigor (“</w:t>
                  </w:r>
                  <w:r w:rsidRPr="00E91C1D">
                    <w:rPr>
                      <w:rFonts w:ascii="Arial" w:hAnsi="Arial" w:cs="Arial"/>
                      <w:sz w:val="20"/>
                      <w:szCs w:val="20"/>
                      <w:u w:val="single"/>
                    </w:rPr>
                    <w:t>Fundo de Índice</w:t>
                  </w:r>
                  <w:r w:rsidRPr="00E91C1D">
                    <w:rPr>
                      <w:rFonts w:ascii="Arial" w:hAnsi="Arial" w:cs="Arial"/>
                      <w:color w:val="FF0000"/>
                      <w:sz w:val="20"/>
                      <w:szCs w:val="20"/>
                      <w:u w:val="single"/>
                    </w:rPr>
                    <w:t xml:space="preserve"> </w:t>
                  </w:r>
                  <w:r w:rsidRPr="00E91C1D">
                    <w:rPr>
                      <w:rFonts w:ascii="Arial" w:hAnsi="Arial" w:cs="Arial"/>
                      <w:sz w:val="20"/>
                      <w:szCs w:val="20"/>
                      <w:u w:val="single"/>
                    </w:rPr>
                    <w:t>de Títulos Públicos</w:t>
                  </w:r>
                  <w:r w:rsidRPr="00FA3942">
                    <w:rPr>
                      <w:rFonts w:ascii="Arial" w:hAnsi="Arial" w:cs="Arial"/>
                      <w:sz w:val="20"/>
                      <w:szCs w:val="20"/>
                    </w:rPr>
                    <w:t>”)</w:t>
                  </w:r>
                  <w:r>
                    <w:rPr>
                      <w:rFonts w:ascii="Arial" w:hAnsi="Arial" w:cs="Arial"/>
                      <w:sz w:val="20"/>
                      <w:szCs w:val="20"/>
                    </w:rPr>
                    <w:t>;</w:t>
                  </w:r>
                </w:p>
              </w:tc>
              <w:tc>
                <w:tcPr>
                  <w:tcW w:w="1560" w:type="dxa"/>
                  <w:tcBorders>
                    <w:top w:val="single" w:sz="4" w:space="0" w:color="auto"/>
                    <w:left w:val="single" w:sz="4" w:space="0" w:color="auto"/>
                    <w:bottom w:val="single" w:sz="4" w:space="0" w:color="auto"/>
                    <w:right w:val="single" w:sz="4" w:space="0" w:color="auto"/>
                  </w:tcBorders>
                  <w:vAlign w:val="center"/>
                  <w:hideMark/>
                </w:tcPr>
                <w:p w14:paraId="30C8A8BC" w14:textId="77777777" w:rsidR="00B224DF" w:rsidRDefault="00B224DF" w:rsidP="0091289D">
                  <w:pPr>
                    <w:ind w:left="142"/>
                    <w:rPr>
                      <w:rFonts w:ascii="Arial" w:hAnsi="Arial" w:cs="Arial"/>
                      <w:color w:val="000000"/>
                      <w:sz w:val="20"/>
                      <w:szCs w:val="20"/>
                    </w:rPr>
                  </w:pPr>
                  <w:r w:rsidRPr="002220DC">
                    <w:rPr>
                      <w:rFonts w:ascii="Arial" w:hAnsi="Arial" w:cs="Arial"/>
                      <w:color w:val="000000"/>
                      <w:sz w:val="20"/>
                      <w:szCs w:val="20"/>
                    </w:rPr>
                    <w:t>Permitido</w:t>
                  </w:r>
                </w:p>
              </w:tc>
              <w:tc>
                <w:tcPr>
                  <w:tcW w:w="1701" w:type="dxa"/>
                  <w:vMerge w:val="restart"/>
                  <w:tcBorders>
                    <w:top w:val="single" w:sz="4" w:space="0" w:color="auto"/>
                    <w:left w:val="single" w:sz="4" w:space="0" w:color="auto"/>
                    <w:right w:val="single" w:sz="4" w:space="0" w:color="auto"/>
                  </w:tcBorders>
                  <w:vAlign w:val="center"/>
                  <w:hideMark/>
                </w:tcPr>
                <w:p w14:paraId="1CFDF004" w14:textId="77777777" w:rsidR="00B224DF" w:rsidRDefault="00B224DF" w:rsidP="00B224DF">
                  <w:pPr>
                    <w:ind w:left="142"/>
                    <w:jc w:val="center"/>
                    <w:rPr>
                      <w:rFonts w:ascii="Arial" w:hAnsi="Arial" w:cs="Arial"/>
                      <w:color w:val="000000"/>
                      <w:sz w:val="20"/>
                      <w:szCs w:val="20"/>
                    </w:rPr>
                  </w:pPr>
                  <w:r>
                    <w:rPr>
                      <w:rFonts w:ascii="Arial" w:hAnsi="Arial" w:cs="Arial"/>
                      <w:color w:val="000000"/>
                      <w:sz w:val="20"/>
                      <w:szCs w:val="20"/>
                    </w:rPr>
                    <w:t>100%</w:t>
                  </w:r>
                </w:p>
              </w:tc>
              <w:tc>
                <w:tcPr>
                  <w:tcW w:w="1610" w:type="dxa"/>
                  <w:vMerge w:val="restart"/>
                  <w:tcBorders>
                    <w:left w:val="single" w:sz="4" w:space="0" w:color="auto"/>
                    <w:right w:val="single" w:sz="4" w:space="0" w:color="auto"/>
                  </w:tcBorders>
                  <w:vAlign w:val="center"/>
                </w:tcPr>
                <w:p w14:paraId="54ED9A60" w14:textId="77777777" w:rsidR="00B224DF" w:rsidRDefault="00B224DF" w:rsidP="00064FB2">
                  <w:pPr>
                    <w:ind w:left="142" w:right="391"/>
                    <w:jc w:val="center"/>
                    <w:rPr>
                      <w:rFonts w:ascii="Arial" w:hAnsi="Arial" w:cs="Arial"/>
                      <w:color w:val="000000"/>
                      <w:sz w:val="20"/>
                      <w:szCs w:val="20"/>
                    </w:rPr>
                  </w:pPr>
                  <w:r>
                    <w:rPr>
                      <w:rFonts w:ascii="Arial" w:hAnsi="Arial" w:cs="Arial"/>
                      <w:color w:val="000000"/>
                      <w:sz w:val="20"/>
                      <w:szCs w:val="20"/>
                    </w:rPr>
                    <w:t>100%</w:t>
                  </w:r>
                </w:p>
              </w:tc>
            </w:tr>
            <w:tr w:rsidR="00B224DF" w14:paraId="5D4D0214" w14:textId="77777777" w:rsidTr="00EA089A">
              <w:trPr>
                <w:gridAfter w:val="1"/>
                <w:wAfter w:w="236" w:type="dxa"/>
                <w:trHeight w:val="315"/>
                <w:jc w:val="center"/>
              </w:trPr>
              <w:tc>
                <w:tcPr>
                  <w:tcW w:w="5297" w:type="dxa"/>
                  <w:gridSpan w:val="3"/>
                  <w:tcBorders>
                    <w:top w:val="single" w:sz="4" w:space="0" w:color="auto"/>
                    <w:left w:val="single" w:sz="4" w:space="0" w:color="auto"/>
                    <w:bottom w:val="single" w:sz="4" w:space="0" w:color="auto"/>
                    <w:right w:val="single" w:sz="4" w:space="0" w:color="auto"/>
                  </w:tcBorders>
                </w:tcPr>
                <w:p w14:paraId="7F31E8C5" w14:textId="77777777" w:rsidR="00B224DF" w:rsidRPr="00B45424" w:rsidRDefault="00B224DF" w:rsidP="00EA089A">
                  <w:pPr>
                    <w:pStyle w:val="PargrafodaLista"/>
                    <w:numPr>
                      <w:ilvl w:val="0"/>
                      <w:numId w:val="93"/>
                    </w:numPr>
                    <w:spacing w:before="60" w:after="60"/>
                    <w:ind w:left="316" w:firstLine="30"/>
                    <w:jc w:val="both"/>
                    <w:rPr>
                      <w:rFonts w:ascii="Arial" w:hAnsi="Arial" w:cs="Arial"/>
                      <w:color w:val="000000"/>
                      <w:sz w:val="20"/>
                      <w:szCs w:val="20"/>
                    </w:rPr>
                  </w:pPr>
                  <w:bookmarkStart w:id="6" w:name="_Hlk139041748"/>
                  <w:r w:rsidRPr="00FA3942">
                    <w:rPr>
                      <w:rFonts w:ascii="Arial" w:hAnsi="Arial" w:cs="Arial"/>
                      <w:sz w:val="20"/>
                      <w:szCs w:val="20"/>
                    </w:rPr>
                    <w:t xml:space="preserve">Cotas de </w:t>
                  </w:r>
                  <w:r>
                    <w:rPr>
                      <w:rFonts w:ascii="Arial" w:hAnsi="Arial" w:cs="Arial"/>
                      <w:sz w:val="20"/>
                      <w:szCs w:val="20"/>
                    </w:rPr>
                    <w:t xml:space="preserve">classes de </w:t>
                  </w:r>
                  <w:r w:rsidRPr="00FA3942">
                    <w:rPr>
                      <w:rFonts w:ascii="Arial" w:hAnsi="Arial" w:cs="Arial"/>
                      <w:sz w:val="20"/>
                      <w:szCs w:val="20"/>
                    </w:rPr>
                    <w:t xml:space="preserve">fundos de investimento, constituídos sob a forma de condomínio aberto e com a finalidade específica de receber recursos de reservas técnicas e provisões cujas carteiras estejam representadas exclusivamente </w:t>
                  </w:r>
                  <w:r w:rsidRPr="00D6054B">
                    <w:rPr>
                      <w:rFonts w:ascii="Arial" w:hAnsi="Arial" w:cs="Arial"/>
                      <w:sz w:val="20"/>
                      <w:szCs w:val="20"/>
                    </w:rPr>
                    <w:t>por títulos da Dívida Pública Mobiliária Federal interna e</w:t>
                  </w:r>
                  <w:r>
                    <w:rPr>
                      <w:rFonts w:ascii="Arial" w:hAnsi="Arial" w:cs="Arial"/>
                      <w:sz w:val="20"/>
                      <w:szCs w:val="20"/>
                    </w:rPr>
                    <w:t>/ou</w:t>
                  </w:r>
                  <w:r w:rsidRPr="00D6054B">
                    <w:rPr>
                      <w:rFonts w:ascii="Arial" w:hAnsi="Arial" w:cs="Arial"/>
                      <w:sz w:val="20"/>
                      <w:szCs w:val="20"/>
                    </w:rPr>
                    <w:t xml:space="preserve"> créditos securitizados pela Secretaria do Tesouro Nacional</w:t>
                  </w:r>
                  <w:r>
                    <w:rPr>
                      <w:rFonts w:ascii="Arial" w:hAnsi="Arial" w:cs="Arial"/>
                      <w:sz w:val="20"/>
                      <w:szCs w:val="20"/>
                    </w:rPr>
                    <w:t>,</w:t>
                  </w:r>
                  <w:r w:rsidRPr="00FA3942">
                    <w:rPr>
                      <w:rFonts w:ascii="Arial" w:hAnsi="Arial" w:cs="Arial"/>
                      <w:sz w:val="20"/>
                      <w:szCs w:val="20"/>
                    </w:rPr>
                    <w:t xml:space="preserve"> posições em mercados de derivativos e disponibilidades de caixa, que poderão ser investidas em operações compromissadas</w:t>
                  </w:r>
                  <w:r>
                    <w:rPr>
                      <w:rFonts w:ascii="Arial" w:hAnsi="Arial" w:cs="Arial"/>
                      <w:sz w:val="20"/>
                      <w:szCs w:val="20"/>
                    </w:rPr>
                    <w:t xml:space="preserve">, </w:t>
                  </w:r>
                  <w:r w:rsidRPr="00FA3942">
                    <w:rPr>
                      <w:rFonts w:ascii="Arial" w:hAnsi="Arial" w:cs="Arial"/>
                      <w:sz w:val="20"/>
                      <w:szCs w:val="20"/>
                    </w:rPr>
                    <w:t xml:space="preserve">dos quais as sociedades seguradoras, as sociedades de capitalização, as entidades abertas de previdência complementar ou os resseguradores locais sejam os únicos cotistas e as cotas de </w:t>
                  </w:r>
                  <w:r w:rsidRPr="006367B2">
                    <w:rPr>
                      <w:rFonts w:ascii="Arial" w:hAnsi="Arial" w:cs="Arial"/>
                      <w:sz w:val="20"/>
                      <w:szCs w:val="20"/>
                    </w:rPr>
                    <w:t>classes de</w:t>
                  </w:r>
                  <w:r w:rsidRPr="001D01D4">
                    <w:rPr>
                      <w:rFonts w:ascii="Arial" w:hAnsi="Arial" w:cs="Arial"/>
                      <w:sz w:val="20"/>
                      <w:szCs w:val="20"/>
                    </w:rPr>
                    <w:t xml:space="preserve"> </w:t>
                  </w:r>
                  <w:r w:rsidRPr="00FA3942">
                    <w:rPr>
                      <w:rFonts w:ascii="Arial" w:hAnsi="Arial" w:cs="Arial"/>
                      <w:sz w:val="20"/>
                      <w:szCs w:val="20"/>
                    </w:rPr>
                    <w:t xml:space="preserve">fundos de investimento em cotas de </w:t>
                  </w:r>
                  <w:r w:rsidRPr="006367B2">
                    <w:rPr>
                      <w:rFonts w:ascii="Arial" w:hAnsi="Arial" w:cs="Arial"/>
                      <w:sz w:val="20"/>
                      <w:szCs w:val="20"/>
                    </w:rPr>
                    <w:t>classes de</w:t>
                  </w:r>
                  <w:r w:rsidRPr="001D01D4">
                    <w:rPr>
                      <w:rFonts w:ascii="Arial" w:hAnsi="Arial" w:cs="Arial"/>
                      <w:sz w:val="20"/>
                      <w:szCs w:val="20"/>
                    </w:rPr>
                    <w:t xml:space="preserve"> </w:t>
                  </w:r>
                  <w:r w:rsidRPr="00FA3942">
                    <w:rPr>
                      <w:rFonts w:ascii="Arial" w:hAnsi="Arial" w:cs="Arial"/>
                      <w:sz w:val="20"/>
                      <w:szCs w:val="20"/>
                    </w:rPr>
                    <w:t>fundos de investimento com tais características, conforme regulamentação em vigor (“</w:t>
                  </w:r>
                  <w:r w:rsidRPr="00E91C1D">
                    <w:rPr>
                      <w:rFonts w:ascii="Arial" w:hAnsi="Arial" w:cs="Arial"/>
                      <w:sz w:val="20"/>
                      <w:szCs w:val="20"/>
                      <w:u w:val="single"/>
                    </w:rPr>
                    <w:t>FIE de Títulos Públicos</w:t>
                  </w:r>
                  <w:r w:rsidRPr="00FA3942">
                    <w:rPr>
                      <w:rFonts w:ascii="Arial" w:hAnsi="Arial" w:cs="Arial"/>
                      <w:sz w:val="20"/>
                      <w:szCs w:val="20"/>
                    </w:rPr>
                    <w:t>”)</w:t>
                  </w:r>
                  <w:r>
                    <w:rPr>
                      <w:rFonts w:ascii="Arial" w:hAnsi="Arial" w:cs="Arial"/>
                      <w:sz w:val="20"/>
                      <w:szCs w:val="20"/>
                    </w:rPr>
                    <w:t>;</w:t>
                  </w:r>
                </w:p>
              </w:tc>
              <w:tc>
                <w:tcPr>
                  <w:tcW w:w="1560" w:type="dxa"/>
                  <w:tcBorders>
                    <w:top w:val="single" w:sz="4" w:space="0" w:color="auto"/>
                    <w:left w:val="single" w:sz="4" w:space="0" w:color="auto"/>
                    <w:bottom w:val="single" w:sz="4" w:space="0" w:color="auto"/>
                    <w:right w:val="single" w:sz="4" w:space="0" w:color="auto"/>
                  </w:tcBorders>
                  <w:vAlign w:val="center"/>
                  <w:hideMark/>
                </w:tcPr>
                <w:p w14:paraId="38BBBBF0" w14:textId="77777777" w:rsidR="00B224DF" w:rsidRDefault="00B224DF" w:rsidP="0091289D">
                  <w:pPr>
                    <w:ind w:left="142"/>
                    <w:rPr>
                      <w:rFonts w:ascii="Arial" w:hAnsi="Arial" w:cs="Arial"/>
                      <w:color w:val="000000"/>
                      <w:sz w:val="20"/>
                      <w:szCs w:val="20"/>
                    </w:rPr>
                  </w:pPr>
                  <w:r w:rsidRPr="002220DC">
                    <w:rPr>
                      <w:rFonts w:ascii="Arial" w:hAnsi="Arial" w:cs="Arial"/>
                      <w:color w:val="000000"/>
                      <w:sz w:val="20"/>
                      <w:szCs w:val="20"/>
                    </w:rPr>
                    <w:t>Permitido</w:t>
                  </w:r>
                </w:p>
              </w:tc>
              <w:tc>
                <w:tcPr>
                  <w:tcW w:w="1701" w:type="dxa"/>
                  <w:vMerge/>
                  <w:tcBorders>
                    <w:left w:val="single" w:sz="4" w:space="0" w:color="auto"/>
                    <w:right w:val="single" w:sz="4" w:space="0" w:color="auto"/>
                  </w:tcBorders>
                  <w:vAlign w:val="center"/>
                  <w:hideMark/>
                </w:tcPr>
                <w:p w14:paraId="1525AF18" w14:textId="77777777" w:rsidR="00B224DF" w:rsidRDefault="00B224DF" w:rsidP="00B224DF">
                  <w:pPr>
                    <w:ind w:left="142"/>
                    <w:rPr>
                      <w:rFonts w:ascii="Arial" w:hAnsi="Arial" w:cs="Arial"/>
                      <w:color w:val="000000"/>
                      <w:sz w:val="20"/>
                      <w:szCs w:val="20"/>
                    </w:rPr>
                  </w:pPr>
                </w:p>
              </w:tc>
              <w:tc>
                <w:tcPr>
                  <w:tcW w:w="1610" w:type="dxa"/>
                  <w:vMerge/>
                  <w:tcBorders>
                    <w:left w:val="single" w:sz="4" w:space="0" w:color="auto"/>
                    <w:right w:val="single" w:sz="4" w:space="0" w:color="auto"/>
                  </w:tcBorders>
                  <w:vAlign w:val="center"/>
                </w:tcPr>
                <w:p w14:paraId="61BAFB71" w14:textId="77777777" w:rsidR="00B224DF" w:rsidRDefault="00B224DF" w:rsidP="00B224DF">
                  <w:pPr>
                    <w:ind w:left="142"/>
                    <w:rPr>
                      <w:rFonts w:ascii="Arial" w:hAnsi="Arial" w:cs="Arial"/>
                      <w:color w:val="000000"/>
                      <w:sz w:val="20"/>
                      <w:szCs w:val="20"/>
                    </w:rPr>
                  </w:pPr>
                </w:p>
              </w:tc>
            </w:tr>
            <w:bookmarkEnd w:id="6"/>
            <w:tr w:rsidR="00B224DF" w14:paraId="093AD841" w14:textId="77777777" w:rsidTr="00EA089A">
              <w:trPr>
                <w:gridAfter w:val="1"/>
                <w:wAfter w:w="236" w:type="dxa"/>
                <w:trHeight w:val="330"/>
                <w:jc w:val="center"/>
              </w:trPr>
              <w:tc>
                <w:tcPr>
                  <w:tcW w:w="5297" w:type="dxa"/>
                  <w:gridSpan w:val="3"/>
                  <w:tcBorders>
                    <w:top w:val="single" w:sz="4" w:space="0" w:color="auto"/>
                    <w:left w:val="single" w:sz="4" w:space="0" w:color="auto"/>
                    <w:bottom w:val="single" w:sz="4" w:space="0" w:color="auto"/>
                    <w:right w:val="single" w:sz="4" w:space="0" w:color="auto"/>
                  </w:tcBorders>
                  <w:vAlign w:val="center"/>
                </w:tcPr>
                <w:p w14:paraId="6E55A5E9" w14:textId="77777777" w:rsidR="00B224DF" w:rsidRDefault="00B224DF" w:rsidP="00EA089A">
                  <w:pPr>
                    <w:pStyle w:val="PargrafodaLista"/>
                    <w:numPr>
                      <w:ilvl w:val="0"/>
                      <w:numId w:val="93"/>
                    </w:numPr>
                    <w:spacing w:before="60" w:after="60"/>
                    <w:ind w:left="316" w:firstLine="30"/>
                    <w:jc w:val="both"/>
                    <w:rPr>
                      <w:rFonts w:ascii="Arial" w:hAnsi="Arial" w:cs="Arial"/>
                      <w:color w:val="000000"/>
                      <w:sz w:val="20"/>
                      <w:szCs w:val="20"/>
                    </w:rPr>
                  </w:pPr>
                  <w:r w:rsidRPr="00BF7404">
                    <w:rPr>
                      <w:rFonts w:ascii="Arial" w:hAnsi="Arial" w:cs="Arial"/>
                      <w:sz w:val="20"/>
                      <w:szCs w:val="20"/>
                      <w:shd w:val="clear" w:color="auto" w:fill="FFFFFF"/>
                    </w:rPr>
                    <w:t xml:space="preserve">Cotas </w:t>
                  </w:r>
                  <w:r w:rsidRPr="003E6D4E">
                    <w:rPr>
                      <w:rFonts w:ascii="Arial" w:hAnsi="Arial" w:cs="Arial"/>
                      <w:sz w:val="20"/>
                      <w:szCs w:val="20"/>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w:t>
                  </w:r>
                  <w:r>
                    <w:rPr>
                      <w:rFonts w:ascii="Arial" w:hAnsi="Arial" w:cs="Arial"/>
                      <w:sz w:val="20"/>
                      <w:szCs w:val="20"/>
                    </w:rPr>
                    <w:t xml:space="preserve"> (“</w:t>
                  </w:r>
                  <w:r w:rsidRPr="00E91C1D">
                    <w:rPr>
                      <w:rFonts w:ascii="Arial" w:hAnsi="Arial" w:cs="Arial"/>
                      <w:sz w:val="20"/>
                      <w:szCs w:val="20"/>
                      <w:u w:val="single"/>
                    </w:rPr>
                    <w:t>Fundos Renda Fixa</w:t>
                  </w:r>
                  <w:r>
                    <w:rPr>
                      <w:rFonts w:ascii="Arial" w:hAnsi="Arial" w:cs="Arial"/>
                      <w:sz w:val="20"/>
                      <w:szCs w:val="20"/>
                    </w:rPr>
                    <w:t>”);</w:t>
                  </w:r>
                </w:p>
              </w:tc>
              <w:tc>
                <w:tcPr>
                  <w:tcW w:w="1560" w:type="dxa"/>
                  <w:tcBorders>
                    <w:top w:val="nil"/>
                    <w:left w:val="single" w:sz="4" w:space="0" w:color="auto"/>
                    <w:bottom w:val="single" w:sz="4" w:space="0" w:color="auto"/>
                    <w:right w:val="single" w:sz="4" w:space="0" w:color="auto"/>
                  </w:tcBorders>
                  <w:vAlign w:val="center"/>
                  <w:hideMark/>
                </w:tcPr>
                <w:p w14:paraId="66CAC405" w14:textId="77777777" w:rsidR="00B224DF" w:rsidRDefault="00B224DF" w:rsidP="0091289D">
                  <w:pPr>
                    <w:ind w:left="142"/>
                    <w:rPr>
                      <w:rFonts w:ascii="Arial" w:hAnsi="Arial" w:cs="Arial"/>
                      <w:color w:val="000000"/>
                      <w:sz w:val="20"/>
                      <w:szCs w:val="20"/>
                    </w:rPr>
                  </w:pPr>
                  <w:r w:rsidRPr="002220DC">
                    <w:rPr>
                      <w:rFonts w:ascii="Arial" w:hAnsi="Arial" w:cs="Arial"/>
                      <w:color w:val="000000"/>
                      <w:sz w:val="20"/>
                      <w:szCs w:val="20"/>
                    </w:rPr>
                    <w:t>Permitido</w:t>
                  </w:r>
                </w:p>
              </w:tc>
              <w:tc>
                <w:tcPr>
                  <w:tcW w:w="1701" w:type="dxa"/>
                  <w:vMerge w:val="restart"/>
                  <w:tcBorders>
                    <w:top w:val="single" w:sz="4" w:space="0" w:color="auto"/>
                    <w:left w:val="single" w:sz="4" w:space="0" w:color="auto"/>
                    <w:right w:val="single" w:sz="4" w:space="0" w:color="auto"/>
                  </w:tcBorders>
                  <w:vAlign w:val="center"/>
                </w:tcPr>
                <w:p w14:paraId="0BCECEB5" w14:textId="77777777" w:rsidR="00B224DF" w:rsidRDefault="00B224DF" w:rsidP="00B224DF">
                  <w:pPr>
                    <w:ind w:left="142"/>
                    <w:jc w:val="center"/>
                    <w:rPr>
                      <w:rFonts w:ascii="Arial" w:hAnsi="Arial" w:cs="Arial"/>
                      <w:color w:val="000000"/>
                      <w:sz w:val="20"/>
                      <w:szCs w:val="20"/>
                    </w:rPr>
                  </w:pPr>
                  <w:r>
                    <w:rPr>
                      <w:rFonts w:ascii="Arial" w:hAnsi="Arial" w:cs="Arial"/>
                      <w:color w:val="000000"/>
                      <w:sz w:val="20"/>
                      <w:szCs w:val="20"/>
                    </w:rPr>
                    <w:t>50%</w:t>
                  </w:r>
                </w:p>
              </w:tc>
              <w:tc>
                <w:tcPr>
                  <w:tcW w:w="1610" w:type="dxa"/>
                  <w:vMerge/>
                  <w:tcBorders>
                    <w:left w:val="single" w:sz="4" w:space="0" w:color="auto"/>
                    <w:right w:val="single" w:sz="4" w:space="0" w:color="auto"/>
                  </w:tcBorders>
                  <w:vAlign w:val="center"/>
                </w:tcPr>
                <w:p w14:paraId="17DCB5E5" w14:textId="77777777" w:rsidR="00B224DF" w:rsidRDefault="00B224DF" w:rsidP="00B224DF">
                  <w:pPr>
                    <w:ind w:left="142"/>
                    <w:jc w:val="center"/>
                    <w:rPr>
                      <w:rFonts w:ascii="Arial" w:hAnsi="Arial" w:cs="Arial"/>
                      <w:color w:val="000000"/>
                      <w:sz w:val="20"/>
                      <w:szCs w:val="20"/>
                    </w:rPr>
                  </w:pPr>
                </w:p>
              </w:tc>
            </w:tr>
            <w:tr w:rsidR="00B224DF" w14:paraId="7A39591B" w14:textId="77777777" w:rsidTr="00EA089A">
              <w:trPr>
                <w:gridAfter w:val="1"/>
                <w:wAfter w:w="236" w:type="dxa"/>
                <w:trHeight w:val="330"/>
                <w:jc w:val="center"/>
              </w:trPr>
              <w:tc>
                <w:tcPr>
                  <w:tcW w:w="5297" w:type="dxa"/>
                  <w:gridSpan w:val="3"/>
                  <w:tcBorders>
                    <w:top w:val="single" w:sz="4" w:space="0" w:color="auto"/>
                    <w:left w:val="single" w:sz="4" w:space="0" w:color="auto"/>
                    <w:bottom w:val="single" w:sz="4" w:space="0" w:color="auto"/>
                    <w:right w:val="single" w:sz="4" w:space="0" w:color="auto"/>
                  </w:tcBorders>
                  <w:vAlign w:val="center"/>
                </w:tcPr>
                <w:p w14:paraId="3186E2B9" w14:textId="77777777" w:rsidR="00B224DF" w:rsidRDefault="00B224DF" w:rsidP="00EA089A">
                  <w:pPr>
                    <w:pStyle w:val="PargrafodaLista"/>
                    <w:numPr>
                      <w:ilvl w:val="0"/>
                      <w:numId w:val="93"/>
                    </w:numPr>
                    <w:spacing w:before="60" w:after="60"/>
                    <w:ind w:left="316" w:firstLine="30"/>
                    <w:jc w:val="both"/>
                    <w:rPr>
                      <w:rFonts w:ascii="Arial" w:hAnsi="Arial" w:cs="Arial"/>
                      <w:color w:val="000000"/>
                      <w:sz w:val="20"/>
                      <w:szCs w:val="20"/>
                    </w:rPr>
                  </w:pPr>
                  <w:r w:rsidRPr="00BF7404">
                    <w:rPr>
                      <w:rFonts w:ascii="Arial" w:hAnsi="Arial" w:cs="Arial"/>
                      <w:sz w:val="20"/>
                      <w:szCs w:val="20"/>
                      <w:shd w:val="clear" w:color="auto" w:fill="FFFFFF"/>
                    </w:rPr>
                    <w:t xml:space="preserve">Cotas </w:t>
                  </w:r>
                  <w:r w:rsidRPr="003E6D4E">
                    <w:rPr>
                      <w:rFonts w:ascii="Arial" w:hAnsi="Arial" w:cs="Arial"/>
                      <w:sz w:val="20"/>
                      <w:szCs w:val="20"/>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w:t>
                  </w:r>
                  <w:r w:rsidRPr="00E91C1D">
                    <w:rPr>
                      <w:rFonts w:ascii="Arial" w:hAnsi="Arial" w:cs="Arial"/>
                      <w:sz w:val="20"/>
                      <w:szCs w:val="20"/>
                      <w:u w:val="single"/>
                    </w:rPr>
                    <w:t>Fundo de Índice</w:t>
                  </w:r>
                  <w:r w:rsidRPr="00E91C1D">
                    <w:rPr>
                      <w:rFonts w:ascii="Arial" w:hAnsi="Arial" w:cs="Arial"/>
                      <w:sz w:val="20"/>
                      <w:szCs w:val="20"/>
                      <w:u w:val="single"/>
                      <w:shd w:val="clear" w:color="auto" w:fill="FFFFFF"/>
                    </w:rPr>
                    <w:t xml:space="preserve"> de Renda Fixa</w:t>
                  </w:r>
                  <w:r>
                    <w:rPr>
                      <w:rFonts w:ascii="Arial" w:hAnsi="Arial" w:cs="Arial"/>
                      <w:sz w:val="20"/>
                      <w:szCs w:val="20"/>
                      <w:shd w:val="clear" w:color="auto" w:fill="FFFFFF"/>
                    </w:rPr>
                    <w:t>”);</w:t>
                  </w:r>
                </w:p>
              </w:tc>
              <w:tc>
                <w:tcPr>
                  <w:tcW w:w="1560" w:type="dxa"/>
                  <w:tcBorders>
                    <w:top w:val="nil"/>
                    <w:left w:val="single" w:sz="4" w:space="0" w:color="auto"/>
                    <w:bottom w:val="single" w:sz="4" w:space="0" w:color="auto"/>
                    <w:right w:val="single" w:sz="4" w:space="0" w:color="auto"/>
                  </w:tcBorders>
                  <w:vAlign w:val="center"/>
                  <w:hideMark/>
                </w:tcPr>
                <w:p w14:paraId="1EB49406" w14:textId="77777777" w:rsidR="00B224DF" w:rsidRDefault="00B224DF" w:rsidP="0091289D">
                  <w:pPr>
                    <w:ind w:left="142"/>
                    <w:rPr>
                      <w:rFonts w:ascii="Arial" w:hAnsi="Arial" w:cs="Arial"/>
                      <w:color w:val="000000"/>
                      <w:sz w:val="20"/>
                      <w:szCs w:val="20"/>
                    </w:rPr>
                  </w:pPr>
                  <w:r w:rsidRPr="002220DC">
                    <w:rPr>
                      <w:rFonts w:ascii="Arial" w:hAnsi="Arial" w:cs="Arial"/>
                      <w:color w:val="000000"/>
                      <w:sz w:val="20"/>
                      <w:szCs w:val="20"/>
                    </w:rPr>
                    <w:t>Permitido</w:t>
                  </w:r>
                </w:p>
              </w:tc>
              <w:tc>
                <w:tcPr>
                  <w:tcW w:w="1701" w:type="dxa"/>
                  <w:vMerge/>
                  <w:tcBorders>
                    <w:left w:val="single" w:sz="4" w:space="0" w:color="auto"/>
                    <w:bottom w:val="single" w:sz="4" w:space="0" w:color="auto"/>
                    <w:right w:val="single" w:sz="4" w:space="0" w:color="auto"/>
                  </w:tcBorders>
                  <w:vAlign w:val="center"/>
                  <w:hideMark/>
                </w:tcPr>
                <w:p w14:paraId="109F623B" w14:textId="77777777" w:rsidR="00B224DF" w:rsidRDefault="00B224DF" w:rsidP="00B224DF">
                  <w:pPr>
                    <w:ind w:left="142"/>
                    <w:rPr>
                      <w:rFonts w:ascii="Arial" w:hAnsi="Arial" w:cs="Arial"/>
                      <w:color w:val="000000"/>
                      <w:sz w:val="20"/>
                      <w:szCs w:val="20"/>
                    </w:rPr>
                  </w:pPr>
                </w:p>
              </w:tc>
              <w:tc>
                <w:tcPr>
                  <w:tcW w:w="1610" w:type="dxa"/>
                  <w:vMerge/>
                  <w:tcBorders>
                    <w:left w:val="single" w:sz="4" w:space="0" w:color="auto"/>
                    <w:bottom w:val="single" w:sz="4" w:space="0" w:color="auto"/>
                    <w:right w:val="single" w:sz="4" w:space="0" w:color="auto"/>
                  </w:tcBorders>
                  <w:vAlign w:val="center"/>
                </w:tcPr>
                <w:p w14:paraId="4D881FD0" w14:textId="77777777" w:rsidR="00B224DF" w:rsidRDefault="00B224DF" w:rsidP="00B224DF">
                  <w:pPr>
                    <w:ind w:left="142"/>
                    <w:rPr>
                      <w:rFonts w:ascii="Arial" w:hAnsi="Arial" w:cs="Arial"/>
                      <w:color w:val="000000"/>
                      <w:sz w:val="20"/>
                      <w:szCs w:val="20"/>
                    </w:rPr>
                  </w:pPr>
                </w:p>
              </w:tc>
            </w:tr>
            <w:tr w:rsidR="00B224DF" w14:paraId="3A671A7A" w14:textId="77777777" w:rsidTr="00EA089A">
              <w:trPr>
                <w:gridAfter w:val="1"/>
                <w:wAfter w:w="236" w:type="dxa"/>
                <w:trHeight w:val="330"/>
                <w:jc w:val="center"/>
              </w:trPr>
              <w:tc>
                <w:tcPr>
                  <w:tcW w:w="10168" w:type="dxa"/>
                  <w:gridSpan w:val="6"/>
                  <w:tcBorders>
                    <w:top w:val="single" w:sz="4" w:space="0" w:color="auto"/>
                    <w:left w:val="single" w:sz="4" w:space="0" w:color="auto"/>
                    <w:bottom w:val="single" w:sz="4" w:space="0" w:color="auto"/>
                    <w:right w:val="single" w:sz="4" w:space="0" w:color="auto"/>
                  </w:tcBorders>
                  <w:vAlign w:val="center"/>
                </w:tcPr>
                <w:p w14:paraId="2E602B3A" w14:textId="77777777" w:rsidR="00B224DF" w:rsidRPr="00B567C8" w:rsidRDefault="00B224DF" w:rsidP="00EA089A">
                  <w:pPr>
                    <w:pStyle w:val="PargrafodaLista"/>
                    <w:numPr>
                      <w:ilvl w:val="2"/>
                      <w:numId w:val="33"/>
                    </w:numPr>
                    <w:ind w:left="346" w:firstLine="0"/>
                    <w:jc w:val="both"/>
                    <w:rPr>
                      <w:rFonts w:ascii="Arial" w:hAnsi="Arial" w:cs="Arial"/>
                      <w:sz w:val="20"/>
                      <w:szCs w:val="20"/>
                    </w:rPr>
                  </w:pPr>
                  <w:r w:rsidRPr="00B567C8">
                    <w:rPr>
                      <w:rFonts w:ascii="Arial" w:hAnsi="Arial" w:cs="Arial"/>
                      <w:sz w:val="20"/>
                      <w:szCs w:val="20"/>
                    </w:rPr>
                    <w:t xml:space="preserve">Não serão elegíveis para este Quadro </w:t>
                  </w:r>
                  <w:r>
                    <w:rPr>
                      <w:rFonts w:ascii="Arial" w:hAnsi="Arial" w:cs="Arial"/>
                      <w:sz w:val="20"/>
                      <w:szCs w:val="20"/>
                    </w:rPr>
                    <w:t>1</w:t>
                  </w:r>
                  <w:r w:rsidRPr="00B567C8">
                    <w:rPr>
                      <w:rFonts w:ascii="Arial" w:hAnsi="Arial" w:cs="Arial"/>
                      <w:sz w:val="20"/>
                      <w:szCs w:val="20"/>
                    </w:rPr>
                    <w:t xml:space="preserve"> os ativos financeiros cuja remuneração esteja associada à variação cambial.</w:t>
                  </w:r>
                </w:p>
              </w:tc>
            </w:tr>
            <w:tr w:rsidR="00536FCB" w14:paraId="049CF710" w14:textId="77777777" w:rsidTr="00EA08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jc w:val="center"/>
              </w:trPr>
              <w:tc>
                <w:tcPr>
                  <w:tcW w:w="10168" w:type="dxa"/>
                  <w:gridSpan w:val="6"/>
                  <w:tcBorders>
                    <w:top w:val="single" w:sz="4" w:space="0" w:color="auto"/>
                    <w:left w:val="single" w:sz="4" w:space="0" w:color="auto"/>
                    <w:bottom w:val="nil"/>
                    <w:right w:val="single" w:sz="4" w:space="0" w:color="auto"/>
                  </w:tcBorders>
                  <w:shd w:val="clear" w:color="auto" w:fill="D9D9D9" w:themeFill="background1" w:themeFillShade="D9"/>
                </w:tcPr>
                <w:p w14:paraId="62918B61" w14:textId="7A4D619B" w:rsidR="00536FCB" w:rsidRPr="00E91C1D" w:rsidRDefault="00536FCB" w:rsidP="00536FCB">
                  <w:pPr>
                    <w:pStyle w:val="PargrafodaLista"/>
                    <w:ind w:left="142"/>
                    <w:contextualSpacing w:val="0"/>
                    <w:jc w:val="center"/>
                    <w:rPr>
                      <w:rFonts w:ascii="Arial" w:hAnsi="Arial" w:cs="Arial"/>
                      <w:sz w:val="20"/>
                      <w:szCs w:val="20"/>
                    </w:rPr>
                  </w:pPr>
                  <w:r w:rsidRPr="00E91C1D">
                    <w:rPr>
                      <w:rFonts w:ascii="Arial" w:hAnsi="Arial" w:cs="Arial"/>
                      <w:b/>
                      <w:bCs/>
                      <w:sz w:val="20"/>
                      <w:szCs w:val="20"/>
                    </w:rPr>
                    <w:t xml:space="preserve">QUADRO </w:t>
                  </w:r>
                  <w:r>
                    <w:rPr>
                      <w:rFonts w:ascii="Arial" w:hAnsi="Arial" w:cs="Arial"/>
                      <w:b/>
                      <w:bCs/>
                      <w:sz w:val="20"/>
                      <w:szCs w:val="20"/>
                    </w:rPr>
                    <w:t>3</w:t>
                  </w:r>
                  <w:r w:rsidRPr="00E91C1D">
                    <w:rPr>
                      <w:rFonts w:ascii="Arial" w:hAnsi="Arial" w:cs="Arial"/>
                      <w:b/>
                      <w:bCs/>
                      <w:sz w:val="20"/>
                      <w:szCs w:val="20"/>
                    </w:rPr>
                    <w:t xml:space="preserve"> – Outros Ativos de Renda Fixa</w:t>
                  </w:r>
                </w:p>
              </w:tc>
            </w:tr>
            <w:tr w:rsidR="00B224DF" w14:paraId="6FCA7C58" w14:textId="77777777" w:rsidTr="00EA08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433"/>
                <w:jc w:val="center"/>
              </w:trPr>
              <w:tc>
                <w:tcPr>
                  <w:tcW w:w="5297" w:type="dxa"/>
                  <w:gridSpan w:val="3"/>
                  <w:tcBorders>
                    <w:top w:val="single" w:sz="4" w:space="0" w:color="auto"/>
                    <w:left w:val="single" w:sz="4" w:space="0" w:color="auto"/>
                    <w:bottom w:val="nil"/>
                    <w:right w:val="single" w:sz="4" w:space="0" w:color="auto"/>
                  </w:tcBorders>
                </w:tcPr>
                <w:p w14:paraId="14BEC6BB" w14:textId="77777777" w:rsidR="00B224DF" w:rsidRPr="003E6D4E" w:rsidRDefault="00B224DF" w:rsidP="00EA089A">
                  <w:pPr>
                    <w:pStyle w:val="PargrafodaLista"/>
                    <w:spacing w:before="60" w:after="60" w:line="280" w:lineRule="exact"/>
                    <w:ind w:left="346"/>
                    <w:jc w:val="both"/>
                    <w:rPr>
                      <w:rFonts w:ascii="Arial" w:hAnsi="Arial" w:cs="Arial"/>
                      <w:sz w:val="20"/>
                      <w:szCs w:val="20"/>
                    </w:rPr>
                  </w:pPr>
                  <w:r w:rsidRPr="001B1C9F">
                    <w:rPr>
                      <w:rFonts w:ascii="Arial" w:hAnsi="Arial" w:cs="Arial"/>
                      <w:sz w:val="20"/>
                      <w:szCs w:val="20"/>
                    </w:rPr>
                    <w:t>Títulos da Dívida Pública Mobiliária Federal interna;</w:t>
                  </w:r>
                </w:p>
              </w:tc>
              <w:tc>
                <w:tcPr>
                  <w:tcW w:w="1560" w:type="dxa"/>
                  <w:tcBorders>
                    <w:top w:val="single" w:sz="4" w:space="0" w:color="auto"/>
                    <w:left w:val="single" w:sz="4" w:space="0" w:color="auto"/>
                    <w:bottom w:val="nil"/>
                    <w:right w:val="single" w:sz="4" w:space="0" w:color="auto"/>
                  </w:tcBorders>
                </w:tcPr>
                <w:p w14:paraId="75DAA3F6" w14:textId="77777777" w:rsidR="00B224DF" w:rsidRPr="003E6D4E" w:rsidRDefault="00B224DF" w:rsidP="00B224DF">
                  <w:pPr>
                    <w:pStyle w:val="PargrafodaLista"/>
                    <w:spacing w:before="60" w:after="60" w:line="280" w:lineRule="exact"/>
                    <w:ind w:left="142"/>
                    <w:jc w:val="center"/>
                    <w:rPr>
                      <w:rFonts w:ascii="Arial" w:hAnsi="Arial" w:cs="Arial"/>
                      <w:sz w:val="20"/>
                      <w:szCs w:val="20"/>
                    </w:rPr>
                  </w:pPr>
                  <w:r>
                    <w:rPr>
                      <w:rFonts w:ascii="Arial" w:hAnsi="Arial" w:cs="Arial"/>
                      <w:sz w:val="20"/>
                      <w:szCs w:val="20"/>
                    </w:rPr>
                    <w:t>Permitido</w:t>
                  </w:r>
                </w:p>
              </w:tc>
              <w:tc>
                <w:tcPr>
                  <w:tcW w:w="3311" w:type="dxa"/>
                  <w:gridSpan w:val="2"/>
                  <w:vMerge w:val="restart"/>
                  <w:tcBorders>
                    <w:top w:val="single" w:sz="4" w:space="0" w:color="auto"/>
                    <w:left w:val="single" w:sz="4" w:space="0" w:color="auto"/>
                    <w:right w:val="single" w:sz="4" w:space="0" w:color="auto"/>
                  </w:tcBorders>
                  <w:vAlign w:val="center"/>
                </w:tcPr>
                <w:p w14:paraId="5FD0FEC4" w14:textId="77777777" w:rsidR="00B224DF" w:rsidRPr="003E6D4E" w:rsidRDefault="00B224DF" w:rsidP="00B224DF">
                  <w:pPr>
                    <w:pStyle w:val="PargrafodaLista"/>
                    <w:spacing w:before="60" w:after="60" w:line="280" w:lineRule="exact"/>
                    <w:ind w:left="142"/>
                    <w:jc w:val="center"/>
                    <w:rPr>
                      <w:rFonts w:ascii="Arial" w:hAnsi="Arial" w:cs="Arial"/>
                      <w:sz w:val="20"/>
                      <w:szCs w:val="20"/>
                    </w:rPr>
                  </w:pPr>
                  <w:r>
                    <w:rPr>
                      <w:rFonts w:ascii="Arial" w:hAnsi="Arial" w:cs="Arial"/>
                      <w:sz w:val="20"/>
                      <w:szCs w:val="20"/>
                    </w:rPr>
                    <w:t>5%</w:t>
                  </w:r>
                </w:p>
              </w:tc>
            </w:tr>
            <w:tr w:rsidR="00B224DF" w14:paraId="3A91FE2D" w14:textId="77777777" w:rsidTr="00EA08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jc w:val="center"/>
              </w:trPr>
              <w:tc>
                <w:tcPr>
                  <w:tcW w:w="5297" w:type="dxa"/>
                  <w:gridSpan w:val="3"/>
                  <w:tcBorders>
                    <w:top w:val="single" w:sz="4" w:space="0" w:color="auto"/>
                    <w:left w:val="single" w:sz="4" w:space="0" w:color="auto"/>
                    <w:bottom w:val="nil"/>
                    <w:right w:val="single" w:sz="4" w:space="0" w:color="auto"/>
                  </w:tcBorders>
                </w:tcPr>
                <w:p w14:paraId="46111F53" w14:textId="77777777" w:rsidR="00B224DF" w:rsidRPr="003E6D4E" w:rsidRDefault="00B224DF" w:rsidP="00EA089A">
                  <w:pPr>
                    <w:pStyle w:val="PargrafodaLista"/>
                    <w:spacing w:before="60" w:after="60" w:line="280" w:lineRule="exact"/>
                    <w:ind w:left="346"/>
                    <w:jc w:val="both"/>
                    <w:rPr>
                      <w:rFonts w:ascii="Arial" w:hAnsi="Arial" w:cs="Arial"/>
                      <w:sz w:val="20"/>
                      <w:szCs w:val="20"/>
                    </w:rPr>
                  </w:pPr>
                  <w:r w:rsidRPr="003E6D4E">
                    <w:rPr>
                      <w:rFonts w:ascii="Arial" w:hAnsi="Arial" w:cs="Arial"/>
                      <w:sz w:val="20"/>
                      <w:szCs w:val="20"/>
                    </w:rPr>
                    <w:t>Ativos financeiros de renda fixa de emissão ou coobrigação</w:t>
                  </w:r>
                  <w:r w:rsidRPr="00BF7404">
                    <w:rPr>
                      <w:rFonts w:ascii="Arial" w:hAnsi="Arial" w:cs="Arial"/>
                      <w:sz w:val="20"/>
                      <w:szCs w:val="20"/>
                    </w:rPr>
                    <w:t xml:space="preserve"> de instituição financeira</w:t>
                  </w:r>
                  <w:r>
                    <w:rPr>
                      <w:rFonts w:ascii="Arial" w:hAnsi="Arial" w:cs="Arial"/>
                      <w:sz w:val="20"/>
                      <w:szCs w:val="20"/>
                    </w:rPr>
                    <w:t xml:space="preserve"> </w:t>
                  </w:r>
                  <w:r w:rsidRPr="003E6D4E">
                    <w:rPr>
                      <w:rFonts w:ascii="Arial" w:hAnsi="Arial" w:cs="Arial"/>
                      <w:sz w:val="20"/>
                      <w:szCs w:val="20"/>
                    </w:rPr>
                    <w:t xml:space="preserve">autorizadas </w:t>
                  </w:r>
                  <w:r w:rsidRPr="00B567C8">
                    <w:rPr>
                      <w:rFonts w:ascii="Arial" w:hAnsi="Arial" w:cs="Arial"/>
                      <w:sz w:val="20"/>
                      <w:szCs w:val="20"/>
                    </w:rPr>
                    <w:t>a funcionar pelo Banco Central do Brasil</w:t>
                  </w:r>
                  <w:r>
                    <w:rPr>
                      <w:rFonts w:ascii="Arial" w:hAnsi="Arial" w:cs="Arial"/>
                      <w:sz w:val="20"/>
                      <w:szCs w:val="20"/>
                    </w:rPr>
                    <w:t>;</w:t>
                  </w:r>
                </w:p>
              </w:tc>
              <w:tc>
                <w:tcPr>
                  <w:tcW w:w="1560" w:type="dxa"/>
                  <w:tcBorders>
                    <w:top w:val="single" w:sz="4" w:space="0" w:color="auto"/>
                    <w:left w:val="single" w:sz="4" w:space="0" w:color="auto"/>
                    <w:bottom w:val="nil"/>
                    <w:right w:val="single" w:sz="4" w:space="0" w:color="auto"/>
                  </w:tcBorders>
                  <w:vAlign w:val="center"/>
                </w:tcPr>
                <w:p w14:paraId="19EB8799" w14:textId="77777777" w:rsidR="00B224DF" w:rsidRPr="003E6D4E" w:rsidRDefault="00B224DF" w:rsidP="00B224DF">
                  <w:pPr>
                    <w:pStyle w:val="PargrafodaLista"/>
                    <w:spacing w:before="60" w:after="60" w:line="280" w:lineRule="exact"/>
                    <w:ind w:left="142"/>
                    <w:jc w:val="center"/>
                    <w:rPr>
                      <w:rFonts w:ascii="Arial" w:hAnsi="Arial" w:cs="Arial"/>
                      <w:sz w:val="20"/>
                      <w:szCs w:val="20"/>
                    </w:rPr>
                  </w:pPr>
                  <w:r>
                    <w:rPr>
                      <w:rFonts w:ascii="Arial" w:hAnsi="Arial" w:cs="Arial"/>
                      <w:sz w:val="20"/>
                      <w:szCs w:val="20"/>
                    </w:rPr>
                    <w:t>Permitido</w:t>
                  </w:r>
                </w:p>
              </w:tc>
              <w:tc>
                <w:tcPr>
                  <w:tcW w:w="3311" w:type="dxa"/>
                  <w:gridSpan w:val="2"/>
                  <w:vMerge/>
                  <w:tcBorders>
                    <w:left w:val="single" w:sz="4" w:space="0" w:color="auto"/>
                    <w:bottom w:val="nil"/>
                    <w:right w:val="single" w:sz="4" w:space="0" w:color="auto"/>
                  </w:tcBorders>
                </w:tcPr>
                <w:p w14:paraId="7BBDC741" w14:textId="77777777" w:rsidR="00B224DF" w:rsidRPr="003E6D4E" w:rsidRDefault="00B224DF" w:rsidP="00B224DF">
                  <w:pPr>
                    <w:pStyle w:val="PargrafodaLista"/>
                    <w:spacing w:before="60" w:after="60" w:line="280" w:lineRule="exact"/>
                    <w:ind w:left="142"/>
                    <w:jc w:val="both"/>
                    <w:rPr>
                      <w:rFonts w:ascii="Arial" w:hAnsi="Arial" w:cs="Arial"/>
                      <w:sz w:val="20"/>
                      <w:szCs w:val="20"/>
                    </w:rPr>
                  </w:pPr>
                </w:p>
              </w:tc>
            </w:tr>
            <w:tr w:rsidR="00B224DF" w14:paraId="20E2E95F" w14:textId="77777777" w:rsidTr="00EA089A">
              <w:trPr>
                <w:gridAfter w:val="1"/>
                <w:wAfter w:w="236" w:type="dxa"/>
                <w:jc w:val="center"/>
              </w:trPr>
              <w:tc>
                <w:tcPr>
                  <w:tcW w:w="10168" w:type="dxa"/>
                  <w:gridSpan w:val="6"/>
                  <w:tcBorders>
                    <w:top w:val="single" w:sz="4" w:space="0" w:color="auto"/>
                    <w:left w:val="nil"/>
                    <w:bottom w:val="nil"/>
                    <w:right w:val="nil"/>
                  </w:tcBorders>
                </w:tcPr>
                <w:p w14:paraId="0DD0DE0A" w14:textId="77777777" w:rsidR="00B224DF" w:rsidRDefault="00B224DF" w:rsidP="00B224DF">
                  <w:pPr>
                    <w:pStyle w:val="PargrafodaLista"/>
                    <w:spacing w:line="320" w:lineRule="exact"/>
                    <w:ind w:left="142"/>
                    <w:jc w:val="both"/>
                    <w:rPr>
                      <w:rFonts w:ascii="Arial" w:hAnsi="Arial" w:cs="Arial"/>
                      <w:b/>
                      <w:bCs/>
                      <w:color w:val="000000"/>
                      <w:sz w:val="20"/>
                      <w:szCs w:val="20"/>
                      <w:highlight w:val="green"/>
                    </w:rPr>
                  </w:pPr>
                </w:p>
              </w:tc>
            </w:tr>
            <w:tr w:rsidR="00B224DF" w14:paraId="23CE7222" w14:textId="77777777" w:rsidTr="00EA089A">
              <w:trPr>
                <w:gridAfter w:val="1"/>
                <w:wAfter w:w="236" w:type="dxa"/>
                <w:jc w:val="center"/>
              </w:trPr>
              <w:tc>
                <w:tcPr>
                  <w:tcW w:w="10168" w:type="dxa"/>
                  <w:gridSpan w:val="6"/>
                  <w:tcBorders>
                    <w:top w:val="single" w:sz="4" w:space="0" w:color="auto"/>
                    <w:left w:val="nil"/>
                    <w:bottom w:val="nil"/>
                    <w:right w:val="nil"/>
                  </w:tcBorders>
                  <w:shd w:val="clear" w:color="auto" w:fill="D9D9D9" w:themeFill="background1" w:themeFillShade="D9"/>
                  <w:vAlign w:val="center"/>
                  <w:hideMark/>
                </w:tcPr>
                <w:p w14:paraId="3C1F9CC8" w14:textId="77777777" w:rsidR="00B224DF" w:rsidRDefault="00B224DF" w:rsidP="00B224DF">
                  <w:pPr>
                    <w:pStyle w:val="PargrafodaLista"/>
                    <w:numPr>
                      <w:ilvl w:val="1"/>
                      <w:numId w:val="33"/>
                    </w:numPr>
                    <w:ind w:left="142"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r w:rsidRPr="00F36470">
                    <w:rPr>
                      <w:rFonts w:ascii="Arial" w:hAnsi="Arial" w:cs="Arial"/>
                      <w:b/>
                      <w:sz w:val="20"/>
                      <w:szCs w:val="20"/>
                    </w:rPr>
                    <w:t>)</w:t>
                  </w:r>
                </w:p>
              </w:tc>
            </w:tr>
            <w:tr w:rsidR="00B224DF" w14:paraId="72863A9F" w14:textId="77777777" w:rsidTr="00EA089A">
              <w:trPr>
                <w:gridAfter w:val="1"/>
                <w:wAfter w:w="236" w:type="dxa"/>
                <w:jc w:val="center"/>
              </w:trPr>
              <w:tc>
                <w:tcPr>
                  <w:tcW w:w="6857" w:type="dxa"/>
                  <w:gridSpan w:val="4"/>
                  <w:tcBorders>
                    <w:top w:val="single" w:sz="4" w:space="0" w:color="auto"/>
                    <w:left w:val="nil"/>
                    <w:bottom w:val="single" w:sz="4" w:space="0" w:color="auto"/>
                    <w:right w:val="nil"/>
                  </w:tcBorders>
                </w:tcPr>
                <w:p w14:paraId="41FD5526" w14:textId="77777777" w:rsidR="00B224DF" w:rsidRDefault="00B224DF" w:rsidP="00B224DF">
                  <w:pPr>
                    <w:pStyle w:val="PargrafodaLista"/>
                    <w:spacing w:line="320" w:lineRule="exact"/>
                    <w:ind w:left="142"/>
                    <w:jc w:val="both"/>
                    <w:rPr>
                      <w:rFonts w:ascii="Arial" w:hAnsi="Arial" w:cs="Arial"/>
                      <w:b/>
                      <w:bCs/>
                      <w:color w:val="000000"/>
                      <w:sz w:val="20"/>
                      <w:szCs w:val="20"/>
                      <w:highlight w:val="green"/>
                    </w:rPr>
                  </w:pPr>
                </w:p>
              </w:tc>
              <w:tc>
                <w:tcPr>
                  <w:tcW w:w="3311" w:type="dxa"/>
                  <w:gridSpan w:val="2"/>
                  <w:tcBorders>
                    <w:top w:val="single" w:sz="4" w:space="0" w:color="auto"/>
                    <w:left w:val="nil"/>
                    <w:bottom w:val="single" w:sz="4" w:space="0" w:color="auto"/>
                    <w:right w:val="nil"/>
                  </w:tcBorders>
                </w:tcPr>
                <w:p w14:paraId="2EB861A1" w14:textId="77777777" w:rsidR="00B224DF" w:rsidRDefault="00B224DF" w:rsidP="00B224DF">
                  <w:pPr>
                    <w:pStyle w:val="PargrafodaLista"/>
                    <w:spacing w:line="320" w:lineRule="exact"/>
                    <w:ind w:left="142"/>
                    <w:jc w:val="both"/>
                    <w:rPr>
                      <w:rFonts w:ascii="Arial" w:hAnsi="Arial" w:cs="Arial"/>
                      <w:b/>
                      <w:bCs/>
                      <w:color w:val="000000"/>
                      <w:sz w:val="20"/>
                      <w:szCs w:val="20"/>
                      <w:highlight w:val="green"/>
                    </w:rPr>
                  </w:pPr>
                </w:p>
              </w:tc>
            </w:tr>
            <w:tr w:rsidR="00B224DF" w14:paraId="096578E8" w14:textId="77777777" w:rsidTr="00EA089A">
              <w:trPr>
                <w:gridAfter w:val="1"/>
                <w:wAfter w:w="236" w:type="dxa"/>
                <w:jc w:val="center"/>
              </w:trPr>
              <w:tc>
                <w:tcPr>
                  <w:tcW w:w="6857"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283DD80" w14:textId="77777777" w:rsidR="00B224DF" w:rsidRDefault="00B224DF" w:rsidP="00B224DF">
                  <w:pPr>
                    <w:pStyle w:val="PargrafodaLista"/>
                    <w:ind w:left="142"/>
                    <w:jc w:val="both"/>
                    <w:rPr>
                      <w:rFonts w:ascii="Arial" w:hAnsi="Arial" w:cs="Arial"/>
                      <w:b/>
                      <w:bCs/>
                      <w:smallCaps/>
                      <w:color w:val="000000"/>
                      <w:sz w:val="20"/>
                      <w:szCs w:val="20"/>
                    </w:rPr>
                  </w:pPr>
                </w:p>
              </w:tc>
              <w:tc>
                <w:tcPr>
                  <w:tcW w:w="331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7D5352B" w14:textId="77777777" w:rsidR="00B224DF" w:rsidRDefault="00B224DF" w:rsidP="00B224DF">
                  <w:pPr>
                    <w:pStyle w:val="PargrafodaLista"/>
                    <w:ind w:left="142"/>
                    <w:jc w:val="center"/>
                    <w:rPr>
                      <w:rFonts w:ascii="Arial" w:hAnsi="Arial" w:cs="Arial"/>
                      <w:b/>
                      <w:bCs/>
                      <w:color w:val="000000"/>
                      <w:sz w:val="20"/>
                      <w:szCs w:val="20"/>
                    </w:rPr>
                  </w:pPr>
                  <w:r>
                    <w:rPr>
                      <w:rFonts w:ascii="Arial" w:hAnsi="Arial" w:cs="Arial"/>
                      <w:b/>
                      <w:bCs/>
                      <w:color w:val="000000"/>
                      <w:sz w:val="20"/>
                      <w:szCs w:val="20"/>
                    </w:rPr>
                    <w:t>Individual Máximo</w:t>
                  </w:r>
                </w:p>
              </w:tc>
            </w:tr>
            <w:tr w:rsidR="00B224DF" w14:paraId="1E03B775" w14:textId="77777777" w:rsidTr="00EA089A">
              <w:trPr>
                <w:gridAfter w:val="1"/>
                <w:wAfter w:w="236" w:type="dxa"/>
                <w:jc w:val="center"/>
              </w:trPr>
              <w:tc>
                <w:tcPr>
                  <w:tcW w:w="6857" w:type="dxa"/>
                  <w:gridSpan w:val="4"/>
                  <w:tcBorders>
                    <w:top w:val="single" w:sz="4" w:space="0" w:color="auto"/>
                    <w:left w:val="single" w:sz="4" w:space="0" w:color="auto"/>
                    <w:bottom w:val="single" w:sz="4" w:space="0" w:color="auto"/>
                    <w:right w:val="single" w:sz="4" w:space="0" w:color="auto"/>
                  </w:tcBorders>
                </w:tcPr>
                <w:p w14:paraId="3F83E1BA" w14:textId="77777777" w:rsidR="00B224DF" w:rsidRPr="007E2FE0" w:rsidRDefault="00B224DF" w:rsidP="00EA089A">
                  <w:pPr>
                    <w:pStyle w:val="PargrafodaLista"/>
                    <w:numPr>
                      <w:ilvl w:val="0"/>
                      <w:numId w:val="89"/>
                    </w:numPr>
                    <w:spacing w:line="320" w:lineRule="exact"/>
                    <w:ind w:left="351" w:firstLine="0"/>
                    <w:jc w:val="both"/>
                    <w:rPr>
                      <w:rFonts w:ascii="Arial" w:hAnsi="Arial" w:cs="Arial"/>
                      <w:b/>
                      <w:bCs/>
                      <w:color w:val="000000"/>
                      <w:sz w:val="20"/>
                      <w:szCs w:val="20"/>
                    </w:rPr>
                  </w:pPr>
                  <w:r w:rsidRPr="005620E8">
                    <w:rPr>
                      <w:rFonts w:ascii="Arial" w:hAnsi="Arial" w:cs="Arial"/>
                      <w:b/>
                      <w:bCs/>
                      <w:smallCaps/>
                      <w:color w:val="000000"/>
                      <w:sz w:val="20"/>
                      <w:szCs w:val="20"/>
                    </w:rPr>
                    <w:t>F</w:t>
                  </w:r>
                  <w:r>
                    <w:rPr>
                      <w:rFonts w:ascii="Arial" w:hAnsi="Arial" w:cs="Arial"/>
                      <w:b/>
                      <w:bCs/>
                      <w:smallCaps/>
                      <w:color w:val="000000"/>
                      <w:sz w:val="20"/>
                      <w:szCs w:val="20"/>
                    </w:rPr>
                    <w:t xml:space="preserve">undo de </w:t>
                  </w:r>
                  <w:r w:rsidRPr="005620E8">
                    <w:rPr>
                      <w:rFonts w:ascii="Arial" w:hAnsi="Arial" w:cs="Arial"/>
                      <w:b/>
                      <w:bCs/>
                      <w:smallCaps/>
                      <w:color w:val="000000"/>
                      <w:sz w:val="20"/>
                      <w:szCs w:val="20"/>
                    </w:rPr>
                    <w:t>I</w:t>
                  </w:r>
                  <w:r>
                    <w:rPr>
                      <w:rFonts w:ascii="Arial" w:hAnsi="Arial" w:cs="Arial"/>
                      <w:b/>
                      <w:bCs/>
                      <w:smallCaps/>
                      <w:color w:val="000000"/>
                      <w:sz w:val="20"/>
                      <w:szCs w:val="20"/>
                    </w:rPr>
                    <w:t xml:space="preserve">nvestimento </w:t>
                  </w:r>
                  <w:r w:rsidRPr="005620E8">
                    <w:rPr>
                      <w:rFonts w:ascii="Arial" w:hAnsi="Arial" w:cs="Arial"/>
                      <w:b/>
                      <w:bCs/>
                      <w:smallCaps/>
                      <w:color w:val="000000"/>
                      <w:sz w:val="20"/>
                      <w:szCs w:val="20"/>
                    </w:rPr>
                    <w:t>E</w:t>
                  </w:r>
                  <w:r>
                    <w:rPr>
                      <w:rFonts w:ascii="Arial" w:hAnsi="Arial" w:cs="Arial"/>
                      <w:b/>
                      <w:bCs/>
                      <w:smallCaps/>
                      <w:color w:val="000000"/>
                      <w:sz w:val="20"/>
                      <w:szCs w:val="20"/>
                    </w:rPr>
                    <w:t>specialmente Constituído</w:t>
                  </w:r>
                  <w:r w:rsidRPr="005620E8">
                    <w:rPr>
                      <w:rFonts w:ascii="Arial" w:hAnsi="Arial" w:cs="Arial"/>
                      <w:b/>
                      <w:bCs/>
                      <w:smallCaps/>
                      <w:color w:val="000000"/>
                      <w:sz w:val="20"/>
                      <w:szCs w:val="20"/>
                    </w:rPr>
                    <w:t xml:space="preserve"> </w:t>
                  </w:r>
                </w:p>
              </w:tc>
              <w:tc>
                <w:tcPr>
                  <w:tcW w:w="3311" w:type="dxa"/>
                  <w:gridSpan w:val="2"/>
                  <w:tcBorders>
                    <w:top w:val="single" w:sz="4" w:space="0" w:color="auto"/>
                    <w:left w:val="single" w:sz="4" w:space="0" w:color="auto"/>
                    <w:bottom w:val="single" w:sz="4" w:space="0" w:color="auto"/>
                    <w:right w:val="single" w:sz="4" w:space="0" w:color="auto"/>
                  </w:tcBorders>
                  <w:vAlign w:val="center"/>
                </w:tcPr>
                <w:p w14:paraId="41776FAB" w14:textId="77777777" w:rsidR="00B224DF" w:rsidRDefault="00B224DF" w:rsidP="00B224DF">
                  <w:pPr>
                    <w:pStyle w:val="PargrafodaLista"/>
                    <w:spacing w:line="320" w:lineRule="exact"/>
                    <w:ind w:left="142"/>
                    <w:jc w:val="center"/>
                    <w:rPr>
                      <w:rFonts w:ascii="Arial" w:hAnsi="Arial" w:cs="Arial"/>
                      <w:color w:val="000000"/>
                      <w:sz w:val="20"/>
                      <w:szCs w:val="20"/>
                    </w:rPr>
                  </w:pPr>
                  <w:r>
                    <w:rPr>
                      <w:rFonts w:ascii="Arial" w:hAnsi="Arial" w:cs="Arial"/>
                      <w:color w:val="000000"/>
                      <w:sz w:val="20"/>
                      <w:szCs w:val="20"/>
                    </w:rPr>
                    <w:t>100%</w:t>
                  </w:r>
                </w:p>
              </w:tc>
            </w:tr>
            <w:tr w:rsidR="00B224DF" w14:paraId="38447FF1" w14:textId="77777777" w:rsidTr="00EA089A">
              <w:trPr>
                <w:gridAfter w:val="1"/>
                <w:wAfter w:w="236" w:type="dxa"/>
                <w:jc w:val="center"/>
              </w:trPr>
              <w:tc>
                <w:tcPr>
                  <w:tcW w:w="6857" w:type="dxa"/>
                  <w:gridSpan w:val="4"/>
                  <w:tcBorders>
                    <w:top w:val="single" w:sz="4" w:space="0" w:color="auto"/>
                    <w:left w:val="single" w:sz="4" w:space="0" w:color="auto"/>
                    <w:bottom w:val="single" w:sz="4" w:space="0" w:color="auto"/>
                    <w:right w:val="single" w:sz="4" w:space="0" w:color="auto"/>
                  </w:tcBorders>
                </w:tcPr>
                <w:p w14:paraId="64542AA1" w14:textId="77777777" w:rsidR="00B224DF" w:rsidRDefault="00B224DF" w:rsidP="00EA089A">
                  <w:pPr>
                    <w:pStyle w:val="PargrafodaLista"/>
                    <w:numPr>
                      <w:ilvl w:val="0"/>
                      <w:numId w:val="89"/>
                    </w:numPr>
                    <w:spacing w:line="320" w:lineRule="exact"/>
                    <w:ind w:left="351" w:firstLine="0"/>
                    <w:jc w:val="both"/>
                    <w:rPr>
                      <w:rFonts w:ascii="Arial" w:hAnsi="Arial" w:cs="Arial"/>
                      <w:b/>
                      <w:bCs/>
                      <w:smallCaps/>
                      <w:color w:val="000000"/>
                      <w:sz w:val="20"/>
                      <w:szCs w:val="20"/>
                    </w:rPr>
                  </w:pPr>
                  <w:r>
                    <w:rPr>
                      <w:rFonts w:ascii="Arial" w:hAnsi="Arial" w:cs="Arial"/>
                      <w:b/>
                      <w:bCs/>
                      <w:smallCaps/>
                      <w:color w:val="000000"/>
                      <w:sz w:val="20"/>
                      <w:szCs w:val="20"/>
                    </w:rPr>
                    <w:t>Fundo de Investimento e Fundo de Índice, exceto FIDC, FICFIDC, FII, FICFII e FIP</w:t>
                  </w:r>
                </w:p>
              </w:tc>
              <w:tc>
                <w:tcPr>
                  <w:tcW w:w="3311" w:type="dxa"/>
                  <w:gridSpan w:val="2"/>
                  <w:tcBorders>
                    <w:top w:val="single" w:sz="4" w:space="0" w:color="auto"/>
                    <w:left w:val="single" w:sz="4" w:space="0" w:color="auto"/>
                    <w:bottom w:val="single" w:sz="4" w:space="0" w:color="auto"/>
                    <w:right w:val="single" w:sz="4" w:space="0" w:color="auto"/>
                  </w:tcBorders>
                  <w:vAlign w:val="center"/>
                </w:tcPr>
                <w:p w14:paraId="0BF45A9A" w14:textId="77777777" w:rsidR="00B224DF" w:rsidRDefault="00B224DF" w:rsidP="00B224DF">
                  <w:pPr>
                    <w:pStyle w:val="PargrafodaLista"/>
                    <w:spacing w:line="320" w:lineRule="exact"/>
                    <w:ind w:left="142"/>
                    <w:jc w:val="center"/>
                    <w:rPr>
                      <w:rFonts w:ascii="Arial" w:hAnsi="Arial" w:cs="Arial"/>
                      <w:color w:val="000000"/>
                      <w:sz w:val="20"/>
                      <w:szCs w:val="20"/>
                    </w:rPr>
                  </w:pPr>
                  <w:r>
                    <w:rPr>
                      <w:rFonts w:ascii="Arial" w:hAnsi="Arial" w:cs="Arial"/>
                      <w:color w:val="000000"/>
                      <w:sz w:val="20"/>
                      <w:szCs w:val="20"/>
                    </w:rPr>
                    <w:t>49%</w:t>
                  </w:r>
                </w:p>
              </w:tc>
            </w:tr>
            <w:tr w:rsidR="00536FCB" w14:paraId="4C146AD9" w14:textId="77777777" w:rsidTr="00EA089A">
              <w:trPr>
                <w:gridAfter w:val="1"/>
                <w:wAfter w:w="236" w:type="dxa"/>
                <w:jc w:val="center"/>
              </w:trPr>
              <w:tc>
                <w:tcPr>
                  <w:tcW w:w="10168" w:type="dxa"/>
                  <w:gridSpan w:val="6"/>
                  <w:tcBorders>
                    <w:top w:val="single" w:sz="4" w:space="0" w:color="auto"/>
                    <w:left w:val="nil"/>
                    <w:bottom w:val="nil"/>
                    <w:right w:val="nil"/>
                  </w:tcBorders>
                </w:tcPr>
                <w:p w14:paraId="613F14F8" w14:textId="77777777" w:rsidR="00536FCB" w:rsidRPr="00536FCB" w:rsidRDefault="00536FCB" w:rsidP="00EA089A">
                  <w:pPr>
                    <w:pStyle w:val="PargrafodaLista"/>
                    <w:numPr>
                      <w:ilvl w:val="2"/>
                      <w:numId w:val="33"/>
                    </w:numPr>
                    <w:spacing w:line="320" w:lineRule="exact"/>
                    <w:ind w:left="351" w:firstLine="0"/>
                    <w:jc w:val="both"/>
                    <w:rPr>
                      <w:rFonts w:ascii="Arial" w:hAnsi="Arial" w:cs="Arial"/>
                      <w:b/>
                      <w:bCs/>
                      <w:color w:val="000000"/>
                      <w:sz w:val="20"/>
                      <w:szCs w:val="20"/>
                    </w:rPr>
                  </w:pPr>
                  <w:r w:rsidRPr="00536FCB">
                    <w:rPr>
                      <w:rFonts w:ascii="Arial" w:hAnsi="Arial" w:cs="Arial"/>
                      <w:color w:val="000000"/>
                      <w:sz w:val="20"/>
                      <w:szCs w:val="20"/>
                    </w:rPr>
                    <w:t>A Classe poderá concentrar suas aplicações em cotas de Classes Investidas conforme quadro acima. Por outro lado, a concentração por emissor para as aplicações da Classe em outros ativos financeiros e/ou modalidades operacionais admitidos pela regulamentação em vigor estará limitada até 5% do patrimônio líquido da Classe.</w:t>
                  </w:r>
                </w:p>
              </w:tc>
            </w:tr>
            <w:tr w:rsidR="00536FCB" w14:paraId="1D5A3B94" w14:textId="77777777" w:rsidTr="00EA089A">
              <w:trPr>
                <w:gridAfter w:val="1"/>
                <w:wAfter w:w="236" w:type="dxa"/>
                <w:jc w:val="center"/>
              </w:trPr>
              <w:tc>
                <w:tcPr>
                  <w:tcW w:w="10168" w:type="dxa"/>
                  <w:gridSpan w:val="6"/>
                  <w:tcBorders>
                    <w:top w:val="single" w:sz="4" w:space="0" w:color="auto"/>
                    <w:left w:val="nil"/>
                    <w:bottom w:val="nil"/>
                    <w:right w:val="nil"/>
                  </w:tcBorders>
                </w:tcPr>
                <w:p w14:paraId="4653F13B" w14:textId="77777777" w:rsidR="00536FCB" w:rsidRPr="007B5EAF" w:rsidRDefault="00536FCB" w:rsidP="00EA089A">
                  <w:pPr>
                    <w:pStyle w:val="PargrafodaLista"/>
                    <w:ind w:left="351"/>
                    <w:rPr>
                      <w:rFonts w:ascii="Arial" w:hAnsi="Arial" w:cs="Arial"/>
                      <w:b/>
                      <w:bCs/>
                      <w:smallCaps/>
                      <w:sz w:val="20"/>
                      <w:szCs w:val="20"/>
                    </w:rPr>
                  </w:pPr>
                </w:p>
              </w:tc>
            </w:tr>
            <w:tr w:rsidR="00536FCB" w14:paraId="53FC3BC5" w14:textId="77777777" w:rsidTr="00EA089A">
              <w:trPr>
                <w:gridAfter w:val="1"/>
                <w:wAfter w:w="236" w:type="dxa"/>
                <w:jc w:val="center"/>
              </w:trPr>
              <w:tc>
                <w:tcPr>
                  <w:tcW w:w="10168" w:type="dxa"/>
                  <w:gridSpan w:val="6"/>
                  <w:tcBorders>
                    <w:top w:val="single" w:sz="4" w:space="0" w:color="auto"/>
                    <w:left w:val="nil"/>
                    <w:bottom w:val="nil"/>
                    <w:right w:val="nil"/>
                  </w:tcBorders>
                </w:tcPr>
                <w:p w14:paraId="29AC59C2" w14:textId="77777777" w:rsidR="00536FCB" w:rsidRPr="007B5EAF" w:rsidRDefault="00536FCB" w:rsidP="00EA089A">
                  <w:pPr>
                    <w:pStyle w:val="PargrafodaLista"/>
                    <w:numPr>
                      <w:ilvl w:val="1"/>
                      <w:numId w:val="33"/>
                    </w:numPr>
                    <w:ind w:left="351" w:firstLine="0"/>
                    <w:jc w:val="center"/>
                    <w:rPr>
                      <w:rFonts w:ascii="Arial" w:hAnsi="Arial" w:cs="Arial"/>
                      <w:b/>
                      <w:bCs/>
                      <w:color w:val="000000"/>
                      <w:sz w:val="20"/>
                      <w:szCs w:val="20"/>
                    </w:rPr>
                  </w:pPr>
                  <w:r w:rsidRPr="007B5EAF">
                    <w:rPr>
                      <w:rFonts w:ascii="Arial" w:hAnsi="Arial" w:cs="Arial"/>
                      <w:b/>
                      <w:bCs/>
                      <w:smallCaps/>
                      <w:sz w:val="20"/>
                      <w:szCs w:val="20"/>
                    </w:rPr>
                    <w:t>Composição da Carteira das Classes Investidas</w:t>
                  </w:r>
                  <w:r>
                    <w:rPr>
                      <w:rFonts w:ascii="Arial" w:hAnsi="Arial" w:cs="Arial"/>
                      <w:b/>
                      <w:bCs/>
                      <w:smallCaps/>
                      <w:sz w:val="20"/>
                      <w:szCs w:val="20"/>
                    </w:rPr>
                    <w:t xml:space="preserve"> </w:t>
                  </w:r>
                  <w:r w:rsidRPr="005D23BD">
                    <w:rPr>
                      <w:rFonts w:ascii="Arial" w:hAnsi="Arial" w:cs="Arial"/>
                      <w:b/>
                      <w:bCs/>
                      <w:smallCaps/>
                    </w:rPr>
                    <w:t>de Renda Fixa</w:t>
                  </w:r>
                </w:p>
              </w:tc>
            </w:tr>
            <w:tr w:rsidR="00536FCB" w14:paraId="7331068F" w14:textId="77777777" w:rsidTr="00064FB2">
              <w:trPr>
                <w:gridAfter w:val="1"/>
                <w:wAfter w:w="236" w:type="dxa"/>
                <w:jc w:val="center"/>
              </w:trPr>
              <w:tc>
                <w:tcPr>
                  <w:tcW w:w="10168" w:type="dxa"/>
                  <w:gridSpan w:val="6"/>
                  <w:tcBorders>
                    <w:top w:val="single" w:sz="4" w:space="0" w:color="auto"/>
                    <w:left w:val="nil"/>
                    <w:bottom w:val="single" w:sz="4" w:space="0" w:color="auto"/>
                    <w:right w:val="nil"/>
                  </w:tcBorders>
                </w:tcPr>
                <w:p w14:paraId="0E8DDBAC" w14:textId="77777777" w:rsidR="00536FCB" w:rsidRPr="007B5EAF" w:rsidRDefault="00536FCB" w:rsidP="00EA089A">
                  <w:pPr>
                    <w:pStyle w:val="PargrafodaLista"/>
                    <w:spacing w:line="320" w:lineRule="exact"/>
                    <w:ind w:left="351"/>
                    <w:jc w:val="both"/>
                    <w:rPr>
                      <w:rFonts w:ascii="Arial" w:hAnsi="Arial" w:cs="Arial"/>
                      <w:b/>
                      <w:bCs/>
                      <w:color w:val="000000"/>
                      <w:sz w:val="20"/>
                      <w:szCs w:val="20"/>
                    </w:rPr>
                  </w:pPr>
                </w:p>
              </w:tc>
            </w:tr>
            <w:tr w:rsidR="00536FCB" w14:paraId="2FAEF7AC" w14:textId="77777777" w:rsidTr="00064FB2">
              <w:trPr>
                <w:gridAfter w:val="1"/>
                <w:wAfter w:w="236" w:type="dxa"/>
                <w:jc w:val="center"/>
              </w:trPr>
              <w:tc>
                <w:tcPr>
                  <w:tcW w:w="10168" w:type="dxa"/>
                  <w:gridSpan w:val="6"/>
                  <w:tcBorders>
                    <w:top w:val="single" w:sz="4" w:space="0" w:color="auto"/>
                    <w:left w:val="single" w:sz="4" w:space="0" w:color="auto"/>
                    <w:bottom w:val="nil"/>
                  </w:tcBorders>
                  <w:shd w:val="clear" w:color="auto" w:fill="D9D9D9" w:themeFill="background1" w:themeFillShade="D9"/>
                </w:tcPr>
                <w:p w14:paraId="3AD59B2E" w14:textId="77777777" w:rsidR="00536FCB" w:rsidRPr="00536FCB" w:rsidRDefault="00536FCB" w:rsidP="00EA089A">
                  <w:pPr>
                    <w:pStyle w:val="PargrafodaLista"/>
                    <w:spacing w:line="320" w:lineRule="exact"/>
                    <w:ind w:left="351"/>
                    <w:jc w:val="center"/>
                    <w:rPr>
                      <w:rFonts w:ascii="Arial" w:hAnsi="Arial" w:cs="Arial"/>
                      <w:b/>
                      <w:bCs/>
                      <w:color w:val="000000"/>
                      <w:sz w:val="20"/>
                      <w:szCs w:val="20"/>
                    </w:rPr>
                  </w:pPr>
                  <w:r w:rsidRPr="00536FCB">
                    <w:rPr>
                      <w:rFonts w:ascii="Arial" w:hAnsi="Arial" w:cs="Arial"/>
                      <w:b/>
                      <w:bCs/>
                      <w:color w:val="000000"/>
                      <w:sz w:val="20"/>
                      <w:szCs w:val="20"/>
                    </w:rPr>
                    <w:t>Percentual do Patrimônio Líquido da Classe Investida de Renda Fixa</w:t>
                  </w:r>
                </w:p>
              </w:tc>
            </w:tr>
            <w:tr w:rsidR="00536FCB" w14:paraId="1D5C7211" w14:textId="77777777" w:rsidTr="00064FB2">
              <w:trPr>
                <w:gridAfter w:val="1"/>
                <w:wAfter w:w="236" w:type="dxa"/>
                <w:jc w:val="center"/>
              </w:trPr>
              <w:tc>
                <w:tcPr>
                  <w:tcW w:w="2882" w:type="dxa"/>
                  <w:tcBorders>
                    <w:top w:val="single" w:sz="4" w:space="0" w:color="auto"/>
                    <w:left w:val="single" w:sz="4" w:space="0" w:color="auto"/>
                    <w:bottom w:val="nil"/>
                  </w:tcBorders>
                  <w:shd w:val="clear" w:color="auto" w:fill="D9D9D9" w:themeFill="background1" w:themeFillShade="D9"/>
                </w:tcPr>
                <w:p w14:paraId="666051A8" w14:textId="77777777" w:rsidR="00536FCB" w:rsidRPr="00536FCB" w:rsidRDefault="00536FCB" w:rsidP="00EA089A">
                  <w:pPr>
                    <w:pStyle w:val="PargrafodaLista"/>
                    <w:spacing w:line="320" w:lineRule="exact"/>
                    <w:ind w:left="351"/>
                    <w:jc w:val="both"/>
                    <w:rPr>
                      <w:rFonts w:ascii="Arial" w:hAnsi="Arial" w:cs="Arial"/>
                      <w:b/>
                      <w:bCs/>
                      <w:color w:val="000000"/>
                      <w:sz w:val="20"/>
                      <w:szCs w:val="20"/>
                    </w:rPr>
                  </w:pPr>
                </w:p>
              </w:tc>
              <w:tc>
                <w:tcPr>
                  <w:tcW w:w="3975" w:type="dxa"/>
                  <w:gridSpan w:val="3"/>
                  <w:tcBorders>
                    <w:top w:val="single" w:sz="4" w:space="0" w:color="auto"/>
                    <w:bottom w:val="single" w:sz="4" w:space="0" w:color="auto"/>
                    <w:right w:val="single" w:sz="4" w:space="0" w:color="auto"/>
                  </w:tcBorders>
                  <w:shd w:val="clear" w:color="auto" w:fill="D9D9D9" w:themeFill="background1" w:themeFillShade="D9"/>
                </w:tcPr>
                <w:p w14:paraId="18298183" w14:textId="34E5CA7F" w:rsidR="00536FCB" w:rsidRPr="00536FCB" w:rsidRDefault="00F921A0" w:rsidP="00EA089A">
                  <w:pPr>
                    <w:pStyle w:val="PargrafodaLista"/>
                    <w:spacing w:line="320" w:lineRule="exact"/>
                    <w:ind w:left="351"/>
                    <w:jc w:val="center"/>
                    <w:rPr>
                      <w:rFonts w:ascii="Arial" w:hAnsi="Arial" w:cs="Arial"/>
                      <w:b/>
                      <w:bCs/>
                      <w:color w:val="000000"/>
                      <w:sz w:val="20"/>
                      <w:szCs w:val="20"/>
                    </w:rPr>
                  </w:pPr>
                  <w:r>
                    <w:rPr>
                      <w:rFonts w:ascii="Arial" w:hAnsi="Arial" w:cs="Arial"/>
                      <w:b/>
                      <w:bCs/>
                      <w:color w:val="000000"/>
                      <w:sz w:val="20"/>
                      <w:szCs w:val="20"/>
                    </w:rPr>
                    <w:t xml:space="preserve">                         </w:t>
                  </w:r>
                  <w:r w:rsidR="0091289D">
                    <w:rPr>
                      <w:rFonts w:ascii="Arial" w:hAnsi="Arial" w:cs="Arial"/>
                      <w:b/>
                      <w:bCs/>
                      <w:color w:val="000000"/>
                      <w:sz w:val="20"/>
                      <w:szCs w:val="20"/>
                    </w:rPr>
                    <w:t xml:space="preserve">              </w:t>
                  </w:r>
                  <w:r w:rsidR="00536FCB" w:rsidRPr="00536FCB">
                    <w:rPr>
                      <w:rFonts w:ascii="Arial" w:hAnsi="Arial" w:cs="Arial"/>
                      <w:b/>
                      <w:bCs/>
                      <w:color w:val="000000"/>
                      <w:sz w:val="20"/>
                      <w:szCs w:val="20"/>
                    </w:rPr>
                    <w:t>Mínimo</w:t>
                  </w:r>
                </w:p>
              </w:tc>
              <w:tc>
                <w:tcPr>
                  <w:tcW w:w="3311" w:type="dxa"/>
                  <w:gridSpan w:val="2"/>
                  <w:tcBorders>
                    <w:top w:val="single" w:sz="4" w:space="0" w:color="auto"/>
                    <w:left w:val="single" w:sz="4" w:space="0" w:color="auto"/>
                    <w:bottom w:val="single" w:sz="4" w:space="0" w:color="auto"/>
                  </w:tcBorders>
                  <w:shd w:val="clear" w:color="auto" w:fill="D9D9D9" w:themeFill="background1" w:themeFillShade="D9"/>
                </w:tcPr>
                <w:p w14:paraId="0B5A2C26" w14:textId="77777777" w:rsidR="00536FCB" w:rsidRPr="00536FCB" w:rsidRDefault="00536FCB" w:rsidP="00536FCB">
                  <w:pPr>
                    <w:pStyle w:val="PargrafodaLista"/>
                    <w:spacing w:line="320" w:lineRule="exact"/>
                    <w:ind w:left="142"/>
                    <w:jc w:val="center"/>
                    <w:rPr>
                      <w:rFonts w:ascii="Arial" w:hAnsi="Arial" w:cs="Arial"/>
                      <w:b/>
                      <w:bCs/>
                      <w:color w:val="000000"/>
                      <w:sz w:val="20"/>
                      <w:szCs w:val="20"/>
                    </w:rPr>
                  </w:pPr>
                  <w:r w:rsidRPr="00536FCB">
                    <w:rPr>
                      <w:rFonts w:ascii="Arial" w:hAnsi="Arial" w:cs="Arial"/>
                      <w:b/>
                      <w:bCs/>
                      <w:color w:val="000000"/>
                      <w:sz w:val="20"/>
                      <w:szCs w:val="20"/>
                    </w:rPr>
                    <w:t>Máximo</w:t>
                  </w:r>
                </w:p>
              </w:tc>
            </w:tr>
            <w:tr w:rsidR="00536FCB" w14:paraId="1DA30502" w14:textId="77777777" w:rsidTr="00064FB2">
              <w:trPr>
                <w:gridAfter w:val="1"/>
                <w:wAfter w:w="236" w:type="dxa"/>
                <w:jc w:val="center"/>
              </w:trPr>
              <w:tc>
                <w:tcPr>
                  <w:tcW w:w="5297" w:type="dxa"/>
                  <w:gridSpan w:val="3"/>
                  <w:tcBorders>
                    <w:top w:val="single" w:sz="4" w:space="0" w:color="auto"/>
                    <w:left w:val="single" w:sz="4" w:space="0" w:color="auto"/>
                    <w:bottom w:val="nil"/>
                    <w:right w:val="single" w:sz="4" w:space="0" w:color="auto"/>
                  </w:tcBorders>
                </w:tcPr>
                <w:p w14:paraId="7E90BBDB" w14:textId="77777777" w:rsidR="00536FCB" w:rsidRPr="00536FCB" w:rsidRDefault="00536FCB" w:rsidP="00EA089A">
                  <w:pPr>
                    <w:pStyle w:val="PargrafodaLista"/>
                    <w:spacing w:line="320" w:lineRule="exact"/>
                    <w:ind w:left="351"/>
                    <w:jc w:val="both"/>
                    <w:rPr>
                      <w:rFonts w:ascii="Arial" w:hAnsi="Arial" w:cs="Arial"/>
                      <w:b/>
                      <w:bCs/>
                      <w:color w:val="000000"/>
                      <w:sz w:val="20"/>
                      <w:szCs w:val="20"/>
                    </w:rPr>
                  </w:pPr>
                  <w:r w:rsidRPr="00536FCB">
                    <w:rPr>
                      <w:rFonts w:ascii="Arial" w:hAnsi="Arial" w:cs="Arial"/>
                      <w:sz w:val="20"/>
                      <w:szCs w:val="20"/>
                    </w:rPr>
                    <w:t>Quaisquer ativos financeiros e/ou modalidades operacionais de renda fixa, considerados, quando da aquisição, como de baixo risco de crédito pelo Gestor, relacionados diretamente, ou sintetizados via derivativos, à variação das taxas de juros (pós ou pré-fixados), de índices de preços, ou ambos.</w:t>
                  </w:r>
                </w:p>
              </w:tc>
              <w:tc>
                <w:tcPr>
                  <w:tcW w:w="1560" w:type="dxa"/>
                  <w:tcBorders>
                    <w:top w:val="single" w:sz="4" w:space="0" w:color="auto"/>
                    <w:left w:val="single" w:sz="4" w:space="0" w:color="auto"/>
                    <w:bottom w:val="single" w:sz="4" w:space="0" w:color="auto"/>
                    <w:right w:val="single" w:sz="4" w:space="0" w:color="auto"/>
                  </w:tcBorders>
                  <w:vAlign w:val="center"/>
                </w:tcPr>
                <w:p w14:paraId="1183BDEB" w14:textId="77777777" w:rsidR="00536FCB" w:rsidRPr="00536FCB" w:rsidRDefault="00536FCB" w:rsidP="00EA089A">
                  <w:pPr>
                    <w:pStyle w:val="PargrafodaLista"/>
                    <w:spacing w:line="320" w:lineRule="exact"/>
                    <w:ind w:left="351"/>
                    <w:jc w:val="center"/>
                    <w:rPr>
                      <w:rFonts w:ascii="Arial" w:hAnsi="Arial" w:cs="Arial"/>
                      <w:b/>
                      <w:bCs/>
                      <w:color w:val="000000"/>
                      <w:sz w:val="20"/>
                      <w:szCs w:val="20"/>
                    </w:rPr>
                  </w:pPr>
                  <w:r w:rsidRPr="00536FCB">
                    <w:rPr>
                      <w:rFonts w:ascii="Arial" w:hAnsi="Arial" w:cs="Arial"/>
                      <w:sz w:val="20"/>
                      <w:szCs w:val="20"/>
                    </w:rPr>
                    <w:t>80%</w:t>
                  </w:r>
                </w:p>
              </w:tc>
              <w:tc>
                <w:tcPr>
                  <w:tcW w:w="3311" w:type="dxa"/>
                  <w:gridSpan w:val="2"/>
                  <w:tcBorders>
                    <w:top w:val="single" w:sz="4" w:space="0" w:color="auto"/>
                    <w:left w:val="single" w:sz="4" w:space="0" w:color="auto"/>
                    <w:bottom w:val="single" w:sz="4" w:space="0" w:color="auto"/>
                  </w:tcBorders>
                  <w:vAlign w:val="center"/>
                </w:tcPr>
                <w:p w14:paraId="06198F81" w14:textId="77777777" w:rsidR="00536FCB" w:rsidRPr="00536FCB" w:rsidRDefault="00536FCB" w:rsidP="00536FCB">
                  <w:pPr>
                    <w:pStyle w:val="PargrafodaLista"/>
                    <w:spacing w:line="320" w:lineRule="exact"/>
                    <w:ind w:left="142"/>
                    <w:jc w:val="center"/>
                    <w:rPr>
                      <w:rFonts w:ascii="Arial" w:hAnsi="Arial" w:cs="Arial"/>
                      <w:b/>
                      <w:bCs/>
                      <w:color w:val="000000"/>
                      <w:sz w:val="20"/>
                      <w:szCs w:val="20"/>
                    </w:rPr>
                  </w:pPr>
                  <w:r w:rsidRPr="00536FCB">
                    <w:rPr>
                      <w:rFonts w:ascii="Arial" w:hAnsi="Arial" w:cs="Arial"/>
                      <w:sz w:val="20"/>
                      <w:szCs w:val="20"/>
                    </w:rPr>
                    <w:t>100%</w:t>
                  </w:r>
                </w:p>
              </w:tc>
            </w:tr>
            <w:tr w:rsidR="00536FCB" w14:paraId="7AF00853" w14:textId="77777777" w:rsidTr="00064FB2">
              <w:trPr>
                <w:gridAfter w:val="1"/>
                <w:wAfter w:w="236" w:type="dxa"/>
                <w:jc w:val="center"/>
              </w:trPr>
              <w:tc>
                <w:tcPr>
                  <w:tcW w:w="5297" w:type="dxa"/>
                  <w:gridSpan w:val="3"/>
                  <w:tcBorders>
                    <w:top w:val="single" w:sz="4" w:space="0" w:color="auto"/>
                    <w:left w:val="single" w:sz="4" w:space="0" w:color="auto"/>
                    <w:bottom w:val="single" w:sz="4" w:space="0" w:color="auto"/>
                    <w:right w:val="single" w:sz="4" w:space="0" w:color="auto"/>
                  </w:tcBorders>
                </w:tcPr>
                <w:p w14:paraId="1203D999" w14:textId="77777777" w:rsidR="00536FCB" w:rsidRPr="00536FCB" w:rsidRDefault="00536FCB" w:rsidP="00EA089A">
                  <w:pPr>
                    <w:pStyle w:val="PargrafodaLista"/>
                    <w:spacing w:line="320" w:lineRule="exact"/>
                    <w:ind w:left="351"/>
                    <w:jc w:val="both"/>
                    <w:rPr>
                      <w:rFonts w:ascii="Arial" w:hAnsi="Arial" w:cs="Arial"/>
                      <w:b/>
                      <w:bCs/>
                      <w:color w:val="000000"/>
                      <w:sz w:val="20"/>
                      <w:szCs w:val="20"/>
                    </w:rPr>
                  </w:pPr>
                  <w:r w:rsidRPr="00536FCB">
                    <w:rPr>
                      <w:rFonts w:ascii="Arial" w:hAnsi="Arial" w:cs="Arial"/>
                      <w:sz w:val="20"/>
                      <w:szCs w:val="20"/>
                    </w:rPr>
                    <w:t>Outros ativos financeiros e/ou modalidades operacionais, excluindo estratégias que impliquem risco de moeda estrangeira e/ou de renda variável.</w:t>
                  </w:r>
                </w:p>
              </w:tc>
              <w:tc>
                <w:tcPr>
                  <w:tcW w:w="1560" w:type="dxa"/>
                  <w:tcBorders>
                    <w:top w:val="single" w:sz="4" w:space="0" w:color="auto"/>
                    <w:left w:val="single" w:sz="4" w:space="0" w:color="auto"/>
                    <w:bottom w:val="single" w:sz="4" w:space="0" w:color="auto"/>
                    <w:right w:val="single" w:sz="4" w:space="0" w:color="auto"/>
                  </w:tcBorders>
                  <w:vAlign w:val="center"/>
                </w:tcPr>
                <w:p w14:paraId="38BF7B14" w14:textId="77777777" w:rsidR="00536FCB" w:rsidRPr="00536FCB" w:rsidRDefault="00536FCB" w:rsidP="00EA089A">
                  <w:pPr>
                    <w:pStyle w:val="PargrafodaLista"/>
                    <w:spacing w:line="320" w:lineRule="exact"/>
                    <w:ind w:left="351"/>
                    <w:jc w:val="center"/>
                    <w:rPr>
                      <w:rFonts w:ascii="Arial" w:hAnsi="Arial" w:cs="Arial"/>
                      <w:b/>
                      <w:bCs/>
                      <w:color w:val="000000"/>
                      <w:sz w:val="20"/>
                      <w:szCs w:val="20"/>
                    </w:rPr>
                  </w:pPr>
                  <w:r w:rsidRPr="00536FCB">
                    <w:rPr>
                      <w:rFonts w:ascii="Arial" w:hAnsi="Arial" w:cs="Arial"/>
                      <w:sz w:val="20"/>
                      <w:szCs w:val="20"/>
                    </w:rPr>
                    <w:t>0%</w:t>
                  </w:r>
                </w:p>
              </w:tc>
              <w:tc>
                <w:tcPr>
                  <w:tcW w:w="3311" w:type="dxa"/>
                  <w:gridSpan w:val="2"/>
                  <w:tcBorders>
                    <w:top w:val="single" w:sz="4" w:space="0" w:color="auto"/>
                    <w:left w:val="single" w:sz="4" w:space="0" w:color="auto"/>
                    <w:bottom w:val="single" w:sz="4" w:space="0" w:color="auto"/>
                  </w:tcBorders>
                  <w:vAlign w:val="center"/>
                </w:tcPr>
                <w:p w14:paraId="24E18675" w14:textId="77777777" w:rsidR="00536FCB" w:rsidRPr="00536FCB" w:rsidRDefault="00536FCB" w:rsidP="00536FCB">
                  <w:pPr>
                    <w:pStyle w:val="PargrafodaLista"/>
                    <w:spacing w:line="320" w:lineRule="exact"/>
                    <w:ind w:left="142"/>
                    <w:jc w:val="center"/>
                    <w:rPr>
                      <w:rFonts w:ascii="Arial" w:hAnsi="Arial" w:cs="Arial"/>
                      <w:b/>
                      <w:bCs/>
                      <w:color w:val="000000"/>
                      <w:sz w:val="20"/>
                      <w:szCs w:val="20"/>
                    </w:rPr>
                  </w:pPr>
                  <w:r w:rsidRPr="00536FCB">
                    <w:rPr>
                      <w:rFonts w:ascii="Arial" w:hAnsi="Arial" w:cs="Arial"/>
                      <w:sz w:val="20"/>
                      <w:szCs w:val="20"/>
                    </w:rPr>
                    <w:t>20%</w:t>
                  </w:r>
                </w:p>
              </w:tc>
            </w:tr>
            <w:tr w:rsidR="00536FCB" w14:paraId="6A9C17BD" w14:textId="77777777" w:rsidTr="00EA089A">
              <w:trPr>
                <w:gridAfter w:val="1"/>
                <w:wAfter w:w="236" w:type="dxa"/>
                <w:jc w:val="center"/>
              </w:trPr>
              <w:tc>
                <w:tcPr>
                  <w:tcW w:w="10168" w:type="dxa"/>
                  <w:gridSpan w:val="6"/>
                  <w:tcBorders>
                    <w:top w:val="single" w:sz="4" w:space="0" w:color="auto"/>
                    <w:left w:val="nil"/>
                    <w:bottom w:val="nil"/>
                    <w:right w:val="nil"/>
                  </w:tcBorders>
                </w:tcPr>
                <w:p w14:paraId="657C3F7A" w14:textId="77777777" w:rsidR="00536FCB" w:rsidRDefault="00536FCB" w:rsidP="00EA089A">
                  <w:pPr>
                    <w:pStyle w:val="PargrafodaLista"/>
                    <w:spacing w:line="320" w:lineRule="exact"/>
                    <w:ind w:left="351"/>
                    <w:jc w:val="both"/>
                    <w:rPr>
                      <w:rFonts w:ascii="Arial" w:hAnsi="Arial" w:cs="Arial"/>
                      <w:b/>
                      <w:bCs/>
                      <w:color w:val="000000"/>
                      <w:sz w:val="20"/>
                      <w:szCs w:val="20"/>
                      <w:highlight w:val="green"/>
                    </w:rPr>
                  </w:pPr>
                </w:p>
              </w:tc>
            </w:tr>
            <w:tr w:rsidR="00536FCB" w14:paraId="34F173F3" w14:textId="77777777" w:rsidTr="00EA089A">
              <w:trPr>
                <w:gridAfter w:val="1"/>
                <w:wAfter w:w="236" w:type="dxa"/>
                <w:jc w:val="center"/>
              </w:trPr>
              <w:tc>
                <w:tcPr>
                  <w:tcW w:w="10168" w:type="dxa"/>
                  <w:gridSpan w:val="6"/>
                  <w:shd w:val="clear" w:color="auto" w:fill="D9D9D9" w:themeFill="background1" w:themeFillShade="D9"/>
                  <w:vAlign w:val="center"/>
                  <w:hideMark/>
                </w:tcPr>
                <w:p w14:paraId="0147A77F" w14:textId="77777777" w:rsidR="00536FCB" w:rsidRDefault="00536FCB" w:rsidP="00EA089A">
                  <w:pPr>
                    <w:pStyle w:val="PargrafodaLista"/>
                    <w:numPr>
                      <w:ilvl w:val="1"/>
                      <w:numId w:val="33"/>
                    </w:numPr>
                    <w:ind w:left="351"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536FCB" w14:paraId="6D38B32E" w14:textId="77777777" w:rsidTr="00EA089A">
              <w:trPr>
                <w:gridAfter w:val="1"/>
                <w:wAfter w:w="236" w:type="dxa"/>
                <w:jc w:val="center"/>
              </w:trPr>
              <w:tc>
                <w:tcPr>
                  <w:tcW w:w="10168" w:type="dxa"/>
                  <w:gridSpan w:val="6"/>
                  <w:tcBorders>
                    <w:top w:val="nil"/>
                    <w:left w:val="nil"/>
                    <w:bottom w:val="single" w:sz="4" w:space="0" w:color="auto"/>
                    <w:right w:val="nil"/>
                  </w:tcBorders>
                  <w:vAlign w:val="center"/>
                </w:tcPr>
                <w:p w14:paraId="2DFA0FB1" w14:textId="77777777" w:rsidR="00536FCB" w:rsidRDefault="00536FCB" w:rsidP="00EA089A">
                  <w:pPr>
                    <w:ind w:left="351"/>
                    <w:jc w:val="center"/>
                    <w:rPr>
                      <w:rFonts w:ascii="Arial" w:hAnsi="Arial" w:cs="Arial"/>
                      <w:b/>
                      <w:bCs/>
                      <w:smallCaps/>
                      <w:sz w:val="20"/>
                      <w:szCs w:val="20"/>
                    </w:rPr>
                  </w:pPr>
                </w:p>
              </w:tc>
            </w:tr>
            <w:tr w:rsidR="00536FCB" w14:paraId="55474CC2" w14:textId="77777777" w:rsidTr="00EA089A">
              <w:trPr>
                <w:gridAfter w:val="1"/>
                <w:wAfter w:w="236" w:type="dxa"/>
                <w:jc w:val="center"/>
              </w:trPr>
              <w:tc>
                <w:tcPr>
                  <w:tcW w:w="2882" w:type="dxa"/>
                  <w:tcBorders>
                    <w:top w:val="single" w:sz="4" w:space="0" w:color="auto"/>
                    <w:left w:val="nil"/>
                    <w:bottom w:val="single" w:sz="4" w:space="0" w:color="auto"/>
                    <w:right w:val="nil"/>
                  </w:tcBorders>
                  <w:vAlign w:val="center"/>
                  <w:hideMark/>
                </w:tcPr>
                <w:p w14:paraId="333EE4E9" w14:textId="77777777" w:rsidR="00536FCB" w:rsidRDefault="00536FCB" w:rsidP="00EA089A">
                  <w:pPr>
                    <w:pStyle w:val="PargrafodaLista"/>
                    <w:numPr>
                      <w:ilvl w:val="0"/>
                      <w:numId w:val="90"/>
                    </w:numPr>
                    <w:ind w:left="351" w:firstLine="0"/>
                    <w:jc w:val="center"/>
                    <w:rPr>
                      <w:rFonts w:ascii="Arial" w:hAnsi="Arial" w:cs="Arial"/>
                      <w:b/>
                      <w:bCs/>
                      <w:smallCaps/>
                      <w:sz w:val="20"/>
                      <w:szCs w:val="20"/>
                    </w:rPr>
                  </w:pPr>
                  <w:r>
                    <w:rPr>
                      <w:rFonts w:ascii="Arial" w:hAnsi="Arial" w:cs="Arial"/>
                      <w:b/>
                      <w:bCs/>
                      <w:smallCaps/>
                      <w:sz w:val="20"/>
                      <w:szCs w:val="20"/>
                    </w:rPr>
                    <w:t>Crédito Privado</w:t>
                  </w:r>
                </w:p>
              </w:tc>
              <w:tc>
                <w:tcPr>
                  <w:tcW w:w="7286" w:type="dxa"/>
                  <w:gridSpan w:val="5"/>
                  <w:tcBorders>
                    <w:top w:val="single" w:sz="4" w:space="0" w:color="auto"/>
                    <w:left w:val="nil"/>
                    <w:bottom w:val="single" w:sz="4" w:space="0" w:color="auto"/>
                    <w:right w:val="nil"/>
                  </w:tcBorders>
                  <w:vAlign w:val="center"/>
                  <w:hideMark/>
                </w:tcPr>
                <w:p w14:paraId="0EE07DD0" w14:textId="77777777" w:rsidR="00536FCB" w:rsidRPr="0047208C" w:rsidRDefault="00536FCB" w:rsidP="00EA089A">
                  <w:pPr>
                    <w:ind w:left="351"/>
                    <w:rPr>
                      <w:rFonts w:ascii="Arial" w:hAnsi="Arial" w:cs="Arial"/>
                      <w:sz w:val="20"/>
                      <w:szCs w:val="20"/>
                    </w:rPr>
                  </w:pPr>
                  <w:r w:rsidRPr="001B1C9F">
                    <w:rPr>
                      <w:rFonts w:ascii="Arial" w:hAnsi="Arial" w:cs="Arial"/>
                      <w:sz w:val="20"/>
                      <w:szCs w:val="20"/>
                    </w:rPr>
                    <w:t>Até 80%</w:t>
                  </w:r>
                </w:p>
              </w:tc>
            </w:tr>
            <w:tr w:rsidR="00536FCB" w14:paraId="58DF3092" w14:textId="77777777" w:rsidTr="00EA089A">
              <w:trPr>
                <w:gridAfter w:val="1"/>
                <w:wAfter w:w="236" w:type="dxa"/>
                <w:jc w:val="center"/>
              </w:trPr>
              <w:tc>
                <w:tcPr>
                  <w:tcW w:w="2882" w:type="dxa"/>
                  <w:tcBorders>
                    <w:top w:val="single" w:sz="4" w:space="0" w:color="auto"/>
                    <w:left w:val="nil"/>
                    <w:bottom w:val="single" w:sz="4" w:space="0" w:color="auto"/>
                    <w:right w:val="nil"/>
                  </w:tcBorders>
                  <w:vAlign w:val="center"/>
                </w:tcPr>
                <w:p w14:paraId="2B589129" w14:textId="77777777" w:rsidR="00536FCB" w:rsidRDefault="00536FCB" w:rsidP="00EA089A">
                  <w:pPr>
                    <w:pStyle w:val="PargrafodaLista"/>
                    <w:ind w:left="351"/>
                    <w:rPr>
                      <w:rFonts w:ascii="Arial" w:hAnsi="Arial" w:cs="Arial"/>
                      <w:b/>
                      <w:bCs/>
                      <w:smallCaps/>
                      <w:sz w:val="20"/>
                      <w:szCs w:val="20"/>
                    </w:rPr>
                  </w:pPr>
                </w:p>
              </w:tc>
              <w:tc>
                <w:tcPr>
                  <w:tcW w:w="7286" w:type="dxa"/>
                  <w:gridSpan w:val="5"/>
                  <w:tcBorders>
                    <w:top w:val="single" w:sz="4" w:space="0" w:color="auto"/>
                    <w:left w:val="nil"/>
                    <w:bottom w:val="single" w:sz="4" w:space="0" w:color="auto"/>
                    <w:right w:val="nil"/>
                  </w:tcBorders>
                  <w:vAlign w:val="center"/>
                </w:tcPr>
                <w:p w14:paraId="7FC58DD5" w14:textId="77777777" w:rsidR="00536FCB" w:rsidRDefault="00536FCB" w:rsidP="00EA089A">
                  <w:pPr>
                    <w:ind w:left="351"/>
                    <w:rPr>
                      <w:rFonts w:ascii="Arial" w:hAnsi="Arial" w:cs="Arial"/>
                      <w:sz w:val="20"/>
                      <w:szCs w:val="20"/>
                    </w:rPr>
                  </w:pPr>
                </w:p>
              </w:tc>
            </w:tr>
            <w:tr w:rsidR="00536FCB" w14:paraId="07E4E4D9" w14:textId="77777777" w:rsidTr="00EA089A">
              <w:trPr>
                <w:gridAfter w:val="1"/>
                <w:wAfter w:w="236" w:type="dxa"/>
                <w:jc w:val="center"/>
              </w:trPr>
              <w:tc>
                <w:tcPr>
                  <w:tcW w:w="2882" w:type="dxa"/>
                  <w:tcBorders>
                    <w:top w:val="single" w:sz="4" w:space="0" w:color="auto"/>
                    <w:left w:val="nil"/>
                    <w:bottom w:val="single" w:sz="4" w:space="0" w:color="auto"/>
                    <w:right w:val="nil"/>
                  </w:tcBorders>
                  <w:vAlign w:val="center"/>
                </w:tcPr>
                <w:p w14:paraId="05572530" w14:textId="77777777" w:rsidR="00536FCB" w:rsidRDefault="00536FCB" w:rsidP="00EA089A">
                  <w:pPr>
                    <w:pStyle w:val="PargrafodaLista"/>
                    <w:numPr>
                      <w:ilvl w:val="0"/>
                      <w:numId w:val="90"/>
                    </w:numPr>
                    <w:ind w:left="351"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7286" w:type="dxa"/>
                  <w:gridSpan w:val="5"/>
                  <w:tcBorders>
                    <w:top w:val="single" w:sz="4" w:space="0" w:color="auto"/>
                    <w:left w:val="nil"/>
                    <w:bottom w:val="single" w:sz="4" w:space="0" w:color="auto"/>
                    <w:right w:val="nil"/>
                  </w:tcBorders>
                  <w:vAlign w:val="center"/>
                </w:tcPr>
                <w:p w14:paraId="7B3A553C" w14:textId="5500FCC3" w:rsidR="00536FCB" w:rsidRDefault="00536FCB" w:rsidP="00EA089A">
                  <w:pPr>
                    <w:ind w:left="351"/>
                    <w:rPr>
                      <w:rFonts w:ascii="Arial" w:hAnsi="Arial" w:cs="Arial"/>
                      <w:sz w:val="20"/>
                      <w:szCs w:val="20"/>
                    </w:rPr>
                  </w:pPr>
                  <w:r>
                    <w:rPr>
                      <w:rFonts w:ascii="Arial" w:hAnsi="Arial" w:cs="Arial"/>
                      <w:sz w:val="20"/>
                      <w:szCs w:val="20"/>
                    </w:rPr>
                    <w:t>Limite:</w:t>
                  </w:r>
                  <w:r w:rsidR="00FB12A4">
                    <w:rPr>
                      <w:rFonts w:ascii="Arial" w:hAnsi="Arial" w:cs="Arial"/>
                      <w:sz w:val="20"/>
                      <w:szCs w:val="20"/>
                    </w:rPr>
                    <w:t xml:space="preserve"> </w:t>
                  </w:r>
                  <w:r>
                    <w:rPr>
                      <w:rFonts w:ascii="Arial" w:hAnsi="Arial" w:cs="Arial"/>
                      <w:sz w:val="20"/>
                      <w:szCs w:val="20"/>
                    </w:rPr>
                    <w:t xml:space="preserve">0% </w:t>
                  </w:r>
                </w:p>
              </w:tc>
            </w:tr>
            <w:tr w:rsidR="00536FCB" w14:paraId="0864704F" w14:textId="77777777" w:rsidTr="00EA089A">
              <w:trPr>
                <w:gridAfter w:val="1"/>
                <w:wAfter w:w="236" w:type="dxa"/>
                <w:jc w:val="center"/>
              </w:trPr>
              <w:tc>
                <w:tcPr>
                  <w:tcW w:w="2882" w:type="dxa"/>
                  <w:tcBorders>
                    <w:top w:val="single" w:sz="4" w:space="0" w:color="auto"/>
                    <w:left w:val="nil"/>
                    <w:bottom w:val="single" w:sz="4" w:space="0" w:color="auto"/>
                    <w:right w:val="nil"/>
                  </w:tcBorders>
                  <w:vAlign w:val="center"/>
                </w:tcPr>
                <w:p w14:paraId="732C0AA8" w14:textId="77777777" w:rsidR="00536FCB" w:rsidRDefault="00536FCB" w:rsidP="00EA089A">
                  <w:pPr>
                    <w:ind w:left="351"/>
                    <w:jc w:val="center"/>
                    <w:rPr>
                      <w:rFonts w:ascii="Arial" w:hAnsi="Arial" w:cs="Arial"/>
                      <w:b/>
                      <w:bCs/>
                      <w:smallCaps/>
                      <w:sz w:val="20"/>
                      <w:szCs w:val="20"/>
                    </w:rPr>
                  </w:pPr>
                </w:p>
              </w:tc>
              <w:tc>
                <w:tcPr>
                  <w:tcW w:w="7286" w:type="dxa"/>
                  <w:gridSpan w:val="5"/>
                  <w:tcBorders>
                    <w:top w:val="single" w:sz="4" w:space="0" w:color="auto"/>
                    <w:left w:val="nil"/>
                    <w:bottom w:val="single" w:sz="4" w:space="0" w:color="auto"/>
                    <w:right w:val="nil"/>
                  </w:tcBorders>
                  <w:vAlign w:val="center"/>
                </w:tcPr>
                <w:p w14:paraId="7BA1C737" w14:textId="77777777" w:rsidR="00536FCB" w:rsidRDefault="00536FCB" w:rsidP="00EA089A">
                  <w:pPr>
                    <w:ind w:left="351"/>
                    <w:jc w:val="both"/>
                    <w:rPr>
                      <w:rFonts w:ascii="Arial" w:hAnsi="Arial" w:cs="Arial"/>
                      <w:sz w:val="20"/>
                      <w:szCs w:val="20"/>
                    </w:rPr>
                  </w:pPr>
                </w:p>
              </w:tc>
            </w:tr>
            <w:tr w:rsidR="00536FCB" w14:paraId="0C37C4EC" w14:textId="77777777" w:rsidTr="00EA089A">
              <w:trPr>
                <w:gridAfter w:val="1"/>
                <w:wAfter w:w="236" w:type="dxa"/>
                <w:jc w:val="center"/>
              </w:trPr>
              <w:tc>
                <w:tcPr>
                  <w:tcW w:w="2882" w:type="dxa"/>
                  <w:tcBorders>
                    <w:top w:val="single" w:sz="4" w:space="0" w:color="auto"/>
                    <w:left w:val="nil"/>
                    <w:bottom w:val="single" w:sz="4" w:space="0" w:color="auto"/>
                    <w:right w:val="nil"/>
                  </w:tcBorders>
                  <w:vAlign w:val="center"/>
                  <w:hideMark/>
                </w:tcPr>
                <w:p w14:paraId="10354CC3" w14:textId="77777777" w:rsidR="00536FCB" w:rsidRPr="00FE783C" w:rsidRDefault="00536FCB" w:rsidP="00EA089A">
                  <w:pPr>
                    <w:pStyle w:val="PargrafodaLista"/>
                    <w:numPr>
                      <w:ilvl w:val="0"/>
                      <w:numId w:val="90"/>
                    </w:numPr>
                    <w:ind w:left="351"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7286" w:type="dxa"/>
                  <w:gridSpan w:val="5"/>
                  <w:tcBorders>
                    <w:top w:val="single" w:sz="4" w:space="0" w:color="auto"/>
                    <w:left w:val="nil"/>
                    <w:bottom w:val="single" w:sz="4" w:space="0" w:color="auto"/>
                    <w:right w:val="nil"/>
                  </w:tcBorders>
                  <w:vAlign w:val="center"/>
                  <w:hideMark/>
                </w:tcPr>
                <w:p w14:paraId="67CE81F2" w14:textId="77777777" w:rsidR="00536FCB" w:rsidRPr="00B119F8" w:rsidRDefault="00536FCB" w:rsidP="00EA089A">
                  <w:pPr>
                    <w:ind w:left="351"/>
                    <w:jc w:val="both"/>
                    <w:rPr>
                      <w:rFonts w:ascii="Arial" w:hAnsi="Arial" w:cs="Arial"/>
                      <w:sz w:val="20"/>
                      <w:szCs w:val="20"/>
                    </w:rPr>
                  </w:pPr>
                  <w:r>
                    <w:rPr>
                      <w:rFonts w:ascii="Arial" w:hAnsi="Arial" w:cs="Arial"/>
                      <w:sz w:val="20"/>
                      <w:szCs w:val="20"/>
                    </w:rPr>
                    <w:t xml:space="preserve">Operações com </w:t>
                  </w:r>
                  <w:r w:rsidRPr="00B119F8">
                    <w:rPr>
                      <w:rFonts w:ascii="Arial" w:hAnsi="Arial" w:cs="Arial"/>
                      <w:color w:val="000000"/>
                      <w:sz w:val="20"/>
                      <w:szCs w:val="20"/>
                    </w:rPr>
                    <w:t>derivativos</w:t>
                  </w:r>
                  <w:r w:rsidRPr="00B119F8">
                    <w:rPr>
                      <w:rFonts w:ascii="Arial" w:hAnsi="Arial" w:cs="Arial"/>
                      <w:sz w:val="20"/>
                      <w:szCs w:val="20"/>
                    </w:rPr>
                    <w:t xml:space="preserve">? </w:t>
                  </w:r>
                  <w:r w:rsidRPr="001B1C9F">
                    <w:rPr>
                      <w:rFonts w:ascii="Arial" w:hAnsi="Arial" w:cs="Arial"/>
                      <w:sz w:val="20"/>
                      <w:szCs w:val="20"/>
                    </w:rPr>
                    <w:t>Permitido</w:t>
                  </w:r>
                </w:p>
                <w:p w14:paraId="785C0816" w14:textId="77777777" w:rsidR="00536FCB" w:rsidRDefault="00536FCB" w:rsidP="00EA089A">
                  <w:pPr>
                    <w:ind w:left="351"/>
                    <w:jc w:val="both"/>
                    <w:rPr>
                      <w:rFonts w:ascii="Arial" w:hAnsi="Arial" w:cs="Arial"/>
                      <w:sz w:val="20"/>
                      <w:szCs w:val="20"/>
                    </w:rPr>
                  </w:pPr>
                  <w:r w:rsidRPr="00B119F8">
                    <w:rPr>
                      <w:rFonts w:ascii="Arial" w:hAnsi="Arial" w:cs="Arial"/>
                      <w:sz w:val="20"/>
                      <w:szCs w:val="20"/>
                    </w:rPr>
                    <w:t xml:space="preserve">Derivativos apenas para Proteção/Hedge? </w:t>
                  </w:r>
                  <w:r>
                    <w:rPr>
                      <w:rFonts w:ascii="Arial" w:hAnsi="Arial" w:cs="Arial"/>
                      <w:sz w:val="20"/>
                      <w:szCs w:val="20"/>
                    </w:rPr>
                    <w:t>Não</w:t>
                  </w:r>
                </w:p>
                <w:p w14:paraId="46218BF2" w14:textId="318C3F46" w:rsidR="00536FCB" w:rsidRDefault="00536FCB" w:rsidP="00EA089A">
                  <w:pPr>
                    <w:ind w:left="351"/>
                    <w:jc w:val="both"/>
                    <w:rPr>
                      <w:rFonts w:ascii="Arial" w:hAnsi="Arial" w:cs="Arial"/>
                      <w:sz w:val="20"/>
                      <w:szCs w:val="20"/>
                    </w:rPr>
                  </w:pPr>
                  <w:r w:rsidRPr="00022BD9">
                    <w:rPr>
                      <w:rFonts w:ascii="Arial" w:hAnsi="Arial" w:cs="Arial"/>
                      <w:sz w:val="20"/>
                      <w:szCs w:val="20"/>
                    </w:rPr>
                    <w:t>Alavancagem: 0%</w:t>
                  </w:r>
                </w:p>
                <w:p w14:paraId="1002AD8A" w14:textId="77777777" w:rsidR="00536FCB" w:rsidRDefault="00536FCB" w:rsidP="00EA089A">
                  <w:pPr>
                    <w:ind w:left="351"/>
                    <w:jc w:val="both"/>
                    <w:rPr>
                      <w:rFonts w:ascii="Arial" w:hAnsi="Arial" w:cs="Arial"/>
                      <w:sz w:val="20"/>
                      <w:szCs w:val="20"/>
                    </w:rPr>
                  </w:pPr>
                  <w:r>
                    <w:rPr>
                      <w:rFonts w:ascii="Arial" w:hAnsi="Arial" w:cs="Arial"/>
                      <w:sz w:val="20"/>
                      <w:szCs w:val="20"/>
                    </w:rPr>
                    <w:t>Margem bruta máxima: 15%.</w:t>
                  </w:r>
                </w:p>
                <w:p w14:paraId="51C84CD1" w14:textId="77777777" w:rsidR="00536FCB" w:rsidRDefault="00536FCB" w:rsidP="00EA089A">
                  <w:pPr>
                    <w:ind w:left="351"/>
                    <w:jc w:val="both"/>
                    <w:rPr>
                      <w:rFonts w:ascii="Arial" w:hAnsi="Arial" w:cs="Arial"/>
                      <w:sz w:val="20"/>
                      <w:szCs w:val="20"/>
                    </w:rPr>
                  </w:pPr>
                  <w:r>
                    <w:rPr>
                      <w:rFonts w:ascii="Arial" w:hAnsi="Arial" w:cs="Arial"/>
                      <w:sz w:val="20"/>
                      <w:szCs w:val="20"/>
                    </w:rPr>
                    <w:t>Limite máximo para pagamento de prêmio de opções: 5%</w:t>
                  </w:r>
                </w:p>
              </w:tc>
            </w:tr>
            <w:tr w:rsidR="00536FCB" w14:paraId="008D5ABA" w14:textId="77777777" w:rsidTr="00EA089A">
              <w:trPr>
                <w:gridAfter w:val="1"/>
                <w:wAfter w:w="236" w:type="dxa"/>
                <w:jc w:val="center"/>
              </w:trPr>
              <w:tc>
                <w:tcPr>
                  <w:tcW w:w="2882" w:type="dxa"/>
                  <w:tcBorders>
                    <w:top w:val="single" w:sz="4" w:space="0" w:color="auto"/>
                    <w:left w:val="nil"/>
                    <w:bottom w:val="single" w:sz="4" w:space="0" w:color="auto"/>
                    <w:right w:val="nil"/>
                  </w:tcBorders>
                  <w:vAlign w:val="center"/>
                </w:tcPr>
                <w:p w14:paraId="528A40CA" w14:textId="77777777" w:rsidR="00536FCB" w:rsidRDefault="00536FCB" w:rsidP="00EA089A">
                  <w:pPr>
                    <w:ind w:left="351"/>
                    <w:jc w:val="center"/>
                    <w:rPr>
                      <w:rFonts w:ascii="Arial" w:hAnsi="Arial" w:cs="Arial"/>
                      <w:b/>
                      <w:bCs/>
                      <w:smallCaps/>
                      <w:sz w:val="20"/>
                      <w:szCs w:val="20"/>
                    </w:rPr>
                  </w:pPr>
                </w:p>
              </w:tc>
              <w:tc>
                <w:tcPr>
                  <w:tcW w:w="7286" w:type="dxa"/>
                  <w:gridSpan w:val="5"/>
                  <w:tcBorders>
                    <w:top w:val="single" w:sz="4" w:space="0" w:color="auto"/>
                    <w:left w:val="nil"/>
                    <w:bottom w:val="single" w:sz="4" w:space="0" w:color="auto"/>
                    <w:right w:val="nil"/>
                  </w:tcBorders>
                  <w:vAlign w:val="center"/>
                </w:tcPr>
                <w:p w14:paraId="1CE461EC" w14:textId="77777777" w:rsidR="00536FCB" w:rsidRDefault="00536FCB" w:rsidP="00EA089A">
                  <w:pPr>
                    <w:ind w:left="351"/>
                    <w:rPr>
                      <w:rFonts w:ascii="Arial" w:hAnsi="Arial" w:cs="Arial"/>
                      <w:sz w:val="20"/>
                      <w:szCs w:val="20"/>
                      <w:highlight w:val="yellow"/>
                    </w:rPr>
                  </w:pPr>
                </w:p>
              </w:tc>
            </w:tr>
            <w:tr w:rsidR="00536FCB" w14:paraId="6FBDE703" w14:textId="77777777" w:rsidTr="00EA089A">
              <w:trPr>
                <w:gridAfter w:val="1"/>
                <w:wAfter w:w="236" w:type="dxa"/>
                <w:jc w:val="center"/>
              </w:trPr>
              <w:tc>
                <w:tcPr>
                  <w:tcW w:w="10168" w:type="dxa"/>
                  <w:gridSpan w:val="6"/>
                  <w:tcBorders>
                    <w:top w:val="single" w:sz="4" w:space="0" w:color="auto"/>
                    <w:left w:val="nil"/>
                    <w:bottom w:val="single" w:sz="4" w:space="0" w:color="auto"/>
                    <w:right w:val="nil"/>
                  </w:tcBorders>
                </w:tcPr>
                <w:p w14:paraId="49DE49B1" w14:textId="77777777" w:rsidR="00536FCB" w:rsidRPr="004C293E" w:rsidRDefault="00536FCB" w:rsidP="00EA089A">
                  <w:pPr>
                    <w:pStyle w:val="PargrafodaLista"/>
                    <w:numPr>
                      <w:ilvl w:val="2"/>
                      <w:numId w:val="33"/>
                    </w:numPr>
                    <w:ind w:left="351" w:firstLine="0"/>
                    <w:jc w:val="both"/>
                    <w:rPr>
                      <w:rFonts w:ascii="Arial" w:hAnsi="Arial" w:cs="Arial"/>
                      <w:sz w:val="20"/>
                      <w:szCs w:val="20"/>
                    </w:rPr>
                  </w:pPr>
                  <w:r w:rsidRPr="004C293E">
                    <w:rPr>
                      <w:rFonts w:ascii="Arial" w:hAnsi="Arial" w:cs="Arial"/>
                      <w:sz w:val="20"/>
                      <w:szCs w:val="20"/>
                    </w:rPr>
                    <w:t xml:space="preserve">A atuação das </w:t>
                  </w:r>
                  <w:r>
                    <w:rPr>
                      <w:rFonts w:ascii="Arial" w:hAnsi="Arial" w:cs="Arial"/>
                      <w:sz w:val="20"/>
                      <w:szCs w:val="20"/>
                    </w:rPr>
                    <w:t>C</w:t>
                  </w:r>
                  <w:r w:rsidRPr="004C293E">
                    <w:rPr>
                      <w:rFonts w:ascii="Arial" w:hAnsi="Arial" w:cs="Arial"/>
                      <w:sz w:val="20"/>
                      <w:szCs w:val="20"/>
                    </w:rPr>
                    <w:t>lasses</w:t>
                  </w:r>
                  <w:r>
                    <w:rPr>
                      <w:rFonts w:ascii="Arial" w:hAnsi="Arial" w:cs="Arial"/>
                      <w:sz w:val="20"/>
                      <w:szCs w:val="20"/>
                    </w:rPr>
                    <w:t xml:space="preserve"> Investidas</w:t>
                  </w:r>
                  <w:r w:rsidRPr="00B53B37">
                    <w:rPr>
                      <w:rFonts w:ascii="Arial" w:hAnsi="Arial" w:cs="Arial"/>
                      <w:sz w:val="20"/>
                      <w:szCs w:val="20"/>
                    </w:rPr>
                    <w:t xml:space="preserve"> em mercados derivativos deverá cumprir os seguintes critérios: (i) deve ser observada a avaliação prévia dos riscos envolvidos; (ii) estar condicionada à existência de sistema de controles adequados às suas operações (iii) não pode gerar, a qualquer tempo, a possibilidade de perda superior ao valor do seu respectivo patrimônio líquido; (iv) não pode gerar, a qualquer tempo, a possibilidade de que o Cotista seja obrigado a aportar recursos adicionais para cobrir prejuízo da Classe; (v) não pode realizar operações de venda de opção a descoberto; </w:t>
                  </w:r>
                  <w:r w:rsidRPr="004C293E">
                    <w:rPr>
                      <w:rFonts w:ascii="Arial" w:hAnsi="Arial" w:cs="Arial"/>
                      <w:sz w:val="20"/>
                      <w:szCs w:val="20"/>
                    </w:rPr>
                    <w:t xml:space="preserve">e (vi) não pode ser realizada sem garantia da contraparte central da operação. </w:t>
                  </w:r>
                </w:p>
              </w:tc>
            </w:tr>
            <w:tr w:rsidR="00536FCB" w14:paraId="348D2D9F" w14:textId="77777777" w:rsidTr="00EA089A">
              <w:trPr>
                <w:gridAfter w:val="1"/>
                <w:wAfter w:w="236" w:type="dxa"/>
                <w:jc w:val="center"/>
              </w:trPr>
              <w:tc>
                <w:tcPr>
                  <w:tcW w:w="10168" w:type="dxa"/>
                  <w:gridSpan w:val="6"/>
                  <w:tcBorders>
                    <w:top w:val="single" w:sz="4" w:space="0" w:color="auto"/>
                    <w:left w:val="nil"/>
                    <w:bottom w:val="single" w:sz="4" w:space="0" w:color="auto"/>
                    <w:right w:val="nil"/>
                  </w:tcBorders>
                  <w:vAlign w:val="center"/>
                </w:tcPr>
                <w:p w14:paraId="63544FFB" w14:textId="77777777" w:rsidR="00536FCB" w:rsidRPr="00B53B37" w:rsidRDefault="00536FCB" w:rsidP="00EA089A">
                  <w:pPr>
                    <w:pStyle w:val="PargrafodaLista"/>
                    <w:numPr>
                      <w:ilvl w:val="2"/>
                      <w:numId w:val="33"/>
                    </w:numPr>
                    <w:ind w:left="351" w:firstLine="0"/>
                    <w:jc w:val="both"/>
                    <w:rPr>
                      <w:rFonts w:ascii="Arial" w:hAnsi="Arial" w:cs="Arial"/>
                      <w:sz w:val="20"/>
                      <w:szCs w:val="20"/>
                    </w:rPr>
                  </w:pPr>
                  <w:r w:rsidRPr="004C293E">
                    <w:rPr>
                      <w:rFonts w:ascii="Arial" w:hAnsi="Arial" w:cs="Arial"/>
                      <w:sz w:val="20"/>
                      <w:szCs w:val="20"/>
                    </w:rPr>
                    <w:t xml:space="preserve">Considerando as restrições aplicáveis </w:t>
                  </w:r>
                  <w:r>
                    <w:rPr>
                      <w:rFonts w:ascii="Arial" w:hAnsi="Arial" w:cs="Arial"/>
                      <w:sz w:val="20"/>
                      <w:szCs w:val="20"/>
                    </w:rPr>
                    <w:t xml:space="preserve">às Classes Investidas </w:t>
                  </w:r>
                  <w:r w:rsidRPr="004C293E">
                    <w:rPr>
                      <w:rFonts w:ascii="Arial" w:hAnsi="Arial" w:cs="Arial"/>
                      <w:sz w:val="20"/>
                      <w:szCs w:val="20"/>
                    </w:rPr>
                    <w:t>para a atuação em mercados derivativos, os limites aplicáveis à margem bruta máxima equivalem aos limites para margem requerida máxima, nos termos da Resolução CMN nº 4.993/22.</w:t>
                  </w:r>
                </w:p>
              </w:tc>
            </w:tr>
            <w:tr w:rsidR="00536FCB" w14:paraId="765ED455" w14:textId="77777777" w:rsidTr="00EA089A">
              <w:trPr>
                <w:gridAfter w:val="1"/>
                <w:wAfter w:w="236" w:type="dxa"/>
                <w:jc w:val="center"/>
              </w:trPr>
              <w:tc>
                <w:tcPr>
                  <w:tcW w:w="10168" w:type="dxa"/>
                  <w:gridSpan w:val="6"/>
                  <w:tcBorders>
                    <w:top w:val="single" w:sz="4" w:space="0" w:color="auto"/>
                    <w:left w:val="nil"/>
                    <w:bottom w:val="single" w:sz="4" w:space="0" w:color="auto"/>
                    <w:right w:val="nil"/>
                  </w:tcBorders>
                  <w:vAlign w:val="center"/>
                </w:tcPr>
                <w:p w14:paraId="271BF3A5" w14:textId="77777777" w:rsidR="00536FCB" w:rsidRPr="003277F8" w:rsidRDefault="00536FCB" w:rsidP="00EA089A">
                  <w:pPr>
                    <w:ind w:left="351"/>
                    <w:jc w:val="both"/>
                    <w:rPr>
                      <w:rFonts w:ascii="Arial" w:hAnsi="Arial" w:cs="Arial"/>
                      <w:b/>
                      <w:bCs/>
                      <w:sz w:val="20"/>
                      <w:szCs w:val="20"/>
                    </w:rPr>
                  </w:pPr>
                </w:p>
              </w:tc>
            </w:tr>
            <w:tr w:rsidR="00536FCB" w14:paraId="6564694E" w14:textId="77777777" w:rsidTr="00EA089A">
              <w:trPr>
                <w:gridAfter w:val="1"/>
                <w:wAfter w:w="236" w:type="dxa"/>
                <w:jc w:val="center"/>
              </w:trPr>
              <w:tc>
                <w:tcPr>
                  <w:tcW w:w="10168" w:type="dxa"/>
                  <w:gridSpan w:val="6"/>
                  <w:tcBorders>
                    <w:top w:val="single" w:sz="4" w:space="0" w:color="auto"/>
                    <w:left w:val="nil"/>
                    <w:bottom w:val="single" w:sz="4" w:space="0" w:color="auto"/>
                    <w:right w:val="nil"/>
                  </w:tcBorders>
                  <w:shd w:val="clear" w:color="auto" w:fill="D9D9D9" w:themeFill="background1" w:themeFillShade="D9"/>
                  <w:hideMark/>
                </w:tcPr>
                <w:p w14:paraId="2F04C774" w14:textId="77777777" w:rsidR="00536FCB" w:rsidRDefault="00536FCB" w:rsidP="00EA089A">
                  <w:pPr>
                    <w:pStyle w:val="PargrafodaLista"/>
                    <w:numPr>
                      <w:ilvl w:val="1"/>
                      <w:numId w:val="33"/>
                    </w:numPr>
                    <w:ind w:left="351"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536FCB" w14:paraId="30C30A3F" w14:textId="77777777" w:rsidTr="00EA089A">
              <w:trPr>
                <w:gridAfter w:val="1"/>
                <w:wAfter w:w="236" w:type="dxa"/>
                <w:jc w:val="center"/>
              </w:trPr>
              <w:tc>
                <w:tcPr>
                  <w:tcW w:w="10168" w:type="dxa"/>
                  <w:gridSpan w:val="6"/>
                  <w:tcBorders>
                    <w:top w:val="single" w:sz="4" w:space="0" w:color="auto"/>
                    <w:left w:val="nil"/>
                    <w:bottom w:val="single" w:sz="4" w:space="0" w:color="auto"/>
                    <w:right w:val="nil"/>
                  </w:tcBorders>
                </w:tcPr>
                <w:p w14:paraId="5828D011" w14:textId="77777777" w:rsidR="00536FCB" w:rsidRDefault="00536FCB" w:rsidP="00EA089A">
                  <w:pPr>
                    <w:ind w:left="351"/>
                    <w:rPr>
                      <w:rFonts w:ascii="Arial" w:hAnsi="Arial" w:cs="Arial"/>
                      <w:b/>
                      <w:bCs/>
                      <w:smallCaps/>
                      <w:sz w:val="20"/>
                      <w:szCs w:val="20"/>
                    </w:rPr>
                  </w:pPr>
                  <w:r>
                    <w:rPr>
                      <w:rFonts w:ascii="Arial" w:hAnsi="Arial" w:cs="Arial"/>
                      <w:sz w:val="20"/>
                      <w:szCs w:val="20"/>
                    </w:rPr>
                    <w:t>Vedações aplicáveis a Classe e as Classes Investidas:</w:t>
                  </w:r>
                </w:p>
              </w:tc>
            </w:tr>
            <w:tr w:rsidR="00536FCB" w14:paraId="7DC8587D" w14:textId="77777777" w:rsidTr="00EA08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353"/>
                <w:jc w:val="center"/>
              </w:trPr>
              <w:tc>
                <w:tcPr>
                  <w:tcW w:w="10168" w:type="dxa"/>
                  <w:gridSpan w:val="6"/>
                  <w:tcBorders>
                    <w:top w:val="single" w:sz="4" w:space="0" w:color="auto"/>
                    <w:left w:val="nil"/>
                    <w:bottom w:val="single" w:sz="4" w:space="0" w:color="auto"/>
                    <w:right w:val="nil"/>
                  </w:tcBorders>
                  <w:vAlign w:val="center"/>
                </w:tcPr>
                <w:p w14:paraId="456CE635" w14:textId="77777777" w:rsidR="00536FCB" w:rsidRPr="001B1C9F" w:rsidRDefault="00536FCB" w:rsidP="00EA089A">
                  <w:pPr>
                    <w:pStyle w:val="PargrafodaLista"/>
                    <w:numPr>
                      <w:ilvl w:val="2"/>
                      <w:numId w:val="33"/>
                    </w:numPr>
                    <w:ind w:left="351" w:firstLine="0"/>
                    <w:jc w:val="both"/>
                    <w:rPr>
                      <w:rFonts w:ascii="Arial" w:hAnsi="Arial" w:cs="Arial"/>
                      <w:sz w:val="20"/>
                      <w:szCs w:val="20"/>
                    </w:rPr>
                  </w:pPr>
                  <w:r w:rsidRPr="003277F8">
                    <w:rPr>
                      <w:rFonts w:ascii="Arial" w:hAnsi="Arial" w:cs="Arial"/>
                      <w:sz w:val="20"/>
                      <w:szCs w:val="20"/>
                    </w:rPr>
                    <w:t>Aplicar em classes de fundos de investimento que nela invistam, assim como aplicar em outra(s) classe(s) do Fundo.</w:t>
                  </w:r>
                </w:p>
              </w:tc>
            </w:tr>
            <w:tr w:rsidR="00536FCB" w14:paraId="009DE9BF" w14:textId="77777777" w:rsidTr="00EA089A">
              <w:trPr>
                <w:gridAfter w:val="1"/>
                <w:wAfter w:w="236" w:type="dxa"/>
                <w:jc w:val="center"/>
              </w:trPr>
              <w:tc>
                <w:tcPr>
                  <w:tcW w:w="10168" w:type="dxa"/>
                  <w:gridSpan w:val="6"/>
                  <w:tcBorders>
                    <w:top w:val="single" w:sz="4" w:space="0" w:color="auto"/>
                    <w:left w:val="nil"/>
                    <w:bottom w:val="single" w:sz="4" w:space="0" w:color="auto"/>
                    <w:right w:val="nil"/>
                  </w:tcBorders>
                  <w:vAlign w:val="center"/>
                </w:tcPr>
                <w:p w14:paraId="09F7C06E" w14:textId="77777777" w:rsidR="00536FCB" w:rsidRPr="003277F8" w:rsidRDefault="00536FCB" w:rsidP="00EA089A">
                  <w:pPr>
                    <w:pStyle w:val="PargrafodaLista"/>
                    <w:numPr>
                      <w:ilvl w:val="2"/>
                      <w:numId w:val="33"/>
                    </w:numPr>
                    <w:ind w:left="351" w:firstLine="0"/>
                    <w:jc w:val="both"/>
                    <w:rPr>
                      <w:rFonts w:ascii="Arial" w:hAnsi="Arial" w:cs="Arial"/>
                      <w:sz w:val="20"/>
                      <w:szCs w:val="20"/>
                    </w:rPr>
                  </w:pPr>
                  <w:r w:rsidRPr="003277F8">
                    <w:rPr>
                      <w:rFonts w:ascii="Arial" w:hAnsi="Arial" w:cs="Arial"/>
                      <w:sz w:val="20"/>
                      <w:szCs w:val="20"/>
                    </w:rPr>
                    <w:lastRenderedPageBreak/>
                    <w:t>Aplicar em títulos ou valores mobiliários de coobrigação de pessoas físicas.</w:t>
                  </w:r>
                </w:p>
              </w:tc>
            </w:tr>
            <w:tr w:rsidR="00536FCB" w14:paraId="0343CC20" w14:textId="77777777" w:rsidTr="00EA089A">
              <w:trPr>
                <w:gridAfter w:val="1"/>
                <w:wAfter w:w="236" w:type="dxa"/>
                <w:jc w:val="center"/>
              </w:trPr>
              <w:tc>
                <w:tcPr>
                  <w:tcW w:w="10168" w:type="dxa"/>
                  <w:gridSpan w:val="6"/>
                  <w:tcBorders>
                    <w:top w:val="single" w:sz="4" w:space="0" w:color="auto"/>
                    <w:left w:val="nil"/>
                    <w:bottom w:val="single" w:sz="4" w:space="0" w:color="auto"/>
                    <w:right w:val="nil"/>
                  </w:tcBorders>
                  <w:vAlign w:val="center"/>
                </w:tcPr>
                <w:p w14:paraId="451CF730" w14:textId="77777777" w:rsidR="00536FCB" w:rsidRPr="003277F8" w:rsidRDefault="00536FCB" w:rsidP="00EA089A">
                  <w:pPr>
                    <w:pStyle w:val="PargrafodaLista"/>
                    <w:numPr>
                      <w:ilvl w:val="2"/>
                      <w:numId w:val="33"/>
                    </w:numPr>
                    <w:ind w:left="351" w:firstLine="0"/>
                    <w:jc w:val="both"/>
                    <w:rPr>
                      <w:rFonts w:ascii="Arial" w:hAnsi="Arial" w:cs="Arial"/>
                      <w:sz w:val="20"/>
                      <w:szCs w:val="20"/>
                    </w:rPr>
                  </w:pPr>
                  <w:r w:rsidRPr="003277F8">
                    <w:rPr>
                      <w:rFonts w:ascii="Arial" w:hAnsi="Arial" w:cs="Arial"/>
                      <w:sz w:val="20"/>
                      <w:szCs w:val="20"/>
                    </w:rPr>
                    <w:t>Aplicar em ativos financeiros não previstos nesta Política de Investimentos.</w:t>
                  </w:r>
                </w:p>
              </w:tc>
            </w:tr>
            <w:tr w:rsidR="00536FCB" w14:paraId="5C92B54E" w14:textId="77777777" w:rsidTr="00EA089A">
              <w:trPr>
                <w:gridAfter w:val="1"/>
                <w:wAfter w:w="236" w:type="dxa"/>
                <w:jc w:val="center"/>
              </w:trPr>
              <w:tc>
                <w:tcPr>
                  <w:tcW w:w="10168" w:type="dxa"/>
                  <w:gridSpan w:val="6"/>
                  <w:tcBorders>
                    <w:top w:val="single" w:sz="4" w:space="0" w:color="auto"/>
                    <w:left w:val="nil"/>
                    <w:bottom w:val="single" w:sz="4" w:space="0" w:color="auto"/>
                    <w:right w:val="nil"/>
                  </w:tcBorders>
                  <w:vAlign w:val="center"/>
                </w:tcPr>
                <w:p w14:paraId="5AFAA4D7" w14:textId="77777777" w:rsidR="00536FCB" w:rsidRPr="003277F8" w:rsidRDefault="00536FCB" w:rsidP="00EA089A">
                  <w:pPr>
                    <w:pStyle w:val="PargrafodaLista"/>
                    <w:numPr>
                      <w:ilvl w:val="2"/>
                      <w:numId w:val="33"/>
                    </w:numPr>
                    <w:ind w:left="351" w:firstLine="0"/>
                    <w:jc w:val="both"/>
                    <w:rPr>
                      <w:rFonts w:ascii="Arial" w:hAnsi="Arial" w:cs="Arial"/>
                      <w:sz w:val="20"/>
                      <w:szCs w:val="20"/>
                    </w:rPr>
                  </w:pPr>
                  <w:r w:rsidRPr="003277F8">
                    <w:rPr>
                      <w:rFonts w:ascii="Arial" w:hAnsi="Arial" w:cs="Arial"/>
                      <w:sz w:val="20"/>
                      <w:szCs w:val="20"/>
                    </w:rPr>
                    <w:t>Aplicar em carteiras administradas ou cotas de classes de fundos de investimento que sejam administradas por pessoas físicas.</w:t>
                  </w:r>
                </w:p>
              </w:tc>
            </w:tr>
            <w:tr w:rsidR="00536FCB" w14:paraId="24DFC5C4" w14:textId="77777777" w:rsidTr="00EA089A">
              <w:trPr>
                <w:gridAfter w:val="1"/>
                <w:wAfter w:w="236" w:type="dxa"/>
                <w:jc w:val="center"/>
              </w:trPr>
              <w:tc>
                <w:tcPr>
                  <w:tcW w:w="10168" w:type="dxa"/>
                  <w:gridSpan w:val="6"/>
                  <w:tcBorders>
                    <w:top w:val="single" w:sz="4" w:space="0" w:color="auto"/>
                    <w:left w:val="nil"/>
                    <w:bottom w:val="single" w:sz="4" w:space="0" w:color="auto"/>
                    <w:right w:val="nil"/>
                  </w:tcBorders>
                  <w:vAlign w:val="center"/>
                </w:tcPr>
                <w:p w14:paraId="03426315" w14:textId="77777777" w:rsidR="00536FCB" w:rsidRPr="003277F8" w:rsidRDefault="00536FCB" w:rsidP="00EA089A">
                  <w:pPr>
                    <w:pStyle w:val="PargrafodaLista"/>
                    <w:numPr>
                      <w:ilvl w:val="2"/>
                      <w:numId w:val="33"/>
                    </w:numPr>
                    <w:ind w:left="351" w:firstLine="0"/>
                    <w:jc w:val="both"/>
                    <w:rPr>
                      <w:rFonts w:ascii="Arial" w:hAnsi="Arial" w:cs="Arial"/>
                      <w:sz w:val="20"/>
                      <w:szCs w:val="20"/>
                    </w:rPr>
                  </w:pPr>
                  <w:r w:rsidRPr="003277F8">
                    <w:rPr>
                      <w:rFonts w:ascii="Arial" w:hAnsi="Arial" w:cs="Arial"/>
                      <w:sz w:val="20"/>
                      <w:szCs w:val="20"/>
                    </w:rPr>
                    <w:t>Aplicar em cotas de classes de fundos de investimento que não possuam procedimentos de avaliação e de mensuração de risco da carteira de investimentos.</w:t>
                  </w:r>
                </w:p>
              </w:tc>
            </w:tr>
            <w:tr w:rsidR="00536FCB" w14:paraId="5F62E32A" w14:textId="77777777" w:rsidTr="00EA089A">
              <w:trPr>
                <w:gridAfter w:val="1"/>
                <w:wAfter w:w="236" w:type="dxa"/>
                <w:jc w:val="center"/>
              </w:trPr>
              <w:tc>
                <w:tcPr>
                  <w:tcW w:w="10168" w:type="dxa"/>
                  <w:gridSpan w:val="6"/>
                  <w:tcBorders>
                    <w:top w:val="single" w:sz="4" w:space="0" w:color="auto"/>
                    <w:left w:val="nil"/>
                    <w:bottom w:val="single" w:sz="4" w:space="0" w:color="auto"/>
                    <w:right w:val="nil"/>
                  </w:tcBorders>
                  <w:vAlign w:val="center"/>
                </w:tcPr>
                <w:p w14:paraId="37B2BF55" w14:textId="77777777" w:rsidR="00536FCB" w:rsidRPr="003277F8" w:rsidRDefault="00536FCB" w:rsidP="00EA089A">
                  <w:pPr>
                    <w:pStyle w:val="PargrafodaLista"/>
                    <w:numPr>
                      <w:ilvl w:val="2"/>
                      <w:numId w:val="33"/>
                    </w:numPr>
                    <w:ind w:left="351" w:firstLine="0"/>
                    <w:jc w:val="both"/>
                    <w:rPr>
                      <w:rFonts w:ascii="Arial" w:hAnsi="Arial" w:cs="Arial"/>
                      <w:sz w:val="20"/>
                      <w:szCs w:val="20"/>
                    </w:rPr>
                  </w:pPr>
                  <w:r>
                    <w:rPr>
                      <w:rFonts w:ascii="Arial" w:hAnsi="Arial" w:cs="Arial"/>
                      <w:color w:val="000000"/>
                      <w:sz w:val="20"/>
                      <w:szCs w:val="20"/>
                    </w:rPr>
                    <w:t>U</w:t>
                  </w:r>
                  <w:r w:rsidRPr="00A0325C">
                    <w:rPr>
                      <w:rFonts w:ascii="Arial" w:hAnsi="Arial" w:cs="Arial"/>
                      <w:color w:val="000000"/>
                      <w:sz w:val="20"/>
                      <w:szCs w:val="20"/>
                    </w:rPr>
                    <w:t>tilizar ativos financeiros de suas carteiras para a prestação de fiança, aval, aceite ou qualquer outra forma de retenção de risco pelo respectivo gestor, relativamente a operações relacionadas às suas carteiras de ativos.</w:t>
                  </w:r>
                </w:p>
              </w:tc>
            </w:tr>
            <w:tr w:rsidR="003C51A1" w14:paraId="29E790B2" w14:textId="77777777" w:rsidTr="00EA089A">
              <w:trPr>
                <w:gridAfter w:val="1"/>
                <w:wAfter w:w="236" w:type="dxa"/>
                <w:jc w:val="center"/>
              </w:trPr>
              <w:tc>
                <w:tcPr>
                  <w:tcW w:w="10168" w:type="dxa"/>
                  <w:gridSpan w:val="6"/>
                  <w:tcBorders>
                    <w:top w:val="single" w:sz="4" w:space="0" w:color="auto"/>
                    <w:left w:val="nil"/>
                    <w:bottom w:val="single" w:sz="4" w:space="0" w:color="auto"/>
                    <w:right w:val="nil"/>
                  </w:tcBorders>
                  <w:vAlign w:val="center"/>
                </w:tcPr>
                <w:p w14:paraId="569B9673" w14:textId="77777777" w:rsidR="003C51A1" w:rsidRDefault="003C51A1" w:rsidP="003C51A1">
                  <w:pPr>
                    <w:pStyle w:val="PargrafodaLista"/>
                    <w:ind w:left="351"/>
                    <w:jc w:val="both"/>
                    <w:rPr>
                      <w:rFonts w:ascii="Arial" w:hAnsi="Arial" w:cs="Arial"/>
                      <w:color w:val="000000"/>
                      <w:sz w:val="20"/>
                      <w:szCs w:val="20"/>
                    </w:rPr>
                  </w:pPr>
                </w:p>
              </w:tc>
            </w:tr>
            <w:tr w:rsidR="00536FCB" w14:paraId="0C94FCBA" w14:textId="77777777" w:rsidTr="00EA089A">
              <w:trPr>
                <w:gridAfter w:val="1"/>
                <w:wAfter w:w="236" w:type="dxa"/>
                <w:jc w:val="center"/>
              </w:trPr>
              <w:tc>
                <w:tcPr>
                  <w:tcW w:w="10168" w:type="dxa"/>
                  <w:gridSpan w:val="6"/>
                  <w:tcBorders>
                    <w:top w:val="single" w:sz="4" w:space="0" w:color="auto"/>
                    <w:left w:val="nil"/>
                    <w:bottom w:val="single" w:sz="4" w:space="0" w:color="auto"/>
                    <w:right w:val="nil"/>
                  </w:tcBorders>
                  <w:shd w:val="clear" w:color="auto" w:fill="D9D9D9" w:themeFill="background1" w:themeFillShade="D9"/>
                  <w:hideMark/>
                </w:tcPr>
                <w:p w14:paraId="2E339983" w14:textId="77777777" w:rsidR="00536FCB" w:rsidRDefault="00536FCB" w:rsidP="00EA089A">
                  <w:pPr>
                    <w:pStyle w:val="PargrafodaLista"/>
                    <w:numPr>
                      <w:ilvl w:val="1"/>
                      <w:numId w:val="33"/>
                    </w:numPr>
                    <w:ind w:left="351"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536FCB" w14:paraId="2525B875" w14:textId="77777777" w:rsidTr="00EA089A">
              <w:trPr>
                <w:gridAfter w:val="1"/>
                <w:wAfter w:w="236" w:type="dxa"/>
                <w:jc w:val="center"/>
              </w:trPr>
              <w:tc>
                <w:tcPr>
                  <w:tcW w:w="2882" w:type="dxa"/>
                  <w:tcBorders>
                    <w:top w:val="single" w:sz="4" w:space="0" w:color="auto"/>
                    <w:left w:val="nil"/>
                    <w:bottom w:val="single" w:sz="4" w:space="0" w:color="auto"/>
                    <w:right w:val="nil"/>
                  </w:tcBorders>
                  <w:vAlign w:val="center"/>
                </w:tcPr>
                <w:p w14:paraId="4AB01FA5" w14:textId="77777777" w:rsidR="00536FCB" w:rsidRDefault="00536FCB" w:rsidP="00EA089A">
                  <w:pPr>
                    <w:ind w:left="351"/>
                    <w:jc w:val="both"/>
                    <w:rPr>
                      <w:rFonts w:ascii="Arial" w:hAnsi="Arial" w:cs="Arial"/>
                      <w:sz w:val="20"/>
                      <w:szCs w:val="20"/>
                      <w:highlight w:val="yellow"/>
                    </w:rPr>
                  </w:pPr>
                </w:p>
              </w:tc>
              <w:tc>
                <w:tcPr>
                  <w:tcW w:w="3975" w:type="dxa"/>
                  <w:gridSpan w:val="3"/>
                  <w:tcBorders>
                    <w:top w:val="single" w:sz="4" w:space="0" w:color="auto"/>
                    <w:left w:val="nil"/>
                    <w:bottom w:val="single" w:sz="4" w:space="0" w:color="auto"/>
                    <w:right w:val="nil"/>
                  </w:tcBorders>
                  <w:vAlign w:val="center"/>
                </w:tcPr>
                <w:p w14:paraId="61BADFFF" w14:textId="77777777" w:rsidR="00536FCB" w:rsidRDefault="00536FCB" w:rsidP="00EA089A">
                  <w:pPr>
                    <w:ind w:left="351"/>
                    <w:jc w:val="both"/>
                    <w:rPr>
                      <w:rFonts w:ascii="Arial" w:hAnsi="Arial" w:cs="Arial"/>
                      <w:sz w:val="20"/>
                      <w:szCs w:val="20"/>
                      <w:highlight w:val="yellow"/>
                    </w:rPr>
                  </w:pPr>
                </w:p>
              </w:tc>
              <w:tc>
                <w:tcPr>
                  <w:tcW w:w="3311" w:type="dxa"/>
                  <w:gridSpan w:val="2"/>
                  <w:tcBorders>
                    <w:top w:val="single" w:sz="4" w:space="0" w:color="auto"/>
                    <w:left w:val="nil"/>
                    <w:bottom w:val="single" w:sz="4" w:space="0" w:color="auto"/>
                    <w:right w:val="nil"/>
                  </w:tcBorders>
                  <w:vAlign w:val="center"/>
                </w:tcPr>
                <w:p w14:paraId="5930186B" w14:textId="77777777" w:rsidR="00536FCB" w:rsidRDefault="00536FCB" w:rsidP="00536FCB">
                  <w:pPr>
                    <w:ind w:left="142"/>
                    <w:jc w:val="both"/>
                    <w:rPr>
                      <w:rFonts w:ascii="Arial" w:hAnsi="Arial" w:cs="Arial"/>
                      <w:sz w:val="20"/>
                      <w:szCs w:val="20"/>
                      <w:highlight w:val="yellow"/>
                    </w:rPr>
                  </w:pPr>
                </w:p>
              </w:tc>
            </w:tr>
            <w:tr w:rsidR="00536FCB" w14:paraId="1E74D4C7" w14:textId="77777777" w:rsidTr="00EA089A">
              <w:trPr>
                <w:gridAfter w:val="1"/>
                <w:wAfter w:w="236" w:type="dxa"/>
                <w:trHeight w:val="768"/>
                <w:jc w:val="center"/>
              </w:trPr>
              <w:tc>
                <w:tcPr>
                  <w:tcW w:w="2882" w:type="dxa"/>
                  <w:tcBorders>
                    <w:top w:val="single" w:sz="4" w:space="0" w:color="auto"/>
                    <w:left w:val="nil"/>
                    <w:bottom w:val="single" w:sz="4" w:space="0" w:color="auto"/>
                    <w:right w:val="nil"/>
                  </w:tcBorders>
                  <w:shd w:val="clear" w:color="auto" w:fill="D9D9D9" w:themeFill="background1" w:themeFillShade="D9"/>
                  <w:vAlign w:val="center"/>
                  <w:hideMark/>
                </w:tcPr>
                <w:p w14:paraId="33223673" w14:textId="77777777" w:rsidR="00536FCB" w:rsidRDefault="00536FCB" w:rsidP="00EA089A">
                  <w:pPr>
                    <w:ind w:left="351"/>
                    <w:jc w:val="center"/>
                    <w:rPr>
                      <w:rFonts w:ascii="Arial" w:hAnsi="Arial" w:cs="Arial"/>
                      <w:b/>
                      <w:bCs/>
                      <w:sz w:val="20"/>
                      <w:szCs w:val="20"/>
                    </w:rPr>
                  </w:pPr>
                  <w:bookmarkStart w:id="7" w:name="_Hlk138236914"/>
                  <w:r>
                    <w:rPr>
                      <w:rFonts w:ascii="Arial" w:hAnsi="Arial" w:cs="Arial"/>
                      <w:b/>
                      <w:bCs/>
                      <w:sz w:val="20"/>
                      <w:szCs w:val="20"/>
                    </w:rPr>
                    <w:t>Operação</w:t>
                  </w:r>
                </w:p>
              </w:tc>
              <w:tc>
                <w:tcPr>
                  <w:tcW w:w="3975" w:type="dxa"/>
                  <w:gridSpan w:val="3"/>
                  <w:tcBorders>
                    <w:top w:val="single" w:sz="4" w:space="0" w:color="auto"/>
                    <w:left w:val="nil"/>
                    <w:bottom w:val="single" w:sz="4" w:space="0" w:color="auto"/>
                    <w:right w:val="nil"/>
                  </w:tcBorders>
                  <w:shd w:val="clear" w:color="auto" w:fill="D9D9D9" w:themeFill="background1" w:themeFillShade="D9"/>
                  <w:vAlign w:val="center"/>
                  <w:hideMark/>
                </w:tcPr>
                <w:p w14:paraId="428F9A5E" w14:textId="4AA00A9D" w:rsidR="00536FCB" w:rsidRDefault="0091289D" w:rsidP="00EA089A">
                  <w:pPr>
                    <w:ind w:left="351"/>
                    <w:jc w:val="center"/>
                    <w:rPr>
                      <w:rFonts w:ascii="Arial" w:hAnsi="Arial" w:cs="Arial"/>
                      <w:b/>
                      <w:bCs/>
                      <w:sz w:val="20"/>
                      <w:szCs w:val="20"/>
                      <w:highlight w:val="yellow"/>
                    </w:rPr>
                  </w:pPr>
                  <w:r>
                    <w:rPr>
                      <w:rFonts w:ascii="Arial" w:hAnsi="Arial" w:cs="Arial"/>
                      <w:b/>
                      <w:bCs/>
                      <w:sz w:val="20"/>
                      <w:szCs w:val="20"/>
                    </w:rPr>
                    <w:t xml:space="preserve">                 </w:t>
                  </w:r>
                  <w:r w:rsidR="00536FCB">
                    <w:rPr>
                      <w:rFonts w:ascii="Arial" w:hAnsi="Arial" w:cs="Arial"/>
                      <w:b/>
                      <w:bCs/>
                      <w:sz w:val="20"/>
                      <w:szCs w:val="20"/>
                    </w:rPr>
                    <w:t>Permitido / Vedado</w:t>
                  </w:r>
                </w:p>
              </w:tc>
              <w:tc>
                <w:tcPr>
                  <w:tcW w:w="3311" w:type="dxa"/>
                  <w:gridSpan w:val="2"/>
                  <w:tcBorders>
                    <w:top w:val="single" w:sz="4" w:space="0" w:color="auto"/>
                    <w:left w:val="nil"/>
                    <w:bottom w:val="single" w:sz="4" w:space="0" w:color="auto"/>
                    <w:right w:val="nil"/>
                  </w:tcBorders>
                  <w:shd w:val="clear" w:color="auto" w:fill="D9D9D9" w:themeFill="background1" w:themeFillShade="D9"/>
                  <w:vAlign w:val="center"/>
                  <w:hideMark/>
                </w:tcPr>
                <w:p w14:paraId="1A21D1A8" w14:textId="77777777" w:rsidR="00536FCB" w:rsidRDefault="00536FCB" w:rsidP="00536FCB">
                  <w:pPr>
                    <w:ind w:left="142"/>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536FCB" w14:paraId="209115A1" w14:textId="77777777" w:rsidTr="00EA089A">
              <w:trPr>
                <w:gridAfter w:val="1"/>
                <w:wAfter w:w="236" w:type="dxa"/>
                <w:jc w:val="center"/>
              </w:trPr>
              <w:tc>
                <w:tcPr>
                  <w:tcW w:w="2882" w:type="dxa"/>
                  <w:tcBorders>
                    <w:top w:val="single" w:sz="4" w:space="0" w:color="auto"/>
                    <w:left w:val="nil"/>
                    <w:bottom w:val="single" w:sz="4" w:space="0" w:color="auto"/>
                    <w:right w:val="nil"/>
                  </w:tcBorders>
                  <w:vAlign w:val="center"/>
                </w:tcPr>
                <w:p w14:paraId="0313995C" w14:textId="77777777" w:rsidR="00536FCB" w:rsidRDefault="00536FCB" w:rsidP="00EA089A">
                  <w:pPr>
                    <w:pStyle w:val="PargrafodaLista"/>
                    <w:ind w:left="351"/>
                    <w:jc w:val="both"/>
                    <w:rPr>
                      <w:rFonts w:ascii="Arial" w:hAnsi="Arial" w:cs="Arial"/>
                      <w:sz w:val="20"/>
                      <w:szCs w:val="20"/>
                    </w:rPr>
                  </w:pPr>
                </w:p>
              </w:tc>
              <w:tc>
                <w:tcPr>
                  <w:tcW w:w="3975" w:type="dxa"/>
                  <w:gridSpan w:val="3"/>
                  <w:tcBorders>
                    <w:top w:val="single" w:sz="4" w:space="0" w:color="auto"/>
                    <w:left w:val="nil"/>
                    <w:bottom w:val="single" w:sz="4" w:space="0" w:color="auto"/>
                    <w:right w:val="nil"/>
                  </w:tcBorders>
                  <w:vAlign w:val="center"/>
                </w:tcPr>
                <w:p w14:paraId="21EF0157" w14:textId="77777777" w:rsidR="00536FCB" w:rsidRDefault="00536FCB" w:rsidP="00EA089A">
                  <w:pPr>
                    <w:ind w:left="351"/>
                    <w:jc w:val="center"/>
                    <w:rPr>
                      <w:rFonts w:ascii="Arial" w:hAnsi="Arial" w:cs="Arial"/>
                      <w:sz w:val="20"/>
                      <w:szCs w:val="20"/>
                      <w:highlight w:val="yellow"/>
                    </w:rPr>
                  </w:pPr>
                </w:p>
              </w:tc>
              <w:tc>
                <w:tcPr>
                  <w:tcW w:w="3311" w:type="dxa"/>
                  <w:gridSpan w:val="2"/>
                  <w:tcBorders>
                    <w:top w:val="single" w:sz="4" w:space="0" w:color="auto"/>
                    <w:left w:val="nil"/>
                    <w:bottom w:val="single" w:sz="4" w:space="0" w:color="auto"/>
                    <w:right w:val="nil"/>
                  </w:tcBorders>
                  <w:vAlign w:val="center"/>
                </w:tcPr>
                <w:p w14:paraId="691332CF" w14:textId="77777777" w:rsidR="00536FCB" w:rsidRDefault="00536FCB" w:rsidP="00536FCB">
                  <w:pPr>
                    <w:ind w:left="142"/>
                    <w:jc w:val="both"/>
                    <w:rPr>
                      <w:rFonts w:ascii="Arial" w:hAnsi="Arial" w:cs="Arial"/>
                      <w:sz w:val="20"/>
                      <w:szCs w:val="20"/>
                      <w:highlight w:val="yellow"/>
                    </w:rPr>
                  </w:pPr>
                </w:p>
              </w:tc>
            </w:tr>
            <w:tr w:rsidR="00536FCB" w14:paraId="012FEBBA" w14:textId="77777777" w:rsidTr="00EA089A">
              <w:trPr>
                <w:gridAfter w:val="1"/>
                <w:wAfter w:w="236" w:type="dxa"/>
                <w:jc w:val="center"/>
              </w:trPr>
              <w:tc>
                <w:tcPr>
                  <w:tcW w:w="3880" w:type="dxa"/>
                  <w:gridSpan w:val="2"/>
                  <w:tcBorders>
                    <w:top w:val="single" w:sz="4" w:space="0" w:color="auto"/>
                    <w:left w:val="nil"/>
                    <w:bottom w:val="single" w:sz="4" w:space="0" w:color="auto"/>
                    <w:right w:val="nil"/>
                  </w:tcBorders>
                  <w:vAlign w:val="center"/>
                  <w:hideMark/>
                </w:tcPr>
                <w:p w14:paraId="78F78093" w14:textId="77777777" w:rsidR="00536FCB" w:rsidRDefault="00536FCB" w:rsidP="00EA089A">
                  <w:pPr>
                    <w:pStyle w:val="PargrafodaLista"/>
                    <w:numPr>
                      <w:ilvl w:val="0"/>
                      <w:numId w:val="91"/>
                    </w:numPr>
                    <w:ind w:left="351"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2977" w:type="dxa"/>
                  <w:gridSpan w:val="2"/>
                  <w:tcBorders>
                    <w:top w:val="single" w:sz="4" w:space="0" w:color="auto"/>
                    <w:left w:val="nil"/>
                    <w:bottom w:val="single" w:sz="4" w:space="0" w:color="auto"/>
                    <w:right w:val="nil"/>
                  </w:tcBorders>
                  <w:vAlign w:val="center"/>
                  <w:hideMark/>
                </w:tcPr>
                <w:p w14:paraId="4A0C855B" w14:textId="77777777" w:rsidR="00536FCB" w:rsidRPr="001B1C9F" w:rsidRDefault="00536FCB" w:rsidP="00EA089A">
                  <w:pPr>
                    <w:ind w:left="351"/>
                    <w:jc w:val="center"/>
                    <w:rPr>
                      <w:rFonts w:ascii="Arial" w:hAnsi="Arial" w:cs="Arial"/>
                      <w:sz w:val="20"/>
                      <w:szCs w:val="20"/>
                    </w:rPr>
                  </w:pPr>
                  <w:r w:rsidRPr="001B1C9F">
                    <w:rPr>
                      <w:rFonts w:ascii="Arial" w:hAnsi="Arial" w:cs="Arial"/>
                      <w:sz w:val="20"/>
                      <w:szCs w:val="20"/>
                    </w:rPr>
                    <w:t>Vedado</w:t>
                  </w:r>
                </w:p>
              </w:tc>
              <w:tc>
                <w:tcPr>
                  <w:tcW w:w="3311" w:type="dxa"/>
                  <w:gridSpan w:val="2"/>
                  <w:tcBorders>
                    <w:top w:val="single" w:sz="4" w:space="0" w:color="auto"/>
                    <w:left w:val="nil"/>
                    <w:bottom w:val="single" w:sz="4" w:space="0" w:color="auto"/>
                    <w:right w:val="nil"/>
                  </w:tcBorders>
                  <w:vAlign w:val="center"/>
                  <w:hideMark/>
                </w:tcPr>
                <w:p w14:paraId="5D64DAEF" w14:textId="77777777" w:rsidR="00536FCB" w:rsidRPr="001B1C9F" w:rsidRDefault="00536FCB" w:rsidP="00536FCB">
                  <w:pPr>
                    <w:ind w:left="142"/>
                    <w:jc w:val="center"/>
                    <w:rPr>
                      <w:rFonts w:ascii="Arial" w:hAnsi="Arial" w:cs="Arial"/>
                      <w:sz w:val="20"/>
                      <w:szCs w:val="20"/>
                    </w:rPr>
                  </w:pPr>
                  <w:r w:rsidRPr="001B1C9F">
                    <w:rPr>
                      <w:rFonts w:ascii="Arial" w:hAnsi="Arial" w:cs="Arial"/>
                      <w:sz w:val="20"/>
                      <w:szCs w:val="20"/>
                    </w:rPr>
                    <w:t>0%</w:t>
                  </w:r>
                </w:p>
              </w:tc>
            </w:tr>
            <w:bookmarkEnd w:id="7"/>
            <w:tr w:rsidR="00536FCB" w14:paraId="6A7230CD" w14:textId="77777777" w:rsidTr="00EA089A">
              <w:trPr>
                <w:gridAfter w:val="1"/>
                <w:wAfter w:w="236" w:type="dxa"/>
                <w:jc w:val="center"/>
              </w:trPr>
              <w:tc>
                <w:tcPr>
                  <w:tcW w:w="3880" w:type="dxa"/>
                  <w:gridSpan w:val="2"/>
                  <w:tcBorders>
                    <w:top w:val="single" w:sz="4" w:space="0" w:color="auto"/>
                    <w:left w:val="nil"/>
                    <w:bottom w:val="single" w:sz="4" w:space="0" w:color="auto"/>
                    <w:right w:val="nil"/>
                  </w:tcBorders>
                  <w:vAlign w:val="center"/>
                </w:tcPr>
                <w:p w14:paraId="2672FD70" w14:textId="77777777" w:rsidR="00536FCB" w:rsidRDefault="00536FCB" w:rsidP="00EA089A">
                  <w:pPr>
                    <w:ind w:left="351"/>
                    <w:jc w:val="both"/>
                    <w:rPr>
                      <w:rFonts w:ascii="Arial" w:hAnsi="Arial" w:cs="Arial"/>
                      <w:sz w:val="20"/>
                      <w:szCs w:val="20"/>
                      <w:highlight w:val="yellow"/>
                    </w:rPr>
                  </w:pPr>
                </w:p>
              </w:tc>
              <w:tc>
                <w:tcPr>
                  <w:tcW w:w="2977" w:type="dxa"/>
                  <w:gridSpan w:val="2"/>
                  <w:tcBorders>
                    <w:top w:val="single" w:sz="4" w:space="0" w:color="auto"/>
                    <w:left w:val="nil"/>
                    <w:bottom w:val="single" w:sz="4" w:space="0" w:color="auto"/>
                    <w:right w:val="nil"/>
                  </w:tcBorders>
                  <w:vAlign w:val="center"/>
                </w:tcPr>
                <w:p w14:paraId="24717460" w14:textId="77777777" w:rsidR="00536FCB" w:rsidRDefault="00536FCB" w:rsidP="00EA089A">
                  <w:pPr>
                    <w:ind w:left="351"/>
                    <w:jc w:val="center"/>
                    <w:rPr>
                      <w:rFonts w:ascii="Arial" w:hAnsi="Arial" w:cs="Arial"/>
                      <w:sz w:val="20"/>
                      <w:szCs w:val="20"/>
                      <w:highlight w:val="yellow"/>
                    </w:rPr>
                  </w:pPr>
                </w:p>
              </w:tc>
              <w:tc>
                <w:tcPr>
                  <w:tcW w:w="3311" w:type="dxa"/>
                  <w:gridSpan w:val="2"/>
                  <w:tcBorders>
                    <w:top w:val="single" w:sz="4" w:space="0" w:color="auto"/>
                    <w:left w:val="nil"/>
                    <w:bottom w:val="single" w:sz="4" w:space="0" w:color="auto"/>
                    <w:right w:val="nil"/>
                  </w:tcBorders>
                  <w:vAlign w:val="center"/>
                </w:tcPr>
                <w:p w14:paraId="2F8A5F2E" w14:textId="77777777" w:rsidR="00536FCB" w:rsidRDefault="00536FCB" w:rsidP="00536FCB">
                  <w:pPr>
                    <w:ind w:left="142"/>
                    <w:jc w:val="center"/>
                    <w:rPr>
                      <w:rFonts w:ascii="Arial" w:hAnsi="Arial" w:cs="Arial"/>
                      <w:sz w:val="20"/>
                      <w:szCs w:val="20"/>
                      <w:highlight w:val="yellow"/>
                    </w:rPr>
                  </w:pPr>
                </w:p>
              </w:tc>
            </w:tr>
            <w:tr w:rsidR="00536FCB" w14:paraId="1DD2BBCA" w14:textId="77777777" w:rsidTr="00EA089A">
              <w:trPr>
                <w:gridAfter w:val="1"/>
                <w:wAfter w:w="236" w:type="dxa"/>
                <w:jc w:val="center"/>
              </w:trPr>
              <w:tc>
                <w:tcPr>
                  <w:tcW w:w="3880" w:type="dxa"/>
                  <w:gridSpan w:val="2"/>
                  <w:tcBorders>
                    <w:top w:val="single" w:sz="4" w:space="0" w:color="auto"/>
                    <w:left w:val="nil"/>
                    <w:bottom w:val="single" w:sz="4" w:space="0" w:color="auto"/>
                    <w:right w:val="nil"/>
                  </w:tcBorders>
                  <w:vAlign w:val="center"/>
                  <w:hideMark/>
                </w:tcPr>
                <w:p w14:paraId="39C71CCD" w14:textId="77777777" w:rsidR="00536FCB" w:rsidRDefault="00536FCB" w:rsidP="00EA089A">
                  <w:pPr>
                    <w:pStyle w:val="PargrafodaLista"/>
                    <w:numPr>
                      <w:ilvl w:val="0"/>
                      <w:numId w:val="91"/>
                    </w:numPr>
                    <w:ind w:left="351"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2977" w:type="dxa"/>
                  <w:gridSpan w:val="2"/>
                  <w:tcBorders>
                    <w:top w:val="single" w:sz="4" w:space="0" w:color="auto"/>
                    <w:left w:val="nil"/>
                    <w:bottom w:val="single" w:sz="4" w:space="0" w:color="auto"/>
                    <w:right w:val="nil"/>
                  </w:tcBorders>
                  <w:vAlign w:val="center"/>
                  <w:hideMark/>
                </w:tcPr>
                <w:p w14:paraId="26A8AB0F" w14:textId="0E2EBC88" w:rsidR="00536FCB" w:rsidRPr="00862477" w:rsidRDefault="0036145A" w:rsidP="00EA089A">
                  <w:pPr>
                    <w:ind w:left="351"/>
                    <w:jc w:val="center"/>
                    <w:rPr>
                      <w:rFonts w:ascii="Arial" w:hAnsi="Arial" w:cs="Arial"/>
                      <w:sz w:val="20"/>
                      <w:szCs w:val="20"/>
                    </w:rPr>
                  </w:pPr>
                  <w:r>
                    <w:rPr>
                      <w:rFonts w:ascii="Arial" w:hAnsi="Arial" w:cs="Arial"/>
                      <w:sz w:val="20"/>
                      <w:szCs w:val="20"/>
                    </w:rPr>
                    <w:t>Permitido</w:t>
                  </w:r>
                </w:p>
              </w:tc>
              <w:tc>
                <w:tcPr>
                  <w:tcW w:w="3311" w:type="dxa"/>
                  <w:gridSpan w:val="2"/>
                  <w:tcBorders>
                    <w:top w:val="single" w:sz="4" w:space="0" w:color="auto"/>
                    <w:left w:val="nil"/>
                    <w:bottom w:val="single" w:sz="4" w:space="0" w:color="auto"/>
                    <w:right w:val="nil"/>
                  </w:tcBorders>
                  <w:vAlign w:val="center"/>
                  <w:hideMark/>
                </w:tcPr>
                <w:p w14:paraId="2FB715F9" w14:textId="483AFDAB" w:rsidR="00536FCB" w:rsidRPr="00862477" w:rsidRDefault="0036145A" w:rsidP="00536FCB">
                  <w:pPr>
                    <w:ind w:left="142"/>
                    <w:jc w:val="center"/>
                    <w:rPr>
                      <w:rFonts w:ascii="Arial" w:hAnsi="Arial" w:cs="Arial"/>
                      <w:sz w:val="20"/>
                      <w:szCs w:val="20"/>
                    </w:rPr>
                  </w:pPr>
                  <w:r>
                    <w:rPr>
                      <w:rFonts w:ascii="Arial" w:hAnsi="Arial" w:cs="Arial"/>
                      <w:sz w:val="20"/>
                      <w:szCs w:val="20"/>
                    </w:rPr>
                    <w:t>10</w:t>
                  </w:r>
                  <w:r w:rsidR="00536FCB" w:rsidRPr="00862477">
                    <w:rPr>
                      <w:rFonts w:ascii="Arial" w:hAnsi="Arial" w:cs="Arial"/>
                      <w:sz w:val="20"/>
                      <w:szCs w:val="20"/>
                    </w:rPr>
                    <w:t>0%</w:t>
                  </w:r>
                </w:p>
              </w:tc>
            </w:tr>
            <w:tr w:rsidR="00536FCB" w14:paraId="1CA9B65D" w14:textId="77777777" w:rsidTr="00EA089A">
              <w:trPr>
                <w:gridAfter w:val="1"/>
                <w:wAfter w:w="236" w:type="dxa"/>
                <w:jc w:val="center"/>
              </w:trPr>
              <w:tc>
                <w:tcPr>
                  <w:tcW w:w="3880" w:type="dxa"/>
                  <w:gridSpan w:val="2"/>
                  <w:tcBorders>
                    <w:top w:val="single" w:sz="4" w:space="0" w:color="auto"/>
                    <w:left w:val="nil"/>
                    <w:bottom w:val="single" w:sz="4" w:space="0" w:color="auto"/>
                    <w:right w:val="nil"/>
                  </w:tcBorders>
                  <w:vAlign w:val="center"/>
                </w:tcPr>
                <w:p w14:paraId="387AEF0D" w14:textId="77777777" w:rsidR="00536FCB" w:rsidRDefault="00536FCB" w:rsidP="00EA089A">
                  <w:pPr>
                    <w:ind w:left="351"/>
                    <w:jc w:val="both"/>
                    <w:rPr>
                      <w:rFonts w:ascii="Arial" w:hAnsi="Arial" w:cs="Arial"/>
                      <w:sz w:val="20"/>
                      <w:szCs w:val="20"/>
                    </w:rPr>
                  </w:pPr>
                </w:p>
              </w:tc>
              <w:tc>
                <w:tcPr>
                  <w:tcW w:w="2977" w:type="dxa"/>
                  <w:gridSpan w:val="2"/>
                  <w:tcBorders>
                    <w:top w:val="single" w:sz="4" w:space="0" w:color="auto"/>
                    <w:left w:val="nil"/>
                    <w:bottom w:val="single" w:sz="4" w:space="0" w:color="auto"/>
                    <w:right w:val="nil"/>
                  </w:tcBorders>
                  <w:vAlign w:val="center"/>
                </w:tcPr>
                <w:p w14:paraId="5F31A82D" w14:textId="77777777" w:rsidR="00536FCB" w:rsidRPr="00862477" w:rsidRDefault="00536FCB" w:rsidP="00EA089A">
                  <w:pPr>
                    <w:ind w:left="351"/>
                    <w:jc w:val="center"/>
                    <w:rPr>
                      <w:rFonts w:ascii="Arial" w:hAnsi="Arial" w:cs="Arial"/>
                      <w:sz w:val="20"/>
                      <w:szCs w:val="20"/>
                    </w:rPr>
                  </w:pPr>
                </w:p>
              </w:tc>
              <w:tc>
                <w:tcPr>
                  <w:tcW w:w="3311" w:type="dxa"/>
                  <w:gridSpan w:val="2"/>
                  <w:tcBorders>
                    <w:top w:val="single" w:sz="4" w:space="0" w:color="auto"/>
                    <w:left w:val="nil"/>
                    <w:bottom w:val="single" w:sz="4" w:space="0" w:color="auto"/>
                    <w:right w:val="nil"/>
                  </w:tcBorders>
                  <w:vAlign w:val="center"/>
                </w:tcPr>
                <w:p w14:paraId="0F0DBA1D" w14:textId="77777777" w:rsidR="00536FCB" w:rsidRPr="00862477" w:rsidRDefault="00536FCB" w:rsidP="00536FCB">
                  <w:pPr>
                    <w:ind w:left="142"/>
                    <w:jc w:val="center"/>
                    <w:rPr>
                      <w:rFonts w:ascii="Arial" w:hAnsi="Arial" w:cs="Arial"/>
                      <w:sz w:val="20"/>
                      <w:szCs w:val="20"/>
                    </w:rPr>
                  </w:pPr>
                </w:p>
              </w:tc>
            </w:tr>
            <w:tr w:rsidR="00536FCB" w14:paraId="3972EF13" w14:textId="77777777" w:rsidTr="00EA089A">
              <w:trPr>
                <w:gridAfter w:val="1"/>
                <w:wAfter w:w="236" w:type="dxa"/>
                <w:jc w:val="center"/>
              </w:trPr>
              <w:tc>
                <w:tcPr>
                  <w:tcW w:w="3880" w:type="dxa"/>
                  <w:gridSpan w:val="2"/>
                  <w:tcBorders>
                    <w:top w:val="single" w:sz="4" w:space="0" w:color="auto"/>
                    <w:left w:val="nil"/>
                    <w:bottom w:val="single" w:sz="4" w:space="0" w:color="auto"/>
                    <w:right w:val="nil"/>
                  </w:tcBorders>
                  <w:vAlign w:val="center"/>
                </w:tcPr>
                <w:p w14:paraId="35C5E0BB" w14:textId="28C6A559" w:rsidR="00536FCB" w:rsidRDefault="00536FCB" w:rsidP="00EA089A">
                  <w:pPr>
                    <w:ind w:left="351"/>
                    <w:jc w:val="both"/>
                    <w:rPr>
                      <w:rFonts w:ascii="Arial" w:hAnsi="Arial" w:cs="Arial"/>
                      <w:sz w:val="20"/>
                      <w:szCs w:val="20"/>
                    </w:rPr>
                  </w:pPr>
                  <w:r>
                    <w:rPr>
                      <w:rFonts w:ascii="Arial" w:hAnsi="Arial" w:cs="Arial"/>
                      <w:sz w:val="20"/>
                      <w:szCs w:val="20"/>
                    </w:rPr>
                    <w:t>c) Operações tendo como contraparte o Administrador, Gestor, empresas de seu grupo econômico</w:t>
                  </w:r>
                  <w:r w:rsidR="0021704B">
                    <w:rPr>
                      <w:rFonts w:ascii="Arial" w:hAnsi="Arial" w:cs="Arial"/>
                      <w:sz w:val="20"/>
                      <w:szCs w:val="20"/>
                    </w:rPr>
                    <w:t xml:space="preserve"> e Estruturador.</w:t>
                  </w:r>
                </w:p>
              </w:tc>
              <w:tc>
                <w:tcPr>
                  <w:tcW w:w="2977" w:type="dxa"/>
                  <w:gridSpan w:val="2"/>
                  <w:tcBorders>
                    <w:top w:val="single" w:sz="4" w:space="0" w:color="auto"/>
                    <w:left w:val="nil"/>
                    <w:bottom w:val="single" w:sz="4" w:space="0" w:color="auto"/>
                    <w:right w:val="nil"/>
                  </w:tcBorders>
                  <w:vAlign w:val="center"/>
                </w:tcPr>
                <w:p w14:paraId="034B42B3" w14:textId="77777777" w:rsidR="00536FCB" w:rsidRPr="00862477" w:rsidRDefault="00536FCB" w:rsidP="00EA089A">
                  <w:pPr>
                    <w:ind w:left="351"/>
                    <w:jc w:val="center"/>
                    <w:rPr>
                      <w:rFonts w:ascii="Arial" w:hAnsi="Arial" w:cs="Arial"/>
                      <w:sz w:val="20"/>
                      <w:szCs w:val="20"/>
                    </w:rPr>
                  </w:pPr>
                  <w:r w:rsidRPr="00862477">
                    <w:rPr>
                      <w:rFonts w:ascii="Arial" w:hAnsi="Arial" w:cs="Arial"/>
                      <w:sz w:val="20"/>
                      <w:szCs w:val="20"/>
                    </w:rPr>
                    <w:t>Vedado</w:t>
                  </w:r>
                </w:p>
              </w:tc>
              <w:tc>
                <w:tcPr>
                  <w:tcW w:w="3311" w:type="dxa"/>
                  <w:gridSpan w:val="2"/>
                  <w:tcBorders>
                    <w:top w:val="single" w:sz="4" w:space="0" w:color="auto"/>
                    <w:left w:val="nil"/>
                    <w:bottom w:val="single" w:sz="4" w:space="0" w:color="auto"/>
                    <w:right w:val="nil"/>
                  </w:tcBorders>
                  <w:vAlign w:val="center"/>
                </w:tcPr>
                <w:p w14:paraId="794A7B8E" w14:textId="77777777" w:rsidR="00536FCB" w:rsidRPr="00862477" w:rsidRDefault="00536FCB" w:rsidP="00536FCB">
                  <w:pPr>
                    <w:ind w:left="142"/>
                    <w:jc w:val="center"/>
                    <w:rPr>
                      <w:rFonts w:ascii="Arial" w:hAnsi="Arial" w:cs="Arial"/>
                      <w:sz w:val="20"/>
                      <w:szCs w:val="20"/>
                    </w:rPr>
                  </w:pPr>
                  <w:r w:rsidRPr="00862477">
                    <w:rPr>
                      <w:rFonts w:ascii="Arial" w:hAnsi="Arial" w:cs="Arial"/>
                      <w:sz w:val="20"/>
                      <w:szCs w:val="20"/>
                    </w:rPr>
                    <w:t>0%</w:t>
                  </w:r>
                </w:p>
              </w:tc>
            </w:tr>
            <w:tr w:rsidR="00536FCB" w14:paraId="43D4E70F" w14:textId="77777777" w:rsidTr="00EA089A">
              <w:trPr>
                <w:gridAfter w:val="1"/>
                <w:wAfter w:w="236" w:type="dxa"/>
                <w:jc w:val="center"/>
              </w:trPr>
              <w:tc>
                <w:tcPr>
                  <w:tcW w:w="3880" w:type="dxa"/>
                  <w:gridSpan w:val="2"/>
                  <w:tcBorders>
                    <w:top w:val="single" w:sz="4" w:space="0" w:color="auto"/>
                    <w:left w:val="nil"/>
                    <w:bottom w:val="single" w:sz="4" w:space="0" w:color="auto"/>
                    <w:right w:val="nil"/>
                  </w:tcBorders>
                  <w:vAlign w:val="center"/>
                </w:tcPr>
                <w:p w14:paraId="094A7975" w14:textId="77777777" w:rsidR="00536FCB" w:rsidRDefault="00536FCB" w:rsidP="00EA089A">
                  <w:pPr>
                    <w:ind w:left="351"/>
                    <w:jc w:val="both"/>
                    <w:rPr>
                      <w:rFonts w:ascii="Arial" w:hAnsi="Arial" w:cs="Arial"/>
                      <w:sz w:val="20"/>
                      <w:szCs w:val="20"/>
                    </w:rPr>
                  </w:pPr>
                </w:p>
              </w:tc>
              <w:tc>
                <w:tcPr>
                  <w:tcW w:w="2977" w:type="dxa"/>
                  <w:gridSpan w:val="2"/>
                  <w:tcBorders>
                    <w:top w:val="single" w:sz="4" w:space="0" w:color="auto"/>
                    <w:left w:val="nil"/>
                    <w:bottom w:val="single" w:sz="4" w:space="0" w:color="auto"/>
                    <w:right w:val="nil"/>
                  </w:tcBorders>
                  <w:vAlign w:val="center"/>
                </w:tcPr>
                <w:p w14:paraId="092230E9" w14:textId="77777777" w:rsidR="00536FCB" w:rsidRDefault="00536FCB" w:rsidP="00EA089A">
                  <w:pPr>
                    <w:ind w:left="351"/>
                    <w:jc w:val="center"/>
                    <w:rPr>
                      <w:rFonts w:ascii="Arial" w:hAnsi="Arial" w:cs="Arial"/>
                      <w:sz w:val="20"/>
                      <w:szCs w:val="20"/>
                      <w:highlight w:val="yellow"/>
                    </w:rPr>
                  </w:pPr>
                </w:p>
              </w:tc>
              <w:tc>
                <w:tcPr>
                  <w:tcW w:w="3311" w:type="dxa"/>
                  <w:gridSpan w:val="2"/>
                  <w:tcBorders>
                    <w:top w:val="single" w:sz="4" w:space="0" w:color="auto"/>
                    <w:left w:val="nil"/>
                    <w:bottom w:val="single" w:sz="4" w:space="0" w:color="auto"/>
                    <w:right w:val="nil"/>
                  </w:tcBorders>
                  <w:vAlign w:val="center"/>
                </w:tcPr>
                <w:p w14:paraId="7FBAFEFB" w14:textId="77777777" w:rsidR="00536FCB" w:rsidRDefault="00536FCB" w:rsidP="00536FCB">
                  <w:pPr>
                    <w:ind w:left="142"/>
                    <w:jc w:val="center"/>
                    <w:rPr>
                      <w:rFonts w:ascii="Arial" w:hAnsi="Arial" w:cs="Arial"/>
                      <w:sz w:val="20"/>
                      <w:szCs w:val="20"/>
                      <w:highlight w:val="yellow"/>
                    </w:rPr>
                  </w:pPr>
                </w:p>
              </w:tc>
            </w:tr>
            <w:tr w:rsidR="00536FCB" w14:paraId="534800AD" w14:textId="77777777" w:rsidTr="00EA089A">
              <w:trPr>
                <w:gridAfter w:val="1"/>
                <w:wAfter w:w="236" w:type="dxa"/>
                <w:jc w:val="center"/>
              </w:trPr>
              <w:tc>
                <w:tcPr>
                  <w:tcW w:w="3880" w:type="dxa"/>
                  <w:gridSpan w:val="2"/>
                  <w:tcBorders>
                    <w:top w:val="single" w:sz="4" w:space="0" w:color="auto"/>
                    <w:left w:val="nil"/>
                    <w:bottom w:val="single" w:sz="4" w:space="0" w:color="auto"/>
                    <w:right w:val="nil"/>
                  </w:tcBorders>
                  <w:vAlign w:val="center"/>
                  <w:hideMark/>
                </w:tcPr>
                <w:p w14:paraId="59B0F84C" w14:textId="77777777" w:rsidR="00536FCB" w:rsidRPr="00750A29" w:rsidRDefault="00536FCB" w:rsidP="00EA089A">
                  <w:pPr>
                    <w:ind w:left="351"/>
                    <w:jc w:val="both"/>
                    <w:rPr>
                      <w:rFonts w:ascii="Arial" w:hAnsi="Arial" w:cs="Arial"/>
                      <w:sz w:val="20"/>
                      <w:szCs w:val="20"/>
                    </w:rPr>
                  </w:pPr>
                  <w:r w:rsidRPr="00750A29">
                    <w:rPr>
                      <w:rFonts w:ascii="Arial" w:hAnsi="Arial" w:cs="Arial"/>
                      <w:sz w:val="20"/>
                      <w:szCs w:val="20"/>
                    </w:rPr>
                    <w:t>d) Operações tendo como contraparte classes de fundos de investimento, clubes de investimento e/ou carteiras administradas geridas pelo Gestor</w:t>
                  </w:r>
                  <w:r w:rsidRPr="00750A29">
                    <w:rPr>
                      <w:rFonts w:ascii="Arial" w:hAnsi="Arial" w:cs="Arial"/>
                      <w:smallCaps/>
                      <w:sz w:val="20"/>
                      <w:szCs w:val="20"/>
                    </w:rPr>
                    <w:t xml:space="preserve"> </w:t>
                  </w:r>
                  <w:r w:rsidRPr="00750A29">
                    <w:rPr>
                      <w:rFonts w:ascii="Arial" w:hAnsi="Arial" w:cs="Arial"/>
                      <w:sz w:val="20"/>
                      <w:szCs w:val="20"/>
                    </w:rPr>
                    <w:t>ou por empresas de seu grupo econômico.</w:t>
                  </w:r>
                </w:p>
              </w:tc>
              <w:tc>
                <w:tcPr>
                  <w:tcW w:w="2977" w:type="dxa"/>
                  <w:gridSpan w:val="2"/>
                  <w:tcBorders>
                    <w:top w:val="single" w:sz="4" w:space="0" w:color="auto"/>
                    <w:left w:val="nil"/>
                    <w:bottom w:val="single" w:sz="4" w:space="0" w:color="auto"/>
                    <w:right w:val="nil"/>
                  </w:tcBorders>
                  <w:vAlign w:val="center"/>
                  <w:hideMark/>
                </w:tcPr>
                <w:p w14:paraId="7532713E" w14:textId="77777777" w:rsidR="00536FCB" w:rsidRPr="001B1C9F" w:rsidRDefault="00536FCB" w:rsidP="00EA089A">
                  <w:pPr>
                    <w:ind w:left="351"/>
                    <w:jc w:val="center"/>
                    <w:rPr>
                      <w:rFonts w:ascii="Arial" w:hAnsi="Arial" w:cs="Arial"/>
                      <w:sz w:val="20"/>
                      <w:szCs w:val="20"/>
                    </w:rPr>
                  </w:pPr>
                  <w:r w:rsidRPr="001B1C9F">
                    <w:rPr>
                      <w:rFonts w:ascii="Arial" w:hAnsi="Arial" w:cs="Arial"/>
                      <w:sz w:val="20"/>
                      <w:szCs w:val="20"/>
                    </w:rPr>
                    <w:t>Vedado</w:t>
                  </w:r>
                </w:p>
              </w:tc>
              <w:tc>
                <w:tcPr>
                  <w:tcW w:w="3311" w:type="dxa"/>
                  <w:gridSpan w:val="2"/>
                  <w:tcBorders>
                    <w:top w:val="single" w:sz="4" w:space="0" w:color="auto"/>
                    <w:left w:val="nil"/>
                    <w:bottom w:val="single" w:sz="4" w:space="0" w:color="auto"/>
                    <w:right w:val="nil"/>
                  </w:tcBorders>
                  <w:vAlign w:val="center"/>
                  <w:hideMark/>
                </w:tcPr>
                <w:p w14:paraId="2B2F5E79" w14:textId="77777777" w:rsidR="00536FCB" w:rsidRPr="001B1C9F" w:rsidRDefault="00536FCB" w:rsidP="00536FCB">
                  <w:pPr>
                    <w:ind w:left="142"/>
                    <w:jc w:val="center"/>
                    <w:rPr>
                      <w:rFonts w:ascii="Arial" w:hAnsi="Arial" w:cs="Arial"/>
                      <w:sz w:val="20"/>
                      <w:szCs w:val="20"/>
                    </w:rPr>
                  </w:pPr>
                  <w:r w:rsidRPr="001B1C9F">
                    <w:rPr>
                      <w:rFonts w:ascii="Arial" w:hAnsi="Arial" w:cs="Arial"/>
                      <w:sz w:val="20"/>
                      <w:szCs w:val="20"/>
                    </w:rPr>
                    <w:t>0%</w:t>
                  </w:r>
                </w:p>
              </w:tc>
            </w:tr>
            <w:tr w:rsidR="00536FCB" w14:paraId="480BDE5F" w14:textId="77777777" w:rsidTr="00EA089A">
              <w:trPr>
                <w:gridAfter w:val="1"/>
                <w:wAfter w:w="236" w:type="dxa"/>
                <w:jc w:val="center"/>
              </w:trPr>
              <w:tc>
                <w:tcPr>
                  <w:tcW w:w="10168" w:type="dxa"/>
                  <w:gridSpan w:val="6"/>
                  <w:tcBorders>
                    <w:top w:val="single" w:sz="4" w:space="0" w:color="auto"/>
                    <w:left w:val="nil"/>
                    <w:bottom w:val="single" w:sz="4" w:space="0" w:color="auto"/>
                    <w:right w:val="nil"/>
                  </w:tcBorders>
                  <w:vAlign w:val="center"/>
                </w:tcPr>
                <w:p w14:paraId="0C4ED9F2" w14:textId="77777777" w:rsidR="00536FCB" w:rsidRPr="001B1C9F" w:rsidDel="00A57F2E" w:rsidRDefault="00536FCB" w:rsidP="00EA089A">
                  <w:pPr>
                    <w:ind w:left="351"/>
                    <w:jc w:val="both"/>
                    <w:rPr>
                      <w:rFonts w:ascii="Arial" w:hAnsi="Arial" w:cs="Arial"/>
                      <w:sz w:val="20"/>
                      <w:szCs w:val="20"/>
                    </w:rPr>
                  </w:pPr>
                </w:p>
              </w:tc>
            </w:tr>
            <w:tr w:rsidR="00536FCB" w14:paraId="719D2125" w14:textId="77777777" w:rsidTr="00EA089A">
              <w:trPr>
                <w:gridAfter w:val="1"/>
                <w:wAfter w:w="236" w:type="dxa"/>
                <w:jc w:val="center"/>
              </w:trPr>
              <w:tc>
                <w:tcPr>
                  <w:tcW w:w="10168" w:type="dxa"/>
                  <w:gridSpan w:val="6"/>
                  <w:tcBorders>
                    <w:top w:val="single" w:sz="4" w:space="0" w:color="auto"/>
                    <w:left w:val="nil"/>
                    <w:bottom w:val="single" w:sz="4" w:space="0" w:color="auto"/>
                    <w:right w:val="nil"/>
                  </w:tcBorders>
                  <w:vAlign w:val="center"/>
                </w:tcPr>
                <w:p w14:paraId="0A5ECAF7" w14:textId="77777777" w:rsidR="00536FCB" w:rsidRPr="001B1C9F" w:rsidRDefault="00536FCB" w:rsidP="00EA089A">
                  <w:pPr>
                    <w:pStyle w:val="PargrafodaLista"/>
                    <w:numPr>
                      <w:ilvl w:val="2"/>
                      <w:numId w:val="33"/>
                    </w:numPr>
                    <w:spacing w:line="256" w:lineRule="auto"/>
                    <w:ind w:left="351" w:firstLine="0"/>
                    <w:jc w:val="both"/>
                    <w:rPr>
                      <w:rFonts w:ascii="Arial" w:hAnsi="Arial" w:cs="Arial"/>
                      <w:sz w:val="20"/>
                      <w:szCs w:val="20"/>
                    </w:rPr>
                  </w:pPr>
                  <w:r w:rsidRPr="001B1C9F">
                    <w:rPr>
                      <w:rFonts w:ascii="Arial" w:hAnsi="Arial" w:cs="Arial"/>
                      <w:sz w:val="20"/>
                      <w:szCs w:val="20"/>
                    </w:rPr>
                    <w:t>Excetuam-se da vedação mencionada na alínea “c”, as operações compromissadas de um dia, observados os limites por ativo e por emissor indicados neste Anexo.</w:t>
                  </w:r>
                </w:p>
              </w:tc>
            </w:tr>
            <w:tr w:rsidR="00536FCB" w14:paraId="067C50E7" w14:textId="77777777" w:rsidTr="00EA089A">
              <w:trPr>
                <w:gridAfter w:val="1"/>
                <w:wAfter w:w="236" w:type="dxa"/>
                <w:jc w:val="center"/>
              </w:trPr>
              <w:tc>
                <w:tcPr>
                  <w:tcW w:w="10168" w:type="dxa"/>
                  <w:gridSpan w:val="6"/>
                  <w:tcBorders>
                    <w:top w:val="single" w:sz="4" w:space="0" w:color="auto"/>
                    <w:left w:val="nil"/>
                    <w:bottom w:val="single" w:sz="4" w:space="0" w:color="auto"/>
                    <w:right w:val="nil"/>
                  </w:tcBorders>
                  <w:vAlign w:val="center"/>
                </w:tcPr>
                <w:p w14:paraId="340D8A38" w14:textId="77777777" w:rsidR="00536FCB" w:rsidRPr="003A1AA4" w:rsidDel="00A57F2E" w:rsidRDefault="00536FCB" w:rsidP="00EA089A">
                  <w:pPr>
                    <w:ind w:left="351"/>
                    <w:jc w:val="both"/>
                    <w:rPr>
                      <w:rFonts w:ascii="Arial" w:hAnsi="Arial" w:cs="Arial"/>
                      <w:b/>
                      <w:sz w:val="20"/>
                      <w:szCs w:val="20"/>
                    </w:rPr>
                  </w:pPr>
                </w:p>
              </w:tc>
            </w:tr>
            <w:tr w:rsidR="00536FCB" w14:paraId="0E736316" w14:textId="77777777" w:rsidTr="00EA089A">
              <w:trPr>
                <w:gridAfter w:val="1"/>
                <w:wAfter w:w="236" w:type="dxa"/>
                <w:jc w:val="center"/>
              </w:trPr>
              <w:tc>
                <w:tcPr>
                  <w:tcW w:w="10168" w:type="dxa"/>
                  <w:gridSpan w:val="6"/>
                  <w:tcBorders>
                    <w:top w:val="single" w:sz="4" w:space="0" w:color="auto"/>
                    <w:left w:val="nil"/>
                    <w:bottom w:val="single" w:sz="4" w:space="0" w:color="auto"/>
                    <w:right w:val="nil"/>
                  </w:tcBorders>
                  <w:shd w:val="clear" w:color="auto" w:fill="D9D9D9" w:themeFill="background1" w:themeFillShade="D9"/>
                  <w:vAlign w:val="center"/>
                </w:tcPr>
                <w:p w14:paraId="6A385720" w14:textId="77777777" w:rsidR="00536FCB" w:rsidRPr="006537F3" w:rsidRDefault="00536FCB" w:rsidP="00EA089A">
                  <w:pPr>
                    <w:pStyle w:val="PargrafodaLista"/>
                    <w:numPr>
                      <w:ilvl w:val="1"/>
                      <w:numId w:val="33"/>
                    </w:numPr>
                    <w:ind w:left="351"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536FCB" w14:paraId="34035D33" w14:textId="77777777" w:rsidTr="00EA089A">
              <w:trPr>
                <w:gridAfter w:val="1"/>
                <w:wAfter w:w="236" w:type="dxa"/>
                <w:jc w:val="center"/>
              </w:trPr>
              <w:tc>
                <w:tcPr>
                  <w:tcW w:w="2882" w:type="dxa"/>
                  <w:tcBorders>
                    <w:top w:val="single" w:sz="4" w:space="0" w:color="auto"/>
                    <w:left w:val="nil"/>
                    <w:bottom w:val="single" w:sz="4" w:space="0" w:color="auto"/>
                    <w:right w:val="nil"/>
                  </w:tcBorders>
                  <w:vAlign w:val="center"/>
                </w:tcPr>
                <w:p w14:paraId="7BACEB27" w14:textId="77777777" w:rsidR="00536FCB" w:rsidRDefault="00536FCB" w:rsidP="00EA089A">
                  <w:pPr>
                    <w:ind w:left="351"/>
                    <w:jc w:val="both"/>
                    <w:rPr>
                      <w:rFonts w:ascii="Arial" w:hAnsi="Arial" w:cs="Arial"/>
                      <w:sz w:val="20"/>
                      <w:szCs w:val="20"/>
                    </w:rPr>
                  </w:pPr>
                </w:p>
              </w:tc>
              <w:tc>
                <w:tcPr>
                  <w:tcW w:w="3975" w:type="dxa"/>
                  <w:gridSpan w:val="3"/>
                  <w:tcBorders>
                    <w:top w:val="single" w:sz="4" w:space="0" w:color="auto"/>
                    <w:left w:val="nil"/>
                    <w:bottom w:val="single" w:sz="4" w:space="0" w:color="auto"/>
                    <w:right w:val="nil"/>
                  </w:tcBorders>
                  <w:vAlign w:val="center"/>
                </w:tcPr>
                <w:p w14:paraId="33C61ECB" w14:textId="77777777" w:rsidR="00536FCB" w:rsidRDefault="00536FCB" w:rsidP="00EA089A">
                  <w:pPr>
                    <w:ind w:left="351"/>
                    <w:jc w:val="center"/>
                    <w:rPr>
                      <w:rFonts w:ascii="Arial" w:hAnsi="Arial" w:cs="Arial"/>
                      <w:sz w:val="20"/>
                      <w:szCs w:val="20"/>
                      <w:highlight w:val="yellow"/>
                    </w:rPr>
                  </w:pPr>
                </w:p>
              </w:tc>
              <w:tc>
                <w:tcPr>
                  <w:tcW w:w="3311" w:type="dxa"/>
                  <w:gridSpan w:val="2"/>
                  <w:tcBorders>
                    <w:top w:val="single" w:sz="4" w:space="0" w:color="auto"/>
                    <w:left w:val="nil"/>
                    <w:bottom w:val="single" w:sz="4" w:space="0" w:color="auto"/>
                    <w:right w:val="nil"/>
                  </w:tcBorders>
                  <w:vAlign w:val="center"/>
                </w:tcPr>
                <w:p w14:paraId="529833AD" w14:textId="77777777" w:rsidR="00536FCB" w:rsidRDefault="00536FCB" w:rsidP="00536FCB">
                  <w:pPr>
                    <w:ind w:left="142"/>
                    <w:jc w:val="both"/>
                    <w:rPr>
                      <w:rFonts w:ascii="Arial" w:hAnsi="Arial" w:cs="Arial"/>
                      <w:sz w:val="20"/>
                      <w:szCs w:val="20"/>
                      <w:highlight w:val="yellow"/>
                    </w:rPr>
                  </w:pPr>
                </w:p>
              </w:tc>
            </w:tr>
            <w:tr w:rsidR="00536FCB" w14:paraId="2E071B6E" w14:textId="77777777" w:rsidTr="00EA089A">
              <w:trPr>
                <w:gridAfter w:val="1"/>
                <w:wAfter w:w="236" w:type="dxa"/>
                <w:jc w:val="center"/>
              </w:trPr>
              <w:tc>
                <w:tcPr>
                  <w:tcW w:w="10168" w:type="dxa"/>
                  <w:gridSpan w:val="6"/>
                  <w:tcBorders>
                    <w:top w:val="single" w:sz="4" w:space="0" w:color="auto"/>
                    <w:left w:val="nil"/>
                    <w:bottom w:val="single" w:sz="4" w:space="0" w:color="auto"/>
                    <w:right w:val="nil"/>
                  </w:tcBorders>
                  <w:vAlign w:val="center"/>
                </w:tcPr>
                <w:p w14:paraId="001B2FD8" w14:textId="77777777" w:rsidR="00536FCB" w:rsidRDefault="00536FCB" w:rsidP="00EA089A">
                  <w:pPr>
                    <w:pStyle w:val="PargrafodaLista"/>
                    <w:numPr>
                      <w:ilvl w:val="2"/>
                      <w:numId w:val="33"/>
                    </w:numPr>
                    <w:spacing w:line="256" w:lineRule="auto"/>
                    <w:ind w:left="351" w:firstLine="0"/>
                    <w:jc w:val="both"/>
                    <w:rPr>
                      <w:rFonts w:ascii="Arial" w:hAnsi="Arial" w:cs="Arial"/>
                      <w:sz w:val="20"/>
                      <w:szCs w:val="20"/>
                    </w:rPr>
                  </w:pPr>
                  <w:r w:rsidRPr="00862477">
                    <w:rPr>
                      <w:rFonts w:ascii="Arial" w:hAnsi="Arial" w:cs="Arial"/>
                      <w:sz w:val="20"/>
                      <w:szCs w:val="20"/>
                    </w:rPr>
                    <w:t>A Classe e as classes</w:t>
                  </w:r>
                  <w:r w:rsidRPr="003F70EE">
                    <w:rPr>
                      <w:rFonts w:ascii="Arial" w:hAnsi="Arial" w:cs="Arial"/>
                      <w:sz w:val="20"/>
                      <w:szCs w:val="20"/>
                    </w:rPr>
                    <w:t xml:space="preserve"> de fundos de investimento investidas poderão:</w:t>
                  </w:r>
                </w:p>
              </w:tc>
            </w:tr>
            <w:tr w:rsidR="00536FCB" w14:paraId="5556BF27" w14:textId="77777777" w:rsidTr="00EA089A">
              <w:trPr>
                <w:gridAfter w:val="1"/>
                <w:wAfter w:w="236" w:type="dxa"/>
                <w:jc w:val="center"/>
              </w:trPr>
              <w:tc>
                <w:tcPr>
                  <w:tcW w:w="10168" w:type="dxa"/>
                  <w:gridSpan w:val="6"/>
                  <w:tcBorders>
                    <w:top w:val="single" w:sz="4" w:space="0" w:color="auto"/>
                    <w:left w:val="nil"/>
                    <w:bottom w:val="single" w:sz="4" w:space="0" w:color="auto"/>
                    <w:right w:val="nil"/>
                  </w:tcBorders>
                  <w:vAlign w:val="center"/>
                </w:tcPr>
                <w:p w14:paraId="61B41A03" w14:textId="77777777" w:rsidR="00536FCB" w:rsidRDefault="00536FCB" w:rsidP="00EA089A">
                  <w:pPr>
                    <w:pStyle w:val="PargrafodaLista"/>
                    <w:ind w:left="351"/>
                    <w:jc w:val="both"/>
                    <w:rPr>
                      <w:rFonts w:ascii="Arial" w:hAnsi="Arial" w:cs="Arial"/>
                      <w:sz w:val="20"/>
                      <w:szCs w:val="20"/>
                    </w:rPr>
                  </w:pPr>
                </w:p>
              </w:tc>
            </w:tr>
            <w:tr w:rsidR="00536FCB" w14:paraId="464B696A" w14:textId="77777777" w:rsidTr="00EA089A">
              <w:trPr>
                <w:gridAfter w:val="1"/>
                <w:wAfter w:w="236" w:type="dxa"/>
                <w:jc w:val="center"/>
              </w:trPr>
              <w:tc>
                <w:tcPr>
                  <w:tcW w:w="10168" w:type="dxa"/>
                  <w:gridSpan w:val="6"/>
                  <w:tcBorders>
                    <w:top w:val="single" w:sz="4" w:space="0" w:color="auto"/>
                    <w:left w:val="nil"/>
                    <w:bottom w:val="single" w:sz="4" w:space="0" w:color="auto"/>
                    <w:right w:val="nil"/>
                  </w:tcBorders>
                  <w:vAlign w:val="center"/>
                  <w:hideMark/>
                </w:tcPr>
                <w:p w14:paraId="7BF021BE" w14:textId="77777777" w:rsidR="00536FCB" w:rsidRPr="006537F3" w:rsidRDefault="00536FCB" w:rsidP="00EA089A">
                  <w:pPr>
                    <w:pStyle w:val="PargrafodaLista"/>
                    <w:numPr>
                      <w:ilvl w:val="0"/>
                      <w:numId w:val="92"/>
                    </w:numPr>
                    <w:ind w:left="351" w:firstLine="0"/>
                    <w:jc w:val="both"/>
                    <w:rPr>
                      <w:rFonts w:ascii="Arial" w:hAnsi="Arial" w:cs="Arial"/>
                      <w:sz w:val="20"/>
                      <w:szCs w:val="20"/>
                    </w:rPr>
                  </w:pPr>
                  <w:r>
                    <w:rPr>
                      <w:rFonts w:ascii="Arial" w:hAnsi="Arial" w:cs="Arial"/>
                      <w:sz w:val="20"/>
                      <w:szCs w:val="20"/>
                    </w:rPr>
                    <w:t xml:space="preserve">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w:t>
                  </w:r>
                  <w:r w:rsidRPr="00D00F7F">
                    <w:rPr>
                      <w:rFonts w:ascii="Arial" w:hAnsi="Arial" w:cs="Arial"/>
                      <w:sz w:val="20"/>
                      <w:szCs w:val="20"/>
                    </w:rPr>
                    <w:t xml:space="preserve">como objeto os </w:t>
                  </w:r>
                  <w:r>
                    <w:rPr>
                      <w:rFonts w:ascii="Arial" w:hAnsi="Arial" w:cs="Arial"/>
                      <w:sz w:val="20"/>
                      <w:szCs w:val="20"/>
                    </w:rPr>
                    <w:t xml:space="preserve">títulos de renda fixa </w:t>
                  </w:r>
                  <w:r w:rsidRPr="00D00F7F">
                    <w:rPr>
                      <w:rFonts w:ascii="Arial" w:hAnsi="Arial" w:cs="Arial"/>
                      <w:sz w:val="20"/>
                      <w:szCs w:val="20"/>
                    </w:rPr>
                    <w:t xml:space="preserve">que possam integrar a </w:t>
                  </w:r>
                  <w:r>
                    <w:rPr>
                      <w:rFonts w:ascii="Arial" w:hAnsi="Arial" w:cs="Arial"/>
                      <w:sz w:val="20"/>
                      <w:szCs w:val="20"/>
                    </w:rPr>
                    <w:t xml:space="preserve">sua </w:t>
                  </w:r>
                  <w:r w:rsidRPr="00D00F7F">
                    <w:rPr>
                      <w:rFonts w:ascii="Arial" w:hAnsi="Arial" w:cs="Arial"/>
                      <w:sz w:val="20"/>
                      <w:szCs w:val="20"/>
                    </w:rPr>
                    <w:t>carteira</w:t>
                  </w:r>
                  <w:r>
                    <w:rPr>
                      <w:rFonts w:ascii="Arial" w:hAnsi="Arial" w:cs="Arial"/>
                      <w:sz w:val="20"/>
                      <w:szCs w:val="20"/>
                    </w:rPr>
                    <w:t>, limitadas a 5% e 25% do seu patrimônio líquido, respectivamente</w:t>
                  </w:r>
                  <w:r w:rsidRPr="00D00F7F">
                    <w:rPr>
                      <w:rFonts w:ascii="Arial" w:hAnsi="Arial" w:cs="Arial"/>
                      <w:sz w:val="20"/>
                      <w:szCs w:val="20"/>
                    </w:rPr>
                    <w:t>.</w:t>
                  </w:r>
                </w:p>
              </w:tc>
            </w:tr>
            <w:tr w:rsidR="00536FCB" w14:paraId="47514E07" w14:textId="77777777" w:rsidTr="00EA089A">
              <w:trPr>
                <w:gridAfter w:val="1"/>
                <w:wAfter w:w="236" w:type="dxa"/>
                <w:jc w:val="center"/>
              </w:trPr>
              <w:tc>
                <w:tcPr>
                  <w:tcW w:w="2882" w:type="dxa"/>
                  <w:tcBorders>
                    <w:top w:val="single" w:sz="4" w:space="0" w:color="auto"/>
                    <w:left w:val="nil"/>
                    <w:bottom w:val="single" w:sz="4" w:space="0" w:color="auto"/>
                    <w:right w:val="nil"/>
                  </w:tcBorders>
                  <w:vAlign w:val="center"/>
                </w:tcPr>
                <w:p w14:paraId="5617D6DB" w14:textId="77777777" w:rsidR="00536FCB" w:rsidRPr="00A0325C" w:rsidRDefault="00536FCB" w:rsidP="00EA089A">
                  <w:pPr>
                    <w:ind w:left="351"/>
                    <w:jc w:val="both"/>
                    <w:rPr>
                      <w:rFonts w:ascii="Arial" w:hAnsi="Arial" w:cs="Arial"/>
                      <w:sz w:val="20"/>
                      <w:szCs w:val="20"/>
                    </w:rPr>
                  </w:pPr>
                </w:p>
              </w:tc>
              <w:tc>
                <w:tcPr>
                  <w:tcW w:w="3975" w:type="dxa"/>
                  <w:gridSpan w:val="3"/>
                  <w:tcBorders>
                    <w:top w:val="single" w:sz="4" w:space="0" w:color="auto"/>
                    <w:left w:val="nil"/>
                    <w:bottom w:val="single" w:sz="4" w:space="0" w:color="auto"/>
                    <w:right w:val="nil"/>
                  </w:tcBorders>
                  <w:vAlign w:val="center"/>
                </w:tcPr>
                <w:p w14:paraId="6B9A771B" w14:textId="77777777" w:rsidR="00536FCB" w:rsidRDefault="00536FCB" w:rsidP="00EA089A">
                  <w:pPr>
                    <w:ind w:left="351"/>
                    <w:jc w:val="center"/>
                    <w:rPr>
                      <w:rFonts w:ascii="Arial" w:hAnsi="Arial" w:cs="Arial"/>
                      <w:sz w:val="20"/>
                      <w:szCs w:val="20"/>
                      <w:highlight w:val="yellow"/>
                    </w:rPr>
                  </w:pPr>
                </w:p>
              </w:tc>
              <w:tc>
                <w:tcPr>
                  <w:tcW w:w="3311" w:type="dxa"/>
                  <w:gridSpan w:val="2"/>
                  <w:tcBorders>
                    <w:top w:val="single" w:sz="4" w:space="0" w:color="auto"/>
                    <w:left w:val="nil"/>
                    <w:bottom w:val="single" w:sz="4" w:space="0" w:color="auto"/>
                    <w:right w:val="nil"/>
                  </w:tcBorders>
                  <w:vAlign w:val="center"/>
                </w:tcPr>
                <w:p w14:paraId="1FD84810" w14:textId="77777777" w:rsidR="00536FCB" w:rsidRDefault="00536FCB" w:rsidP="00536FCB">
                  <w:pPr>
                    <w:ind w:left="142"/>
                    <w:jc w:val="center"/>
                    <w:rPr>
                      <w:rFonts w:ascii="Arial" w:hAnsi="Arial" w:cs="Arial"/>
                      <w:sz w:val="20"/>
                      <w:szCs w:val="20"/>
                      <w:highlight w:val="yellow"/>
                    </w:rPr>
                  </w:pPr>
                </w:p>
              </w:tc>
            </w:tr>
            <w:tr w:rsidR="00536FCB" w14:paraId="34CCC364" w14:textId="77777777" w:rsidTr="00EA089A">
              <w:trPr>
                <w:gridAfter w:val="1"/>
                <w:wAfter w:w="236" w:type="dxa"/>
                <w:jc w:val="center"/>
              </w:trPr>
              <w:tc>
                <w:tcPr>
                  <w:tcW w:w="10168" w:type="dxa"/>
                  <w:gridSpan w:val="6"/>
                  <w:tcBorders>
                    <w:top w:val="single" w:sz="4" w:space="0" w:color="auto"/>
                    <w:left w:val="nil"/>
                    <w:bottom w:val="single" w:sz="4" w:space="0" w:color="auto"/>
                    <w:right w:val="nil"/>
                  </w:tcBorders>
                  <w:vAlign w:val="center"/>
                  <w:hideMark/>
                </w:tcPr>
                <w:p w14:paraId="152B2F92" w14:textId="77777777" w:rsidR="00536FCB" w:rsidRPr="00A0325C" w:rsidRDefault="00536FCB" w:rsidP="00EA089A">
                  <w:pPr>
                    <w:pStyle w:val="PargrafodaLista"/>
                    <w:numPr>
                      <w:ilvl w:val="0"/>
                      <w:numId w:val="92"/>
                    </w:numPr>
                    <w:ind w:left="351" w:firstLine="0"/>
                    <w:jc w:val="both"/>
                    <w:rPr>
                      <w:rFonts w:ascii="Arial" w:hAnsi="Arial" w:cs="Arial"/>
                      <w:sz w:val="20"/>
                      <w:szCs w:val="20"/>
                    </w:rPr>
                  </w:pPr>
                  <w:r w:rsidRPr="00A0325C">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536FCB" w14:paraId="2FFE66D8" w14:textId="77777777" w:rsidTr="00EA089A">
              <w:trPr>
                <w:gridAfter w:val="1"/>
                <w:wAfter w:w="236" w:type="dxa"/>
                <w:jc w:val="center"/>
              </w:trPr>
              <w:tc>
                <w:tcPr>
                  <w:tcW w:w="10168" w:type="dxa"/>
                  <w:gridSpan w:val="6"/>
                  <w:tcBorders>
                    <w:top w:val="single" w:sz="4" w:space="0" w:color="auto"/>
                    <w:left w:val="nil"/>
                    <w:bottom w:val="single" w:sz="4" w:space="0" w:color="auto"/>
                    <w:right w:val="nil"/>
                  </w:tcBorders>
                  <w:vAlign w:val="center"/>
                </w:tcPr>
                <w:p w14:paraId="2E709484" w14:textId="77777777" w:rsidR="00536FCB" w:rsidRDefault="00536FCB" w:rsidP="00EA089A">
                  <w:pPr>
                    <w:pStyle w:val="PargrafodaLista"/>
                    <w:ind w:left="351"/>
                    <w:jc w:val="both"/>
                    <w:rPr>
                      <w:rFonts w:ascii="Arial" w:hAnsi="Arial" w:cs="Arial"/>
                      <w:color w:val="000000"/>
                      <w:sz w:val="20"/>
                      <w:szCs w:val="20"/>
                    </w:rPr>
                  </w:pPr>
                </w:p>
              </w:tc>
            </w:tr>
            <w:tr w:rsidR="00536FCB" w14:paraId="470822BB" w14:textId="77777777" w:rsidTr="00EA089A">
              <w:trPr>
                <w:gridAfter w:val="1"/>
                <w:wAfter w:w="236" w:type="dxa"/>
                <w:jc w:val="center"/>
              </w:trPr>
              <w:tc>
                <w:tcPr>
                  <w:tcW w:w="10168" w:type="dxa"/>
                  <w:gridSpan w:val="6"/>
                  <w:tcBorders>
                    <w:top w:val="single" w:sz="4" w:space="0" w:color="auto"/>
                    <w:left w:val="nil"/>
                    <w:bottom w:val="single" w:sz="4" w:space="0" w:color="auto"/>
                    <w:right w:val="nil"/>
                  </w:tcBorders>
                  <w:vAlign w:val="center"/>
                  <w:hideMark/>
                </w:tcPr>
                <w:p w14:paraId="4DBC2C9B" w14:textId="77777777" w:rsidR="00536FCB" w:rsidRPr="00A0325C" w:rsidRDefault="00536FCB" w:rsidP="00EA089A">
                  <w:pPr>
                    <w:pStyle w:val="PargrafodaLista"/>
                    <w:ind w:left="351"/>
                    <w:jc w:val="both"/>
                    <w:rPr>
                      <w:rFonts w:ascii="Arial" w:hAnsi="Arial" w:cs="Arial"/>
                      <w:sz w:val="20"/>
                      <w:szCs w:val="20"/>
                    </w:rPr>
                  </w:pPr>
                  <w:r>
                    <w:rPr>
                      <w:rFonts w:ascii="Arial" w:hAnsi="Arial" w:cs="Arial"/>
                      <w:sz w:val="20"/>
                      <w:szCs w:val="20"/>
                    </w:rPr>
                    <w:t xml:space="preserve">c) </w:t>
                  </w:r>
                  <w:r w:rsidRPr="00A0325C">
                    <w:rPr>
                      <w:rFonts w:ascii="Arial" w:hAnsi="Arial" w:cs="Arial"/>
                      <w:sz w:val="20"/>
                      <w:szCs w:val="20"/>
                    </w:rPr>
                    <w:t>realizar suas operações por meio de instituições autorizadas a operar no mercado de títulos e/ou valores mobiliários, ligadas ou não ao Gestor</w:t>
                  </w:r>
                  <w:r w:rsidRPr="00A0325C">
                    <w:rPr>
                      <w:rFonts w:ascii="Arial" w:hAnsi="Arial" w:cs="Arial"/>
                      <w:smallCaps/>
                      <w:sz w:val="20"/>
                      <w:szCs w:val="20"/>
                    </w:rPr>
                    <w:t xml:space="preserve"> </w:t>
                  </w:r>
                  <w:r w:rsidRPr="00A0325C">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536FCB" w14:paraId="2DA5DD98" w14:textId="77777777" w:rsidTr="00EA089A">
              <w:trPr>
                <w:gridAfter w:val="1"/>
                <w:wAfter w:w="236" w:type="dxa"/>
                <w:jc w:val="center"/>
              </w:trPr>
              <w:tc>
                <w:tcPr>
                  <w:tcW w:w="10168" w:type="dxa"/>
                  <w:gridSpan w:val="6"/>
                  <w:tcBorders>
                    <w:top w:val="single" w:sz="4" w:space="0" w:color="auto"/>
                    <w:left w:val="nil"/>
                    <w:bottom w:val="single" w:sz="4" w:space="0" w:color="auto"/>
                    <w:right w:val="nil"/>
                  </w:tcBorders>
                  <w:vAlign w:val="center"/>
                  <w:hideMark/>
                </w:tcPr>
                <w:p w14:paraId="1E293368" w14:textId="77777777" w:rsidR="00536FCB" w:rsidRPr="00A0325C" w:rsidRDefault="00536FCB" w:rsidP="00EA089A">
                  <w:pPr>
                    <w:pStyle w:val="PargrafodaLista"/>
                    <w:numPr>
                      <w:ilvl w:val="2"/>
                      <w:numId w:val="33"/>
                    </w:numPr>
                    <w:ind w:left="351" w:firstLine="0"/>
                    <w:jc w:val="both"/>
                    <w:rPr>
                      <w:rFonts w:ascii="Arial" w:hAnsi="Arial" w:cs="Arial"/>
                      <w:sz w:val="20"/>
                      <w:szCs w:val="20"/>
                    </w:rPr>
                  </w:pPr>
                  <w:r w:rsidRPr="00A0325C">
                    <w:rPr>
                      <w:rFonts w:ascii="Arial" w:hAnsi="Arial" w:cs="Arial"/>
                      <w:sz w:val="20"/>
                      <w:szCs w:val="20"/>
                    </w:rPr>
                    <w:lastRenderedPageBreak/>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536FCB" w14:paraId="6FF96B3B" w14:textId="77777777" w:rsidTr="00EA089A">
              <w:trPr>
                <w:gridAfter w:val="1"/>
                <w:wAfter w:w="236" w:type="dxa"/>
                <w:trHeight w:val="70"/>
                <w:jc w:val="center"/>
              </w:trPr>
              <w:tc>
                <w:tcPr>
                  <w:tcW w:w="10168" w:type="dxa"/>
                  <w:gridSpan w:val="6"/>
                  <w:tcBorders>
                    <w:top w:val="single" w:sz="4" w:space="0" w:color="auto"/>
                    <w:left w:val="nil"/>
                    <w:bottom w:val="single" w:sz="4" w:space="0" w:color="auto"/>
                    <w:right w:val="nil"/>
                  </w:tcBorders>
                  <w:vAlign w:val="center"/>
                  <w:hideMark/>
                </w:tcPr>
                <w:p w14:paraId="4F32EEA1" w14:textId="77777777" w:rsidR="00536FCB" w:rsidRPr="009457B6" w:rsidRDefault="00536FCB" w:rsidP="00EA089A">
                  <w:pPr>
                    <w:pStyle w:val="PargrafodaLista"/>
                    <w:numPr>
                      <w:ilvl w:val="2"/>
                      <w:numId w:val="33"/>
                    </w:numPr>
                    <w:ind w:left="351" w:firstLine="0"/>
                    <w:jc w:val="both"/>
                    <w:rPr>
                      <w:rFonts w:ascii="Arial" w:hAnsi="Arial" w:cs="Arial"/>
                      <w:sz w:val="20"/>
                      <w:szCs w:val="20"/>
                    </w:rPr>
                  </w:pPr>
                  <w:r w:rsidRPr="009457B6">
                    <w:rPr>
                      <w:rFonts w:ascii="Arial" w:hAnsi="Arial" w:cs="Arial"/>
                      <w:sz w:val="20"/>
                      <w:szCs w:val="20"/>
                    </w:rPr>
                    <w:t>Na parcela alocada em Classes Investidas, a Classe aplicará seus recursos exclusivamente em Classes Investidas geridas pelo Gestor</w:t>
                  </w:r>
                  <w:r w:rsidRPr="009457B6">
                    <w:rPr>
                      <w:rFonts w:ascii="Arial" w:hAnsi="Arial" w:cs="Arial"/>
                      <w:smallCaps/>
                      <w:sz w:val="20"/>
                      <w:szCs w:val="20"/>
                    </w:rPr>
                    <w:t xml:space="preserve"> </w:t>
                  </w:r>
                  <w:r w:rsidRPr="009457B6">
                    <w:rPr>
                      <w:rFonts w:ascii="Arial" w:hAnsi="Arial" w:cs="Arial"/>
                      <w:sz w:val="20"/>
                      <w:szCs w:val="20"/>
                    </w:rPr>
                    <w:t>ou empresas de seu grupo econômico</w:t>
                  </w:r>
                </w:p>
              </w:tc>
            </w:tr>
            <w:tr w:rsidR="00536FCB" w14:paraId="1093A26A" w14:textId="77777777" w:rsidTr="00EA089A">
              <w:trPr>
                <w:gridAfter w:val="1"/>
                <w:wAfter w:w="236" w:type="dxa"/>
                <w:jc w:val="center"/>
              </w:trPr>
              <w:tc>
                <w:tcPr>
                  <w:tcW w:w="10168" w:type="dxa"/>
                  <w:gridSpan w:val="6"/>
                  <w:tcBorders>
                    <w:top w:val="single" w:sz="4" w:space="0" w:color="auto"/>
                    <w:left w:val="nil"/>
                    <w:bottom w:val="single" w:sz="4" w:space="0" w:color="auto"/>
                    <w:right w:val="nil"/>
                  </w:tcBorders>
                  <w:shd w:val="clear" w:color="auto" w:fill="FFFFFF" w:themeFill="background1"/>
                  <w:vAlign w:val="center"/>
                </w:tcPr>
                <w:p w14:paraId="4E93A0FB" w14:textId="77777777" w:rsidR="00536FCB" w:rsidRDefault="00536FCB" w:rsidP="00536FCB">
                  <w:pPr>
                    <w:pStyle w:val="PargrafodaLista"/>
                    <w:ind w:left="142"/>
                    <w:rPr>
                      <w:rFonts w:ascii="Arial" w:hAnsi="Arial" w:cs="Arial"/>
                      <w:b/>
                      <w:bCs/>
                      <w:smallCaps/>
                      <w:sz w:val="20"/>
                      <w:szCs w:val="20"/>
                    </w:rPr>
                  </w:pPr>
                </w:p>
              </w:tc>
            </w:tr>
            <w:tr w:rsidR="00536FCB" w14:paraId="157E6DF8" w14:textId="77777777" w:rsidTr="00EA089A">
              <w:trPr>
                <w:gridAfter w:val="1"/>
                <w:wAfter w:w="236" w:type="dxa"/>
                <w:jc w:val="center"/>
              </w:trPr>
              <w:tc>
                <w:tcPr>
                  <w:tcW w:w="10168" w:type="dxa"/>
                  <w:gridSpan w:val="6"/>
                  <w:tcBorders>
                    <w:top w:val="single" w:sz="4" w:space="0" w:color="auto"/>
                    <w:left w:val="nil"/>
                    <w:bottom w:val="single" w:sz="4" w:space="0" w:color="auto"/>
                    <w:right w:val="nil"/>
                  </w:tcBorders>
                  <w:shd w:val="clear" w:color="auto" w:fill="D9D9D9" w:themeFill="background1" w:themeFillShade="D9"/>
                  <w:vAlign w:val="center"/>
                  <w:hideMark/>
                </w:tcPr>
                <w:p w14:paraId="0ACA7F33" w14:textId="77777777" w:rsidR="00536FCB" w:rsidRDefault="00536FCB" w:rsidP="00536FCB">
                  <w:pPr>
                    <w:pStyle w:val="PargrafodaLista"/>
                    <w:numPr>
                      <w:ilvl w:val="1"/>
                      <w:numId w:val="33"/>
                    </w:numPr>
                    <w:ind w:left="142"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536FCB" w14:paraId="41B2E757" w14:textId="77777777" w:rsidTr="00EA089A">
              <w:trPr>
                <w:gridAfter w:val="1"/>
                <w:wAfter w:w="236" w:type="dxa"/>
                <w:jc w:val="center"/>
              </w:trPr>
              <w:tc>
                <w:tcPr>
                  <w:tcW w:w="2882" w:type="dxa"/>
                  <w:tcBorders>
                    <w:top w:val="single" w:sz="4" w:space="0" w:color="auto"/>
                    <w:left w:val="nil"/>
                    <w:bottom w:val="single" w:sz="4" w:space="0" w:color="auto"/>
                    <w:right w:val="nil"/>
                  </w:tcBorders>
                  <w:vAlign w:val="center"/>
                </w:tcPr>
                <w:p w14:paraId="2E4D7D8A" w14:textId="77777777" w:rsidR="00536FCB" w:rsidRDefault="00536FCB" w:rsidP="00536FCB">
                  <w:pPr>
                    <w:ind w:left="142"/>
                    <w:jc w:val="center"/>
                    <w:rPr>
                      <w:rFonts w:ascii="Arial" w:hAnsi="Arial" w:cs="Arial"/>
                      <w:b/>
                      <w:bCs/>
                      <w:smallCaps/>
                      <w:sz w:val="20"/>
                      <w:szCs w:val="20"/>
                    </w:rPr>
                  </w:pPr>
                </w:p>
              </w:tc>
              <w:tc>
                <w:tcPr>
                  <w:tcW w:w="7286" w:type="dxa"/>
                  <w:gridSpan w:val="5"/>
                  <w:tcBorders>
                    <w:top w:val="single" w:sz="4" w:space="0" w:color="auto"/>
                    <w:left w:val="nil"/>
                    <w:bottom w:val="single" w:sz="4" w:space="0" w:color="auto"/>
                    <w:right w:val="nil"/>
                  </w:tcBorders>
                  <w:vAlign w:val="center"/>
                </w:tcPr>
                <w:p w14:paraId="6DD5E4AE" w14:textId="77777777" w:rsidR="00536FCB" w:rsidRDefault="00536FCB" w:rsidP="00536FCB">
                  <w:pPr>
                    <w:ind w:left="142"/>
                    <w:jc w:val="both"/>
                    <w:rPr>
                      <w:rFonts w:ascii="Arial" w:hAnsi="Arial" w:cs="Arial"/>
                      <w:sz w:val="20"/>
                      <w:szCs w:val="20"/>
                      <w:highlight w:val="yellow"/>
                    </w:rPr>
                  </w:pPr>
                </w:p>
              </w:tc>
            </w:tr>
            <w:tr w:rsidR="00536FCB" w:rsidRPr="000D04B4" w14:paraId="7115143F" w14:textId="77777777" w:rsidTr="00EA089A">
              <w:trPr>
                <w:gridAfter w:val="1"/>
                <w:wAfter w:w="236" w:type="dxa"/>
                <w:jc w:val="center"/>
              </w:trPr>
              <w:tc>
                <w:tcPr>
                  <w:tcW w:w="2882" w:type="dxa"/>
                  <w:tcBorders>
                    <w:top w:val="single" w:sz="4" w:space="0" w:color="auto"/>
                    <w:left w:val="nil"/>
                    <w:bottom w:val="single" w:sz="4" w:space="0" w:color="auto"/>
                    <w:right w:val="nil"/>
                  </w:tcBorders>
                  <w:vAlign w:val="center"/>
                  <w:hideMark/>
                </w:tcPr>
                <w:p w14:paraId="0761BF76" w14:textId="77777777" w:rsidR="00536FCB" w:rsidRDefault="00536FCB" w:rsidP="00536FCB">
                  <w:pPr>
                    <w:pStyle w:val="PargrafodaLista"/>
                    <w:numPr>
                      <w:ilvl w:val="2"/>
                      <w:numId w:val="33"/>
                    </w:numPr>
                    <w:ind w:left="142" w:firstLine="0"/>
                    <w:jc w:val="center"/>
                    <w:rPr>
                      <w:rFonts w:ascii="Arial" w:hAnsi="Arial" w:cs="Arial"/>
                      <w:b/>
                      <w:bCs/>
                      <w:smallCaps/>
                      <w:sz w:val="20"/>
                      <w:szCs w:val="20"/>
                    </w:rPr>
                  </w:pPr>
                  <w:r>
                    <w:rPr>
                      <w:rFonts w:ascii="Arial" w:hAnsi="Arial" w:cs="Arial"/>
                      <w:b/>
                      <w:bCs/>
                      <w:smallCaps/>
                      <w:sz w:val="20"/>
                      <w:szCs w:val="20"/>
                    </w:rPr>
                    <w:t>Interpretação</w:t>
                  </w:r>
                </w:p>
              </w:tc>
              <w:tc>
                <w:tcPr>
                  <w:tcW w:w="7286" w:type="dxa"/>
                  <w:gridSpan w:val="5"/>
                  <w:tcBorders>
                    <w:top w:val="single" w:sz="4" w:space="0" w:color="auto"/>
                    <w:left w:val="nil"/>
                    <w:bottom w:val="single" w:sz="4" w:space="0" w:color="auto"/>
                    <w:right w:val="nil"/>
                  </w:tcBorders>
                  <w:hideMark/>
                </w:tcPr>
                <w:p w14:paraId="4BFAD6F3" w14:textId="77777777" w:rsidR="00536FCB" w:rsidRPr="00791DBB" w:rsidRDefault="00536FCB" w:rsidP="00536FCB">
                  <w:pPr>
                    <w:ind w:left="142"/>
                    <w:jc w:val="both"/>
                    <w:rPr>
                      <w:rFonts w:ascii="Arial" w:hAnsi="Arial" w:cs="Arial"/>
                      <w:sz w:val="20"/>
                      <w:szCs w:val="20"/>
                    </w:rPr>
                  </w:pPr>
                  <w:r>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536FCB" w14:paraId="3A1B8742" w14:textId="77777777" w:rsidTr="00EA089A">
              <w:trPr>
                <w:gridAfter w:val="1"/>
                <w:wAfter w:w="236" w:type="dxa"/>
                <w:jc w:val="center"/>
              </w:trPr>
              <w:tc>
                <w:tcPr>
                  <w:tcW w:w="2882" w:type="dxa"/>
                  <w:tcBorders>
                    <w:top w:val="single" w:sz="4" w:space="0" w:color="auto"/>
                    <w:left w:val="nil"/>
                    <w:bottom w:val="single" w:sz="4" w:space="0" w:color="auto"/>
                    <w:right w:val="nil"/>
                  </w:tcBorders>
                  <w:vAlign w:val="center"/>
                </w:tcPr>
                <w:p w14:paraId="50B6AB46" w14:textId="77777777" w:rsidR="00536FCB" w:rsidRDefault="00536FCB" w:rsidP="00536FCB">
                  <w:pPr>
                    <w:ind w:left="142"/>
                    <w:jc w:val="center"/>
                    <w:rPr>
                      <w:rFonts w:ascii="Arial" w:hAnsi="Arial" w:cs="Arial"/>
                      <w:b/>
                      <w:bCs/>
                      <w:smallCaps/>
                      <w:sz w:val="20"/>
                      <w:szCs w:val="20"/>
                    </w:rPr>
                  </w:pPr>
                </w:p>
              </w:tc>
              <w:tc>
                <w:tcPr>
                  <w:tcW w:w="7286" w:type="dxa"/>
                  <w:gridSpan w:val="5"/>
                  <w:tcBorders>
                    <w:top w:val="single" w:sz="4" w:space="0" w:color="auto"/>
                    <w:left w:val="nil"/>
                    <w:bottom w:val="single" w:sz="4" w:space="0" w:color="auto"/>
                    <w:right w:val="nil"/>
                  </w:tcBorders>
                </w:tcPr>
                <w:p w14:paraId="0AD575F9" w14:textId="77777777" w:rsidR="00536FCB" w:rsidRDefault="00536FCB" w:rsidP="00536FCB">
                  <w:pPr>
                    <w:ind w:left="142"/>
                    <w:jc w:val="both"/>
                    <w:rPr>
                      <w:rFonts w:ascii="Arial" w:hAnsi="Arial" w:cs="Arial"/>
                      <w:sz w:val="20"/>
                      <w:szCs w:val="20"/>
                      <w:highlight w:val="yellow"/>
                    </w:rPr>
                  </w:pPr>
                </w:p>
              </w:tc>
            </w:tr>
            <w:tr w:rsidR="00536FCB" w14:paraId="2C4C843D" w14:textId="77777777" w:rsidTr="00EA089A">
              <w:trPr>
                <w:gridAfter w:val="1"/>
                <w:wAfter w:w="236" w:type="dxa"/>
                <w:jc w:val="center"/>
              </w:trPr>
              <w:tc>
                <w:tcPr>
                  <w:tcW w:w="2882" w:type="dxa"/>
                  <w:tcBorders>
                    <w:top w:val="single" w:sz="4" w:space="0" w:color="auto"/>
                    <w:left w:val="nil"/>
                    <w:bottom w:val="single" w:sz="4" w:space="0" w:color="auto"/>
                    <w:right w:val="nil"/>
                  </w:tcBorders>
                  <w:vAlign w:val="center"/>
                  <w:hideMark/>
                </w:tcPr>
                <w:p w14:paraId="4D20B27D" w14:textId="77777777" w:rsidR="00536FCB" w:rsidRDefault="00536FCB" w:rsidP="00536FCB">
                  <w:pPr>
                    <w:pStyle w:val="PargrafodaLista"/>
                    <w:numPr>
                      <w:ilvl w:val="2"/>
                      <w:numId w:val="33"/>
                    </w:numPr>
                    <w:ind w:left="142" w:firstLine="0"/>
                    <w:jc w:val="center"/>
                    <w:rPr>
                      <w:rFonts w:ascii="Arial" w:hAnsi="Arial" w:cs="Arial"/>
                      <w:b/>
                      <w:bCs/>
                      <w:smallCaps/>
                      <w:sz w:val="20"/>
                      <w:szCs w:val="20"/>
                    </w:rPr>
                  </w:pPr>
                  <w:r>
                    <w:rPr>
                      <w:rFonts w:ascii="Arial" w:hAnsi="Arial" w:cs="Arial"/>
                      <w:b/>
                      <w:bCs/>
                      <w:smallCaps/>
                      <w:sz w:val="20"/>
                      <w:szCs w:val="20"/>
                    </w:rPr>
                    <w:t>Consolidação</w:t>
                  </w:r>
                </w:p>
              </w:tc>
              <w:tc>
                <w:tcPr>
                  <w:tcW w:w="7286" w:type="dxa"/>
                  <w:gridSpan w:val="5"/>
                  <w:tcBorders>
                    <w:top w:val="single" w:sz="4" w:space="0" w:color="auto"/>
                    <w:left w:val="nil"/>
                    <w:bottom w:val="single" w:sz="4" w:space="0" w:color="auto"/>
                    <w:right w:val="nil"/>
                  </w:tcBorders>
                  <w:vAlign w:val="center"/>
                  <w:hideMark/>
                </w:tcPr>
                <w:p w14:paraId="7A6C3222" w14:textId="77777777" w:rsidR="00536FCB" w:rsidRPr="00A0325C" w:rsidRDefault="00536FCB" w:rsidP="00536FCB">
                  <w:pPr>
                    <w:ind w:left="142"/>
                    <w:jc w:val="both"/>
                    <w:rPr>
                      <w:rFonts w:ascii="Arial" w:hAnsi="Arial" w:cs="Arial"/>
                      <w:sz w:val="20"/>
                      <w:szCs w:val="20"/>
                    </w:rPr>
                  </w:pPr>
                  <w:r w:rsidRPr="00A0325C">
                    <w:rPr>
                      <w:rFonts w:ascii="Arial" w:hAnsi="Arial" w:cs="Arial"/>
                      <w:sz w:val="20"/>
                      <w:szCs w:val="20"/>
                    </w:rPr>
                    <w:t>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FIFEs e demais FIEs.</w:t>
                  </w:r>
                </w:p>
                <w:p w14:paraId="23CC428E" w14:textId="77777777" w:rsidR="00536FCB" w:rsidRPr="00A0325C" w:rsidRDefault="00536FCB" w:rsidP="00536FCB">
                  <w:pPr>
                    <w:ind w:left="142"/>
                    <w:jc w:val="both"/>
                    <w:rPr>
                      <w:rFonts w:ascii="Arial" w:hAnsi="Arial" w:cs="Arial"/>
                      <w:sz w:val="20"/>
                      <w:szCs w:val="20"/>
                    </w:rPr>
                  </w:pPr>
                </w:p>
                <w:p w14:paraId="6E221355" w14:textId="77777777" w:rsidR="00536FCB" w:rsidRPr="003277F8" w:rsidRDefault="00536FCB" w:rsidP="00536FCB">
                  <w:pPr>
                    <w:ind w:left="142"/>
                    <w:jc w:val="both"/>
                    <w:rPr>
                      <w:rFonts w:ascii="Arial" w:hAnsi="Arial" w:cs="Arial"/>
                      <w:sz w:val="20"/>
                      <w:szCs w:val="20"/>
                      <w:highlight w:val="cyan"/>
                    </w:rPr>
                  </w:pPr>
                  <w:r w:rsidRPr="00A0325C">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A0325C">
                    <w:rPr>
                      <w:rFonts w:ascii="Arial" w:hAnsi="Arial" w:cs="Arial"/>
                      <w:color w:val="000000"/>
                      <w:sz w:val="20"/>
                      <w:szCs w:val="20"/>
                    </w:rPr>
                    <w:t>Gestor, se ETF, ou se reguladas por anexo normativo à Resolução que não seja aplicável aos FIF e, portanto, distinto daquele que regula a Classe.</w:t>
                  </w:r>
                  <w:r w:rsidRPr="00A0325C">
                    <w:rPr>
                      <w:rFonts w:ascii="Times New Roman" w:hAnsi="Times New Roman" w:cs="Times New Roman"/>
                      <w:sz w:val="24"/>
                      <w:szCs w:val="24"/>
                      <w:lang w:eastAsia="pt-BR"/>
                    </w:rPr>
                    <w:t xml:space="preserve"> </w:t>
                  </w:r>
                </w:p>
              </w:tc>
            </w:tr>
            <w:bookmarkEnd w:id="4"/>
          </w:tbl>
          <w:p w14:paraId="7BC3B5DC" w14:textId="77777777" w:rsidR="00B224DF" w:rsidRPr="0030498F" w:rsidRDefault="00B224DF" w:rsidP="00D74230">
            <w:pPr>
              <w:jc w:val="both"/>
              <w:rPr>
                <w:rFonts w:ascii="Arial" w:hAnsi="Arial" w:cs="Arial"/>
                <w:sz w:val="20"/>
                <w:szCs w:val="20"/>
                <w:highlight w:val="yellow"/>
              </w:rPr>
            </w:pPr>
          </w:p>
        </w:tc>
      </w:tr>
      <w:bookmarkEnd w:id="5"/>
    </w:tbl>
    <w:p w14:paraId="3EB15920" w14:textId="77777777" w:rsidR="00EB16E9" w:rsidRPr="00306463" w:rsidRDefault="00EB16E9" w:rsidP="00FB12A4">
      <w:pPr>
        <w:ind w:right="-601"/>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8"/>
        <w:gridCol w:w="6486"/>
      </w:tblGrid>
      <w:tr w:rsidR="00490160" w:rsidRPr="007F2C4F" w14:paraId="2C4526B6" w14:textId="77777777" w:rsidTr="00270A73">
        <w:trPr>
          <w:jc w:val="center"/>
        </w:trPr>
        <w:tc>
          <w:tcPr>
            <w:tcW w:w="5000" w:type="pct"/>
            <w:gridSpan w:val="2"/>
            <w:shd w:val="clear" w:color="auto" w:fill="C00000"/>
          </w:tcPr>
          <w:p w14:paraId="32F641C0" w14:textId="5545144C" w:rsidR="00490160" w:rsidRPr="00270A73" w:rsidRDefault="00490160" w:rsidP="00490160">
            <w:pPr>
              <w:pStyle w:val="PargrafodaLista"/>
              <w:numPr>
                <w:ilvl w:val="0"/>
                <w:numId w:val="3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RISCOS ESPECÍFICOS DA CLASSE</w:t>
            </w:r>
          </w:p>
        </w:tc>
      </w:tr>
      <w:tr w:rsidR="00490160" w:rsidRPr="007F2C4F" w14:paraId="0C46E76C" w14:textId="77777777" w:rsidTr="00597998">
        <w:trPr>
          <w:jc w:val="center"/>
        </w:trPr>
        <w:tc>
          <w:tcPr>
            <w:tcW w:w="1672" w:type="pct"/>
            <w:tcBorders>
              <w:bottom w:val="single" w:sz="4" w:space="0" w:color="auto"/>
            </w:tcBorders>
            <w:vAlign w:val="center"/>
          </w:tcPr>
          <w:p w14:paraId="73EAE44A" w14:textId="77777777" w:rsidR="00490160" w:rsidRPr="007F2C4F" w:rsidRDefault="00490160" w:rsidP="00490160">
            <w:pPr>
              <w:jc w:val="center"/>
              <w:rPr>
                <w:rFonts w:ascii="Arial" w:hAnsi="Arial" w:cs="Arial"/>
                <w:b/>
                <w:bCs/>
                <w:sz w:val="20"/>
                <w:szCs w:val="20"/>
              </w:rPr>
            </w:pPr>
          </w:p>
        </w:tc>
        <w:tc>
          <w:tcPr>
            <w:tcW w:w="3328" w:type="pct"/>
            <w:tcBorders>
              <w:bottom w:val="single" w:sz="4" w:space="0" w:color="auto"/>
            </w:tcBorders>
          </w:tcPr>
          <w:p w14:paraId="1544D25D" w14:textId="77777777" w:rsidR="00490160" w:rsidRPr="007F2C4F" w:rsidRDefault="00490160" w:rsidP="00490160">
            <w:pPr>
              <w:rPr>
                <w:rFonts w:ascii="Arial" w:hAnsi="Arial" w:cs="Arial"/>
                <w:sz w:val="20"/>
                <w:szCs w:val="20"/>
              </w:rPr>
            </w:pPr>
          </w:p>
        </w:tc>
      </w:tr>
      <w:tr w:rsidR="00490160" w:rsidRPr="007F2C4F" w14:paraId="49D38B1D" w14:textId="77777777" w:rsidTr="002F604B">
        <w:trPr>
          <w:jc w:val="center"/>
        </w:trPr>
        <w:tc>
          <w:tcPr>
            <w:tcW w:w="5000" w:type="pct"/>
            <w:gridSpan w:val="2"/>
            <w:tcBorders>
              <w:bottom w:val="single" w:sz="4" w:space="0" w:color="auto"/>
            </w:tcBorders>
            <w:vAlign w:val="center"/>
          </w:tcPr>
          <w:p w14:paraId="52DB803D" w14:textId="6009D144" w:rsidR="00490160" w:rsidRPr="00B46282" w:rsidRDefault="00490160" w:rsidP="000B62D0">
            <w:pPr>
              <w:pStyle w:val="PargrafodaLista"/>
              <w:numPr>
                <w:ilvl w:val="1"/>
                <w:numId w:val="33"/>
              </w:numPr>
              <w:ind w:left="33" w:firstLine="0"/>
              <w:rPr>
                <w:rFonts w:ascii="Arial" w:hAnsi="Arial" w:cs="Arial"/>
                <w:sz w:val="20"/>
                <w:szCs w:val="20"/>
              </w:rPr>
            </w:pPr>
            <w:r w:rsidRPr="00254AA7">
              <w:rPr>
                <w:rFonts w:ascii="Arial" w:hAnsi="Arial" w:cs="Arial"/>
                <w:sz w:val="20"/>
                <w:szCs w:val="20"/>
              </w:rPr>
              <w:t xml:space="preserve"> Os fatores de risco a seguir descritos são específicos </w:t>
            </w:r>
            <w:r>
              <w:rPr>
                <w:rFonts w:ascii="Arial" w:hAnsi="Arial" w:cs="Arial"/>
                <w:sz w:val="20"/>
                <w:szCs w:val="20"/>
              </w:rPr>
              <w:t>a</w:t>
            </w:r>
            <w:r w:rsidRPr="00B46282">
              <w:rPr>
                <w:rFonts w:ascii="Arial" w:hAnsi="Arial" w:cs="Arial"/>
                <w:sz w:val="20"/>
                <w:szCs w:val="20"/>
              </w:rPr>
              <w:t xml:space="preserve"> esta Classe e são aplicáveis indistintamente às suas Subclasses</w:t>
            </w:r>
            <w:r w:rsidR="00AC624E">
              <w:rPr>
                <w:rFonts w:ascii="Arial" w:hAnsi="Arial" w:cs="Arial"/>
                <w:sz w:val="20"/>
                <w:szCs w:val="20"/>
              </w:rPr>
              <w:t xml:space="preserve"> (se houver)</w:t>
            </w:r>
            <w:r w:rsidRPr="00B46282">
              <w:rPr>
                <w:rFonts w:ascii="Arial" w:hAnsi="Arial" w:cs="Arial"/>
                <w:sz w:val="20"/>
                <w:szCs w:val="20"/>
              </w:rPr>
              <w:t xml:space="preserve">, bem como aos seus respectivos Cotistas. </w:t>
            </w:r>
          </w:p>
        </w:tc>
      </w:tr>
      <w:tr w:rsidR="00EA0C44" w:rsidRPr="00B224DF" w14:paraId="41CD0091" w14:textId="77777777" w:rsidTr="00EA0C44">
        <w:trPr>
          <w:jc w:val="center"/>
        </w:trPr>
        <w:tc>
          <w:tcPr>
            <w:tcW w:w="5000" w:type="pct"/>
            <w:gridSpan w:val="2"/>
            <w:tcBorders>
              <w:top w:val="single" w:sz="4" w:space="0" w:color="auto"/>
              <w:bottom w:val="single" w:sz="4" w:space="0" w:color="auto"/>
            </w:tcBorders>
            <w:vAlign w:val="center"/>
          </w:tcPr>
          <w:p w14:paraId="6CE20635" w14:textId="2A52D117" w:rsidR="00EA0C44" w:rsidRPr="00B224DF" w:rsidRDefault="00EA0C44" w:rsidP="00B224DF">
            <w:pPr>
              <w:jc w:val="both"/>
              <w:rPr>
                <w:rFonts w:ascii="Arial" w:hAnsi="Arial" w:cs="Arial"/>
                <w:sz w:val="20"/>
                <w:szCs w:val="20"/>
              </w:rPr>
            </w:pPr>
            <w:r w:rsidRPr="00B224DF">
              <w:rPr>
                <w:rFonts w:ascii="Arial" w:hAnsi="Arial" w:cs="Arial"/>
                <w:b/>
                <w:bCs/>
                <w:sz w:val="20"/>
                <w:szCs w:val="20"/>
              </w:rPr>
              <w:t>Risco de Mercado:</w:t>
            </w:r>
            <w:r w:rsidRPr="00B224DF">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63F736BA" w14:textId="77777777" w:rsidR="00EA0C44" w:rsidRPr="00B224DF" w:rsidRDefault="00EA0C44" w:rsidP="00B224DF">
            <w:pPr>
              <w:pStyle w:val="PargrafodaLista"/>
              <w:ind w:left="601" w:firstLine="284"/>
              <w:jc w:val="both"/>
              <w:rPr>
                <w:rFonts w:ascii="Arial" w:hAnsi="Arial" w:cs="Arial"/>
                <w:sz w:val="20"/>
                <w:szCs w:val="20"/>
              </w:rPr>
            </w:pPr>
          </w:p>
          <w:p w14:paraId="1DFB78E8" w14:textId="77777777" w:rsidR="00EA0C44" w:rsidRPr="00B224DF" w:rsidRDefault="00EA0C44" w:rsidP="00B224DF">
            <w:pPr>
              <w:jc w:val="both"/>
              <w:rPr>
                <w:rFonts w:ascii="Arial" w:hAnsi="Arial" w:cs="Arial"/>
                <w:sz w:val="20"/>
                <w:szCs w:val="20"/>
              </w:rPr>
            </w:pPr>
            <w:r w:rsidRPr="00B224DF">
              <w:rPr>
                <w:rFonts w:ascii="Arial" w:hAnsi="Arial" w:cs="Arial"/>
                <w:b/>
                <w:bCs/>
                <w:sz w:val="20"/>
                <w:szCs w:val="20"/>
              </w:rPr>
              <w:t>Risco de Crédito:</w:t>
            </w:r>
            <w:r w:rsidRPr="00B224DF">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535A0F02" w14:textId="77777777" w:rsidR="00EA0C44" w:rsidRPr="00B224DF" w:rsidRDefault="00EA0C44" w:rsidP="00B224DF">
            <w:pPr>
              <w:pStyle w:val="PargrafodaLista"/>
              <w:ind w:left="601" w:firstLine="284"/>
              <w:jc w:val="both"/>
              <w:rPr>
                <w:rFonts w:ascii="Arial" w:hAnsi="Arial" w:cs="Arial"/>
                <w:sz w:val="20"/>
                <w:szCs w:val="20"/>
              </w:rPr>
            </w:pPr>
          </w:p>
          <w:p w14:paraId="40FE9871" w14:textId="77777777" w:rsidR="00EA0C44" w:rsidRPr="00B224DF" w:rsidRDefault="00EA0C44" w:rsidP="00B224DF">
            <w:pPr>
              <w:jc w:val="both"/>
              <w:rPr>
                <w:rFonts w:ascii="Arial" w:hAnsi="Arial" w:cs="Arial"/>
                <w:sz w:val="20"/>
                <w:szCs w:val="20"/>
              </w:rPr>
            </w:pPr>
            <w:r w:rsidRPr="00B224DF">
              <w:rPr>
                <w:rFonts w:ascii="Arial" w:hAnsi="Arial" w:cs="Arial"/>
                <w:b/>
                <w:bCs/>
                <w:sz w:val="20"/>
                <w:szCs w:val="20"/>
              </w:rPr>
              <w:t>Risco de Liquidez:</w:t>
            </w:r>
            <w:r w:rsidRPr="00B224DF">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022B034B" w14:textId="77777777" w:rsidR="00EA0C44" w:rsidRPr="00B224DF" w:rsidRDefault="00EA0C44" w:rsidP="00B224DF">
            <w:pPr>
              <w:pStyle w:val="PargrafodaLista"/>
              <w:ind w:left="601" w:firstLine="284"/>
              <w:jc w:val="both"/>
              <w:rPr>
                <w:rFonts w:ascii="Arial" w:hAnsi="Arial" w:cs="Arial"/>
                <w:sz w:val="20"/>
                <w:szCs w:val="20"/>
              </w:rPr>
            </w:pPr>
          </w:p>
          <w:p w14:paraId="4729F85D" w14:textId="77777777" w:rsidR="00EA0C44" w:rsidRPr="00B224DF" w:rsidRDefault="00EA0C44" w:rsidP="00B224DF">
            <w:pPr>
              <w:jc w:val="both"/>
              <w:rPr>
                <w:rFonts w:ascii="Arial" w:hAnsi="Arial" w:cs="Arial"/>
                <w:sz w:val="20"/>
                <w:szCs w:val="20"/>
              </w:rPr>
            </w:pPr>
            <w:r w:rsidRPr="00B224DF">
              <w:rPr>
                <w:rFonts w:ascii="Arial" w:hAnsi="Arial" w:cs="Arial"/>
                <w:b/>
                <w:bCs/>
                <w:sz w:val="20"/>
                <w:szCs w:val="20"/>
              </w:rPr>
              <w:t>Risco de Concentração</w:t>
            </w:r>
            <w:r w:rsidRPr="00B224DF">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029D065" w14:textId="77777777" w:rsidR="00EA0C44" w:rsidRPr="00B224DF" w:rsidRDefault="00EA0C44" w:rsidP="00B224DF">
            <w:pPr>
              <w:pStyle w:val="PargrafodaLista"/>
              <w:ind w:left="601" w:firstLine="284"/>
              <w:jc w:val="both"/>
              <w:rPr>
                <w:rFonts w:ascii="Arial" w:hAnsi="Arial" w:cs="Arial"/>
                <w:sz w:val="20"/>
                <w:szCs w:val="20"/>
              </w:rPr>
            </w:pPr>
          </w:p>
          <w:p w14:paraId="4F2C7D8B" w14:textId="77777777" w:rsidR="00EA0C44" w:rsidRPr="00B224DF" w:rsidRDefault="00EA0C44" w:rsidP="00B224DF">
            <w:pPr>
              <w:jc w:val="both"/>
              <w:rPr>
                <w:rFonts w:ascii="Arial" w:hAnsi="Arial" w:cs="Arial"/>
                <w:sz w:val="20"/>
                <w:szCs w:val="20"/>
              </w:rPr>
            </w:pPr>
            <w:r w:rsidRPr="00B224DF">
              <w:rPr>
                <w:rFonts w:ascii="Arial" w:hAnsi="Arial" w:cs="Arial"/>
                <w:b/>
                <w:bCs/>
                <w:sz w:val="20"/>
                <w:szCs w:val="20"/>
              </w:rPr>
              <w:t>Risco Decorrente da Precificação dos Ativos Financeiros</w:t>
            </w:r>
            <w:r w:rsidRPr="00B224DF">
              <w:rPr>
                <w:rFonts w:ascii="Arial" w:hAnsi="Arial" w:cs="Arial"/>
                <w:sz w:val="20"/>
                <w:szCs w:val="20"/>
              </w:rPr>
              <w:t>: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8D928F1" w14:textId="77777777" w:rsidR="00EA0C44" w:rsidRPr="00B224DF" w:rsidRDefault="00EA0C44" w:rsidP="00B224DF">
            <w:pPr>
              <w:pStyle w:val="PargrafodaLista"/>
              <w:ind w:left="601" w:firstLine="284"/>
              <w:rPr>
                <w:rFonts w:ascii="Arial" w:hAnsi="Arial" w:cs="Arial"/>
                <w:sz w:val="20"/>
                <w:szCs w:val="20"/>
              </w:rPr>
            </w:pPr>
          </w:p>
          <w:p w14:paraId="3E049186" w14:textId="77777777" w:rsidR="00EA0C44" w:rsidRPr="00B224DF" w:rsidRDefault="00EA0C44" w:rsidP="00B224DF">
            <w:pPr>
              <w:jc w:val="both"/>
              <w:rPr>
                <w:rFonts w:ascii="Arial" w:hAnsi="Arial" w:cs="Arial"/>
                <w:sz w:val="20"/>
                <w:szCs w:val="20"/>
              </w:rPr>
            </w:pPr>
            <w:r w:rsidRPr="009E4357">
              <w:rPr>
                <w:rFonts w:ascii="Arial" w:hAnsi="Arial" w:cs="Arial"/>
                <w:b/>
                <w:bCs/>
                <w:sz w:val="20"/>
                <w:szCs w:val="20"/>
              </w:rPr>
              <w:t xml:space="preserve">Risco de Perdas Patrimoniais/Capital: </w:t>
            </w:r>
            <w:r w:rsidRPr="009E4357">
              <w:rPr>
                <w:rFonts w:ascii="Arial" w:hAnsi="Arial" w:cs="Arial"/>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504F91C7" w14:textId="77777777" w:rsidR="00EA0C44" w:rsidRPr="00B224DF" w:rsidRDefault="00EA0C44" w:rsidP="00B224DF">
            <w:pPr>
              <w:pStyle w:val="PargrafodaLista"/>
              <w:ind w:left="601" w:firstLine="284"/>
              <w:rPr>
                <w:rFonts w:ascii="Arial" w:hAnsi="Arial" w:cs="Arial"/>
                <w:sz w:val="20"/>
                <w:szCs w:val="20"/>
              </w:rPr>
            </w:pPr>
          </w:p>
          <w:p w14:paraId="17985FCE" w14:textId="34650E9F" w:rsidR="00EA0C44" w:rsidRPr="00B224DF" w:rsidRDefault="00222365" w:rsidP="00B224DF">
            <w:pPr>
              <w:jc w:val="both"/>
              <w:rPr>
                <w:rFonts w:ascii="Arial" w:hAnsi="Arial" w:cs="Arial"/>
                <w:sz w:val="20"/>
                <w:szCs w:val="20"/>
              </w:rPr>
            </w:pPr>
            <w:r w:rsidRPr="00B224DF">
              <w:rPr>
                <w:rFonts w:ascii="Arial" w:hAnsi="Arial" w:cs="Arial"/>
                <w:b/>
                <w:bCs/>
                <w:sz w:val="20"/>
                <w:szCs w:val="20"/>
              </w:rPr>
              <w:t xml:space="preserve">Risco de </w:t>
            </w:r>
            <w:r w:rsidR="00EA0C44" w:rsidRPr="00B224DF">
              <w:rPr>
                <w:rFonts w:ascii="Arial" w:hAnsi="Arial" w:cs="Arial"/>
                <w:b/>
                <w:bCs/>
                <w:sz w:val="20"/>
                <w:szCs w:val="20"/>
              </w:rPr>
              <w:t>Concentração em C</w:t>
            </w:r>
            <w:r w:rsidRPr="00B224DF">
              <w:rPr>
                <w:rFonts w:ascii="Arial" w:hAnsi="Arial" w:cs="Arial"/>
                <w:b/>
                <w:bCs/>
                <w:sz w:val="20"/>
                <w:szCs w:val="20"/>
              </w:rPr>
              <w:t>rédito Privado</w:t>
            </w:r>
            <w:r w:rsidR="00EA0C44" w:rsidRPr="00B224DF">
              <w:rPr>
                <w:rFonts w:ascii="Arial" w:hAnsi="Arial" w:cs="Arial"/>
                <w:b/>
                <w:bCs/>
                <w:sz w:val="20"/>
                <w:szCs w:val="20"/>
              </w:rPr>
              <w:t>:</w:t>
            </w:r>
            <w:r w:rsidR="00EA0C44" w:rsidRPr="00B224DF">
              <w:rPr>
                <w:rFonts w:ascii="Arial" w:hAnsi="Arial" w:cs="Arial"/>
                <w:sz w:val="20"/>
                <w:szCs w:val="20"/>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4BA01383" w14:textId="77777777" w:rsidR="00EA0C44" w:rsidRPr="00B224DF" w:rsidRDefault="00EA0C44" w:rsidP="00B224DF">
            <w:pPr>
              <w:pStyle w:val="PargrafodaLista"/>
              <w:ind w:left="601" w:firstLine="284"/>
              <w:rPr>
                <w:rFonts w:ascii="Arial" w:hAnsi="Arial" w:cs="Arial"/>
                <w:sz w:val="20"/>
                <w:szCs w:val="20"/>
              </w:rPr>
            </w:pPr>
          </w:p>
          <w:p w14:paraId="7F26AAFD" w14:textId="77777777" w:rsidR="00EA0C44" w:rsidRPr="00B224DF" w:rsidRDefault="00EA0C44" w:rsidP="00EB5AC1">
            <w:pPr>
              <w:spacing w:before="120" w:after="120"/>
              <w:jc w:val="both"/>
              <w:rPr>
                <w:rFonts w:ascii="Arial" w:hAnsi="Arial" w:cs="Arial"/>
                <w:sz w:val="20"/>
                <w:szCs w:val="20"/>
              </w:rPr>
            </w:pPr>
            <w:r w:rsidRPr="00B224DF">
              <w:rPr>
                <w:rFonts w:ascii="Arial" w:hAnsi="Arial" w:cs="Arial"/>
                <w:b/>
                <w:bCs/>
                <w:sz w:val="20"/>
                <w:szCs w:val="20"/>
              </w:rPr>
              <w:t>Risco Socioambiental:</w:t>
            </w:r>
            <w:r w:rsidRPr="00B224DF">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74F3A34F" w14:textId="08908C9F" w:rsidR="001620EB" w:rsidRPr="00B224DF" w:rsidRDefault="001620EB" w:rsidP="00B224DF">
            <w:pPr>
              <w:spacing w:before="120" w:after="120"/>
              <w:jc w:val="both"/>
              <w:rPr>
                <w:rFonts w:ascii="Arial" w:hAnsi="Arial" w:cs="Arial"/>
                <w:sz w:val="20"/>
                <w:szCs w:val="20"/>
              </w:rPr>
            </w:pPr>
            <w:r w:rsidRPr="00B224DF">
              <w:rPr>
                <w:rFonts w:ascii="Arial" w:hAnsi="Arial" w:cs="Arial"/>
                <w:b/>
                <w:bCs/>
                <w:sz w:val="20"/>
                <w:szCs w:val="20"/>
              </w:rPr>
              <w:t xml:space="preserve">Risco de Responsabilidade Limitada: </w:t>
            </w:r>
            <w:r w:rsidRPr="00B224DF">
              <w:rPr>
                <w:rFonts w:ascii="Arial" w:hAnsi="Arial" w:cs="Arial"/>
                <w:sz w:val="20"/>
                <w:szCs w:val="20"/>
              </w:rPr>
              <w:t>A responsabilidade dos Cotistas da Classe é limitada ao valor de suas Cotas subscritas. Constatado o patrimônio líquido negativo, a Classe poderá estar sujeita à insolvência.</w:t>
            </w:r>
          </w:p>
        </w:tc>
      </w:tr>
    </w:tbl>
    <w:p w14:paraId="4AF1A9F7" w14:textId="535428F4" w:rsidR="00AF7FAB" w:rsidRPr="00B224DF"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1450"/>
        <w:gridCol w:w="4119"/>
      </w:tblGrid>
      <w:tr w:rsidR="00967B25" w:rsidRPr="00B224DF" w14:paraId="6F59F680" w14:textId="77777777" w:rsidTr="00270A73">
        <w:tc>
          <w:tcPr>
            <w:tcW w:w="5000" w:type="pct"/>
            <w:gridSpan w:val="4"/>
            <w:shd w:val="clear" w:color="auto" w:fill="C00000"/>
          </w:tcPr>
          <w:p w14:paraId="30ACC6F8" w14:textId="77777777" w:rsidR="00967B25" w:rsidRPr="00B224DF" w:rsidRDefault="00967B25" w:rsidP="007462CE">
            <w:pPr>
              <w:pStyle w:val="PargrafodaLista"/>
              <w:numPr>
                <w:ilvl w:val="0"/>
                <w:numId w:val="33"/>
              </w:numPr>
              <w:ind w:left="0" w:firstLine="0"/>
              <w:jc w:val="center"/>
              <w:rPr>
                <w:rFonts w:ascii="Arial" w:hAnsi="Arial" w:cs="Arial"/>
                <w:b/>
                <w:bCs/>
                <w:color w:val="FFFFFF" w:themeColor="background1"/>
                <w:sz w:val="20"/>
                <w:szCs w:val="20"/>
              </w:rPr>
            </w:pPr>
            <w:r w:rsidRPr="00B224DF">
              <w:rPr>
                <w:rFonts w:ascii="Arial" w:hAnsi="Arial" w:cs="Arial"/>
                <w:b/>
                <w:bCs/>
                <w:color w:val="FFFFFF" w:themeColor="background1"/>
                <w:sz w:val="20"/>
                <w:szCs w:val="20"/>
              </w:rPr>
              <w:t>REMUNERAÇÃO DOS PRESTADORES DE SERVIÇOS</w:t>
            </w:r>
          </w:p>
        </w:tc>
      </w:tr>
      <w:tr w:rsidR="00967B25" w:rsidRPr="00B224DF" w14:paraId="2D20A982"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B224DF" w:rsidRDefault="00967B25" w:rsidP="007462CE">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B224DF" w:rsidRDefault="00967B25" w:rsidP="007462CE">
            <w:pPr>
              <w:rPr>
                <w:rFonts w:ascii="Arial" w:hAnsi="Arial" w:cs="Arial"/>
                <w:sz w:val="20"/>
                <w:szCs w:val="20"/>
              </w:rPr>
            </w:pPr>
          </w:p>
        </w:tc>
      </w:tr>
      <w:tr w:rsidR="00967B25" w:rsidRPr="007F2C4F" w14:paraId="25BCAF94" w14:textId="77777777" w:rsidTr="00597998">
        <w:trPr>
          <w:trHeight w:val="132"/>
        </w:trPr>
        <w:tc>
          <w:tcPr>
            <w:tcW w:w="1382" w:type="pct"/>
            <w:tcBorders>
              <w:top w:val="single" w:sz="4" w:space="0" w:color="auto"/>
              <w:left w:val="nil"/>
              <w:right w:val="nil"/>
            </w:tcBorders>
            <w:vAlign w:val="center"/>
          </w:tcPr>
          <w:p w14:paraId="5913B738" w14:textId="23EEC58D" w:rsidR="00967B25" w:rsidRPr="00B224DF" w:rsidRDefault="00967B25" w:rsidP="007462CE">
            <w:pPr>
              <w:pStyle w:val="PargrafodaLista"/>
              <w:numPr>
                <w:ilvl w:val="1"/>
                <w:numId w:val="33"/>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 xml:space="preserve">Taxa </w:t>
            </w:r>
            <w:r w:rsidR="00C05318" w:rsidRPr="00B224DF">
              <w:rPr>
                <w:rFonts w:ascii="Arial" w:hAnsi="Arial" w:cs="Arial"/>
                <w:b/>
                <w:bCs/>
                <w:smallCaps/>
                <w:color w:val="000000"/>
                <w:sz w:val="20"/>
                <w:szCs w:val="20"/>
              </w:rPr>
              <w:t>global</w:t>
            </w:r>
          </w:p>
        </w:tc>
        <w:tc>
          <w:tcPr>
            <w:tcW w:w="3618" w:type="pct"/>
            <w:gridSpan w:val="3"/>
            <w:tcBorders>
              <w:top w:val="single" w:sz="4" w:space="0" w:color="auto"/>
              <w:left w:val="nil"/>
              <w:bottom w:val="single" w:sz="4" w:space="0" w:color="auto"/>
              <w:right w:val="nil"/>
            </w:tcBorders>
            <w:vAlign w:val="center"/>
          </w:tcPr>
          <w:p w14:paraId="53981676" w14:textId="0205D8CC" w:rsidR="006546DD" w:rsidRPr="00B224DF" w:rsidRDefault="006546DD" w:rsidP="006546DD">
            <w:pPr>
              <w:jc w:val="both"/>
              <w:rPr>
                <w:rFonts w:ascii="Arial" w:hAnsi="Arial" w:cs="Arial"/>
                <w:sz w:val="20"/>
                <w:szCs w:val="20"/>
              </w:rPr>
            </w:pPr>
            <w:r w:rsidRPr="00B224DF">
              <w:rPr>
                <w:rFonts w:ascii="Arial" w:hAnsi="Arial" w:cs="Arial"/>
                <w:sz w:val="20"/>
                <w:szCs w:val="20"/>
              </w:rPr>
              <w:t>Pela prestação dos serviços de administração da Classe, incluindo os serviços de administração propriamente dita</w:t>
            </w:r>
            <w:r w:rsidR="004B6409" w:rsidRPr="00B224DF">
              <w:rPr>
                <w:rFonts w:ascii="Arial" w:hAnsi="Arial" w:cs="Arial"/>
                <w:sz w:val="20"/>
                <w:szCs w:val="20"/>
              </w:rPr>
              <w:t>,</w:t>
            </w:r>
            <w:r w:rsidRPr="00B224DF">
              <w:rPr>
                <w:rFonts w:ascii="Arial" w:hAnsi="Arial" w:cs="Arial"/>
                <w:sz w:val="20"/>
                <w:szCs w:val="20"/>
              </w:rPr>
              <w:t xml:space="preserve"> </w:t>
            </w:r>
            <w:r w:rsidR="004B6409" w:rsidRPr="00B224DF">
              <w:rPr>
                <w:rFonts w:ascii="Arial" w:hAnsi="Arial" w:cs="Arial"/>
                <w:sz w:val="20"/>
                <w:szCs w:val="20"/>
              </w:rPr>
              <w:t xml:space="preserve">os serviços de estruturação e manutenção de </w:t>
            </w:r>
            <w:r w:rsidR="009E12D7" w:rsidRPr="00B224DF">
              <w:rPr>
                <w:rFonts w:ascii="Arial" w:hAnsi="Arial" w:cs="Arial"/>
                <w:sz w:val="20"/>
                <w:szCs w:val="20"/>
              </w:rPr>
              <w:t xml:space="preserve">plano </w:t>
            </w:r>
            <w:r w:rsidR="004B6409" w:rsidRPr="00B224DF">
              <w:rPr>
                <w:rFonts w:ascii="Arial" w:hAnsi="Arial" w:cs="Arial"/>
                <w:sz w:val="20"/>
                <w:szCs w:val="20"/>
              </w:rPr>
              <w:t xml:space="preserve">de previdência, </w:t>
            </w:r>
            <w:r w:rsidRPr="00B224DF">
              <w:rPr>
                <w:rFonts w:ascii="Arial" w:hAnsi="Arial" w:cs="Arial"/>
                <w:sz w:val="20"/>
                <w:szCs w:val="20"/>
              </w:rPr>
              <w:t>os serviços de gestão e distribuição, com exceção dos serviços de custódia e de auditoria independente, a Classe pagará a seguinte remuneração:</w:t>
            </w:r>
          </w:p>
          <w:p w14:paraId="0CA289B5" w14:textId="77777777" w:rsidR="006546DD" w:rsidRPr="00B224DF" w:rsidRDefault="006546DD" w:rsidP="006546DD">
            <w:pPr>
              <w:jc w:val="both"/>
              <w:rPr>
                <w:rFonts w:ascii="Arial" w:hAnsi="Arial" w:cs="Arial"/>
                <w:sz w:val="20"/>
                <w:szCs w:val="20"/>
              </w:rPr>
            </w:pPr>
          </w:p>
          <w:p w14:paraId="65F11145" w14:textId="3F51EF45" w:rsidR="007F7E32" w:rsidRPr="00FB12A4" w:rsidRDefault="006546DD" w:rsidP="00FB12A4">
            <w:pPr>
              <w:jc w:val="both"/>
              <w:rPr>
                <w:rFonts w:ascii="Arial" w:hAnsi="Arial" w:cs="Arial"/>
                <w:sz w:val="20"/>
                <w:szCs w:val="20"/>
              </w:rPr>
            </w:pPr>
            <w:r w:rsidRPr="00B224DF">
              <w:rPr>
                <w:rFonts w:ascii="Arial" w:hAnsi="Arial" w:cs="Arial"/>
                <w:b/>
                <w:sz w:val="20"/>
                <w:szCs w:val="20"/>
              </w:rPr>
              <w:t xml:space="preserve">Taxa </w:t>
            </w:r>
            <w:r w:rsidR="00C05318" w:rsidRPr="00B224DF">
              <w:rPr>
                <w:rFonts w:ascii="Arial" w:hAnsi="Arial" w:cs="Arial"/>
                <w:b/>
                <w:sz w:val="20"/>
                <w:szCs w:val="20"/>
              </w:rPr>
              <w:t xml:space="preserve">Global </w:t>
            </w:r>
            <w:r w:rsidR="00EB5AC1" w:rsidRPr="00B224DF">
              <w:rPr>
                <w:rFonts w:ascii="Arial" w:hAnsi="Arial" w:cs="Arial"/>
                <w:b/>
                <w:sz w:val="20"/>
                <w:szCs w:val="20"/>
              </w:rPr>
              <w:t xml:space="preserve">Mínima: </w:t>
            </w:r>
            <w:r w:rsidR="009F65D2" w:rsidRPr="00B224DF">
              <w:rPr>
                <w:rFonts w:ascii="Arial" w:hAnsi="Arial" w:cs="Arial"/>
                <w:sz w:val="20"/>
                <w:szCs w:val="20"/>
              </w:rPr>
              <w:t>1,</w:t>
            </w:r>
            <w:r w:rsidR="00B34FB9">
              <w:rPr>
                <w:rFonts w:ascii="Arial" w:hAnsi="Arial" w:cs="Arial"/>
                <w:sz w:val="20"/>
                <w:szCs w:val="20"/>
              </w:rPr>
              <w:t>5</w:t>
            </w:r>
            <w:r w:rsidR="009F65D2" w:rsidRPr="00B224DF">
              <w:rPr>
                <w:rFonts w:ascii="Arial" w:hAnsi="Arial" w:cs="Arial"/>
                <w:sz w:val="20"/>
                <w:szCs w:val="20"/>
              </w:rPr>
              <w:t>0</w:t>
            </w:r>
            <w:r w:rsidRPr="00B224DF">
              <w:rPr>
                <w:rFonts w:ascii="Arial" w:hAnsi="Arial" w:cs="Arial"/>
                <w:sz w:val="20"/>
                <w:szCs w:val="20"/>
              </w:rPr>
              <w:t>%</w:t>
            </w:r>
            <w:r w:rsidR="009F65D2" w:rsidRPr="00B224DF">
              <w:rPr>
                <w:rFonts w:ascii="Arial" w:hAnsi="Arial" w:cs="Arial"/>
                <w:sz w:val="20"/>
                <w:szCs w:val="20"/>
              </w:rPr>
              <w:t xml:space="preserve"> </w:t>
            </w:r>
            <w:r w:rsidRPr="00B224DF">
              <w:rPr>
                <w:rFonts w:ascii="Arial" w:hAnsi="Arial" w:cs="Arial"/>
                <w:sz w:val="20"/>
                <w:szCs w:val="20"/>
              </w:rPr>
              <w:t>ao ano sobre o valor do patrimônio líquido da Classe</w:t>
            </w:r>
            <w:r w:rsidR="00FB12A4">
              <w:rPr>
                <w:rFonts w:ascii="Arial" w:hAnsi="Arial" w:cs="Arial"/>
                <w:sz w:val="20"/>
                <w:szCs w:val="20"/>
              </w:rPr>
              <w:t>.</w:t>
            </w:r>
            <w:r w:rsidR="003F1C7F" w:rsidRPr="00B224DF" w:rsidDel="003F1C7F">
              <w:rPr>
                <w:rFonts w:ascii="Arial" w:eastAsia="Calibri" w:hAnsi="Arial" w:cs="Arial"/>
                <w:sz w:val="20"/>
                <w:szCs w:val="20"/>
                <w:vertAlign w:val="superscript"/>
              </w:rPr>
              <w:t xml:space="preserve"> </w:t>
            </w:r>
            <w:r w:rsidR="007F7E32" w:rsidRPr="00B224DF">
              <w:rPr>
                <w:rFonts w:ascii="Arial" w:eastAsia="Calibri" w:hAnsi="Arial" w:cs="Arial"/>
                <w:sz w:val="20"/>
                <w:szCs w:val="20"/>
              </w:rPr>
              <w:t xml:space="preserve"> </w:t>
            </w:r>
          </w:p>
          <w:p w14:paraId="7C8E5288" w14:textId="77777777" w:rsidR="00967B25" w:rsidRPr="00B224DF" w:rsidRDefault="00967B25" w:rsidP="006546DD">
            <w:pPr>
              <w:jc w:val="both"/>
              <w:rPr>
                <w:rFonts w:ascii="Arial" w:hAnsi="Arial" w:cs="Arial"/>
                <w:sz w:val="20"/>
                <w:szCs w:val="20"/>
              </w:rPr>
            </w:pPr>
          </w:p>
          <w:p w14:paraId="29AEDF8B" w14:textId="22F69F9C" w:rsidR="008E3999" w:rsidRDefault="00EB5AC1" w:rsidP="006546DD">
            <w:pPr>
              <w:jc w:val="both"/>
              <w:rPr>
                <w:rFonts w:ascii="Arial" w:eastAsia="Arial Unicode MS" w:hAnsi="Arial" w:cs="Arial"/>
                <w:sz w:val="20"/>
                <w:szCs w:val="20"/>
              </w:rPr>
            </w:pPr>
            <w:r w:rsidRPr="00B224DF">
              <w:rPr>
                <w:rFonts w:ascii="Arial" w:hAnsi="Arial" w:cs="Arial"/>
                <w:b/>
                <w:bCs/>
                <w:sz w:val="20"/>
                <w:szCs w:val="20"/>
              </w:rPr>
              <w:t xml:space="preserve">Taxa Global Máxima: </w:t>
            </w:r>
            <w:r w:rsidR="006546DD" w:rsidRPr="00B224DF">
              <w:rPr>
                <w:rFonts w:ascii="Arial" w:hAnsi="Arial" w:cs="Arial"/>
                <w:sz w:val="20"/>
                <w:szCs w:val="20"/>
              </w:rPr>
              <w:t xml:space="preserve">A Classe </w:t>
            </w:r>
            <w:r w:rsidR="001D35E4" w:rsidRPr="00B224DF">
              <w:rPr>
                <w:rFonts w:ascii="Arial" w:hAnsi="Arial" w:cs="Arial"/>
                <w:sz w:val="20"/>
                <w:szCs w:val="20"/>
              </w:rPr>
              <w:t xml:space="preserve">não </w:t>
            </w:r>
            <w:r w:rsidR="006546DD" w:rsidRPr="00B224DF">
              <w:rPr>
                <w:rFonts w:ascii="Arial" w:hAnsi="Arial" w:cs="Arial"/>
                <w:sz w:val="20"/>
                <w:szCs w:val="20"/>
              </w:rPr>
              <w:t>poderá aplicar seus recursos em classes (e/ou subclasses de classes) de fundos de investimento que cobram taxa</w:t>
            </w:r>
            <w:r w:rsidR="0077268E" w:rsidRPr="00B224DF">
              <w:rPr>
                <w:rFonts w:ascii="Arial" w:hAnsi="Arial" w:cs="Arial"/>
                <w:sz w:val="20"/>
                <w:szCs w:val="20"/>
              </w:rPr>
              <w:t xml:space="preserve"> </w:t>
            </w:r>
            <w:r w:rsidR="00FB12A4" w:rsidRPr="00B224DF">
              <w:rPr>
                <w:rFonts w:ascii="Arial" w:hAnsi="Arial" w:cs="Arial"/>
                <w:sz w:val="20"/>
                <w:szCs w:val="20"/>
              </w:rPr>
              <w:t>global.</w:t>
            </w:r>
            <w:r w:rsidR="006546DD" w:rsidRPr="00B224DF">
              <w:rPr>
                <w:rFonts w:ascii="Arial" w:hAnsi="Arial" w:cs="Arial"/>
                <w:sz w:val="20"/>
                <w:szCs w:val="20"/>
              </w:rPr>
              <w:t xml:space="preserve"> </w:t>
            </w:r>
          </w:p>
          <w:p w14:paraId="2B8A4862" w14:textId="77777777" w:rsidR="008E3999" w:rsidRDefault="008E3999" w:rsidP="006546DD">
            <w:pPr>
              <w:jc w:val="both"/>
              <w:rPr>
                <w:rFonts w:ascii="Arial" w:eastAsia="Arial Unicode MS" w:hAnsi="Arial" w:cs="Arial"/>
                <w:sz w:val="20"/>
                <w:szCs w:val="20"/>
              </w:rPr>
            </w:pPr>
          </w:p>
          <w:p w14:paraId="6BC3DE4C" w14:textId="34C2AD97" w:rsidR="006546DD" w:rsidRPr="00B224DF" w:rsidRDefault="006546DD" w:rsidP="006546DD">
            <w:pPr>
              <w:jc w:val="both"/>
              <w:rPr>
                <w:rFonts w:ascii="Arial" w:hAnsi="Arial" w:cs="Arial"/>
                <w:sz w:val="20"/>
                <w:szCs w:val="20"/>
              </w:rPr>
            </w:pPr>
            <w:r w:rsidRPr="008E3999">
              <w:rPr>
                <w:rFonts w:ascii="Arial" w:hAnsi="Arial" w:cs="Arial"/>
                <w:sz w:val="20"/>
                <w:szCs w:val="20"/>
              </w:rPr>
              <w:t xml:space="preserve">A Taxa </w:t>
            </w:r>
            <w:r w:rsidR="00C05318" w:rsidRPr="008E3999">
              <w:rPr>
                <w:rFonts w:ascii="Arial" w:hAnsi="Arial" w:cs="Arial"/>
                <w:sz w:val="20"/>
                <w:szCs w:val="20"/>
              </w:rPr>
              <w:t xml:space="preserve">Global </w:t>
            </w:r>
            <w:r w:rsidRPr="008E3999">
              <w:rPr>
                <w:rFonts w:ascii="Arial" w:hAnsi="Arial" w:cs="Arial"/>
                <w:sz w:val="20"/>
                <w:szCs w:val="20"/>
              </w:rPr>
              <w:t>M</w:t>
            </w:r>
            <w:r w:rsidR="00EB5AC1" w:rsidRPr="008E3999">
              <w:rPr>
                <w:rFonts w:ascii="Arial" w:hAnsi="Arial" w:cs="Arial"/>
                <w:sz w:val="20"/>
                <w:szCs w:val="20"/>
              </w:rPr>
              <w:t>ínima</w:t>
            </w:r>
            <w:r w:rsidRPr="008E3999">
              <w:rPr>
                <w:rFonts w:ascii="Arial" w:hAnsi="Arial" w:cs="Arial"/>
                <w:sz w:val="20"/>
                <w:szCs w:val="20"/>
              </w:rPr>
              <w:t xml:space="preserve"> será calculada e provisionada por dia útil sobre o valor do patrimônio líquido da Classe do dia útil imediatamente anterior, mediante divisão da taxa anual por 252 dias, sendo paga mensalmente, até o 5º dia útil do mês subsequente.</w:t>
            </w:r>
          </w:p>
          <w:p w14:paraId="55FAFA24" w14:textId="77777777" w:rsidR="006546DD" w:rsidRPr="00B224DF" w:rsidRDefault="006546DD" w:rsidP="006546DD">
            <w:pPr>
              <w:jc w:val="both"/>
              <w:rPr>
                <w:rFonts w:ascii="Arial" w:hAnsi="Arial" w:cs="Arial"/>
                <w:sz w:val="20"/>
                <w:szCs w:val="20"/>
              </w:rPr>
            </w:pPr>
          </w:p>
          <w:p w14:paraId="637D2DC1" w14:textId="186C149F" w:rsidR="006D4A26" w:rsidRPr="006D4A26" w:rsidRDefault="006D4A26" w:rsidP="006D4A26">
            <w:pPr>
              <w:jc w:val="both"/>
              <w:rPr>
                <w:rFonts w:ascii="Arial" w:hAnsi="Arial" w:cs="Arial"/>
                <w:sz w:val="20"/>
                <w:szCs w:val="20"/>
              </w:rPr>
            </w:pPr>
            <w:r w:rsidRPr="006D4A26">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4" w:tgtFrame="_blank" w:tooltip="https://www.santanderassetmanagement.com.br/conteudos/relatorio-de-transparencia" w:history="1">
              <w:r w:rsidRPr="006D4A26">
                <w:rPr>
                  <w:rStyle w:val="Hyperlink"/>
                  <w:rFonts w:ascii="Arial" w:hAnsi="Arial" w:cs="Arial"/>
                  <w:sz w:val="20"/>
                  <w:szCs w:val="20"/>
                </w:rPr>
                <w:t>https://www.santanderassetmanagement.com.br/conteudos/relatorio-de-transparencia</w:t>
              </w:r>
            </w:hyperlink>
            <w:r w:rsidR="00734AEE">
              <w:t>.</w:t>
            </w:r>
            <w:r w:rsidRPr="006D4A26">
              <w:rPr>
                <w:rFonts w:ascii="Arial" w:hAnsi="Arial" w:cs="Arial"/>
                <w:sz w:val="20"/>
                <w:szCs w:val="20"/>
              </w:rPr>
              <w:t>  </w:t>
            </w:r>
          </w:p>
          <w:p w14:paraId="54514025" w14:textId="77777777" w:rsidR="006D4A26" w:rsidRPr="006D4A26" w:rsidRDefault="006D4A26" w:rsidP="006D4A26">
            <w:pPr>
              <w:jc w:val="both"/>
              <w:rPr>
                <w:rFonts w:ascii="Arial" w:hAnsi="Arial" w:cs="Arial"/>
                <w:sz w:val="20"/>
                <w:szCs w:val="20"/>
              </w:rPr>
            </w:pPr>
            <w:r w:rsidRPr="006D4A26">
              <w:rPr>
                <w:rFonts w:ascii="Arial" w:hAnsi="Arial" w:cs="Arial"/>
                <w:sz w:val="20"/>
                <w:szCs w:val="20"/>
              </w:rPr>
              <w:t> </w:t>
            </w:r>
          </w:p>
          <w:p w14:paraId="4C16AF05" w14:textId="77777777" w:rsidR="006D4A26" w:rsidRPr="006D4A26" w:rsidRDefault="006D4A26" w:rsidP="006D4A26">
            <w:pPr>
              <w:jc w:val="both"/>
              <w:rPr>
                <w:rFonts w:ascii="Arial" w:hAnsi="Arial" w:cs="Arial"/>
                <w:sz w:val="20"/>
                <w:szCs w:val="20"/>
              </w:rPr>
            </w:pPr>
            <w:r w:rsidRPr="006D4A26">
              <w:rPr>
                <w:rFonts w:ascii="Arial" w:hAnsi="Arial" w:cs="Arial"/>
                <w:sz w:val="20"/>
                <w:szCs w:val="20"/>
              </w:rPr>
              <w:t>A partir da abertura do dia 31/03/2026, para consultar as taxas segregadas dos prestadores de serviço, acesse a </w:t>
            </w:r>
            <w:hyperlink r:id="rId15" w:tgtFrame="_blank" w:tooltip="http://www.data.anbima.com/busca/transparencia-de-taxas-de-fundos" w:history="1">
              <w:r w:rsidRPr="006D4A26">
                <w:rPr>
                  <w:rStyle w:val="Hyperlink"/>
                  <w:rFonts w:ascii="Arial" w:hAnsi="Arial" w:cs="Arial"/>
                  <w:sz w:val="20"/>
                  <w:szCs w:val="20"/>
                </w:rPr>
                <w:t>Plataforma de Transparência de Taxas</w:t>
              </w:r>
            </w:hyperlink>
            <w:r w:rsidRPr="006D4A26">
              <w:rPr>
                <w:rFonts w:ascii="Arial" w:hAnsi="Arial" w:cs="Arial"/>
                <w:sz w:val="20"/>
                <w:szCs w:val="20"/>
              </w:rPr>
              <w:t xml:space="preserve"> no endereço </w:t>
            </w:r>
            <w:hyperlink r:id="rId16" w:tgtFrame="_blank" w:tooltip="https://www.data.anbima.com/busca/transparencia-de-taxas-de-fundos." w:history="1">
              <w:r w:rsidRPr="006D4A26">
                <w:rPr>
                  <w:rStyle w:val="Hyperlink"/>
                  <w:rFonts w:ascii="Arial" w:hAnsi="Arial" w:cs="Arial"/>
                  <w:sz w:val="20"/>
                  <w:szCs w:val="20"/>
                </w:rPr>
                <w:t>www.data.anbima.com/busca/transparencia-de-taxas-de-fundos.</w:t>
              </w:r>
            </w:hyperlink>
          </w:p>
          <w:p w14:paraId="36632E1D" w14:textId="77777777" w:rsidR="00C05318" w:rsidRPr="00B224DF" w:rsidRDefault="00C05318" w:rsidP="006546DD">
            <w:pPr>
              <w:rPr>
                <w:rFonts w:ascii="Arial" w:hAnsi="Arial" w:cs="Arial"/>
                <w:sz w:val="20"/>
                <w:szCs w:val="20"/>
              </w:rPr>
            </w:pPr>
          </w:p>
          <w:p w14:paraId="5ACDD6F7" w14:textId="3F16FC99" w:rsidR="00967B25" w:rsidRPr="007F2C4F" w:rsidRDefault="006546DD" w:rsidP="006546DD">
            <w:pPr>
              <w:jc w:val="both"/>
              <w:rPr>
                <w:rFonts w:ascii="Arial" w:hAnsi="Arial" w:cs="Arial"/>
                <w:b/>
                <w:bCs/>
                <w:smallCaps/>
                <w:color w:val="000000"/>
                <w:sz w:val="20"/>
                <w:szCs w:val="20"/>
              </w:rPr>
            </w:pPr>
            <w:r w:rsidRPr="00B224DF">
              <w:rPr>
                <w:rFonts w:ascii="Arial" w:hAnsi="Arial" w:cs="Arial"/>
                <w:sz w:val="20"/>
                <w:szCs w:val="20"/>
              </w:rPr>
              <w:t>A Classe não poderá aplicar seus recursos em outras classes (e/ou subclasses) de fundos de investimento que cobrem taxa de performance, mas poderá aplicar em outras classes (e/ou subclasses) de fundos de investimento de cobrem taxas de ingresso e de saída</w:t>
            </w:r>
            <w:r w:rsidR="0077268E" w:rsidRPr="00B224DF">
              <w:rPr>
                <w:rFonts w:ascii="Arial" w:hAnsi="Arial" w:cs="Arial"/>
                <w:sz w:val="20"/>
                <w:szCs w:val="20"/>
              </w:rPr>
              <w:t>.</w:t>
            </w:r>
          </w:p>
        </w:tc>
      </w:tr>
      <w:tr w:rsidR="00967B25" w:rsidRPr="007F2C4F" w14:paraId="6A0862A6"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E832A97" w14:textId="77777777" w:rsidR="00967B25" w:rsidRPr="007F2C4F" w:rsidRDefault="00967B25" w:rsidP="007462CE">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7905AE9B" w14:textId="77777777" w:rsidR="00967B25" w:rsidRPr="007F2C4F" w:rsidRDefault="00967B25" w:rsidP="007462CE">
            <w:pPr>
              <w:jc w:val="both"/>
              <w:rPr>
                <w:rFonts w:ascii="Arial" w:hAnsi="Arial" w:cs="Arial"/>
                <w:sz w:val="20"/>
                <w:szCs w:val="20"/>
              </w:rPr>
            </w:pPr>
          </w:p>
        </w:tc>
      </w:tr>
      <w:tr w:rsidR="00967B25" w:rsidRPr="007F2C4F" w14:paraId="49EAE7C0" w14:textId="77777777" w:rsidTr="007462CE">
        <w:tc>
          <w:tcPr>
            <w:tcW w:w="1382" w:type="pct"/>
            <w:tcBorders>
              <w:top w:val="single" w:sz="4" w:space="0" w:color="auto"/>
              <w:left w:val="nil"/>
              <w:bottom w:val="nil"/>
              <w:right w:val="nil"/>
            </w:tcBorders>
            <w:vAlign w:val="center"/>
          </w:tcPr>
          <w:p w14:paraId="5EBD5B56" w14:textId="77777777" w:rsidR="00967B25" w:rsidRPr="007F2C4F" w:rsidRDefault="00967B25" w:rsidP="007462CE">
            <w:pPr>
              <w:pStyle w:val="PargrafodaLista"/>
              <w:numPr>
                <w:ilvl w:val="1"/>
                <w:numId w:val="3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lastRenderedPageBreak/>
              <w:t>Taxa Máxima de Custódia</w:t>
            </w:r>
          </w:p>
        </w:tc>
        <w:tc>
          <w:tcPr>
            <w:tcW w:w="3618" w:type="pct"/>
            <w:gridSpan w:val="3"/>
            <w:tcBorders>
              <w:top w:val="single" w:sz="4" w:space="0" w:color="auto"/>
              <w:left w:val="nil"/>
              <w:bottom w:val="nil"/>
              <w:right w:val="nil"/>
            </w:tcBorders>
            <w:vAlign w:val="center"/>
          </w:tcPr>
          <w:p w14:paraId="241B647D" w14:textId="7EA3AA1F" w:rsidR="00967B25" w:rsidRPr="007F2C4F" w:rsidRDefault="006546DD" w:rsidP="007462CE">
            <w:pPr>
              <w:jc w:val="both"/>
              <w:rPr>
                <w:rFonts w:ascii="Arial" w:hAnsi="Arial" w:cs="Arial"/>
                <w:sz w:val="20"/>
                <w:szCs w:val="20"/>
              </w:rPr>
            </w:pPr>
            <w:r>
              <w:rPr>
                <w:rFonts w:ascii="Arial" w:hAnsi="Arial" w:cs="Arial"/>
                <w:sz w:val="20"/>
                <w:szCs w:val="20"/>
              </w:rPr>
              <w:t xml:space="preserve"> Não haverá cobrança de taxa de custódia na Classe.</w:t>
            </w:r>
          </w:p>
        </w:tc>
      </w:tr>
      <w:tr w:rsidR="00967B25" w:rsidRPr="007F2C4F" w14:paraId="4BC785CB"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7F2C4F" w:rsidRDefault="00967B25" w:rsidP="007462CE">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7F2C4F" w:rsidRDefault="00967B25" w:rsidP="007462CE">
            <w:pPr>
              <w:jc w:val="both"/>
              <w:rPr>
                <w:rFonts w:ascii="Arial" w:hAnsi="Arial" w:cs="Arial"/>
                <w:sz w:val="20"/>
                <w:szCs w:val="20"/>
              </w:rPr>
            </w:pPr>
          </w:p>
        </w:tc>
      </w:tr>
      <w:tr w:rsidR="00967B25" w:rsidRPr="007F2C4F" w14:paraId="1C2C5AD9" w14:textId="77777777" w:rsidTr="009E62C3">
        <w:trPr>
          <w:trHeight w:val="402"/>
        </w:trPr>
        <w:tc>
          <w:tcPr>
            <w:tcW w:w="1382" w:type="pct"/>
            <w:tcBorders>
              <w:left w:val="nil"/>
              <w:right w:val="nil"/>
            </w:tcBorders>
            <w:vAlign w:val="center"/>
          </w:tcPr>
          <w:p w14:paraId="4064A891" w14:textId="77777777" w:rsidR="00967B25" w:rsidRPr="007F2C4F" w:rsidRDefault="00967B25" w:rsidP="007462CE">
            <w:pPr>
              <w:pStyle w:val="PargrafodaLista"/>
              <w:numPr>
                <w:ilvl w:val="1"/>
                <w:numId w:val="3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467C4575" w:rsidR="00967B25" w:rsidRPr="007F2C4F" w:rsidRDefault="006546DD" w:rsidP="009E62C3">
            <w:pPr>
              <w:rPr>
                <w:rFonts w:ascii="Arial" w:hAnsi="Arial" w:cs="Arial"/>
                <w:sz w:val="20"/>
                <w:szCs w:val="20"/>
              </w:rPr>
            </w:pPr>
            <w:r>
              <w:rPr>
                <w:rFonts w:ascii="Arial" w:hAnsi="Arial" w:cs="Arial"/>
                <w:sz w:val="20"/>
                <w:szCs w:val="20"/>
              </w:rPr>
              <w:t>Não haverá cobrança de taxa de performance na Classe.</w:t>
            </w:r>
            <w:r>
              <w:rPr>
                <w:rFonts w:ascii="Times New Roman" w:hAnsi="Times New Roman" w:cs="Times New Roman"/>
                <w:sz w:val="24"/>
                <w:szCs w:val="24"/>
                <w:lang w:eastAsia="pt-BR"/>
              </w:rPr>
              <w:t xml:space="preserve"> </w:t>
            </w:r>
          </w:p>
        </w:tc>
      </w:tr>
      <w:tr w:rsidR="00967B25" w:rsidRPr="007F2C4F" w14:paraId="23631DD9"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400AE23D" w14:textId="256E7222" w:rsidR="00967B25" w:rsidRPr="007E2C74" w:rsidRDefault="00967B25" w:rsidP="00161C88">
            <w:pPr>
              <w:pStyle w:val="PargrafodaLista"/>
              <w:ind w:left="0"/>
              <w:rPr>
                <w:rFonts w:ascii="Arial" w:hAnsi="Arial" w:cs="Arial"/>
                <w:b/>
                <w:bCs/>
                <w:smallCaps/>
                <w:color w:val="000000"/>
                <w:sz w:val="20"/>
                <w:szCs w:val="20"/>
              </w:rPr>
            </w:pPr>
          </w:p>
        </w:tc>
        <w:tc>
          <w:tcPr>
            <w:tcW w:w="3618" w:type="pct"/>
            <w:gridSpan w:val="3"/>
            <w:tcBorders>
              <w:top w:val="single" w:sz="4" w:space="0" w:color="auto"/>
              <w:left w:val="nil"/>
              <w:bottom w:val="single" w:sz="4" w:space="0" w:color="auto"/>
              <w:right w:val="nil"/>
            </w:tcBorders>
            <w:vAlign w:val="center"/>
          </w:tcPr>
          <w:p w14:paraId="7C960C4F" w14:textId="2465506F" w:rsidR="006546DD" w:rsidRPr="007E2C74" w:rsidRDefault="006546DD" w:rsidP="00EB113F">
            <w:pPr>
              <w:jc w:val="both"/>
              <w:rPr>
                <w:rStyle w:val="Refdecomentrio"/>
              </w:rPr>
            </w:pPr>
          </w:p>
        </w:tc>
      </w:tr>
    </w:tbl>
    <w:p w14:paraId="4F6BF757" w14:textId="77777777" w:rsidR="003A002C" w:rsidRPr="00306463"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33"/>
        <w:gridCol w:w="1760"/>
        <w:gridCol w:w="803"/>
        <w:gridCol w:w="273"/>
        <w:gridCol w:w="4082"/>
      </w:tblGrid>
      <w:tr w:rsidR="00967B25" w:rsidRPr="007F2C4F" w14:paraId="6F03AB3B" w14:textId="77777777" w:rsidTr="00270A73">
        <w:tc>
          <w:tcPr>
            <w:tcW w:w="5000" w:type="pct"/>
            <w:gridSpan w:val="6"/>
            <w:shd w:val="clear" w:color="auto" w:fill="C00000"/>
          </w:tcPr>
          <w:p w14:paraId="77A77A17" w14:textId="77777777" w:rsidR="00967B25" w:rsidRPr="00270A73" w:rsidRDefault="00967B25" w:rsidP="007462CE">
            <w:pPr>
              <w:pStyle w:val="PargrafodaLista"/>
              <w:numPr>
                <w:ilvl w:val="0"/>
                <w:numId w:val="3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DAS COTAS DA CLASSE</w:t>
            </w:r>
          </w:p>
        </w:tc>
      </w:tr>
      <w:tr w:rsidR="00967B25" w:rsidRPr="007F2C4F" w14:paraId="20A3850E" w14:textId="77777777" w:rsidTr="000A1AF2">
        <w:tc>
          <w:tcPr>
            <w:tcW w:w="5000" w:type="pct"/>
            <w:gridSpan w:val="6"/>
          </w:tcPr>
          <w:p w14:paraId="7ACCDF68" w14:textId="77777777" w:rsidR="00967B25" w:rsidRPr="007F2C4F" w:rsidRDefault="00967B25" w:rsidP="007462CE">
            <w:pPr>
              <w:jc w:val="center"/>
              <w:rPr>
                <w:rFonts w:ascii="Arial" w:hAnsi="Arial" w:cs="Arial"/>
                <w:b/>
                <w:bCs/>
                <w:color w:val="ED7D31" w:themeColor="accent2"/>
                <w:sz w:val="20"/>
                <w:szCs w:val="20"/>
              </w:rPr>
            </w:pPr>
          </w:p>
        </w:tc>
      </w:tr>
      <w:tr w:rsidR="000A1AF2" w:rsidRPr="007F2C4F" w14:paraId="77DC52BF" w14:textId="77777777" w:rsidTr="00FB12A4">
        <w:trPr>
          <w:trHeight w:val="262"/>
        </w:trPr>
        <w:tc>
          <w:tcPr>
            <w:tcW w:w="1451" w:type="pct"/>
            <w:gridSpan w:val="2"/>
            <w:vMerge w:val="restart"/>
            <w:tcBorders>
              <w:top w:val="single" w:sz="4" w:space="0" w:color="auto"/>
            </w:tcBorders>
            <w:vAlign w:val="center"/>
          </w:tcPr>
          <w:p w14:paraId="39168FB0" w14:textId="504CEF02" w:rsidR="00AE7769" w:rsidRPr="007F2C4F" w:rsidRDefault="00AE7769" w:rsidP="002479A5">
            <w:pPr>
              <w:pStyle w:val="PargrafodaLista"/>
              <w:numPr>
                <w:ilvl w:val="1"/>
                <w:numId w:val="33"/>
              </w:numPr>
              <w:ind w:left="0" w:firstLine="0"/>
              <w:jc w:val="center"/>
            </w:pPr>
            <w:r w:rsidRPr="008075D7">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B224DF" w:rsidRDefault="00AE7769" w:rsidP="007462CE">
            <w:pPr>
              <w:pStyle w:val="PargrafodaLista"/>
              <w:numPr>
                <w:ilvl w:val="0"/>
                <w:numId w:val="40"/>
              </w:numPr>
              <w:ind w:left="0" w:firstLine="0"/>
              <w:jc w:val="center"/>
              <w:rPr>
                <w:rFonts w:ascii="Arial" w:hAnsi="Arial" w:cs="Arial"/>
                <w:sz w:val="20"/>
                <w:szCs w:val="20"/>
              </w:rPr>
            </w:pPr>
            <w:r w:rsidRPr="00B224DF">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74335EA5" w:rsidR="00AE7769" w:rsidRPr="00B224DF" w:rsidRDefault="00AE7769" w:rsidP="007328A2">
            <w:pPr>
              <w:jc w:val="both"/>
              <w:rPr>
                <w:rFonts w:ascii="Arial" w:hAnsi="Arial" w:cs="Arial"/>
                <w:sz w:val="20"/>
                <w:szCs w:val="20"/>
              </w:rPr>
            </w:pPr>
            <w:r w:rsidRPr="00B224DF">
              <w:rPr>
                <w:rFonts w:ascii="Arial" w:hAnsi="Arial" w:cs="Arial"/>
                <w:sz w:val="20"/>
                <w:szCs w:val="20"/>
              </w:rPr>
              <w:t>Não há</w:t>
            </w:r>
          </w:p>
        </w:tc>
      </w:tr>
      <w:tr w:rsidR="000A1AF2" w:rsidRPr="007F2C4F" w14:paraId="64492080" w14:textId="77777777" w:rsidTr="00C617A7">
        <w:tc>
          <w:tcPr>
            <w:tcW w:w="1451" w:type="pct"/>
            <w:gridSpan w:val="2"/>
            <w:vMerge/>
            <w:vAlign w:val="center"/>
          </w:tcPr>
          <w:p w14:paraId="5A5F70A2" w14:textId="77777777" w:rsidR="00AE7769" w:rsidRPr="007F2C4F" w:rsidRDefault="00AE7769" w:rsidP="007462CE">
            <w:pPr>
              <w:pStyle w:val="PargrafodaLista"/>
              <w:numPr>
                <w:ilvl w:val="1"/>
                <w:numId w:val="39"/>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AE7769" w:rsidRPr="00B224DF" w:rsidRDefault="00AE7769" w:rsidP="007462CE">
            <w:pPr>
              <w:pStyle w:val="PargrafodaLista"/>
              <w:numPr>
                <w:ilvl w:val="0"/>
                <w:numId w:val="40"/>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B224DF" w:rsidRDefault="00AE7769" w:rsidP="007462CE">
            <w:pPr>
              <w:jc w:val="both"/>
              <w:rPr>
                <w:rFonts w:ascii="Arial" w:hAnsi="Arial" w:cs="Arial"/>
                <w:color w:val="000000"/>
                <w:sz w:val="20"/>
                <w:szCs w:val="20"/>
              </w:rPr>
            </w:pPr>
            <w:r w:rsidRPr="00B224DF">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7F2C4F"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B224DF"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B224DF" w:rsidRDefault="00597998" w:rsidP="00597998">
            <w:pPr>
              <w:jc w:val="both"/>
              <w:rPr>
                <w:rFonts w:ascii="Arial" w:hAnsi="Arial" w:cs="Arial"/>
                <w:b/>
                <w:bCs/>
                <w:smallCaps/>
                <w:color w:val="000000"/>
                <w:sz w:val="20"/>
                <w:szCs w:val="20"/>
              </w:rPr>
            </w:pPr>
          </w:p>
        </w:tc>
      </w:tr>
      <w:tr w:rsidR="009132EC" w:rsidRPr="007F2C4F"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B224DF" w:rsidRDefault="009132EC" w:rsidP="009132EC">
            <w:pPr>
              <w:pStyle w:val="PargrafodaLista"/>
              <w:numPr>
                <w:ilvl w:val="2"/>
                <w:numId w:val="33"/>
              </w:numPr>
              <w:ind w:left="0" w:firstLine="0"/>
              <w:jc w:val="center"/>
              <w:rPr>
                <w:rFonts w:ascii="Arial" w:hAnsi="Arial" w:cs="Arial"/>
                <w:b/>
                <w:bCs/>
                <w:smallCaps/>
                <w:color w:val="000000"/>
                <w:sz w:val="20"/>
                <w:szCs w:val="20"/>
              </w:rPr>
            </w:pPr>
            <w:r w:rsidRPr="00B224DF">
              <w:rPr>
                <w:rFonts w:ascii="Arial" w:hAnsi="Arial" w:cs="Arial"/>
                <w:b/>
                <w:bCs/>
                <w:sz w:val="20"/>
                <w:szCs w:val="20"/>
              </w:rPr>
              <w:t>Quadro Resumo das Condições de Aplicação</w:t>
            </w:r>
          </w:p>
        </w:tc>
      </w:tr>
      <w:tr w:rsidR="009132EC" w:rsidRPr="007F2C4F" w14:paraId="323C838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9132EC" w:rsidRPr="00B224DF" w:rsidRDefault="009132EC" w:rsidP="00597998">
            <w:pPr>
              <w:jc w:val="center"/>
              <w:rPr>
                <w:rFonts w:ascii="Arial" w:hAnsi="Arial" w:cs="Arial"/>
                <w:smallCaps/>
                <w:sz w:val="20"/>
                <w:szCs w:val="20"/>
              </w:rPr>
            </w:pPr>
            <w:r w:rsidRPr="00B224DF">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03FE39" w14:textId="505FC57F" w:rsidR="009132EC" w:rsidRPr="00B224DF" w:rsidRDefault="009132EC" w:rsidP="009132EC">
            <w:pPr>
              <w:jc w:val="center"/>
              <w:rPr>
                <w:rFonts w:ascii="Arial" w:hAnsi="Arial" w:cs="Arial"/>
                <w:smallCaps/>
                <w:sz w:val="20"/>
                <w:szCs w:val="20"/>
              </w:rPr>
            </w:pPr>
            <w:r w:rsidRPr="00B224DF">
              <w:rPr>
                <w:rFonts w:ascii="Arial" w:hAnsi="Arial" w:cs="Arial"/>
                <w:sz w:val="20"/>
                <w:szCs w:val="20"/>
              </w:rPr>
              <w:t>Cota de Conversão</w:t>
            </w:r>
          </w:p>
        </w:tc>
      </w:tr>
      <w:tr w:rsidR="00B53FED" w:rsidRPr="007F2C4F" w14:paraId="37394E4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45496D7" w14:textId="77777777" w:rsidR="00B53FED" w:rsidRPr="00B224DF" w:rsidRDefault="00B53FED" w:rsidP="00B53FED">
            <w:pPr>
              <w:jc w:val="center"/>
              <w:rPr>
                <w:rFonts w:ascii="Arial" w:hAnsi="Arial" w:cs="Arial"/>
                <w:sz w:val="20"/>
                <w:szCs w:val="20"/>
              </w:rPr>
            </w:pPr>
            <w:r w:rsidRPr="00B224DF">
              <w:rPr>
                <w:rFonts w:ascii="Arial" w:hAnsi="Arial" w:cs="Arial"/>
                <w:sz w:val="20"/>
                <w:szCs w:val="20"/>
              </w:rPr>
              <w:t>D+0</w:t>
            </w:r>
          </w:p>
          <w:p w14:paraId="2739FC38" w14:textId="7C2B82C1" w:rsidR="00B53FED" w:rsidRPr="00B224DF" w:rsidRDefault="00B53FED" w:rsidP="00B53FED">
            <w:pPr>
              <w:jc w:val="center"/>
              <w:rPr>
                <w:rFonts w:ascii="Arial" w:hAnsi="Arial" w:cs="Arial"/>
                <w:b/>
                <w:bCs/>
                <w:smallCaps/>
                <w:color w:val="000000"/>
                <w:sz w:val="20"/>
                <w:szCs w:val="20"/>
              </w:rPr>
            </w:pPr>
            <w:r w:rsidRPr="00B224DF">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11A8B82E" w14:textId="630E0D5D" w:rsidR="008B0738" w:rsidRPr="00B224DF" w:rsidRDefault="008B0738" w:rsidP="00B53FED">
            <w:pPr>
              <w:jc w:val="center"/>
              <w:rPr>
                <w:rFonts w:ascii="Arial" w:hAnsi="Arial" w:cs="Arial"/>
                <w:sz w:val="20"/>
                <w:szCs w:val="20"/>
              </w:rPr>
            </w:pPr>
            <w:r w:rsidRPr="00B224DF">
              <w:rPr>
                <w:rFonts w:ascii="Arial" w:hAnsi="Arial" w:cs="Arial"/>
                <w:sz w:val="20"/>
                <w:szCs w:val="20"/>
              </w:rPr>
              <w:t>D+0</w:t>
            </w:r>
          </w:p>
          <w:p w14:paraId="768DC130" w14:textId="4755A4CD" w:rsidR="00B53FED" w:rsidRPr="00B224DF" w:rsidRDefault="00B53FED" w:rsidP="00B224DF">
            <w:pPr>
              <w:jc w:val="center"/>
              <w:rPr>
                <w:rFonts w:ascii="Arial" w:hAnsi="Arial" w:cs="Arial"/>
                <w:b/>
                <w:bCs/>
                <w:smallCaps/>
                <w:color w:val="000000"/>
                <w:sz w:val="20"/>
                <w:szCs w:val="20"/>
              </w:rPr>
            </w:pPr>
            <w:r w:rsidRPr="00B224DF">
              <w:rPr>
                <w:rFonts w:ascii="Arial" w:hAnsi="Arial" w:cs="Arial"/>
                <w:sz w:val="20"/>
                <w:szCs w:val="20"/>
              </w:rPr>
              <w:t>No dia da solicitação</w:t>
            </w:r>
          </w:p>
        </w:tc>
      </w:tr>
      <w:tr w:rsidR="00597998" w:rsidRPr="007F2C4F"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B224DF"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B224DF" w:rsidRDefault="00597998" w:rsidP="00597998">
            <w:pPr>
              <w:jc w:val="both"/>
              <w:rPr>
                <w:rFonts w:ascii="Arial" w:hAnsi="Arial" w:cs="Arial"/>
                <w:b/>
                <w:bCs/>
                <w:smallCaps/>
                <w:color w:val="000000"/>
                <w:sz w:val="20"/>
                <w:szCs w:val="20"/>
              </w:rPr>
            </w:pPr>
          </w:p>
        </w:tc>
      </w:tr>
      <w:tr w:rsidR="000A1AF2" w:rsidRPr="007F2C4F" w14:paraId="1D01751C" w14:textId="77777777" w:rsidTr="00C617A7">
        <w:tc>
          <w:tcPr>
            <w:tcW w:w="1451" w:type="pct"/>
            <w:gridSpan w:val="2"/>
            <w:vMerge w:val="restart"/>
            <w:vAlign w:val="center"/>
          </w:tcPr>
          <w:p w14:paraId="0F68A0CA" w14:textId="77777777" w:rsidR="00597998" w:rsidRPr="00B224DF" w:rsidRDefault="00597998" w:rsidP="00597998">
            <w:pPr>
              <w:pStyle w:val="PargrafodaLista"/>
              <w:numPr>
                <w:ilvl w:val="1"/>
                <w:numId w:val="33"/>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 xml:space="preserve">Condições para Resgate </w:t>
            </w:r>
          </w:p>
          <w:p w14:paraId="22881773" w14:textId="3BA0183A" w:rsidR="00597998" w:rsidRPr="00B224DF" w:rsidRDefault="00597998" w:rsidP="00B224DF">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59F85BEF" w14:textId="77777777" w:rsidR="00597998" w:rsidRPr="00B224DF" w:rsidRDefault="00597998" w:rsidP="00B224DF">
            <w:pPr>
              <w:pStyle w:val="PargrafodaLista"/>
              <w:numPr>
                <w:ilvl w:val="0"/>
                <w:numId w:val="42"/>
              </w:numPr>
              <w:ind w:left="-103" w:firstLine="103"/>
              <w:jc w:val="center"/>
              <w:rPr>
                <w:rFonts w:ascii="Arial" w:hAnsi="Arial" w:cs="Arial"/>
                <w:b/>
                <w:bCs/>
                <w:smallCaps/>
                <w:color w:val="000000"/>
                <w:sz w:val="20"/>
                <w:szCs w:val="20"/>
              </w:rPr>
            </w:pPr>
            <w:r w:rsidRPr="00B224DF">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45E3CAE3" w:rsidR="00597998" w:rsidRPr="00B224DF" w:rsidRDefault="00597998" w:rsidP="00597998">
            <w:pPr>
              <w:jc w:val="both"/>
              <w:rPr>
                <w:rFonts w:ascii="Arial" w:hAnsi="Arial" w:cs="Arial"/>
                <w:sz w:val="20"/>
                <w:szCs w:val="20"/>
              </w:rPr>
            </w:pPr>
            <w:r w:rsidRPr="00B224DF">
              <w:rPr>
                <w:rFonts w:ascii="Arial" w:hAnsi="Arial" w:cs="Arial"/>
                <w:sz w:val="20"/>
                <w:szCs w:val="20"/>
              </w:rPr>
              <w:t>Não há</w:t>
            </w:r>
          </w:p>
        </w:tc>
      </w:tr>
      <w:tr w:rsidR="000A1AF2" w:rsidRPr="007F2C4F" w14:paraId="162BBD98" w14:textId="77777777" w:rsidTr="00C617A7">
        <w:tc>
          <w:tcPr>
            <w:tcW w:w="1451" w:type="pct"/>
            <w:gridSpan w:val="2"/>
            <w:vMerge/>
            <w:vAlign w:val="center"/>
          </w:tcPr>
          <w:p w14:paraId="5BF666B9" w14:textId="77777777" w:rsidR="00597998" w:rsidRPr="007F2C4F"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77777777" w:rsidR="00597998" w:rsidRPr="00B224DF" w:rsidRDefault="00597998" w:rsidP="00597998">
            <w:pPr>
              <w:pStyle w:val="PargrafodaLista"/>
              <w:numPr>
                <w:ilvl w:val="0"/>
                <w:numId w:val="42"/>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34B406CA" w:rsidR="00597998" w:rsidRPr="00B224DF" w:rsidRDefault="00597998" w:rsidP="007328A2">
            <w:pPr>
              <w:jc w:val="both"/>
              <w:rPr>
                <w:rFonts w:ascii="Arial" w:hAnsi="Arial" w:cs="Arial"/>
                <w:smallCaps/>
                <w:color w:val="000000"/>
                <w:sz w:val="20"/>
                <w:szCs w:val="20"/>
              </w:rPr>
            </w:pPr>
            <w:r w:rsidRPr="00B224DF">
              <w:rPr>
                <w:rFonts w:ascii="Arial" w:hAnsi="Arial" w:cs="Arial"/>
                <w:sz w:val="20"/>
                <w:szCs w:val="20"/>
              </w:rPr>
              <w:t>Não há</w:t>
            </w:r>
          </w:p>
        </w:tc>
      </w:tr>
      <w:tr w:rsidR="000A1AF2" w:rsidRPr="007F2C4F" w14:paraId="0CB048B3" w14:textId="77777777" w:rsidTr="00C617A7">
        <w:tc>
          <w:tcPr>
            <w:tcW w:w="1451" w:type="pct"/>
            <w:gridSpan w:val="2"/>
            <w:vMerge/>
            <w:tcBorders>
              <w:bottom w:val="single" w:sz="4" w:space="0" w:color="auto"/>
            </w:tcBorders>
            <w:vAlign w:val="center"/>
          </w:tcPr>
          <w:p w14:paraId="27152798" w14:textId="77777777" w:rsidR="00597998" w:rsidRPr="007F2C4F"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77777777" w:rsidR="00597998" w:rsidRPr="00B224DF" w:rsidRDefault="00597998" w:rsidP="00597998">
            <w:pPr>
              <w:pStyle w:val="PargrafodaLista"/>
              <w:numPr>
                <w:ilvl w:val="0"/>
                <w:numId w:val="42"/>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19267E9" w:rsidR="00597998" w:rsidRPr="00B224DF" w:rsidRDefault="00597998" w:rsidP="00597998">
            <w:pPr>
              <w:jc w:val="both"/>
              <w:rPr>
                <w:rFonts w:ascii="Arial" w:hAnsi="Arial" w:cs="Arial"/>
                <w:smallCaps/>
                <w:color w:val="000000"/>
                <w:sz w:val="20"/>
                <w:szCs w:val="20"/>
              </w:rPr>
            </w:pPr>
            <w:r w:rsidRPr="00B224DF">
              <w:rPr>
                <w:rFonts w:ascii="Arial" w:hAnsi="Arial" w:cs="Arial"/>
                <w:sz w:val="20"/>
                <w:szCs w:val="20"/>
              </w:rPr>
              <w:t xml:space="preserve">Crédito em conta, cheque nominal ou por qualquer meio de pagamento permitido pela regulamentação em vigor </w:t>
            </w:r>
            <w:r w:rsidRPr="00B224DF">
              <w:rPr>
                <w:rFonts w:ascii="Arial" w:hAnsi="Arial" w:cs="Arial"/>
                <w:color w:val="000000"/>
                <w:sz w:val="20"/>
                <w:szCs w:val="20"/>
              </w:rPr>
              <w:t>ou mediante a entrega dos ativos financeiros</w:t>
            </w:r>
            <w:r w:rsidR="00AB09E8" w:rsidRPr="00B224DF">
              <w:rPr>
                <w:rFonts w:ascii="Arial" w:hAnsi="Arial" w:cs="Arial"/>
                <w:color w:val="000000"/>
                <w:sz w:val="20"/>
                <w:szCs w:val="20"/>
              </w:rPr>
              <w:t>.</w:t>
            </w:r>
          </w:p>
        </w:tc>
      </w:tr>
      <w:tr w:rsidR="00597998" w:rsidRPr="007F2C4F" w14:paraId="0B32335C" w14:textId="77777777" w:rsidTr="004F4C5F">
        <w:tc>
          <w:tcPr>
            <w:tcW w:w="2354" w:type="pct"/>
            <w:gridSpan w:val="3"/>
            <w:tcBorders>
              <w:top w:val="single" w:sz="4" w:space="0" w:color="auto"/>
              <w:bottom w:val="single" w:sz="4" w:space="0" w:color="auto"/>
            </w:tcBorders>
            <w:vAlign w:val="center"/>
          </w:tcPr>
          <w:p w14:paraId="44D7945C" w14:textId="77777777" w:rsidR="00597998" w:rsidRPr="00B224DF"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D6372A7" w14:textId="77777777" w:rsidR="00597998" w:rsidRPr="00B224DF" w:rsidRDefault="00597998" w:rsidP="00597998">
            <w:pPr>
              <w:jc w:val="both"/>
              <w:rPr>
                <w:rFonts w:ascii="Arial" w:hAnsi="Arial" w:cs="Arial"/>
                <w:sz w:val="20"/>
                <w:szCs w:val="20"/>
              </w:rPr>
            </w:pPr>
          </w:p>
        </w:tc>
      </w:tr>
      <w:tr w:rsidR="002479A5" w:rsidRPr="007F2C4F"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7BF02C77" w:rsidR="002479A5" w:rsidRPr="00B224DF" w:rsidRDefault="002479A5" w:rsidP="002479A5">
            <w:pPr>
              <w:pStyle w:val="PargrafodaLista"/>
              <w:numPr>
                <w:ilvl w:val="2"/>
                <w:numId w:val="33"/>
              </w:numPr>
              <w:ind w:left="0" w:firstLine="0"/>
              <w:jc w:val="center"/>
              <w:rPr>
                <w:rFonts w:ascii="Arial" w:hAnsi="Arial" w:cs="Arial"/>
                <w:sz w:val="20"/>
                <w:szCs w:val="20"/>
              </w:rPr>
            </w:pPr>
            <w:r w:rsidRPr="00B224DF">
              <w:rPr>
                <w:rFonts w:ascii="Arial" w:hAnsi="Arial" w:cs="Arial"/>
                <w:b/>
                <w:bCs/>
                <w:sz w:val="20"/>
                <w:szCs w:val="20"/>
              </w:rPr>
              <w:t>Quadro Resumo das Condições de Resgate</w:t>
            </w:r>
          </w:p>
        </w:tc>
      </w:tr>
      <w:tr w:rsidR="002479A5" w:rsidRPr="007F2C4F" w14:paraId="2883E43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B224DF" w:rsidRDefault="002479A5" w:rsidP="002479A5">
            <w:pPr>
              <w:jc w:val="center"/>
              <w:rPr>
                <w:rFonts w:ascii="Arial" w:hAnsi="Arial" w:cs="Arial"/>
                <w:smallCaps/>
                <w:sz w:val="20"/>
                <w:szCs w:val="20"/>
              </w:rPr>
            </w:pPr>
            <w:r w:rsidRPr="00B224DF">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B224DF" w:rsidRDefault="002479A5" w:rsidP="002479A5">
            <w:pPr>
              <w:jc w:val="center"/>
              <w:rPr>
                <w:rFonts w:ascii="Arial" w:hAnsi="Arial" w:cs="Arial"/>
                <w:sz w:val="20"/>
                <w:szCs w:val="20"/>
              </w:rPr>
            </w:pPr>
            <w:r w:rsidRPr="00B224DF">
              <w:rPr>
                <w:rFonts w:ascii="Arial" w:hAnsi="Arial" w:cs="Arial"/>
                <w:sz w:val="20"/>
                <w:szCs w:val="20"/>
              </w:rPr>
              <w:t>Pagamento / Crédito em Conta</w:t>
            </w:r>
          </w:p>
        </w:tc>
      </w:tr>
      <w:tr w:rsidR="00B53FED" w:rsidRPr="007F2C4F" w14:paraId="4D0ED95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DFC2D01" w14:textId="023FC44D" w:rsidR="00B53FED" w:rsidRPr="00B224DF" w:rsidRDefault="00B53FED" w:rsidP="00B53FED">
            <w:pPr>
              <w:jc w:val="center"/>
              <w:rPr>
                <w:rFonts w:ascii="Arial" w:hAnsi="Arial" w:cs="Arial"/>
                <w:sz w:val="20"/>
                <w:szCs w:val="20"/>
              </w:rPr>
            </w:pPr>
            <w:r w:rsidRPr="00B224DF">
              <w:rPr>
                <w:rFonts w:ascii="Arial" w:hAnsi="Arial" w:cs="Arial"/>
                <w:sz w:val="20"/>
                <w:szCs w:val="20"/>
              </w:rPr>
              <w:t>D+</w:t>
            </w:r>
            <w:r w:rsidR="00712A02" w:rsidRPr="00B224DF">
              <w:rPr>
                <w:rFonts w:ascii="Arial" w:hAnsi="Arial" w:cs="Arial"/>
                <w:sz w:val="20"/>
                <w:szCs w:val="20"/>
              </w:rPr>
              <w:t>0</w:t>
            </w:r>
          </w:p>
          <w:p w14:paraId="7BA9CA23" w14:textId="5591C49F" w:rsidR="00B53FED" w:rsidRPr="00B224DF" w:rsidRDefault="00B53FED" w:rsidP="00FB53B9">
            <w:pPr>
              <w:jc w:val="center"/>
              <w:rPr>
                <w:rFonts w:ascii="Arial" w:hAnsi="Arial" w:cs="Arial"/>
                <w:b/>
                <w:bCs/>
                <w:smallCaps/>
                <w:color w:val="000000"/>
                <w:sz w:val="20"/>
                <w:szCs w:val="20"/>
              </w:rPr>
            </w:pPr>
            <w:r w:rsidRPr="00B224DF">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842DFC5" w14:textId="62842B41" w:rsidR="00B53FED" w:rsidRPr="00B224DF" w:rsidRDefault="00B53FED" w:rsidP="00B53FED">
            <w:pPr>
              <w:jc w:val="center"/>
              <w:rPr>
                <w:rFonts w:ascii="Arial" w:hAnsi="Arial" w:cs="Arial"/>
                <w:sz w:val="20"/>
                <w:szCs w:val="20"/>
              </w:rPr>
            </w:pPr>
            <w:r w:rsidRPr="00B224DF">
              <w:rPr>
                <w:rFonts w:ascii="Arial" w:hAnsi="Arial" w:cs="Arial"/>
                <w:sz w:val="20"/>
                <w:szCs w:val="20"/>
              </w:rPr>
              <w:t>D+</w:t>
            </w:r>
            <w:r w:rsidR="00FB53B9" w:rsidRPr="00B224DF">
              <w:rPr>
                <w:rFonts w:ascii="Arial" w:hAnsi="Arial" w:cs="Arial"/>
                <w:sz w:val="20"/>
                <w:szCs w:val="20"/>
              </w:rPr>
              <w:t>0</w:t>
            </w:r>
          </w:p>
          <w:p w14:paraId="3BBC978D" w14:textId="0C9E167C" w:rsidR="00B53FED" w:rsidRPr="00B224DF" w:rsidRDefault="00B53FED" w:rsidP="008B0738">
            <w:pPr>
              <w:jc w:val="center"/>
              <w:rPr>
                <w:rFonts w:ascii="Arial" w:hAnsi="Arial" w:cs="Arial"/>
                <w:sz w:val="20"/>
                <w:szCs w:val="20"/>
              </w:rPr>
            </w:pPr>
            <w:r w:rsidRPr="00B224DF">
              <w:rPr>
                <w:rFonts w:ascii="Arial" w:hAnsi="Arial" w:cs="Arial"/>
                <w:sz w:val="20"/>
                <w:szCs w:val="20"/>
              </w:rPr>
              <w:t xml:space="preserve">No dia da conversão de Cotas </w:t>
            </w:r>
          </w:p>
        </w:tc>
      </w:tr>
      <w:tr w:rsidR="00597998" w:rsidRPr="007F2C4F" w14:paraId="4FECC2B7" w14:textId="77777777" w:rsidTr="004F4C5F">
        <w:tc>
          <w:tcPr>
            <w:tcW w:w="2354" w:type="pct"/>
            <w:gridSpan w:val="3"/>
            <w:tcBorders>
              <w:top w:val="single" w:sz="4" w:space="0" w:color="auto"/>
              <w:bottom w:val="single" w:sz="4" w:space="0" w:color="auto"/>
            </w:tcBorders>
            <w:vAlign w:val="center"/>
          </w:tcPr>
          <w:p w14:paraId="6E94C0B5" w14:textId="77777777" w:rsidR="00597998" w:rsidRPr="007F2C4F"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BB1D2B1" w14:textId="77777777" w:rsidR="00597998" w:rsidRPr="007F2C4F" w:rsidRDefault="00597998" w:rsidP="00597998">
            <w:pPr>
              <w:jc w:val="both"/>
              <w:rPr>
                <w:rFonts w:ascii="Arial" w:hAnsi="Arial" w:cs="Arial"/>
                <w:sz w:val="20"/>
                <w:szCs w:val="20"/>
              </w:rPr>
            </w:pPr>
          </w:p>
        </w:tc>
      </w:tr>
      <w:tr w:rsidR="00C52C19" w:rsidRPr="007F2C4F" w14:paraId="51B3CC48" w14:textId="77777777" w:rsidTr="000A1AF2">
        <w:tc>
          <w:tcPr>
            <w:tcW w:w="5000" w:type="pct"/>
            <w:gridSpan w:val="6"/>
            <w:tcBorders>
              <w:top w:val="single" w:sz="4" w:space="0" w:color="auto"/>
              <w:bottom w:val="single" w:sz="4" w:space="0" w:color="auto"/>
            </w:tcBorders>
            <w:vAlign w:val="center"/>
          </w:tcPr>
          <w:p w14:paraId="60810BEF" w14:textId="414DF890" w:rsidR="00C52C19" w:rsidRPr="00B224DF" w:rsidRDefault="00C52C19" w:rsidP="00C52C19">
            <w:pPr>
              <w:pStyle w:val="PargrafodaLista"/>
              <w:numPr>
                <w:ilvl w:val="1"/>
                <w:numId w:val="33"/>
              </w:numPr>
              <w:ind w:left="0" w:firstLine="0"/>
              <w:jc w:val="both"/>
              <w:rPr>
                <w:rFonts w:ascii="Arial" w:hAnsi="Arial" w:cs="Arial"/>
                <w:sz w:val="20"/>
                <w:szCs w:val="20"/>
              </w:rPr>
            </w:pPr>
            <w:r w:rsidRPr="00B224DF">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7F2C4F" w14:paraId="3956E1D8" w14:textId="77777777" w:rsidTr="004F4C5F">
        <w:tc>
          <w:tcPr>
            <w:tcW w:w="2354" w:type="pct"/>
            <w:gridSpan w:val="3"/>
            <w:tcBorders>
              <w:top w:val="single" w:sz="4" w:space="0" w:color="auto"/>
              <w:bottom w:val="single" w:sz="4" w:space="0" w:color="auto"/>
            </w:tcBorders>
            <w:vAlign w:val="center"/>
          </w:tcPr>
          <w:p w14:paraId="6049D168" w14:textId="77777777" w:rsidR="00C52C19" w:rsidRPr="00B224DF" w:rsidRDefault="00C52C19"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AF37833" w14:textId="77777777" w:rsidR="00C52C19" w:rsidRPr="00B224DF" w:rsidRDefault="00C52C19" w:rsidP="00C52C19">
            <w:pPr>
              <w:jc w:val="both"/>
              <w:rPr>
                <w:rFonts w:ascii="Arial" w:hAnsi="Arial" w:cs="Arial"/>
                <w:sz w:val="20"/>
                <w:szCs w:val="20"/>
              </w:rPr>
            </w:pPr>
          </w:p>
        </w:tc>
      </w:tr>
      <w:tr w:rsidR="00C52C19" w:rsidRPr="007F2C4F" w14:paraId="4DDC7D4C" w14:textId="77777777" w:rsidTr="00C617A7">
        <w:tc>
          <w:tcPr>
            <w:tcW w:w="1383" w:type="pct"/>
            <w:tcBorders>
              <w:top w:val="single" w:sz="4" w:space="0" w:color="auto"/>
              <w:bottom w:val="single" w:sz="4" w:space="0" w:color="auto"/>
            </w:tcBorders>
            <w:vAlign w:val="center"/>
          </w:tcPr>
          <w:p w14:paraId="5522E07A" w14:textId="77777777" w:rsidR="00C52C19" w:rsidRPr="00620F31" w:rsidRDefault="00C52C19" w:rsidP="00C52C19">
            <w:pPr>
              <w:pStyle w:val="PargrafodaLista"/>
              <w:numPr>
                <w:ilvl w:val="1"/>
                <w:numId w:val="33"/>
              </w:numPr>
              <w:ind w:left="0" w:firstLine="0"/>
              <w:jc w:val="center"/>
              <w:rPr>
                <w:rFonts w:ascii="Arial" w:hAnsi="Arial" w:cs="Arial"/>
                <w:b/>
                <w:bCs/>
                <w:smallCaps/>
                <w:color w:val="000000"/>
                <w:sz w:val="20"/>
                <w:szCs w:val="20"/>
              </w:rPr>
            </w:pPr>
            <w:r w:rsidRPr="00620F3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1A91169D" w14:textId="50BF8E3B" w:rsidR="00C52C19" w:rsidRPr="00B224DF" w:rsidRDefault="00C52C19" w:rsidP="00C52C19">
            <w:pPr>
              <w:jc w:val="both"/>
              <w:rPr>
                <w:rFonts w:ascii="Arial" w:hAnsi="Arial" w:cs="Arial"/>
                <w:sz w:val="20"/>
                <w:szCs w:val="20"/>
              </w:rPr>
            </w:pPr>
            <w:r w:rsidRPr="00B224DF">
              <w:rPr>
                <w:rFonts w:ascii="Arial" w:hAnsi="Arial" w:cs="Arial"/>
                <w:sz w:val="20"/>
                <w:szCs w:val="20"/>
              </w:rPr>
              <w:t xml:space="preserve">Cota calculada a partir do patrimônio líquido do dia útil anterior, atualizado por 1 dia útil pelo </w:t>
            </w:r>
            <w:r w:rsidR="003B18C6" w:rsidRPr="00B224DF">
              <w:rPr>
                <w:rFonts w:ascii="Arial" w:hAnsi="Arial" w:cs="Arial"/>
                <w:sz w:val="20"/>
                <w:szCs w:val="20"/>
              </w:rPr>
              <w:t>Certificado de Depósito Interbancário - CDI</w:t>
            </w:r>
            <w:r w:rsidRPr="00B224DF">
              <w:rPr>
                <w:rFonts w:ascii="Arial" w:hAnsi="Arial" w:cs="Arial"/>
                <w:sz w:val="20"/>
                <w:szCs w:val="20"/>
              </w:rPr>
              <w:t>, ajustado pelas movimentações ocorridas no dia</w:t>
            </w:r>
            <w:r w:rsidR="00750C0B" w:rsidRPr="00B224DF">
              <w:rPr>
                <w:rFonts w:ascii="Arial" w:hAnsi="Arial" w:cs="Arial"/>
                <w:sz w:val="20"/>
                <w:szCs w:val="20"/>
              </w:rPr>
              <w:t xml:space="preserve"> </w:t>
            </w:r>
            <w:r w:rsidRPr="00B224DF">
              <w:rPr>
                <w:rFonts w:ascii="Arial" w:hAnsi="Arial" w:cs="Arial"/>
                <w:sz w:val="20"/>
                <w:szCs w:val="20"/>
              </w:rPr>
              <w:t>e divulgada diariamente no momento de abertura dos mercados.</w:t>
            </w:r>
          </w:p>
          <w:p w14:paraId="7394095B" w14:textId="77777777" w:rsidR="00C52C19" w:rsidRPr="00B224DF" w:rsidRDefault="00C52C19" w:rsidP="00C52C19">
            <w:pPr>
              <w:jc w:val="both"/>
              <w:rPr>
                <w:rFonts w:ascii="Arial" w:hAnsi="Arial" w:cs="Arial"/>
                <w:sz w:val="20"/>
                <w:szCs w:val="20"/>
              </w:rPr>
            </w:pPr>
          </w:p>
          <w:p w14:paraId="360A8D53" w14:textId="5A20011A" w:rsidR="00C52C19" w:rsidRPr="00B224DF" w:rsidRDefault="00C52C19" w:rsidP="00C52C19">
            <w:pPr>
              <w:jc w:val="both"/>
              <w:rPr>
                <w:rFonts w:ascii="Arial" w:hAnsi="Arial" w:cs="Arial"/>
                <w:sz w:val="20"/>
                <w:szCs w:val="20"/>
              </w:rPr>
            </w:pPr>
            <w:r w:rsidRPr="00B224DF">
              <w:rPr>
                <w:rFonts w:ascii="Arial" w:hAnsi="Arial" w:cs="Arial"/>
                <w:sz w:val="20"/>
                <w:szCs w:val="20"/>
              </w:rPr>
              <w:t>Eventuais ajustes decorrentes das aplicações e resgates ocorridos durante o dia serão lançados contra o patrimônio líquido da Classe, podendo acarretar impactos em virtude da possibilidade de perdas decorrentes da volatilidade dos preços dos ativos que integram a sua Carteira.</w:t>
            </w:r>
          </w:p>
        </w:tc>
      </w:tr>
      <w:tr w:rsidR="00C52C19" w:rsidRPr="007F2C4F" w14:paraId="0FE28994" w14:textId="77777777" w:rsidTr="00C617A7">
        <w:tc>
          <w:tcPr>
            <w:tcW w:w="1383" w:type="pct"/>
            <w:tcBorders>
              <w:top w:val="single" w:sz="4" w:space="0" w:color="auto"/>
              <w:bottom w:val="single" w:sz="4" w:space="0" w:color="auto"/>
            </w:tcBorders>
            <w:vAlign w:val="center"/>
          </w:tcPr>
          <w:p w14:paraId="6B069BE6" w14:textId="77777777" w:rsidR="00C52C19" w:rsidRPr="007F2C4F"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B224DF" w:rsidRDefault="00C52C19" w:rsidP="00C52C19">
            <w:pPr>
              <w:jc w:val="both"/>
              <w:rPr>
                <w:rFonts w:ascii="Arial" w:hAnsi="Arial" w:cs="Arial"/>
                <w:sz w:val="20"/>
                <w:szCs w:val="20"/>
              </w:rPr>
            </w:pPr>
          </w:p>
        </w:tc>
      </w:tr>
      <w:tr w:rsidR="00C52C19" w:rsidRPr="007F2C4F" w14:paraId="72E8123F" w14:textId="77777777" w:rsidTr="00C617A7">
        <w:tc>
          <w:tcPr>
            <w:tcW w:w="1383" w:type="pct"/>
            <w:tcBorders>
              <w:top w:val="single" w:sz="4" w:space="0" w:color="auto"/>
              <w:bottom w:val="single" w:sz="4" w:space="0" w:color="auto"/>
            </w:tcBorders>
            <w:vAlign w:val="center"/>
          </w:tcPr>
          <w:p w14:paraId="3652C9C3" w14:textId="5DAD866F" w:rsidR="00C52C19" w:rsidRPr="007F2C4F" w:rsidRDefault="00C52C19" w:rsidP="00C52C19">
            <w:pPr>
              <w:pStyle w:val="PargrafodaLista"/>
              <w:numPr>
                <w:ilvl w:val="1"/>
                <w:numId w:val="3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C52C19" w:rsidRPr="00B224DF" w:rsidRDefault="00C52C19" w:rsidP="00C52C19">
            <w:pPr>
              <w:jc w:val="both"/>
              <w:rPr>
                <w:rFonts w:ascii="Arial" w:hAnsi="Arial" w:cs="Arial"/>
                <w:sz w:val="20"/>
                <w:szCs w:val="20"/>
              </w:rPr>
            </w:pPr>
            <w:r w:rsidRPr="00B224DF">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7F2C4F" w14:paraId="06846B28" w14:textId="77777777" w:rsidTr="00C617A7">
        <w:tc>
          <w:tcPr>
            <w:tcW w:w="1383" w:type="pct"/>
            <w:tcBorders>
              <w:top w:val="single" w:sz="4" w:space="0" w:color="auto"/>
              <w:bottom w:val="single" w:sz="4" w:space="0" w:color="auto"/>
            </w:tcBorders>
            <w:vAlign w:val="center"/>
          </w:tcPr>
          <w:p w14:paraId="1EBFA5C7" w14:textId="77777777" w:rsidR="00C52C19" w:rsidRPr="007F2C4F"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7F2C4F" w:rsidRDefault="00C52C19" w:rsidP="00C52C19">
            <w:pPr>
              <w:jc w:val="both"/>
              <w:rPr>
                <w:rFonts w:ascii="Arial" w:hAnsi="Arial" w:cs="Arial"/>
                <w:sz w:val="20"/>
                <w:szCs w:val="20"/>
                <w:highlight w:val="green"/>
              </w:rPr>
            </w:pPr>
          </w:p>
        </w:tc>
      </w:tr>
      <w:tr w:rsidR="00C52C19" w:rsidRPr="007F2C4F" w14:paraId="5C97274F" w14:textId="77777777" w:rsidTr="00C617A7">
        <w:tc>
          <w:tcPr>
            <w:tcW w:w="1383" w:type="pct"/>
            <w:tcBorders>
              <w:top w:val="single" w:sz="4" w:space="0" w:color="auto"/>
              <w:bottom w:val="single" w:sz="4" w:space="0" w:color="auto"/>
            </w:tcBorders>
            <w:vAlign w:val="center"/>
          </w:tcPr>
          <w:p w14:paraId="210F8206" w14:textId="77777777" w:rsidR="00C52C19" w:rsidRPr="007F2C4F" w:rsidRDefault="00C52C19" w:rsidP="00C52C19">
            <w:pPr>
              <w:pStyle w:val="PargrafodaLista"/>
              <w:numPr>
                <w:ilvl w:val="1"/>
                <w:numId w:val="3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6AFBE543" w14:textId="0BCB8897" w:rsidR="00C52C19" w:rsidRPr="007F2C4F" w:rsidRDefault="00C52C19" w:rsidP="00C52C19">
            <w:pPr>
              <w:jc w:val="both"/>
              <w:rPr>
                <w:rFonts w:ascii="Arial" w:hAnsi="Arial" w:cs="Arial"/>
                <w:sz w:val="20"/>
                <w:szCs w:val="20"/>
                <w:highlight w:val="green"/>
              </w:rPr>
            </w:pPr>
            <w:r w:rsidRPr="008075D7">
              <w:rPr>
                <w:rFonts w:ascii="Arial" w:hAnsi="Arial" w:cs="Arial"/>
                <w:sz w:val="20"/>
                <w:szCs w:val="20"/>
              </w:rPr>
              <w:t xml:space="preserve">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w:t>
            </w:r>
            <w:r w:rsidRPr="008075D7">
              <w:rPr>
                <w:rFonts w:ascii="Arial" w:hAnsi="Arial" w:cs="Arial"/>
                <w:sz w:val="20"/>
                <w:szCs w:val="20"/>
              </w:rPr>
              <w:lastRenderedPageBreak/>
              <w:t>terá func</w:t>
            </w:r>
            <w:r w:rsidRPr="008075D7">
              <w:rPr>
                <w:rFonts w:ascii="Arial" w:hAnsi="Arial" w:cs="Arial"/>
                <w:color w:val="000000"/>
                <w:sz w:val="20"/>
                <w:szCs w:val="20"/>
              </w:rPr>
              <w:t>i</w:t>
            </w:r>
            <w:r w:rsidRPr="008075D7">
              <w:rPr>
                <w:rFonts w:ascii="Arial" w:hAnsi="Arial" w:cs="Arial"/>
                <w:sz w:val="20"/>
                <w:szCs w:val="20"/>
              </w:rPr>
              <w:t>onamento normal nos dias de feriado municipal e estadual na praça em que o Administrador estiver sediado. A Classe ou Subclasse (se houver), poderá, de acordo com o funcionamento</w:t>
            </w:r>
            <w:r w:rsidRPr="00111072">
              <w:rPr>
                <w:rFonts w:ascii="Arial" w:hAnsi="Arial" w:cs="Arial"/>
                <w:sz w:val="20"/>
                <w:szCs w:val="20"/>
              </w:rPr>
              <w:t xml:space="preserve"> de entidade administrador</w:t>
            </w:r>
            <w:r>
              <w:rPr>
                <w:rFonts w:ascii="Arial" w:hAnsi="Arial" w:cs="Arial"/>
                <w:sz w:val="20"/>
                <w:szCs w:val="20"/>
              </w:rPr>
              <w:t>a</w:t>
            </w:r>
            <w:r w:rsidRPr="00111072">
              <w:rPr>
                <w:rFonts w:ascii="Arial" w:hAnsi="Arial" w:cs="Arial"/>
                <w:sz w:val="20"/>
                <w:szCs w:val="20"/>
              </w:rPr>
              <w:t xml:space="preserve">s de mercado organizado, adotar condições diferenciadas para solicitação de aplicação e resgate, conversão de </w:t>
            </w:r>
            <w:r>
              <w:rPr>
                <w:rFonts w:ascii="Arial" w:hAnsi="Arial" w:cs="Arial"/>
                <w:sz w:val="20"/>
                <w:szCs w:val="20"/>
              </w:rPr>
              <w:t>C</w:t>
            </w:r>
            <w:r w:rsidRPr="00111072">
              <w:rPr>
                <w:rFonts w:ascii="Arial" w:hAnsi="Arial" w:cs="Arial"/>
                <w:sz w:val="20"/>
                <w:szCs w:val="20"/>
              </w:rPr>
              <w:t xml:space="preserve">otas e pagamento de resgates, devendo o </w:t>
            </w:r>
            <w:r w:rsidRPr="0004554C">
              <w:rPr>
                <w:rFonts w:ascii="Arial" w:hAnsi="Arial" w:cs="Arial"/>
                <w:sz w:val="20"/>
                <w:szCs w:val="20"/>
              </w:rPr>
              <w:t>Administrador</w:t>
            </w:r>
            <w:r w:rsidRPr="00111072">
              <w:rPr>
                <w:rFonts w:ascii="Arial" w:hAnsi="Arial" w:cs="Arial"/>
                <w:sz w:val="20"/>
                <w:szCs w:val="20"/>
              </w:rPr>
              <w:t xml:space="preserve"> disponibilizar previamente as condições a serem aplicáveis </w:t>
            </w:r>
            <w:r w:rsidRPr="00555CE1">
              <w:rPr>
                <w:rFonts w:ascii="Arial" w:hAnsi="Arial" w:cs="Arial"/>
                <w:sz w:val="20"/>
                <w:szCs w:val="20"/>
              </w:rPr>
              <w:t>no Website</w:t>
            </w:r>
            <w:r w:rsidR="003B18C6" w:rsidRPr="00555CE1">
              <w:rPr>
                <w:rFonts w:ascii="Arial" w:hAnsi="Arial" w:cs="Arial"/>
                <w:sz w:val="20"/>
                <w:szCs w:val="20"/>
              </w:rPr>
              <w:t xml:space="preserve"> do</w:t>
            </w:r>
            <w:r w:rsidRPr="00555CE1">
              <w:rPr>
                <w:rFonts w:ascii="Arial" w:hAnsi="Arial" w:cs="Arial"/>
                <w:sz w:val="20"/>
                <w:szCs w:val="20"/>
              </w:rPr>
              <w:t xml:space="preserve"> </w:t>
            </w:r>
            <w:r w:rsidR="003B18C6" w:rsidRPr="00555CE1">
              <w:rPr>
                <w:rFonts w:ascii="Arial" w:hAnsi="Arial" w:cs="Arial"/>
                <w:sz w:val="20"/>
                <w:szCs w:val="20"/>
              </w:rPr>
              <w:t>distribuidor e/ou do Gestor da Classe</w:t>
            </w:r>
            <w:r w:rsidRPr="00111072">
              <w:rPr>
                <w:rFonts w:ascii="Arial" w:hAnsi="Arial" w:cs="Arial"/>
                <w:sz w:val="20"/>
                <w:szCs w:val="20"/>
              </w:rPr>
              <w:t>.</w:t>
            </w:r>
          </w:p>
        </w:tc>
      </w:tr>
      <w:tr w:rsidR="00C52C19" w:rsidRPr="007F2C4F" w14:paraId="5700D075" w14:textId="77777777" w:rsidTr="00C617A7">
        <w:tc>
          <w:tcPr>
            <w:tcW w:w="1383" w:type="pct"/>
            <w:tcBorders>
              <w:top w:val="single" w:sz="4" w:space="0" w:color="auto"/>
              <w:bottom w:val="single" w:sz="4" w:space="0" w:color="auto"/>
            </w:tcBorders>
            <w:vAlign w:val="center"/>
          </w:tcPr>
          <w:p w14:paraId="2DCBF82A" w14:textId="77777777" w:rsidR="00C52C19" w:rsidRPr="007F2C4F" w:rsidRDefault="00C52C19"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04FC1D68" w14:textId="77777777" w:rsidR="00C52C19" w:rsidRPr="007F2C4F" w:rsidRDefault="00C52C19" w:rsidP="00C52C19">
            <w:pPr>
              <w:jc w:val="both"/>
              <w:rPr>
                <w:rFonts w:ascii="Arial" w:hAnsi="Arial" w:cs="Arial"/>
                <w:sz w:val="20"/>
                <w:szCs w:val="20"/>
                <w:highlight w:val="yellow"/>
              </w:rPr>
            </w:pPr>
          </w:p>
        </w:tc>
      </w:tr>
      <w:tr w:rsidR="00C52C19" w:rsidRPr="007F2C4F" w14:paraId="42B36206" w14:textId="77777777" w:rsidTr="00C617A7">
        <w:tc>
          <w:tcPr>
            <w:tcW w:w="1383" w:type="pct"/>
            <w:tcBorders>
              <w:top w:val="single" w:sz="4" w:space="0" w:color="auto"/>
              <w:bottom w:val="single" w:sz="4" w:space="0" w:color="auto"/>
            </w:tcBorders>
            <w:vAlign w:val="center"/>
          </w:tcPr>
          <w:p w14:paraId="554A02C0" w14:textId="77777777" w:rsidR="00C52C19" w:rsidRPr="00620F31" w:rsidRDefault="00C52C19" w:rsidP="00C52C19">
            <w:pPr>
              <w:pStyle w:val="PargrafodaLista"/>
              <w:numPr>
                <w:ilvl w:val="1"/>
                <w:numId w:val="33"/>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7F2C4F" w:rsidRDefault="00C52C19" w:rsidP="00C52C19">
            <w:pPr>
              <w:jc w:val="both"/>
              <w:rPr>
                <w:rFonts w:ascii="Arial" w:hAnsi="Arial" w:cs="Arial"/>
                <w:sz w:val="20"/>
                <w:szCs w:val="20"/>
                <w:highlight w:val="yellow"/>
              </w:rPr>
            </w:pPr>
            <w:r w:rsidRPr="007F2C4F">
              <w:rPr>
                <w:rFonts w:ascii="Arial" w:hAnsi="Arial" w:cs="Arial"/>
                <w:sz w:val="20"/>
                <w:szCs w:val="20"/>
              </w:rPr>
              <w:t xml:space="preserve">Os Prestadores de Serviços Essenciais poderão, a </w:t>
            </w:r>
            <w:r>
              <w:rPr>
                <w:rFonts w:ascii="Arial" w:hAnsi="Arial" w:cs="Arial"/>
                <w:sz w:val="20"/>
                <w:szCs w:val="20"/>
              </w:rPr>
              <w:t xml:space="preserve">seu </w:t>
            </w:r>
            <w:r w:rsidRPr="007F2C4F">
              <w:rPr>
                <w:rFonts w:ascii="Arial" w:hAnsi="Arial" w:cs="Arial"/>
                <w:sz w:val="20"/>
                <w:szCs w:val="20"/>
              </w:rPr>
              <w:t>exclusivo critério, recusar o investimento de determinados investidores, levando em conta aspectos de prevenção à lavagem de dinheiro, adequação ao perfil do investidor e os melhores interesses dos Cotistas, dentre outros.</w:t>
            </w:r>
          </w:p>
        </w:tc>
      </w:tr>
      <w:tr w:rsidR="00C52C19" w:rsidRPr="007F2C4F" w14:paraId="20152D23" w14:textId="77777777" w:rsidTr="00C617A7">
        <w:tc>
          <w:tcPr>
            <w:tcW w:w="1383" w:type="pct"/>
            <w:tcBorders>
              <w:top w:val="single" w:sz="4" w:space="0" w:color="auto"/>
              <w:bottom w:val="single" w:sz="4" w:space="0" w:color="auto"/>
            </w:tcBorders>
            <w:vAlign w:val="center"/>
          </w:tcPr>
          <w:p w14:paraId="76C453B9" w14:textId="77777777" w:rsidR="00C52C19" w:rsidRPr="007F2C4F"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7F2C4F" w:rsidRDefault="00C52C19" w:rsidP="00C52C19">
            <w:pPr>
              <w:jc w:val="both"/>
              <w:rPr>
                <w:rFonts w:ascii="Arial" w:hAnsi="Arial" w:cs="Arial"/>
                <w:sz w:val="20"/>
                <w:szCs w:val="20"/>
              </w:rPr>
            </w:pPr>
          </w:p>
        </w:tc>
      </w:tr>
      <w:tr w:rsidR="00C52C19" w:rsidRPr="007F2C4F" w14:paraId="3CAFA3E6" w14:textId="77777777" w:rsidTr="00C617A7">
        <w:tc>
          <w:tcPr>
            <w:tcW w:w="1383" w:type="pct"/>
            <w:tcBorders>
              <w:top w:val="single" w:sz="4" w:space="0" w:color="auto"/>
              <w:bottom w:val="single" w:sz="4" w:space="0" w:color="auto"/>
            </w:tcBorders>
            <w:vAlign w:val="center"/>
          </w:tcPr>
          <w:p w14:paraId="67715468" w14:textId="77777777" w:rsidR="00C52C19" w:rsidRPr="007F2C4F" w:rsidRDefault="00C52C19" w:rsidP="00C52C19">
            <w:pPr>
              <w:pStyle w:val="PargrafodaLista"/>
              <w:numPr>
                <w:ilvl w:val="1"/>
                <w:numId w:val="33"/>
              </w:numPr>
              <w:ind w:left="0" w:firstLine="0"/>
              <w:jc w:val="center"/>
              <w:rPr>
                <w:rFonts w:ascii="Arial" w:hAnsi="Arial" w:cs="Arial"/>
                <w:b/>
                <w:bCs/>
                <w:sz w:val="20"/>
                <w:szCs w:val="20"/>
              </w:rPr>
            </w:pPr>
            <w:r w:rsidRPr="007F2C4F">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1BFF892" w14:textId="188182CF" w:rsidR="00C52C19" w:rsidRPr="007F2C4F" w:rsidRDefault="00C52C19" w:rsidP="00C52C19">
            <w:pPr>
              <w:jc w:val="both"/>
              <w:rPr>
                <w:rFonts w:ascii="Arial" w:hAnsi="Arial" w:cs="Arial"/>
                <w:sz w:val="20"/>
                <w:szCs w:val="20"/>
              </w:rPr>
            </w:pPr>
            <w:r w:rsidRPr="007F2C4F">
              <w:rPr>
                <w:rFonts w:ascii="Arial" w:hAnsi="Arial" w:cs="Arial"/>
                <w:sz w:val="20"/>
                <w:szCs w:val="20"/>
              </w:rPr>
              <w:t xml:space="preserve">Será devida ao Cotista uma multa de 0,5% </w:t>
            </w:r>
            <w:r>
              <w:rPr>
                <w:rFonts w:ascii="Arial" w:hAnsi="Arial" w:cs="Arial"/>
                <w:sz w:val="20"/>
                <w:szCs w:val="20"/>
              </w:rPr>
              <w:t xml:space="preserve"> </w:t>
            </w:r>
            <w:r w:rsidRPr="007F2C4F">
              <w:rPr>
                <w:rFonts w:ascii="Arial" w:hAnsi="Arial" w:cs="Arial"/>
                <w:sz w:val="20"/>
                <w:szCs w:val="20"/>
              </w:rPr>
              <w:t xml:space="preserve">do valor de resgate, por dia de atraso no pagamento do resgate de Cotas, a ser paga pelo </w:t>
            </w:r>
            <w:r w:rsidRPr="0004554C">
              <w:rPr>
                <w:rFonts w:ascii="Arial" w:hAnsi="Arial" w:cs="Arial"/>
                <w:sz w:val="20"/>
                <w:szCs w:val="20"/>
              </w:rPr>
              <w:t>Administrador</w:t>
            </w:r>
            <w:r w:rsidRPr="007F2C4F">
              <w:rPr>
                <w:rFonts w:ascii="Arial" w:hAnsi="Arial" w:cs="Arial"/>
                <w:sz w:val="20"/>
                <w:szCs w:val="20"/>
              </w:rPr>
              <w:t xml:space="preserve">, pelo </w:t>
            </w:r>
            <w:r w:rsidRPr="0004554C">
              <w:rPr>
                <w:rFonts w:ascii="Arial" w:hAnsi="Arial" w:cs="Arial"/>
                <w:sz w:val="20"/>
                <w:szCs w:val="20"/>
              </w:rPr>
              <w:t>Gestor</w:t>
            </w:r>
            <w:r w:rsidRPr="007F2C4F">
              <w:rPr>
                <w:rFonts w:ascii="Arial" w:hAnsi="Arial" w:cs="Arial"/>
                <w:sz w:val="20"/>
                <w:szCs w:val="20"/>
              </w:rPr>
              <w:t xml:space="preserve"> ou pelo </w:t>
            </w:r>
            <w:r>
              <w:rPr>
                <w:rFonts w:ascii="Arial" w:hAnsi="Arial" w:cs="Arial"/>
                <w:sz w:val="20"/>
                <w:szCs w:val="20"/>
              </w:rPr>
              <w:t>d</w:t>
            </w:r>
            <w:r w:rsidRPr="007F2C4F">
              <w:rPr>
                <w:rFonts w:ascii="Arial" w:hAnsi="Arial" w:cs="Arial"/>
                <w:sz w:val="20"/>
                <w:szCs w:val="20"/>
              </w:rPr>
              <w:t>istribuidor</w:t>
            </w:r>
            <w:r>
              <w:rPr>
                <w:rFonts w:ascii="Arial" w:hAnsi="Arial" w:cs="Arial"/>
                <w:sz w:val="20"/>
                <w:szCs w:val="20"/>
              </w:rPr>
              <w:t xml:space="preserve"> contratado (se houver)</w:t>
            </w:r>
            <w:r w:rsidRPr="007F2C4F">
              <w:rPr>
                <w:rFonts w:ascii="Arial" w:hAnsi="Arial" w:cs="Arial"/>
                <w:sz w:val="20"/>
                <w:szCs w:val="20"/>
              </w:rPr>
              <w:t xml:space="preserve"> a depender de quem der causa ao atraso, salvo (i) nas hipóteses de iliquidez excepcional de que trata </w:t>
            </w:r>
            <w:r>
              <w:rPr>
                <w:rFonts w:ascii="Arial" w:hAnsi="Arial" w:cs="Arial"/>
                <w:sz w:val="20"/>
                <w:szCs w:val="20"/>
              </w:rPr>
              <w:t>a regulamentação em vigor aplicável às classes de fundos de investimento</w:t>
            </w:r>
            <w:r w:rsidRPr="007F2C4F">
              <w:rPr>
                <w:rFonts w:ascii="Arial" w:hAnsi="Arial" w:cs="Arial"/>
                <w:sz w:val="20"/>
                <w:szCs w:val="20"/>
              </w:rPr>
              <w:t xml:space="preserve">; ou (ii) nas demais hipóteses específicas eventualmente previstas na </w:t>
            </w:r>
            <w:r>
              <w:rPr>
                <w:rFonts w:ascii="Arial" w:hAnsi="Arial" w:cs="Arial"/>
                <w:sz w:val="20"/>
                <w:szCs w:val="20"/>
              </w:rPr>
              <w:t>regulamentação em vigor aplicável às classes de fundos de investimento</w:t>
            </w:r>
            <w:r w:rsidRPr="007F2C4F">
              <w:rPr>
                <w:rFonts w:ascii="Arial" w:hAnsi="Arial" w:cs="Arial"/>
                <w:sz w:val="20"/>
                <w:szCs w:val="20"/>
              </w:rPr>
              <w:t>.</w:t>
            </w:r>
          </w:p>
        </w:tc>
      </w:tr>
      <w:tr w:rsidR="00562F3F" w:rsidRPr="007F2C4F" w14:paraId="02AD5341" w14:textId="77777777" w:rsidTr="00C617A7">
        <w:tc>
          <w:tcPr>
            <w:tcW w:w="1383" w:type="pct"/>
            <w:tcBorders>
              <w:top w:val="single" w:sz="4" w:space="0" w:color="auto"/>
              <w:bottom w:val="single" w:sz="4" w:space="0" w:color="auto"/>
            </w:tcBorders>
            <w:vAlign w:val="center"/>
          </w:tcPr>
          <w:p w14:paraId="3C412282" w14:textId="77777777" w:rsidR="00562F3F" w:rsidRDefault="00562F3F" w:rsidP="00AB55E9">
            <w:pPr>
              <w:pStyle w:val="PargrafodaLista"/>
              <w:ind w:left="0"/>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9D59B23" w14:textId="77777777" w:rsidR="00562F3F" w:rsidRPr="003C1EB3" w:rsidRDefault="00562F3F" w:rsidP="002E6EE1">
            <w:pPr>
              <w:jc w:val="both"/>
              <w:rPr>
                <w:rFonts w:ascii="Arial" w:hAnsi="Arial" w:cs="Arial"/>
                <w:sz w:val="20"/>
                <w:szCs w:val="20"/>
              </w:rPr>
            </w:pPr>
          </w:p>
        </w:tc>
      </w:tr>
      <w:tr w:rsidR="00562F3F" w:rsidRPr="007F2C4F" w14:paraId="122612B7" w14:textId="77777777" w:rsidTr="00C617A7">
        <w:tc>
          <w:tcPr>
            <w:tcW w:w="1383" w:type="pct"/>
            <w:tcBorders>
              <w:top w:val="single" w:sz="4" w:space="0" w:color="auto"/>
              <w:bottom w:val="single" w:sz="4" w:space="0" w:color="auto"/>
            </w:tcBorders>
            <w:vAlign w:val="center"/>
          </w:tcPr>
          <w:p w14:paraId="6E5E6038" w14:textId="2DB27D31" w:rsidR="00562F3F" w:rsidRDefault="00562F3F" w:rsidP="00C52C19">
            <w:pPr>
              <w:pStyle w:val="PargrafodaLista"/>
              <w:numPr>
                <w:ilvl w:val="1"/>
                <w:numId w:val="3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Vinculação das Cotas</w:t>
            </w:r>
          </w:p>
        </w:tc>
        <w:tc>
          <w:tcPr>
            <w:tcW w:w="3617" w:type="pct"/>
            <w:gridSpan w:val="5"/>
            <w:tcBorders>
              <w:top w:val="single" w:sz="4" w:space="0" w:color="auto"/>
              <w:bottom w:val="single" w:sz="4" w:space="0" w:color="auto"/>
            </w:tcBorders>
          </w:tcPr>
          <w:p w14:paraId="359E3A0F" w14:textId="18D7322B" w:rsidR="00F81D79" w:rsidRPr="003C1EB3" w:rsidRDefault="00766B9E" w:rsidP="002E6EE1">
            <w:pPr>
              <w:jc w:val="both"/>
              <w:rPr>
                <w:rFonts w:ascii="Arial" w:hAnsi="Arial" w:cs="Arial"/>
                <w:sz w:val="20"/>
                <w:szCs w:val="20"/>
              </w:rPr>
            </w:pPr>
            <w:r>
              <w:rPr>
                <w:rFonts w:ascii="Arial" w:hAnsi="Arial" w:cs="Arial"/>
                <w:sz w:val="20"/>
                <w:szCs w:val="20"/>
              </w:rPr>
              <w:t>As Cotas correspondem</w:t>
            </w:r>
            <w:r w:rsidR="00F81D79">
              <w:rPr>
                <w:rFonts w:ascii="Arial" w:hAnsi="Arial" w:cs="Arial"/>
                <w:sz w:val="20"/>
                <w:szCs w:val="20"/>
              </w:rPr>
              <w:t>, na forma da lei, aos ativos garantidores das provisões, reservas e fundos do respectivo plano, devendo estar, permanentemente, vinculadas ao órgão executivo do Sistema Nacional de Seguros Privados,</w:t>
            </w:r>
            <w:r>
              <w:rPr>
                <w:rFonts w:ascii="Arial" w:hAnsi="Arial" w:cs="Arial"/>
                <w:sz w:val="20"/>
                <w:szCs w:val="20"/>
              </w:rPr>
              <w:t xml:space="preserve"> não podendo ser </w:t>
            </w:r>
            <w:r w:rsidR="007462CE">
              <w:rPr>
                <w:rFonts w:ascii="Arial" w:hAnsi="Arial" w:cs="Arial"/>
                <w:sz w:val="20"/>
                <w:szCs w:val="20"/>
              </w:rPr>
              <w:t xml:space="preserve">por eles </w:t>
            </w:r>
            <w:r>
              <w:rPr>
                <w:rFonts w:ascii="Arial" w:hAnsi="Arial" w:cs="Arial"/>
                <w:sz w:val="20"/>
                <w:szCs w:val="20"/>
              </w:rPr>
              <w:t>gravadas</w:t>
            </w:r>
            <w:r w:rsidR="007462CE">
              <w:rPr>
                <w:rFonts w:ascii="Arial" w:hAnsi="Arial" w:cs="Arial"/>
                <w:sz w:val="20"/>
                <w:szCs w:val="20"/>
              </w:rPr>
              <w:t>,</w:t>
            </w:r>
            <w:r>
              <w:rPr>
                <w:rFonts w:ascii="Arial" w:hAnsi="Arial" w:cs="Arial"/>
                <w:sz w:val="20"/>
                <w:szCs w:val="20"/>
              </w:rPr>
              <w:t xml:space="preserve"> dadas em garantia</w:t>
            </w:r>
            <w:r w:rsidR="007462CE">
              <w:rPr>
                <w:rFonts w:ascii="Arial" w:hAnsi="Arial" w:cs="Arial"/>
                <w:sz w:val="20"/>
                <w:szCs w:val="20"/>
              </w:rPr>
              <w:t xml:space="preserve"> ou </w:t>
            </w:r>
            <w:r w:rsidR="00521F0C">
              <w:rPr>
                <w:rFonts w:ascii="Arial" w:hAnsi="Arial" w:cs="Arial"/>
                <w:sz w:val="20"/>
                <w:szCs w:val="20"/>
              </w:rPr>
              <w:t xml:space="preserve">ter suas titularidades </w:t>
            </w:r>
            <w:r w:rsidR="007462CE">
              <w:rPr>
                <w:rFonts w:ascii="Arial" w:hAnsi="Arial" w:cs="Arial"/>
                <w:sz w:val="20"/>
                <w:szCs w:val="20"/>
              </w:rPr>
              <w:t>transferidas</w:t>
            </w:r>
            <w:r>
              <w:rPr>
                <w:rFonts w:ascii="Arial" w:hAnsi="Arial" w:cs="Arial"/>
                <w:sz w:val="20"/>
                <w:szCs w:val="20"/>
              </w:rPr>
              <w:t>.</w:t>
            </w:r>
          </w:p>
        </w:tc>
      </w:tr>
    </w:tbl>
    <w:p w14:paraId="135F002D" w14:textId="0299A2B6" w:rsidR="00AF7FAB"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1"/>
        <w:gridCol w:w="692"/>
        <w:gridCol w:w="6365"/>
      </w:tblGrid>
      <w:tr w:rsidR="008A0098" w:rsidRPr="007F2C4F" w14:paraId="22CBC9F2" w14:textId="77777777" w:rsidTr="00270A73">
        <w:tc>
          <w:tcPr>
            <w:tcW w:w="5000" w:type="pct"/>
            <w:gridSpan w:val="3"/>
            <w:shd w:val="clear" w:color="auto" w:fill="C00000"/>
          </w:tcPr>
          <w:p w14:paraId="6BB89227" w14:textId="76636F43" w:rsidR="008A0098" w:rsidRPr="00270A73" w:rsidRDefault="00F5365D" w:rsidP="0032701B">
            <w:pPr>
              <w:pStyle w:val="PargrafodaLista"/>
              <w:numPr>
                <w:ilvl w:val="0"/>
                <w:numId w:val="39"/>
              </w:numPr>
              <w:ind w:left="0" w:firstLine="0"/>
              <w:jc w:val="center"/>
              <w:rPr>
                <w:rFonts w:ascii="Arial" w:hAnsi="Arial" w:cs="Arial"/>
                <w:b/>
                <w:bCs/>
                <w:color w:val="FFFFFF" w:themeColor="background1"/>
                <w:sz w:val="20"/>
                <w:szCs w:val="20"/>
              </w:rPr>
            </w:pPr>
            <w:bookmarkStart w:id="8" w:name="_Hlk104394471"/>
            <w:r w:rsidRPr="00270A73">
              <w:rPr>
                <w:rFonts w:ascii="Arial" w:hAnsi="Arial" w:cs="Arial"/>
                <w:b/>
                <w:bCs/>
                <w:color w:val="FFFFFF" w:themeColor="background1"/>
                <w:sz w:val="20"/>
                <w:szCs w:val="20"/>
              </w:rPr>
              <w:t>MECANISMOS DE GERENCIAMENTO DE LIQUIDEZ</w:t>
            </w:r>
          </w:p>
        </w:tc>
      </w:tr>
      <w:tr w:rsidR="008A0098" w:rsidRPr="007F2C4F" w14:paraId="1068273F" w14:textId="77777777" w:rsidTr="00B224DF">
        <w:tc>
          <w:tcPr>
            <w:tcW w:w="1735" w:type="pct"/>
            <w:gridSpan w:val="2"/>
            <w:tcBorders>
              <w:top w:val="single" w:sz="4" w:space="0" w:color="auto"/>
              <w:bottom w:val="single" w:sz="4" w:space="0" w:color="auto"/>
            </w:tcBorders>
            <w:vAlign w:val="center"/>
          </w:tcPr>
          <w:p w14:paraId="7F0F126A" w14:textId="77777777" w:rsidR="008A0098" w:rsidRPr="007F2C4F" w:rsidRDefault="008A0098"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004273FB" w14:textId="77777777" w:rsidR="008A0098" w:rsidRPr="007F2C4F" w:rsidRDefault="008A0098" w:rsidP="004C2A0B">
            <w:pPr>
              <w:jc w:val="both"/>
              <w:rPr>
                <w:rFonts w:ascii="Arial" w:hAnsi="Arial" w:cs="Arial"/>
                <w:sz w:val="20"/>
                <w:szCs w:val="20"/>
              </w:rPr>
            </w:pPr>
          </w:p>
        </w:tc>
      </w:tr>
      <w:tr w:rsidR="008C4533" w:rsidRPr="007F2C4F" w14:paraId="17251348" w14:textId="77777777" w:rsidTr="00B224DF">
        <w:tc>
          <w:tcPr>
            <w:tcW w:w="1380" w:type="pct"/>
            <w:tcBorders>
              <w:top w:val="single" w:sz="4" w:space="0" w:color="auto"/>
              <w:bottom w:val="single" w:sz="4" w:space="0" w:color="auto"/>
            </w:tcBorders>
            <w:vAlign w:val="center"/>
          </w:tcPr>
          <w:p w14:paraId="06B6652C" w14:textId="6D78D19C" w:rsidR="008C4533" w:rsidRPr="007F2C4F" w:rsidRDefault="008C4533" w:rsidP="008C4533">
            <w:pPr>
              <w:pStyle w:val="PargrafodaLista"/>
              <w:numPr>
                <w:ilvl w:val="1"/>
                <w:numId w:val="39"/>
              </w:numPr>
              <w:jc w:val="center"/>
              <w:rPr>
                <w:rFonts w:ascii="Arial" w:hAnsi="Arial" w:cs="Arial"/>
                <w:b/>
                <w:bCs/>
                <w:smallCaps/>
                <w:color w:val="000000"/>
                <w:sz w:val="20"/>
                <w:szCs w:val="20"/>
              </w:rPr>
            </w:pPr>
            <w:r>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1E53FD31" w14:textId="0388434E" w:rsidR="008C4533" w:rsidRPr="007F2C4F" w:rsidRDefault="007230E6" w:rsidP="008C4533">
            <w:pPr>
              <w:jc w:val="both"/>
              <w:rPr>
                <w:rFonts w:ascii="Arial" w:hAnsi="Arial" w:cs="Arial"/>
                <w:sz w:val="20"/>
                <w:szCs w:val="20"/>
              </w:rPr>
            </w:pPr>
            <w:r>
              <w:rPr>
                <w:rFonts w:ascii="Arial" w:hAnsi="Arial" w:cs="Arial"/>
                <w:sz w:val="20"/>
                <w:szCs w:val="20"/>
              </w:rPr>
              <w:t xml:space="preserve">Como forma de evitar ou mitigar as causas e os efeitos do Risco de Liquidez, o </w:t>
            </w:r>
            <w:r w:rsidRPr="0004554C">
              <w:rPr>
                <w:rFonts w:ascii="Arial" w:hAnsi="Arial" w:cs="Arial"/>
                <w:sz w:val="20"/>
                <w:szCs w:val="20"/>
              </w:rPr>
              <w:t>Gestor</w:t>
            </w:r>
            <w:r w:rsidRPr="00760B28">
              <w:rPr>
                <w:rFonts w:ascii="Arial" w:hAnsi="Arial" w:cs="Arial"/>
                <w:sz w:val="20"/>
                <w:szCs w:val="20"/>
              </w:rPr>
              <w:t xml:space="preserve"> </w:t>
            </w:r>
            <w:r>
              <w:rPr>
                <w:rFonts w:ascii="Arial" w:hAnsi="Arial" w:cs="Arial"/>
                <w:sz w:val="20"/>
                <w:szCs w:val="20"/>
              </w:rPr>
              <w:t xml:space="preserve">poderá aplicar Mecanismos de Gerenciamento de Liquidez nos termos e limites definidos </w:t>
            </w:r>
            <w:r w:rsidR="00EF2A85">
              <w:rPr>
                <w:rFonts w:ascii="Arial" w:hAnsi="Arial" w:cs="Arial"/>
                <w:sz w:val="20"/>
                <w:szCs w:val="20"/>
              </w:rPr>
              <w:t>neste Anexo e em</w:t>
            </w:r>
            <w:r>
              <w:rPr>
                <w:rFonts w:ascii="Arial" w:hAnsi="Arial" w:cs="Arial"/>
                <w:sz w:val="20"/>
                <w:szCs w:val="20"/>
              </w:rPr>
              <w:t xml:space="preserve"> sua política interna.</w:t>
            </w:r>
          </w:p>
        </w:tc>
      </w:tr>
      <w:tr w:rsidR="008A0098" w:rsidRPr="007F2C4F" w14:paraId="236AB35B" w14:textId="77777777" w:rsidTr="00B224DF">
        <w:tc>
          <w:tcPr>
            <w:tcW w:w="1380" w:type="pct"/>
            <w:tcBorders>
              <w:top w:val="single" w:sz="4" w:space="0" w:color="auto"/>
              <w:bottom w:val="single" w:sz="4" w:space="0" w:color="auto"/>
            </w:tcBorders>
            <w:vAlign w:val="center"/>
          </w:tcPr>
          <w:p w14:paraId="04616BFB" w14:textId="77777777" w:rsidR="008A0098" w:rsidRPr="007F2C4F" w:rsidRDefault="008A0098"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28781FDA" w14:textId="77777777" w:rsidR="008A0098" w:rsidRPr="007F2C4F" w:rsidRDefault="008A0098" w:rsidP="004C2A0B">
            <w:pPr>
              <w:jc w:val="both"/>
              <w:rPr>
                <w:rFonts w:ascii="Arial" w:hAnsi="Arial" w:cs="Arial"/>
                <w:sz w:val="20"/>
                <w:szCs w:val="20"/>
              </w:rPr>
            </w:pPr>
          </w:p>
        </w:tc>
      </w:tr>
      <w:tr w:rsidR="008A0098" w:rsidRPr="007F2C4F" w14:paraId="30AEB3D0" w14:textId="77777777" w:rsidTr="00B224DF">
        <w:tc>
          <w:tcPr>
            <w:tcW w:w="1380" w:type="pct"/>
            <w:tcBorders>
              <w:top w:val="single" w:sz="4" w:space="0" w:color="auto"/>
              <w:bottom w:val="single" w:sz="4" w:space="0" w:color="auto"/>
            </w:tcBorders>
            <w:vAlign w:val="center"/>
          </w:tcPr>
          <w:p w14:paraId="4F6F76A2" w14:textId="24489181" w:rsidR="008A0098" w:rsidRPr="007F2C4F" w:rsidRDefault="00AE1D36" w:rsidP="0032701B">
            <w:pPr>
              <w:pStyle w:val="PargrafodaLista"/>
              <w:numPr>
                <w:ilvl w:val="1"/>
                <w:numId w:val="39"/>
              </w:numPr>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Fechamento </w:t>
            </w:r>
            <w:r>
              <w:rPr>
                <w:rFonts w:ascii="Arial" w:hAnsi="Arial" w:cs="Arial"/>
                <w:b/>
                <w:bCs/>
                <w:smallCaps/>
                <w:color w:val="000000"/>
                <w:sz w:val="20"/>
                <w:szCs w:val="20"/>
              </w:rPr>
              <w:t>da Classe</w:t>
            </w:r>
            <w:r w:rsidRPr="007F2C4F">
              <w:rPr>
                <w:rFonts w:ascii="Arial" w:hAnsi="Arial" w:cs="Arial"/>
                <w:b/>
                <w:bCs/>
                <w:smallCaps/>
                <w:color w:val="000000"/>
                <w:sz w:val="20"/>
                <w:szCs w:val="20"/>
              </w:rPr>
              <w:t xml:space="preserve"> para Resgates</w:t>
            </w:r>
          </w:p>
        </w:tc>
        <w:tc>
          <w:tcPr>
            <w:tcW w:w="3620" w:type="pct"/>
            <w:gridSpan w:val="2"/>
            <w:tcBorders>
              <w:top w:val="single" w:sz="4" w:space="0" w:color="auto"/>
              <w:bottom w:val="single" w:sz="4" w:space="0" w:color="auto"/>
            </w:tcBorders>
            <w:vAlign w:val="center"/>
          </w:tcPr>
          <w:p w14:paraId="0227171F" w14:textId="1D8AB725" w:rsidR="008A0098" w:rsidRPr="007F2C4F" w:rsidRDefault="008A0098" w:rsidP="004C2A0B">
            <w:pPr>
              <w:jc w:val="both"/>
              <w:rPr>
                <w:rFonts w:ascii="Arial" w:hAnsi="Arial" w:cs="Arial"/>
                <w:sz w:val="20"/>
                <w:szCs w:val="20"/>
              </w:rPr>
            </w:pPr>
            <w:r w:rsidRPr="007F2C4F">
              <w:rPr>
                <w:rFonts w:ascii="Arial" w:hAnsi="Arial" w:cs="Arial"/>
                <w:sz w:val="20"/>
                <w:szCs w:val="20"/>
              </w:rPr>
              <w:t xml:space="preserve">O </w:t>
            </w:r>
            <w:r w:rsidR="0004554C" w:rsidRPr="0004554C">
              <w:rPr>
                <w:rFonts w:ascii="Arial" w:hAnsi="Arial" w:cs="Arial"/>
                <w:sz w:val="20"/>
                <w:szCs w:val="20"/>
              </w:rPr>
              <w:t>Gestor</w:t>
            </w:r>
            <w:r w:rsidRPr="007F2C4F">
              <w:rPr>
                <w:rFonts w:ascii="Arial" w:hAnsi="Arial" w:cs="Arial"/>
                <w:sz w:val="20"/>
                <w:szCs w:val="20"/>
              </w:rPr>
              <w:t xml:space="preserve"> poderá</w:t>
            </w:r>
            <w:r>
              <w:rPr>
                <w:rFonts w:ascii="Arial" w:hAnsi="Arial" w:cs="Arial"/>
                <w:sz w:val="20"/>
                <w:szCs w:val="20"/>
              </w:rPr>
              <w:t>,</w:t>
            </w:r>
            <w:r w:rsidRPr="007F2C4F">
              <w:rPr>
                <w:rFonts w:ascii="Arial" w:hAnsi="Arial" w:cs="Arial"/>
                <w:sz w:val="20"/>
                <w:szCs w:val="20"/>
              </w:rPr>
              <w:t xml:space="preserve"> unilateralmente</w:t>
            </w:r>
            <w:r>
              <w:rPr>
                <w:rFonts w:ascii="Arial" w:hAnsi="Arial" w:cs="Arial"/>
                <w:sz w:val="20"/>
                <w:szCs w:val="20"/>
              </w:rPr>
              <w:t>,</w:t>
            </w:r>
            <w:r w:rsidRPr="007F2C4F">
              <w:rPr>
                <w:rFonts w:ascii="Arial" w:hAnsi="Arial" w:cs="Arial"/>
                <w:sz w:val="20"/>
                <w:szCs w:val="20"/>
              </w:rPr>
              <w:t xml:space="preserve"> fechar a Classe para resgates diante </w:t>
            </w:r>
            <w:r w:rsidR="00DA22BA">
              <w:rPr>
                <w:rFonts w:ascii="Arial" w:hAnsi="Arial" w:cs="Arial"/>
                <w:sz w:val="20"/>
                <w:szCs w:val="20"/>
              </w:rPr>
              <w:t xml:space="preserve">do fechamento dos mercados e </w:t>
            </w:r>
            <w:r w:rsidRPr="007F2C4F">
              <w:rPr>
                <w:rFonts w:ascii="Arial" w:hAnsi="Arial" w:cs="Arial"/>
                <w:sz w:val="20"/>
                <w:szCs w:val="20"/>
              </w:rPr>
              <w:t>de circunstâncias excepcionais de iliquidez ocasionadas inclusive, mas não limitadamente</w:t>
            </w:r>
            <w:r w:rsidR="005D1467">
              <w:rPr>
                <w:rFonts w:ascii="Arial" w:hAnsi="Arial" w:cs="Arial"/>
                <w:sz w:val="20"/>
                <w:szCs w:val="20"/>
              </w:rPr>
              <w:t xml:space="preserve"> </w:t>
            </w:r>
            <w:r w:rsidR="0014037B" w:rsidRPr="00082353">
              <w:rPr>
                <w:rFonts w:ascii="Arial" w:hAnsi="Arial" w:cs="Arial"/>
                <w:sz w:val="20"/>
                <w:szCs w:val="20"/>
              </w:rPr>
              <w:t>como aquelas derivadas de incertezas supervenientes de preços</w:t>
            </w:r>
            <w:r w:rsidR="0014037B">
              <w:rPr>
                <w:rFonts w:ascii="Arial" w:hAnsi="Arial" w:cs="Arial"/>
                <w:sz w:val="20"/>
                <w:szCs w:val="20"/>
              </w:rPr>
              <w:t xml:space="preserve"> </w:t>
            </w:r>
            <w:r w:rsidR="0014037B" w:rsidRPr="0014037B">
              <w:rPr>
                <w:rFonts w:ascii="Arial" w:hAnsi="Arial" w:cs="Arial"/>
                <w:sz w:val="20"/>
                <w:szCs w:val="20"/>
              </w:rPr>
              <w:t>(eventos inesperados e relevantes de crédito)</w:t>
            </w:r>
            <w:r w:rsidRPr="007F2C4F">
              <w:rPr>
                <w:rFonts w:ascii="Arial" w:hAnsi="Arial" w:cs="Arial"/>
                <w:sz w:val="20"/>
                <w:szCs w:val="20"/>
              </w:rPr>
              <w:t>, por resgates incompatíveis com a liquidez existente na Classe ou pela deterioração da liquidez dos ativos detidos</w:t>
            </w:r>
            <w:r w:rsidR="00AE1D36" w:rsidRPr="007F2C4F">
              <w:rPr>
                <w:rFonts w:ascii="Arial" w:hAnsi="Arial" w:cs="Arial"/>
                <w:sz w:val="20"/>
                <w:szCs w:val="20"/>
              </w:rPr>
              <w:t xml:space="preserve">, </w:t>
            </w:r>
            <w:r w:rsidR="00AE1D36" w:rsidRPr="00D02030">
              <w:rPr>
                <w:rFonts w:ascii="Arial" w:hAnsi="Arial" w:cs="Arial"/>
                <w:sz w:val="20"/>
                <w:szCs w:val="20"/>
              </w:rPr>
              <w:t>circunstância em que as solicitações de resgate não convertidas até a data do fechamento serão canceladas.</w:t>
            </w:r>
          </w:p>
        </w:tc>
      </w:tr>
      <w:bookmarkEnd w:id="8"/>
    </w:tbl>
    <w:p w14:paraId="69C25196" w14:textId="77777777" w:rsidR="00306463" w:rsidRPr="00306463" w:rsidRDefault="00306463" w:rsidP="00306463">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0D5203" w:rsidRPr="007F2C4F" w14:paraId="68459693" w14:textId="77777777" w:rsidTr="00270A73">
        <w:trPr>
          <w:jc w:val="center"/>
        </w:trPr>
        <w:tc>
          <w:tcPr>
            <w:tcW w:w="5000" w:type="pct"/>
            <w:gridSpan w:val="3"/>
            <w:shd w:val="clear" w:color="auto" w:fill="C00000"/>
          </w:tcPr>
          <w:p w14:paraId="51C406CC" w14:textId="537140F2" w:rsidR="000D5203" w:rsidRPr="00270A73" w:rsidRDefault="0062093C" w:rsidP="0032701B">
            <w:pPr>
              <w:pStyle w:val="PargrafodaLista"/>
              <w:numPr>
                <w:ilvl w:val="0"/>
                <w:numId w:val="39"/>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PATRIMÔNIO LÍQUIDO NEGATIVO</w:t>
            </w:r>
          </w:p>
        </w:tc>
      </w:tr>
      <w:tr w:rsidR="000D5203" w:rsidRPr="007F2C4F"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7F2C4F"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7F2C4F" w:rsidRDefault="000D5203" w:rsidP="00890BCA">
            <w:pPr>
              <w:rPr>
                <w:rFonts w:ascii="Arial" w:hAnsi="Arial" w:cs="Arial"/>
                <w:sz w:val="20"/>
                <w:szCs w:val="20"/>
              </w:rPr>
            </w:pPr>
          </w:p>
        </w:tc>
      </w:tr>
      <w:tr w:rsidR="00D02030" w:rsidRPr="007F2C4F"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7F2C4F" w:rsidRDefault="00D02030" w:rsidP="00D02030">
            <w:pPr>
              <w:pStyle w:val="PargrafodaLista"/>
              <w:numPr>
                <w:ilvl w:val="1"/>
                <w:numId w:val="39"/>
              </w:numPr>
              <w:ind w:left="0" w:firstLine="0"/>
              <w:contextualSpacing w:val="0"/>
              <w:jc w:val="center"/>
              <w:rPr>
                <w:rFonts w:ascii="Arial" w:hAnsi="Arial" w:cs="Arial"/>
                <w:smallCaps/>
                <w:sz w:val="20"/>
                <w:szCs w:val="20"/>
              </w:rPr>
            </w:pPr>
            <w:r>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6F457C40" w:rsidR="00D02030" w:rsidRPr="00A65D4A" w:rsidRDefault="00D02030" w:rsidP="00D02030">
            <w:pPr>
              <w:jc w:val="both"/>
              <w:rPr>
                <w:rFonts w:ascii="Arial" w:hAnsi="Arial" w:cs="Arial"/>
                <w:sz w:val="20"/>
                <w:szCs w:val="20"/>
              </w:rPr>
            </w:pPr>
            <w:r w:rsidRPr="00A65D4A">
              <w:rPr>
                <w:rFonts w:ascii="Arial" w:hAnsi="Arial" w:cs="Arial"/>
                <w:sz w:val="20"/>
                <w:szCs w:val="20"/>
              </w:rPr>
              <w:t>O patrimônio líquido da Classe estará negativo quando o seu passivo exigível for superior ao ativo total (“</w:t>
            </w:r>
            <w:r w:rsidRPr="00A65D4A">
              <w:rPr>
                <w:rFonts w:ascii="Arial" w:hAnsi="Arial" w:cs="Arial"/>
                <w:sz w:val="20"/>
                <w:szCs w:val="20"/>
                <w:u w:val="single"/>
              </w:rPr>
              <w:t>Patrimônio Líquido Negativo</w:t>
            </w:r>
            <w:r w:rsidRPr="00A65D4A">
              <w:rPr>
                <w:rFonts w:ascii="Arial" w:hAnsi="Arial" w:cs="Arial"/>
                <w:sz w:val="20"/>
                <w:szCs w:val="20"/>
              </w:rPr>
              <w:t xml:space="preserve">”). </w:t>
            </w:r>
          </w:p>
          <w:p w14:paraId="3B95D678" w14:textId="77777777" w:rsidR="00D02030" w:rsidRPr="00A65D4A" w:rsidRDefault="00D02030" w:rsidP="00D02030">
            <w:pPr>
              <w:jc w:val="both"/>
              <w:rPr>
                <w:rFonts w:ascii="Arial" w:hAnsi="Arial" w:cs="Arial"/>
                <w:sz w:val="20"/>
                <w:szCs w:val="20"/>
              </w:rPr>
            </w:pPr>
          </w:p>
          <w:p w14:paraId="1AF67679" w14:textId="4A07D61D" w:rsidR="00D02030" w:rsidRPr="00A65D4A" w:rsidRDefault="00D02030" w:rsidP="00D02030">
            <w:pPr>
              <w:jc w:val="both"/>
              <w:rPr>
                <w:rFonts w:ascii="Arial" w:hAnsi="Arial" w:cs="Arial"/>
                <w:sz w:val="20"/>
                <w:szCs w:val="20"/>
              </w:rPr>
            </w:pPr>
            <w:r w:rsidRPr="00A65D4A">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A65D4A">
              <w:rPr>
                <w:rFonts w:ascii="Arial" w:hAnsi="Arial" w:cs="Arial"/>
                <w:b/>
                <w:bCs/>
                <w:sz w:val="20"/>
                <w:szCs w:val="20"/>
              </w:rPr>
              <w:t>.</w:t>
            </w:r>
          </w:p>
          <w:p w14:paraId="1F0A2C55" w14:textId="4BABE42F" w:rsidR="00D02030" w:rsidRPr="007F2C4F" w:rsidRDefault="00D02030" w:rsidP="00C105FB">
            <w:pPr>
              <w:jc w:val="both"/>
              <w:rPr>
                <w:rFonts w:ascii="Arial" w:hAnsi="Arial" w:cs="Arial"/>
                <w:sz w:val="20"/>
                <w:szCs w:val="20"/>
              </w:rPr>
            </w:pPr>
            <w:r w:rsidRPr="00A65D4A">
              <w:rPr>
                <w:rFonts w:ascii="Arial" w:hAnsi="Arial" w:cs="Arial"/>
                <w:sz w:val="20"/>
                <w:szCs w:val="20"/>
              </w:rPr>
              <w:t xml:space="preserve">Os Cotistas poderão, em âmbito de Assembleia Especial de Cotistas, aprovar um plano de resolução do Patrimônio Líquido Negativo ou deliberar quaisquer </w:t>
            </w:r>
            <w:r w:rsidRPr="00A65D4A">
              <w:rPr>
                <w:rFonts w:ascii="Arial" w:hAnsi="Arial" w:cs="Arial"/>
                <w:sz w:val="20"/>
                <w:szCs w:val="20"/>
              </w:rPr>
              <w:lastRenderedPageBreak/>
              <w:t>outras medidas previstas na Resolução, estando a Classe inclusive sujeita à insolvência.</w:t>
            </w:r>
          </w:p>
        </w:tc>
      </w:tr>
    </w:tbl>
    <w:p w14:paraId="6DC4CFF7" w14:textId="40234513" w:rsidR="00D02A8B" w:rsidRPr="00306463"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BB578C" w14:paraId="65328711" w14:textId="77777777" w:rsidTr="00270A73">
        <w:tc>
          <w:tcPr>
            <w:tcW w:w="5000" w:type="pct"/>
            <w:gridSpan w:val="3"/>
            <w:shd w:val="clear" w:color="auto" w:fill="C00000"/>
          </w:tcPr>
          <w:p w14:paraId="6B7AE866" w14:textId="5C9FB66B" w:rsidR="00D02A8B" w:rsidRPr="00270A73" w:rsidRDefault="00D02A8B" w:rsidP="0032701B">
            <w:pPr>
              <w:pStyle w:val="PargrafodaLista"/>
              <w:numPr>
                <w:ilvl w:val="0"/>
                <w:numId w:val="39"/>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EVENTOS DE AVALIAÇÃO DO PATRIMÔNIO</w:t>
            </w:r>
            <w:r w:rsidR="00DA5FD1" w:rsidRPr="00270A73">
              <w:rPr>
                <w:rFonts w:ascii="Arial" w:hAnsi="Arial" w:cs="Arial"/>
                <w:b/>
                <w:bCs/>
                <w:color w:val="FFFFFF" w:themeColor="background1"/>
                <w:sz w:val="20"/>
                <w:szCs w:val="20"/>
              </w:rPr>
              <w:t xml:space="preserve"> LÍQUIDO</w:t>
            </w:r>
          </w:p>
        </w:tc>
      </w:tr>
      <w:tr w:rsidR="00D02A8B" w:rsidRPr="00BB578C" w14:paraId="50C77034" w14:textId="77777777" w:rsidTr="00501EF3">
        <w:tc>
          <w:tcPr>
            <w:tcW w:w="1786" w:type="pct"/>
            <w:gridSpan w:val="2"/>
            <w:tcBorders>
              <w:bottom w:val="single" w:sz="4" w:space="0" w:color="auto"/>
            </w:tcBorders>
            <w:vAlign w:val="center"/>
          </w:tcPr>
          <w:p w14:paraId="5E74744F" w14:textId="77777777" w:rsidR="00D02A8B" w:rsidRPr="007F2C4F"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7F2C4F" w:rsidRDefault="00D02A8B" w:rsidP="00890BCA">
            <w:pPr>
              <w:rPr>
                <w:rFonts w:ascii="Arial" w:hAnsi="Arial" w:cs="Arial"/>
                <w:sz w:val="20"/>
                <w:szCs w:val="20"/>
              </w:rPr>
            </w:pPr>
          </w:p>
        </w:tc>
      </w:tr>
      <w:tr w:rsidR="00D02A8B" w:rsidRPr="00BB578C" w14:paraId="0FAA5870" w14:textId="77777777" w:rsidTr="005656EE">
        <w:tc>
          <w:tcPr>
            <w:tcW w:w="1382" w:type="pct"/>
            <w:tcBorders>
              <w:bottom w:val="single" w:sz="4" w:space="0" w:color="auto"/>
            </w:tcBorders>
            <w:vAlign w:val="center"/>
          </w:tcPr>
          <w:p w14:paraId="0E28599A" w14:textId="71A419F8" w:rsidR="00D02A8B" w:rsidRPr="007F2C4F" w:rsidRDefault="00F5365D" w:rsidP="0032701B">
            <w:pPr>
              <w:pStyle w:val="PargrafodaLista"/>
              <w:numPr>
                <w:ilvl w:val="1"/>
                <w:numId w:val="39"/>
              </w:numPr>
              <w:ind w:left="0" w:firstLine="0"/>
              <w:jc w:val="center"/>
              <w:rPr>
                <w:rFonts w:ascii="Arial" w:hAnsi="Arial" w:cs="Arial"/>
                <w:b/>
                <w:bCs/>
                <w:smallCaps/>
                <w:sz w:val="20"/>
                <w:szCs w:val="20"/>
              </w:rPr>
            </w:pPr>
            <w:r w:rsidRPr="007F2C4F">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207371B9" w:rsidR="00D53E53" w:rsidRPr="007F2C4F" w:rsidRDefault="00EB113F" w:rsidP="008075D7">
            <w:pPr>
              <w:pStyle w:val="PargrafodaLista"/>
              <w:ind w:left="0"/>
              <w:jc w:val="both"/>
              <w:rPr>
                <w:rFonts w:ascii="Arial" w:hAnsi="Arial" w:cs="Arial"/>
                <w:sz w:val="20"/>
                <w:szCs w:val="20"/>
              </w:rPr>
            </w:pPr>
            <w:r w:rsidRPr="00EB113F">
              <w:rPr>
                <w:rFonts w:ascii="Arial" w:hAnsi="Arial" w:cs="Arial"/>
                <w:sz w:val="20"/>
                <w:szCs w:val="20"/>
              </w:rPr>
              <w:t>O A</w:t>
            </w:r>
            <w:r w:rsidR="00174088">
              <w:rPr>
                <w:rFonts w:ascii="Arial" w:hAnsi="Arial" w:cs="Arial"/>
                <w:sz w:val="20"/>
                <w:szCs w:val="20"/>
              </w:rPr>
              <w:t>dministrador</w:t>
            </w:r>
            <w:r w:rsidRPr="00EB113F">
              <w:rPr>
                <w:rFonts w:ascii="Arial" w:hAnsi="Arial" w:cs="Arial"/>
                <w:sz w:val="20"/>
                <w:szCs w:val="20"/>
              </w:rPr>
              <w:t xml:space="preserve"> está obrigado a verificar se o patrimônio líquido da Classe está negativo caso </w:t>
            </w:r>
            <w:r w:rsidR="00843786">
              <w:rPr>
                <w:rFonts w:ascii="Arial" w:hAnsi="Arial" w:cs="Arial"/>
                <w:sz w:val="20"/>
                <w:szCs w:val="20"/>
              </w:rPr>
              <w:t>tenha ciência de qualquer pedido de declaração judicial de insolvência do patrimônio da Classe</w:t>
            </w:r>
          </w:p>
        </w:tc>
      </w:tr>
    </w:tbl>
    <w:p w14:paraId="0C09894B" w14:textId="6EE50398" w:rsidR="00B67269" w:rsidRPr="00306463"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7F2C4F" w14:paraId="4674AACE" w14:textId="77777777" w:rsidTr="00270A73">
        <w:tc>
          <w:tcPr>
            <w:tcW w:w="5000" w:type="pct"/>
            <w:gridSpan w:val="2"/>
            <w:shd w:val="clear" w:color="auto" w:fill="C00000"/>
          </w:tcPr>
          <w:p w14:paraId="3931CC3A" w14:textId="071C657D" w:rsidR="00C40D09" w:rsidRPr="00270A73" w:rsidRDefault="00CF2621" w:rsidP="0032701B">
            <w:pPr>
              <w:pStyle w:val="PargrafodaLista"/>
              <w:numPr>
                <w:ilvl w:val="0"/>
                <w:numId w:val="39"/>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ASSEMBLEIA ESPECIAL DE COTISTAS</w:t>
            </w:r>
          </w:p>
        </w:tc>
      </w:tr>
      <w:tr w:rsidR="00C40D09" w:rsidRPr="007F2C4F" w14:paraId="0265D0B3" w14:textId="77777777" w:rsidTr="0098597E">
        <w:tc>
          <w:tcPr>
            <w:tcW w:w="1382" w:type="pct"/>
            <w:tcBorders>
              <w:bottom w:val="single" w:sz="4" w:space="0" w:color="auto"/>
            </w:tcBorders>
            <w:vAlign w:val="center"/>
          </w:tcPr>
          <w:p w14:paraId="04C98398" w14:textId="77777777" w:rsidR="00C40D09" w:rsidRPr="007F2C4F"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7F2C4F" w:rsidRDefault="00C40D09" w:rsidP="00890BCA">
            <w:pPr>
              <w:rPr>
                <w:rFonts w:ascii="Arial" w:hAnsi="Arial" w:cs="Arial"/>
                <w:sz w:val="20"/>
                <w:szCs w:val="20"/>
              </w:rPr>
            </w:pPr>
          </w:p>
        </w:tc>
      </w:tr>
      <w:tr w:rsidR="00C40D09" w:rsidRPr="007F2C4F" w14:paraId="0C349188" w14:textId="77777777" w:rsidTr="005656EE">
        <w:tc>
          <w:tcPr>
            <w:tcW w:w="1382" w:type="pct"/>
            <w:tcBorders>
              <w:top w:val="single" w:sz="4" w:space="0" w:color="auto"/>
              <w:bottom w:val="single" w:sz="4" w:space="0" w:color="auto"/>
            </w:tcBorders>
            <w:vAlign w:val="center"/>
          </w:tcPr>
          <w:p w14:paraId="1704111C" w14:textId="77777777" w:rsidR="00C40D09" w:rsidRPr="007F2C4F" w:rsidRDefault="00C40D09" w:rsidP="0032701B">
            <w:pPr>
              <w:pStyle w:val="PargrafodaLista"/>
              <w:numPr>
                <w:ilvl w:val="1"/>
                <w:numId w:val="39"/>
              </w:numPr>
              <w:ind w:left="0" w:firstLine="0"/>
              <w:jc w:val="center"/>
              <w:rPr>
                <w:rFonts w:ascii="Arial" w:hAnsi="Arial" w:cs="Arial"/>
                <w:b/>
                <w:bCs/>
                <w:sz w:val="20"/>
                <w:szCs w:val="20"/>
              </w:rPr>
            </w:pPr>
            <w:r w:rsidRPr="007F2C4F">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Default="00C40D09" w:rsidP="00890BCA">
            <w:pPr>
              <w:jc w:val="both"/>
              <w:rPr>
                <w:rFonts w:ascii="Arial" w:hAnsi="Arial" w:cs="Arial"/>
                <w:sz w:val="20"/>
                <w:szCs w:val="20"/>
              </w:rPr>
            </w:pPr>
            <w:r w:rsidRPr="007F2C4F">
              <w:rPr>
                <w:rFonts w:ascii="Arial" w:hAnsi="Arial" w:cs="Arial"/>
                <w:sz w:val="20"/>
                <w:szCs w:val="20"/>
              </w:rPr>
              <w:t>Compete privativamente à Assembleia Especial de Cotistas da Classe deliberar pelas matérias indicadas na regulamentação em vigor</w:t>
            </w:r>
            <w:r w:rsidR="00645878">
              <w:rPr>
                <w:rFonts w:ascii="Arial" w:hAnsi="Arial" w:cs="Arial"/>
                <w:sz w:val="20"/>
                <w:szCs w:val="20"/>
              </w:rPr>
              <w:t xml:space="preserve"> e de cujo interesse seja exclusivo da </w:t>
            </w:r>
            <w:r w:rsidRPr="007F2C4F">
              <w:rPr>
                <w:rFonts w:ascii="Arial" w:hAnsi="Arial" w:cs="Arial"/>
                <w:sz w:val="20"/>
                <w:szCs w:val="20"/>
              </w:rPr>
              <w:t>respectiva Classe</w:t>
            </w:r>
            <w:r w:rsidR="00B823F9">
              <w:rPr>
                <w:rFonts w:ascii="Arial" w:hAnsi="Arial" w:cs="Arial"/>
                <w:sz w:val="20"/>
                <w:szCs w:val="20"/>
              </w:rPr>
              <w:t xml:space="preserve"> e</w:t>
            </w:r>
            <w:r w:rsidR="00C5790A">
              <w:rPr>
                <w:rFonts w:ascii="Arial" w:hAnsi="Arial" w:cs="Arial"/>
                <w:sz w:val="20"/>
                <w:szCs w:val="20"/>
              </w:rPr>
              <w:t>/ou comum</w:t>
            </w:r>
            <w:r w:rsidR="00B823F9">
              <w:rPr>
                <w:rFonts w:ascii="Arial" w:hAnsi="Arial" w:cs="Arial"/>
                <w:sz w:val="20"/>
                <w:szCs w:val="20"/>
              </w:rPr>
              <w:t xml:space="preserve"> </w:t>
            </w:r>
            <w:r w:rsidR="00C5790A">
              <w:rPr>
                <w:rFonts w:ascii="Arial" w:hAnsi="Arial" w:cs="Arial"/>
                <w:sz w:val="20"/>
                <w:szCs w:val="20"/>
              </w:rPr>
              <w:t xml:space="preserve">às </w:t>
            </w:r>
            <w:r w:rsidR="00B823F9">
              <w:rPr>
                <w:rFonts w:ascii="Arial" w:hAnsi="Arial" w:cs="Arial"/>
                <w:sz w:val="20"/>
                <w:szCs w:val="20"/>
              </w:rPr>
              <w:t>suas Subclasses (se houver)</w:t>
            </w:r>
            <w:r w:rsidRPr="007F2C4F">
              <w:rPr>
                <w:rFonts w:ascii="Arial" w:hAnsi="Arial" w:cs="Arial"/>
                <w:sz w:val="20"/>
                <w:szCs w:val="20"/>
              </w:rPr>
              <w:t>.</w:t>
            </w:r>
            <w:r w:rsidR="00AE2C26">
              <w:rPr>
                <w:rFonts w:ascii="Arial" w:hAnsi="Arial" w:cs="Arial"/>
                <w:sz w:val="20"/>
                <w:szCs w:val="20"/>
              </w:rPr>
              <w:t xml:space="preserve"> </w:t>
            </w:r>
          </w:p>
          <w:p w14:paraId="2CD38F8D" w14:textId="77777777" w:rsidR="00AE2C26" w:rsidRDefault="00AE2C26" w:rsidP="00890BCA">
            <w:pPr>
              <w:jc w:val="both"/>
              <w:rPr>
                <w:rFonts w:ascii="Arial" w:hAnsi="Arial" w:cs="Arial"/>
                <w:sz w:val="20"/>
                <w:szCs w:val="20"/>
              </w:rPr>
            </w:pPr>
          </w:p>
          <w:p w14:paraId="1FF16ECE" w14:textId="68290605" w:rsidR="00C40D09" w:rsidRPr="007F2C4F" w:rsidRDefault="00AE2C26" w:rsidP="00526588">
            <w:pPr>
              <w:jc w:val="both"/>
              <w:rPr>
                <w:rFonts w:ascii="Arial" w:hAnsi="Arial" w:cs="Arial"/>
                <w:sz w:val="20"/>
                <w:szCs w:val="20"/>
                <w:highlight w:val="yellow"/>
              </w:rPr>
            </w:pPr>
            <w:r w:rsidRPr="00526588">
              <w:rPr>
                <w:rFonts w:ascii="Arial" w:hAnsi="Arial" w:cs="Arial"/>
                <w:sz w:val="20"/>
                <w:szCs w:val="20"/>
              </w:rPr>
              <w:t xml:space="preserve">As matérias de interesse específico de uma Subclasse </w:t>
            </w:r>
            <w:r w:rsidR="00CF4557">
              <w:rPr>
                <w:rFonts w:ascii="Arial" w:hAnsi="Arial" w:cs="Arial"/>
                <w:sz w:val="20"/>
                <w:szCs w:val="20"/>
              </w:rPr>
              <w:t xml:space="preserve">(se houver) </w:t>
            </w:r>
            <w:r w:rsidRPr="00526588">
              <w:rPr>
                <w:rFonts w:ascii="Arial" w:hAnsi="Arial" w:cs="Arial"/>
                <w:sz w:val="20"/>
                <w:szCs w:val="20"/>
              </w:rPr>
              <w:t>competirão privativamente à Assembleia Especial de Cotistas da Subclasse interessada.</w:t>
            </w:r>
          </w:p>
        </w:tc>
      </w:tr>
      <w:tr w:rsidR="00C40D09" w:rsidRPr="007F2C4F" w14:paraId="4D4CEE1A" w14:textId="77777777" w:rsidTr="005656EE">
        <w:tc>
          <w:tcPr>
            <w:tcW w:w="1382" w:type="pct"/>
            <w:tcBorders>
              <w:top w:val="single" w:sz="4" w:space="0" w:color="auto"/>
              <w:bottom w:val="single" w:sz="4" w:space="0" w:color="auto"/>
            </w:tcBorders>
            <w:vAlign w:val="center"/>
          </w:tcPr>
          <w:p w14:paraId="57BFC6D3" w14:textId="77777777" w:rsidR="00C40D09" w:rsidRPr="007F2C4F"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7F2C4F" w:rsidRDefault="00C40D09" w:rsidP="00890BCA">
            <w:pPr>
              <w:jc w:val="both"/>
              <w:rPr>
                <w:rFonts w:ascii="Arial" w:hAnsi="Arial" w:cs="Arial"/>
                <w:sz w:val="20"/>
                <w:szCs w:val="20"/>
              </w:rPr>
            </w:pPr>
          </w:p>
        </w:tc>
      </w:tr>
      <w:tr w:rsidR="00EE07AF" w:rsidRPr="007F2C4F" w14:paraId="3E131FE7" w14:textId="77777777" w:rsidTr="00536FCB">
        <w:trPr>
          <w:trHeight w:val="1762"/>
        </w:trPr>
        <w:tc>
          <w:tcPr>
            <w:tcW w:w="1382" w:type="pct"/>
            <w:tcBorders>
              <w:top w:val="single" w:sz="4" w:space="0" w:color="auto"/>
              <w:bottom w:val="single" w:sz="4" w:space="0" w:color="auto"/>
            </w:tcBorders>
            <w:vAlign w:val="center"/>
          </w:tcPr>
          <w:p w14:paraId="35F3D933" w14:textId="40DCE999" w:rsidR="00EE07AF" w:rsidRPr="007F2C4F" w:rsidRDefault="00EE07AF" w:rsidP="0032701B">
            <w:pPr>
              <w:pStyle w:val="PargrafodaLista"/>
              <w:numPr>
                <w:ilvl w:val="1"/>
                <w:numId w:val="39"/>
              </w:numPr>
              <w:ind w:left="0" w:firstLine="0"/>
              <w:jc w:val="center"/>
              <w:rPr>
                <w:rFonts w:ascii="Arial" w:hAnsi="Arial" w:cs="Arial"/>
                <w:b/>
                <w:bCs/>
                <w:smallCaps/>
                <w:sz w:val="20"/>
                <w:szCs w:val="20"/>
              </w:rPr>
            </w:pPr>
            <w:r w:rsidRPr="007F2C4F">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Default="00EE07AF" w:rsidP="00890BCA">
            <w:pPr>
              <w:jc w:val="both"/>
              <w:rPr>
                <w:rFonts w:ascii="Arial" w:hAnsi="Arial" w:cs="Arial"/>
                <w:sz w:val="20"/>
                <w:szCs w:val="20"/>
                <w:highlight w:val="yellow"/>
              </w:rPr>
            </w:pPr>
            <w:r w:rsidRPr="00526588">
              <w:rPr>
                <w:rFonts w:ascii="Arial" w:hAnsi="Arial" w:cs="Arial"/>
                <w:sz w:val="20"/>
                <w:szCs w:val="20"/>
              </w:rPr>
              <w:t>As deliberações da Assembleia Especial de Cotistas serão todas tomadas por maioria dos votos dos Cotistas presentes</w:t>
            </w:r>
            <w:r w:rsidR="006B598A">
              <w:rPr>
                <w:rFonts w:ascii="Arial" w:hAnsi="Arial" w:cs="Arial"/>
                <w:sz w:val="20"/>
                <w:szCs w:val="20"/>
              </w:rPr>
              <w:t>, salvo se previsto quórum distinto na regulamentação em vigor</w:t>
            </w:r>
            <w:r w:rsidRPr="00526588">
              <w:rPr>
                <w:rFonts w:ascii="Arial" w:hAnsi="Arial" w:cs="Arial"/>
                <w:sz w:val="20"/>
                <w:szCs w:val="20"/>
              </w:rPr>
              <w:t>.</w:t>
            </w:r>
          </w:p>
          <w:p w14:paraId="2E604367" w14:textId="77777777" w:rsidR="00EE07AF" w:rsidRDefault="00EE07AF" w:rsidP="00890BCA">
            <w:pPr>
              <w:jc w:val="both"/>
              <w:rPr>
                <w:rFonts w:ascii="Arial" w:hAnsi="Arial" w:cs="Arial"/>
                <w:sz w:val="20"/>
                <w:szCs w:val="20"/>
                <w:highlight w:val="yellow"/>
              </w:rPr>
            </w:pPr>
          </w:p>
          <w:p w14:paraId="5DF2938B" w14:textId="71133DF1" w:rsidR="00EE07AF" w:rsidRPr="007F2C4F" w:rsidRDefault="00EE07AF" w:rsidP="00536FCB">
            <w:pPr>
              <w:jc w:val="both"/>
              <w:rPr>
                <w:rFonts w:ascii="Arial" w:hAnsi="Arial" w:cs="Arial"/>
                <w:sz w:val="20"/>
                <w:szCs w:val="20"/>
              </w:rPr>
            </w:pPr>
            <w:r w:rsidRPr="00392B2F">
              <w:rPr>
                <w:rFonts w:ascii="Arial" w:hAnsi="Arial" w:cs="Arial"/>
                <w:sz w:val="20"/>
                <w:szCs w:val="20"/>
              </w:rPr>
              <w:t xml:space="preserve">Para os efeitos de cômputo de quórum e manifestações de voto, na </w:t>
            </w:r>
            <w:r>
              <w:rPr>
                <w:rFonts w:ascii="Arial" w:hAnsi="Arial" w:cs="Arial"/>
                <w:sz w:val="20"/>
                <w:szCs w:val="20"/>
              </w:rPr>
              <w:t>A</w:t>
            </w:r>
            <w:r w:rsidRPr="00392B2F">
              <w:rPr>
                <w:rFonts w:ascii="Arial" w:hAnsi="Arial" w:cs="Arial"/>
                <w:sz w:val="20"/>
                <w:szCs w:val="20"/>
              </w:rPr>
              <w:t xml:space="preserve">ssembleia </w:t>
            </w:r>
            <w:r>
              <w:rPr>
                <w:rFonts w:ascii="Arial" w:hAnsi="Arial" w:cs="Arial"/>
                <w:sz w:val="20"/>
                <w:szCs w:val="20"/>
              </w:rPr>
              <w:t>E</w:t>
            </w:r>
            <w:r w:rsidRPr="00392B2F">
              <w:rPr>
                <w:rFonts w:ascii="Arial" w:hAnsi="Arial" w:cs="Arial"/>
                <w:sz w:val="20"/>
                <w:szCs w:val="20"/>
              </w:rPr>
              <w:t xml:space="preserve">special a cada </w:t>
            </w:r>
            <w:r>
              <w:rPr>
                <w:rFonts w:ascii="Arial" w:hAnsi="Arial" w:cs="Arial"/>
                <w:sz w:val="20"/>
                <w:szCs w:val="20"/>
              </w:rPr>
              <w:t>C</w:t>
            </w:r>
            <w:r w:rsidRPr="00392B2F">
              <w:rPr>
                <w:rFonts w:ascii="Arial" w:hAnsi="Arial" w:cs="Arial"/>
                <w:sz w:val="20"/>
                <w:szCs w:val="20"/>
              </w:rPr>
              <w:t>ot</w:t>
            </w:r>
            <w:r w:rsidR="00597998">
              <w:rPr>
                <w:rFonts w:ascii="Arial" w:hAnsi="Arial" w:cs="Arial"/>
                <w:sz w:val="20"/>
                <w:szCs w:val="20"/>
              </w:rPr>
              <w:t>ist</w:t>
            </w:r>
            <w:r w:rsidRPr="00392B2F">
              <w:rPr>
                <w:rFonts w:ascii="Arial" w:hAnsi="Arial" w:cs="Arial"/>
                <w:sz w:val="20"/>
                <w:szCs w:val="20"/>
              </w:rPr>
              <w:t>a caberá uma quantidade de votos representativa de sua participação no patrimônio líquido d</w:t>
            </w:r>
            <w:r>
              <w:rPr>
                <w:rFonts w:ascii="Arial" w:hAnsi="Arial" w:cs="Arial"/>
                <w:sz w:val="20"/>
                <w:szCs w:val="20"/>
              </w:rPr>
              <w:t>a</w:t>
            </w:r>
            <w:r w:rsidRPr="00392B2F">
              <w:rPr>
                <w:rFonts w:ascii="Arial" w:hAnsi="Arial" w:cs="Arial"/>
                <w:sz w:val="20"/>
                <w:szCs w:val="20"/>
              </w:rPr>
              <w:t xml:space="preserve"> </w:t>
            </w:r>
            <w:r>
              <w:rPr>
                <w:rFonts w:ascii="Arial" w:hAnsi="Arial" w:cs="Arial"/>
                <w:sz w:val="20"/>
                <w:szCs w:val="20"/>
              </w:rPr>
              <w:t>Classe</w:t>
            </w:r>
            <w:r w:rsidRPr="00392B2F">
              <w:rPr>
                <w:rFonts w:ascii="Arial" w:hAnsi="Arial" w:cs="Arial"/>
                <w:sz w:val="20"/>
                <w:szCs w:val="20"/>
              </w:rPr>
              <w:t xml:space="preserve"> ou </w:t>
            </w:r>
            <w:r>
              <w:rPr>
                <w:rFonts w:ascii="Arial" w:hAnsi="Arial" w:cs="Arial"/>
                <w:sz w:val="20"/>
                <w:szCs w:val="20"/>
              </w:rPr>
              <w:t>S</w:t>
            </w:r>
            <w:r w:rsidRPr="00392B2F">
              <w:rPr>
                <w:rFonts w:ascii="Arial" w:hAnsi="Arial" w:cs="Arial"/>
                <w:sz w:val="20"/>
                <w:szCs w:val="20"/>
              </w:rPr>
              <w:t>ubclasse</w:t>
            </w:r>
            <w:r w:rsidR="00CF4557">
              <w:rPr>
                <w:rFonts w:ascii="Arial" w:hAnsi="Arial" w:cs="Arial"/>
                <w:sz w:val="20"/>
                <w:szCs w:val="20"/>
              </w:rPr>
              <w:t xml:space="preserve"> (se houver)</w:t>
            </w:r>
            <w:r w:rsidRPr="00392B2F">
              <w:rPr>
                <w:rFonts w:ascii="Arial" w:hAnsi="Arial" w:cs="Arial"/>
                <w:sz w:val="20"/>
                <w:szCs w:val="20"/>
              </w:rPr>
              <w:t>, conforme o caso.</w:t>
            </w:r>
          </w:p>
        </w:tc>
      </w:tr>
    </w:tbl>
    <w:p w14:paraId="3FCA9D85" w14:textId="1C97C3C6" w:rsidR="003F6D98" w:rsidRPr="00306463" w:rsidRDefault="003F6D98"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7F2C4F" w14:paraId="3D1E815D" w14:textId="77777777" w:rsidTr="00270A73">
        <w:tc>
          <w:tcPr>
            <w:tcW w:w="5000" w:type="pct"/>
            <w:gridSpan w:val="3"/>
            <w:shd w:val="clear" w:color="auto" w:fill="C00000"/>
          </w:tcPr>
          <w:p w14:paraId="15641FA4" w14:textId="3969BC51" w:rsidR="00FB56EA" w:rsidRPr="00270A73" w:rsidRDefault="005D7228" w:rsidP="0032701B">
            <w:pPr>
              <w:pStyle w:val="PargrafodaLista"/>
              <w:numPr>
                <w:ilvl w:val="0"/>
                <w:numId w:val="39"/>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FB56EA" w:rsidRPr="007F2C4F" w14:paraId="5696865A" w14:textId="77777777" w:rsidTr="00501EF3">
        <w:tc>
          <w:tcPr>
            <w:tcW w:w="1779" w:type="pct"/>
            <w:gridSpan w:val="2"/>
            <w:tcBorders>
              <w:bottom w:val="single" w:sz="4" w:space="0" w:color="auto"/>
            </w:tcBorders>
            <w:vAlign w:val="center"/>
          </w:tcPr>
          <w:p w14:paraId="56559BC2" w14:textId="77777777" w:rsidR="00FB56EA" w:rsidRPr="007F2C4F"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7F2C4F" w:rsidRDefault="00FB56EA" w:rsidP="00890BCA">
            <w:pPr>
              <w:rPr>
                <w:rFonts w:ascii="Arial" w:hAnsi="Arial" w:cs="Arial"/>
                <w:sz w:val="20"/>
                <w:szCs w:val="20"/>
              </w:rPr>
            </w:pPr>
          </w:p>
        </w:tc>
      </w:tr>
      <w:tr w:rsidR="00FB56EA" w:rsidRPr="007F2C4F" w14:paraId="0FD8D1B3" w14:textId="77777777" w:rsidTr="005656EE">
        <w:tc>
          <w:tcPr>
            <w:tcW w:w="1382" w:type="pct"/>
            <w:tcBorders>
              <w:bottom w:val="single" w:sz="4" w:space="0" w:color="auto"/>
            </w:tcBorders>
            <w:vAlign w:val="center"/>
          </w:tcPr>
          <w:p w14:paraId="67AD0F52" w14:textId="43D264F2" w:rsidR="00FB56EA" w:rsidRPr="007F2C4F" w:rsidRDefault="002D3D05" w:rsidP="0032701B">
            <w:pPr>
              <w:pStyle w:val="PargrafodaLista"/>
              <w:numPr>
                <w:ilvl w:val="1"/>
                <w:numId w:val="39"/>
              </w:numPr>
              <w:ind w:left="0" w:firstLine="0"/>
              <w:jc w:val="center"/>
              <w:rPr>
                <w:rFonts w:ascii="Arial" w:hAnsi="Arial" w:cs="Arial"/>
                <w:b/>
                <w:bCs/>
                <w:sz w:val="20"/>
                <w:szCs w:val="20"/>
              </w:rPr>
            </w:pPr>
            <w:r w:rsidRPr="007F2C4F">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7F2C4F" w:rsidRDefault="00831393" w:rsidP="00890BCA">
            <w:pPr>
              <w:jc w:val="both"/>
              <w:rPr>
                <w:rFonts w:ascii="Arial" w:hAnsi="Arial" w:cs="Arial"/>
                <w:sz w:val="20"/>
                <w:szCs w:val="20"/>
              </w:rPr>
            </w:pPr>
            <w:r w:rsidRPr="007F2C4F">
              <w:rPr>
                <w:rFonts w:ascii="Arial" w:hAnsi="Arial" w:cs="Arial"/>
                <w:sz w:val="20"/>
                <w:szCs w:val="20"/>
              </w:rPr>
              <w:t xml:space="preserve">A Classe responde por todas as obrigações legais e contratuais por ela assumidas, não respondendo os </w:t>
            </w:r>
            <w:r w:rsidR="005F5F36">
              <w:rPr>
                <w:rFonts w:ascii="Arial" w:hAnsi="Arial" w:cs="Arial"/>
                <w:sz w:val="20"/>
                <w:szCs w:val="20"/>
              </w:rPr>
              <w:t>p</w:t>
            </w:r>
            <w:r w:rsidRPr="007F2C4F">
              <w:rPr>
                <w:rFonts w:ascii="Arial" w:hAnsi="Arial" w:cs="Arial"/>
                <w:sz w:val="20"/>
                <w:szCs w:val="20"/>
              </w:rPr>
              <w:t xml:space="preserve">restadores de </w:t>
            </w:r>
            <w:r w:rsidR="005F5F36">
              <w:rPr>
                <w:rFonts w:ascii="Arial" w:hAnsi="Arial" w:cs="Arial"/>
                <w:sz w:val="20"/>
                <w:szCs w:val="20"/>
              </w:rPr>
              <w:t>s</w:t>
            </w:r>
            <w:r w:rsidRPr="007F2C4F">
              <w:rPr>
                <w:rFonts w:ascii="Arial" w:hAnsi="Arial" w:cs="Arial"/>
                <w:sz w:val="20"/>
                <w:szCs w:val="20"/>
              </w:rPr>
              <w:t>erviços por tais obrigações, salvo nas</w:t>
            </w:r>
            <w:r w:rsidR="0074269C" w:rsidRPr="007F2C4F">
              <w:rPr>
                <w:rFonts w:ascii="Arial" w:hAnsi="Arial" w:cs="Arial"/>
                <w:sz w:val="20"/>
                <w:szCs w:val="20"/>
              </w:rPr>
              <w:t xml:space="preserve"> hipóteses de prejuízos causados quando procederem com dolo ou má-fé.</w:t>
            </w:r>
          </w:p>
        </w:tc>
      </w:tr>
      <w:tr w:rsidR="00AA6F01" w:rsidRPr="007F2C4F" w14:paraId="2D1D6242" w14:textId="77777777" w:rsidTr="005656EE">
        <w:tc>
          <w:tcPr>
            <w:tcW w:w="1382" w:type="pct"/>
            <w:tcBorders>
              <w:bottom w:val="single" w:sz="4" w:space="0" w:color="auto"/>
            </w:tcBorders>
            <w:vAlign w:val="center"/>
          </w:tcPr>
          <w:p w14:paraId="3FC1FDEC" w14:textId="77777777" w:rsidR="00AA6F01" w:rsidRPr="007F2C4F"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7F2C4F" w:rsidRDefault="00AA6F01" w:rsidP="00890BCA">
            <w:pPr>
              <w:rPr>
                <w:rFonts w:ascii="Arial" w:hAnsi="Arial" w:cs="Arial"/>
                <w:sz w:val="20"/>
                <w:szCs w:val="20"/>
              </w:rPr>
            </w:pPr>
          </w:p>
        </w:tc>
      </w:tr>
      <w:tr w:rsidR="007328A2" w:rsidRPr="007F2C4F" w14:paraId="3C39FF84" w14:textId="77777777" w:rsidTr="005656EE">
        <w:tc>
          <w:tcPr>
            <w:tcW w:w="1382" w:type="pct"/>
            <w:tcBorders>
              <w:bottom w:val="single" w:sz="4" w:space="0" w:color="auto"/>
            </w:tcBorders>
            <w:vAlign w:val="center"/>
          </w:tcPr>
          <w:p w14:paraId="1791D367" w14:textId="49C7AD6E" w:rsidR="007328A2" w:rsidRPr="00214C51" w:rsidRDefault="007328A2" w:rsidP="00214C51">
            <w:pPr>
              <w:pStyle w:val="PargrafodaLista"/>
              <w:numPr>
                <w:ilvl w:val="1"/>
                <w:numId w:val="39"/>
              </w:numPr>
              <w:ind w:left="0" w:firstLine="0"/>
              <w:jc w:val="center"/>
              <w:rPr>
                <w:rFonts w:ascii="Arial" w:hAnsi="Arial" w:cs="Arial"/>
                <w:b/>
                <w:bCs/>
                <w:smallCaps/>
                <w:color w:val="000000"/>
                <w:sz w:val="20"/>
                <w:szCs w:val="20"/>
              </w:rPr>
            </w:pPr>
            <w:r w:rsidRPr="00214C51">
              <w:rPr>
                <w:rFonts w:ascii="Arial" w:hAnsi="Arial" w:cs="Arial"/>
                <w:b/>
                <w:bCs/>
                <w:smallCaps/>
                <w:color w:val="000000"/>
                <w:sz w:val="20"/>
                <w:szCs w:val="20"/>
              </w:rPr>
              <w:t>Comunicação</w:t>
            </w:r>
          </w:p>
        </w:tc>
        <w:tc>
          <w:tcPr>
            <w:tcW w:w="3618" w:type="pct"/>
            <w:gridSpan w:val="2"/>
            <w:tcBorders>
              <w:bottom w:val="single" w:sz="4" w:space="0" w:color="auto"/>
            </w:tcBorders>
          </w:tcPr>
          <w:p w14:paraId="0C55279C" w14:textId="77777777" w:rsidR="007328A2" w:rsidRDefault="007328A2" w:rsidP="007328A2">
            <w:pPr>
              <w:jc w:val="both"/>
              <w:rPr>
                <w:rFonts w:ascii="Arial" w:hAnsi="Arial" w:cs="Arial"/>
                <w:sz w:val="20"/>
                <w:szCs w:val="20"/>
              </w:rPr>
            </w:pPr>
            <w:r w:rsidRPr="007F2C4F">
              <w:rPr>
                <w:rFonts w:ascii="Arial" w:hAnsi="Arial" w:cs="Arial"/>
                <w:sz w:val="20"/>
                <w:szCs w:val="20"/>
              </w:rPr>
              <w:t>Todas as correspondências aos Cotistas serão enviadas</w:t>
            </w:r>
            <w:r>
              <w:rPr>
                <w:rFonts w:ascii="Arial" w:hAnsi="Arial" w:cs="Arial"/>
                <w:sz w:val="20"/>
                <w:szCs w:val="20"/>
              </w:rPr>
              <w:t xml:space="preserve"> exclusivamente</w:t>
            </w:r>
            <w:r w:rsidRPr="007F2C4F">
              <w:rPr>
                <w:rFonts w:ascii="Arial" w:hAnsi="Arial" w:cs="Arial"/>
                <w:sz w:val="20"/>
                <w:szCs w:val="20"/>
              </w:rPr>
              <w:t xml:space="preserve"> por meio eletrônico, ao endereço informado pelo Cotista em seu cadastro. Cabe ao Cotista manter o seu cadastro atualizado.</w:t>
            </w:r>
          </w:p>
          <w:p w14:paraId="39DD4C8F" w14:textId="77777777" w:rsidR="007328A2" w:rsidRDefault="007328A2" w:rsidP="007328A2">
            <w:pPr>
              <w:jc w:val="both"/>
              <w:rPr>
                <w:rFonts w:ascii="Arial" w:hAnsi="Arial" w:cs="Arial"/>
                <w:sz w:val="20"/>
                <w:szCs w:val="20"/>
              </w:rPr>
            </w:pPr>
          </w:p>
          <w:p w14:paraId="79CEEF53" w14:textId="77777777" w:rsidR="007328A2" w:rsidRDefault="007328A2" w:rsidP="007328A2">
            <w:pPr>
              <w:jc w:val="both"/>
              <w:rPr>
                <w:rFonts w:ascii="Arial" w:hAnsi="Arial" w:cs="Arial"/>
                <w:sz w:val="20"/>
                <w:szCs w:val="20"/>
              </w:rPr>
            </w:pPr>
            <w:r>
              <w:rPr>
                <w:rFonts w:ascii="Arial" w:hAnsi="Arial" w:cs="Arial"/>
                <w:sz w:val="20"/>
                <w:szCs w:val="20"/>
              </w:rPr>
              <w:t xml:space="preserve">Nas situações em que se faça necessário “atestado”, “ciência”, “manifestação” ou “concordância” dos Cotistas, a coleta se dará por </w:t>
            </w:r>
            <w:r w:rsidRPr="008F64D4">
              <w:rPr>
                <w:rFonts w:ascii="Arial" w:hAnsi="Arial" w:cs="Arial"/>
                <w:sz w:val="20"/>
                <w:szCs w:val="20"/>
              </w:rPr>
              <w:t xml:space="preserve">meio eletrônico, nos canais </w:t>
            </w:r>
            <w:r>
              <w:rPr>
                <w:rFonts w:ascii="Arial" w:hAnsi="Arial" w:cs="Arial"/>
                <w:sz w:val="20"/>
                <w:szCs w:val="20"/>
              </w:rPr>
              <w:t>disponibilizados pelos prestadores de serviços.</w:t>
            </w:r>
          </w:p>
          <w:p w14:paraId="12C03A24" w14:textId="77777777" w:rsidR="007328A2" w:rsidRPr="007F2C4F" w:rsidRDefault="007328A2" w:rsidP="007328A2">
            <w:pPr>
              <w:jc w:val="both"/>
              <w:rPr>
                <w:rFonts w:ascii="Arial" w:hAnsi="Arial" w:cs="Arial"/>
                <w:sz w:val="20"/>
                <w:szCs w:val="20"/>
              </w:rPr>
            </w:pPr>
          </w:p>
          <w:p w14:paraId="5067E145" w14:textId="73833BA2" w:rsidR="007328A2" w:rsidRPr="007F2C4F" w:rsidRDefault="007328A2" w:rsidP="00214C51">
            <w:pPr>
              <w:jc w:val="both"/>
              <w:rPr>
                <w:rFonts w:ascii="Arial" w:hAnsi="Arial" w:cs="Arial"/>
                <w:sz w:val="20"/>
                <w:szCs w:val="20"/>
              </w:rPr>
            </w:pPr>
            <w:r w:rsidRPr="007F2C4F">
              <w:rPr>
                <w:rFonts w:ascii="Arial" w:hAnsi="Arial" w:cs="Arial"/>
                <w:sz w:val="20"/>
                <w:szCs w:val="20"/>
              </w:rPr>
              <w:t xml:space="preserve">Todos os contatos e correspondências entre </w:t>
            </w:r>
            <w:r>
              <w:rPr>
                <w:rFonts w:ascii="Arial" w:hAnsi="Arial" w:cs="Arial"/>
                <w:sz w:val="20"/>
                <w:szCs w:val="20"/>
              </w:rPr>
              <w:t>Prestador de Serviços Essencial</w:t>
            </w:r>
            <w:r w:rsidRPr="007F2C4F">
              <w:rPr>
                <w:rFonts w:ascii="Arial" w:hAnsi="Arial" w:cs="Arial"/>
                <w:sz w:val="20"/>
                <w:szCs w:val="20"/>
              </w:rPr>
              <w:t xml:space="preserve"> e Cotista poderão ser gravados e utilizados para quaisquer fins de direito, incluindo, mas não se limitando, </w:t>
            </w:r>
            <w:r>
              <w:rPr>
                <w:rFonts w:ascii="Arial" w:hAnsi="Arial" w:cs="Arial"/>
                <w:sz w:val="20"/>
                <w:szCs w:val="20"/>
              </w:rPr>
              <w:t xml:space="preserve">para defesa em procedimentos </w:t>
            </w:r>
            <w:r w:rsidRPr="007F2C4F">
              <w:rPr>
                <w:rFonts w:ascii="Arial" w:hAnsi="Arial" w:cs="Arial"/>
                <w:sz w:val="20"/>
                <w:szCs w:val="20"/>
              </w:rPr>
              <w:t>administrativ</w:t>
            </w:r>
            <w:r>
              <w:rPr>
                <w:rFonts w:ascii="Arial" w:hAnsi="Arial" w:cs="Arial"/>
                <w:sz w:val="20"/>
                <w:szCs w:val="20"/>
              </w:rPr>
              <w:t>os</w:t>
            </w:r>
            <w:r w:rsidRPr="007F2C4F">
              <w:rPr>
                <w:rFonts w:ascii="Arial" w:hAnsi="Arial" w:cs="Arial"/>
                <w:sz w:val="20"/>
                <w:szCs w:val="20"/>
              </w:rPr>
              <w:t>, judiciais e arbitrais.</w:t>
            </w:r>
          </w:p>
        </w:tc>
      </w:tr>
      <w:tr w:rsidR="007328A2" w:rsidRPr="007F2C4F" w14:paraId="7A8F2AD1" w14:textId="77777777" w:rsidTr="005656EE">
        <w:tc>
          <w:tcPr>
            <w:tcW w:w="1382" w:type="pct"/>
            <w:tcBorders>
              <w:bottom w:val="single" w:sz="4" w:space="0" w:color="auto"/>
            </w:tcBorders>
            <w:vAlign w:val="center"/>
          </w:tcPr>
          <w:p w14:paraId="7D39E9D1" w14:textId="77777777" w:rsidR="007328A2" w:rsidRPr="007F2C4F" w:rsidRDefault="007328A2" w:rsidP="00890BCA">
            <w:pPr>
              <w:jc w:val="center"/>
              <w:rPr>
                <w:rFonts w:ascii="Arial" w:hAnsi="Arial" w:cs="Arial"/>
                <w:b/>
                <w:bCs/>
                <w:sz w:val="20"/>
                <w:szCs w:val="20"/>
              </w:rPr>
            </w:pPr>
          </w:p>
        </w:tc>
        <w:tc>
          <w:tcPr>
            <w:tcW w:w="3618" w:type="pct"/>
            <w:gridSpan w:val="2"/>
            <w:tcBorders>
              <w:bottom w:val="single" w:sz="4" w:space="0" w:color="auto"/>
            </w:tcBorders>
          </w:tcPr>
          <w:p w14:paraId="31CC02AB" w14:textId="77777777" w:rsidR="007328A2" w:rsidRPr="007F2C4F" w:rsidRDefault="007328A2" w:rsidP="00890BCA">
            <w:pPr>
              <w:rPr>
                <w:rFonts w:ascii="Arial" w:hAnsi="Arial" w:cs="Arial"/>
                <w:sz w:val="20"/>
                <w:szCs w:val="20"/>
              </w:rPr>
            </w:pPr>
          </w:p>
        </w:tc>
      </w:tr>
      <w:tr w:rsidR="00ED596F" w:rsidRPr="007F2C4F" w14:paraId="54A665FC" w14:textId="77777777" w:rsidTr="005656EE">
        <w:tc>
          <w:tcPr>
            <w:tcW w:w="1382" w:type="pct"/>
            <w:tcBorders>
              <w:bottom w:val="single" w:sz="4" w:space="0" w:color="auto"/>
            </w:tcBorders>
            <w:vAlign w:val="center"/>
          </w:tcPr>
          <w:p w14:paraId="1B0FBA11" w14:textId="43E94753" w:rsidR="00ED596F" w:rsidRPr="007F2C4F" w:rsidRDefault="00ED596F" w:rsidP="0032701B">
            <w:pPr>
              <w:pStyle w:val="PargrafodaLista"/>
              <w:numPr>
                <w:ilvl w:val="1"/>
                <w:numId w:val="39"/>
              </w:numPr>
              <w:ind w:left="0" w:firstLine="0"/>
              <w:jc w:val="center"/>
              <w:rPr>
                <w:rFonts w:ascii="Arial" w:hAnsi="Arial" w:cs="Arial"/>
                <w:b/>
                <w:bCs/>
                <w:sz w:val="20"/>
                <w:szCs w:val="20"/>
              </w:rPr>
            </w:pPr>
            <w:r w:rsidRPr="001100F7">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6D4616E3" w:rsidR="00ED596F" w:rsidRPr="007F2C4F" w:rsidRDefault="00ED596F" w:rsidP="00B224DF">
            <w:pPr>
              <w:jc w:val="both"/>
            </w:pPr>
            <w:r w:rsidRPr="00B46282">
              <w:rPr>
                <w:rFonts w:ascii="Arial" w:hAnsi="Arial" w:cs="Arial"/>
                <w:sz w:val="20"/>
                <w:szCs w:val="20"/>
              </w:rPr>
              <w:t xml:space="preserve">Os resultados oriundos dos </w:t>
            </w:r>
            <w:r w:rsidR="006C3B12" w:rsidRPr="00B46282">
              <w:rPr>
                <w:rFonts w:ascii="Arial" w:hAnsi="Arial" w:cs="Arial"/>
                <w:sz w:val="20"/>
                <w:szCs w:val="20"/>
              </w:rPr>
              <w:t>a</w:t>
            </w:r>
            <w:r w:rsidRPr="00B46282">
              <w:rPr>
                <w:rFonts w:ascii="Arial" w:hAnsi="Arial" w:cs="Arial"/>
                <w:sz w:val="20"/>
                <w:szCs w:val="20"/>
              </w:rPr>
              <w:t xml:space="preserve">tivos </w:t>
            </w:r>
            <w:r w:rsidR="006C3B12" w:rsidRPr="00B46282">
              <w:rPr>
                <w:rFonts w:ascii="Arial" w:hAnsi="Arial" w:cs="Arial"/>
                <w:sz w:val="20"/>
                <w:szCs w:val="20"/>
              </w:rPr>
              <w:t>f</w:t>
            </w:r>
            <w:r w:rsidRPr="00B46282">
              <w:rPr>
                <w:rFonts w:ascii="Arial" w:hAnsi="Arial" w:cs="Arial"/>
                <w:sz w:val="20"/>
                <w:szCs w:val="20"/>
              </w:rPr>
              <w:t xml:space="preserve">inanceiros integrantes da </w:t>
            </w:r>
            <w:r w:rsidR="006C3B12" w:rsidRPr="00B46282">
              <w:rPr>
                <w:rFonts w:ascii="Arial" w:hAnsi="Arial" w:cs="Arial"/>
                <w:sz w:val="20"/>
                <w:szCs w:val="20"/>
              </w:rPr>
              <w:t>c</w:t>
            </w:r>
            <w:r w:rsidRPr="00B46282">
              <w:rPr>
                <w:rFonts w:ascii="Arial" w:hAnsi="Arial" w:cs="Arial"/>
                <w:sz w:val="20"/>
                <w:szCs w:val="20"/>
              </w:rPr>
              <w:t>arteira d</w:t>
            </w:r>
            <w:r w:rsidR="006C3B12" w:rsidRPr="00B46282">
              <w:rPr>
                <w:rFonts w:ascii="Arial" w:hAnsi="Arial" w:cs="Arial"/>
                <w:sz w:val="20"/>
                <w:szCs w:val="20"/>
              </w:rPr>
              <w:t>a</w:t>
            </w:r>
            <w:r w:rsidRPr="00B46282">
              <w:rPr>
                <w:rFonts w:ascii="Arial" w:hAnsi="Arial" w:cs="Arial"/>
                <w:sz w:val="20"/>
                <w:szCs w:val="20"/>
              </w:rPr>
              <w:t xml:space="preserve"> </w:t>
            </w:r>
            <w:r w:rsidR="006C3B12" w:rsidRPr="00B46282">
              <w:rPr>
                <w:rFonts w:ascii="Arial" w:hAnsi="Arial" w:cs="Arial"/>
                <w:sz w:val="20"/>
                <w:szCs w:val="20"/>
              </w:rPr>
              <w:t>Classe</w:t>
            </w:r>
            <w:r w:rsidRPr="00B46282">
              <w:rPr>
                <w:rFonts w:ascii="Arial" w:hAnsi="Arial" w:cs="Arial"/>
                <w:sz w:val="20"/>
                <w:szCs w:val="20"/>
              </w:rPr>
              <w:t xml:space="preserve"> serão incorporados ao seu patrimônio.</w:t>
            </w:r>
          </w:p>
        </w:tc>
      </w:tr>
      <w:tr w:rsidR="00F5365D" w:rsidRPr="007F2C4F" w14:paraId="7EA30BD1" w14:textId="77777777" w:rsidTr="005656EE">
        <w:tc>
          <w:tcPr>
            <w:tcW w:w="1382" w:type="pct"/>
            <w:tcBorders>
              <w:top w:val="single" w:sz="4" w:space="0" w:color="auto"/>
              <w:bottom w:val="single" w:sz="4" w:space="0" w:color="auto"/>
            </w:tcBorders>
            <w:vAlign w:val="center"/>
          </w:tcPr>
          <w:p w14:paraId="04354172" w14:textId="0940B92B" w:rsidR="00F5365D"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664D38" w:rsidRDefault="00F5365D" w:rsidP="00F5365D">
            <w:pPr>
              <w:jc w:val="both"/>
              <w:rPr>
                <w:rFonts w:ascii="Arial" w:hAnsi="Arial" w:cs="Arial"/>
                <w:color w:val="000000"/>
                <w:sz w:val="20"/>
                <w:szCs w:val="20"/>
                <w:highlight w:val="yellow"/>
              </w:rPr>
            </w:pPr>
          </w:p>
        </w:tc>
      </w:tr>
      <w:tr w:rsidR="00F5365D" w:rsidRPr="007F2C4F" w14:paraId="4371EA45" w14:textId="77777777" w:rsidTr="005656EE">
        <w:tc>
          <w:tcPr>
            <w:tcW w:w="1382" w:type="pct"/>
            <w:tcBorders>
              <w:top w:val="single" w:sz="4" w:space="0" w:color="auto"/>
              <w:bottom w:val="single" w:sz="4" w:space="0" w:color="auto"/>
            </w:tcBorders>
            <w:vAlign w:val="center"/>
          </w:tcPr>
          <w:p w14:paraId="08108D78" w14:textId="2C368C39" w:rsidR="00F5365D" w:rsidRDefault="00F5365D" w:rsidP="00F5365D">
            <w:pPr>
              <w:pStyle w:val="PargrafodaLista"/>
              <w:numPr>
                <w:ilvl w:val="1"/>
                <w:numId w:val="39"/>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664D38" w:rsidRDefault="00F5365D" w:rsidP="00F5365D">
            <w:pPr>
              <w:jc w:val="both"/>
              <w:rPr>
                <w:rFonts w:ascii="Arial" w:hAnsi="Arial" w:cs="Arial"/>
                <w:color w:val="000000"/>
                <w:sz w:val="20"/>
                <w:szCs w:val="20"/>
                <w:highlight w:val="yellow"/>
              </w:rPr>
            </w:pPr>
            <w:r w:rsidRPr="00EC3511">
              <w:rPr>
                <w:rFonts w:ascii="Arial" w:hAnsi="Arial" w:cs="Arial"/>
                <w:color w:val="000000"/>
                <w:sz w:val="20"/>
                <w:szCs w:val="20"/>
              </w:rPr>
              <w:t xml:space="preserve">A Classe poderá ser liquidada por deliberação de Assembleia Especial de Cotistas, devendo, para tanto, ser apresentado aos Cotistas um plano de liquidação elaborado </w:t>
            </w:r>
            <w:r>
              <w:rPr>
                <w:rFonts w:ascii="Arial" w:hAnsi="Arial" w:cs="Arial"/>
                <w:color w:val="000000"/>
                <w:sz w:val="20"/>
                <w:szCs w:val="20"/>
              </w:rPr>
              <w:t xml:space="preserve">conjuntamente </w:t>
            </w:r>
            <w:r w:rsidRPr="00EC3511">
              <w:rPr>
                <w:rFonts w:ascii="Arial" w:hAnsi="Arial" w:cs="Arial"/>
                <w:color w:val="000000"/>
                <w:sz w:val="20"/>
                <w:szCs w:val="20"/>
              </w:rPr>
              <w:t>pelo Gestor</w:t>
            </w:r>
            <w:r>
              <w:rPr>
                <w:rFonts w:ascii="Arial" w:hAnsi="Arial" w:cs="Arial"/>
                <w:color w:val="000000"/>
                <w:sz w:val="20"/>
                <w:szCs w:val="20"/>
              </w:rPr>
              <w:t xml:space="preserve"> e Administrador</w:t>
            </w:r>
            <w:r w:rsidRPr="00EC3511">
              <w:rPr>
                <w:rFonts w:ascii="Arial" w:hAnsi="Arial" w:cs="Arial"/>
                <w:color w:val="000000"/>
                <w:sz w:val="20"/>
                <w:szCs w:val="20"/>
              </w:rPr>
              <w:t xml:space="preserve">, que deverá conter, no mínimo, prazos e condições detalhadas para fins da entrega dos </w:t>
            </w:r>
            <w:r w:rsidRPr="00B962E8">
              <w:rPr>
                <w:rFonts w:ascii="Arial" w:hAnsi="Arial" w:cs="Arial"/>
                <w:color w:val="000000"/>
                <w:sz w:val="20"/>
                <w:szCs w:val="20"/>
              </w:rPr>
              <w:t xml:space="preserve">valores </w:t>
            </w:r>
            <w:r w:rsidRPr="00B46282">
              <w:rPr>
                <w:rFonts w:ascii="Arial" w:hAnsi="Arial" w:cs="Arial"/>
                <w:color w:val="000000"/>
                <w:sz w:val="20"/>
                <w:szCs w:val="20"/>
              </w:rPr>
              <w:t>ou, conforme o caso</w:t>
            </w:r>
            <w:r w:rsidR="00FE299F">
              <w:rPr>
                <w:rFonts w:ascii="Arial" w:hAnsi="Arial" w:cs="Arial"/>
                <w:color w:val="000000"/>
                <w:sz w:val="20"/>
                <w:szCs w:val="20"/>
              </w:rPr>
              <w:t xml:space="preserve"> e a critério do Administrador</w:t>
            </w:r>
            <w:r w:rsidRPr="00B46282">
              <w:rPr>
                <w:rFonts w:ascii="Arial" w:hAnsi="Arial" w:cs="Arial"/>
                <w:color w:val="000000"/>
                <w:sz w:val="20"/>
                <w:szCs w:val="20"/>
              </w:rPr>
              <w:t>, ativos,</w:t>
            </w:r>
            <w:r w:rsidRPr="00B962E8">
              <w:rPr>
                <w:rFonts w:ascii="Arial" w:hAnsi="Arial" w:cs="Arial"/>
                <w:color w:val="000000"/>
                <w:sz w:val="20"/>
                <w:szCs w:val="20"/>
              </w:rPr>
              <w:t xml:space="preserve"> aos</w:t>
            </w:r>
            <w:r w:rsidRPr="00EC3511">
              <w:rPr>
                <w:rFonts w:ascii="Arial" w:hAnsi="Arial" w:cs="Arial"/>
                <w:color w:val="000000"/>
                <w:sz w:val="20"/>
                <w:szCs w:val="20"/>
              </w:rPr>
              <w:t xml:space="preserve"> Cotistas, além das respectivas justificativas para arbitramento de tais prazos e </w:t>
            </w:r>
            <w:r w:rsidRPr="00EC3511">
              <w:rPr>
                <w:rFonts w:ascii="Arial" w:hAnsi="Arial" w:cs="Arial"/>
                <w:color w:val="000000"/>
                <w:sz w:val="20"/>
                <w:szCs w:val="20"/>
              </w:rPr>
              <w:lastRenderedPageBreak/>
              <w:t xml:space="preserve">condições, conforme aplicável, e forma de encerramento da Classe </w:t>
            </w:r>
            <w:r w:rsidRPr="00306EB9">
              <w:rPr>
                <w:rFonts w:ascii="Arial" w:hAnsi="Arial" w:cs="Arial"/>
                <w:color w:val="000000"/>
                <w:sz w:val="20"/>
                <w:szCs w:val="20"/>
              </w:rPr>
              <w:t>e suas Subclasses</w:t>
            </w:r>
            <w:r w:rsidR="00306EB9" w:rsidRPr="00306EB9">
              <w:rPr>
                <w:rFonts w:ascii="Arial" w:hAnsi="Arial" w:cs="Arial"/>
                <w:color w:val="000000"/>
                <w:sz w:val="20"/>
                <w:szCs w:val="20"/>
              </w:rPr>
              <w:t xml:space="preserve"> (se houver)</w:t>
            </w:r>
            <w:r>
              <w:rPr>
                <w:rFonts w:ascii="Arial" w:hAnsi="Arial" w:cs="Arial"/>
                <w:color w:val="000000"/>
                <w:sz w:val="20"/>
                <w:szCs w:val="20"/>
              </w:rPr>
              <w:t>.</w:t>
            </w:r>
          </w:p>
        </w:tc>
      </w:tr>
      <w:tr w:rsidR="00102D43" w:rsidRPr="007F2C4F" w14:paraId="3D6CBF0F" w14:textId="77777777" w:rsidTr="005656EE">
        <w:tc>
          <w:tcPr>
            <w:tcW w:w="1382" w:type="pct"/>
            <w:tcBorders>
              <w:top w:val="single" w:sz="4" w:space="0" w:color="auto"/>
              <w:bottom w:val="single" w:sz="4" w:space="0" w:color="auto"/>
            </w:tcBorders>
            <w:vAlign w:val="center"/>
          </w:tcPr>
          <w:p w14:paraId="6C324368" w14:textId="77777777" w:rsidR="00102D43"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EC3511" w:rsidRDefault="00102D43" w:rsidP="00B0267E">
            <w:pPr>
              <w:jc w:val="both"/>
              <w:rPr>
                <w:rFonts w:ascii="Arial" w:hAnsi="Arial" w:cs="Arial"/>
                <w:color w:val="000000"/>
                <w:sz w:val="20"/>
                <w:szCs w:val="20"/>
              </w:rPr>
            </w:pPr>
          </w:p>
        </w:tc>
      </w:tr>
      <w:tr w:rsidR="00102D43" w:rsidRPr="007F2C4F" w14:paraId="790527F2" w14:textId="77777777" w:rsidTr="005656EE">
        <w:tc>
          <w:tcPr>
            <w:tcW w:w="1382" w:type="pct"/>
            <w:tcBorders>
              <w:top w:val="single" w:sz="4" w:space="0" w:color="auto"/>
              <w:bottom w:val="single" w:sz="4" w:space="0" w:color="auto"/>
            </w:tcBorders>
            <w:vAlign w:val="center"/>
          </w:tcPr>
          <w:p w14:paraId="0FEA686F" w14:textId="69F68FAA" w:rsidR="00102D43" w:rsidRDefault="00102D43" w:rsidP="00B0267E">
            <w:pPr>
              <w:pStyle w:val="PargrafodaLista"/>
              <w:numPr>
                <w:ilvl w:val="1"/>
                <w:numId w:val="39"/>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EC3511" w:rsidRDefault="00102D43" w:rsidP="00B0267E">
            <w:pPr>
              <w:jc w:val="both"/>
              <w:rPr>
                <w:rFonts w:ascii="Arial" w:hAnsi="Arial" w:cs="Arial"/>
                <w:color w:val="000000"/>
                <w:sz w:val="20"/>
                <w:szCs w:val="20"/>
              </w:rPr>
            </w:pPr>
            <w:r>
              <w:rPr>
                <w:rFonts w:ascii="Arial" w:hAnsi="Arial" w:cs="Arial"/>
                <w:color w:val="000000"/>
                <w:sz w:val="20"/>
                <w:szCs w:val="20"/>
              </w:rPr>
              <w:t xml:space="preserve">O exercício social da Classe </w:t>
            </w:r>
            <w:r w:rsidR="003F21E4">
              <w:rPr>
                <w:rFonts w:ascii="Arial" w:hAnsi="Arial" w:cs="Arial"/>
                <w:color w:val="000000"/>
                <w:sz w:val="20"/>
                <w:szCs w:val="20"/>
              </w:rPr>
              <w:t xml:space="preserve">é aquele </w:t>
            </w:r>
            <w:r>
              <w:rPr>
                <w:rFonts w:ascii="Arial" w:hAnsi="Arial" w:cs="Arial"/>
                <w:color w:val="000000"/>
                <w:sz w:val="20"/>
                <w:szCs w:val="20"/>
              </w:rPr>
              <w:t>identificado no Regulamento</w:t>
            </w:r>
            <w:r w:rsidR="003F21E4">
              <w:rPr>
                <w:rFonts w:ascii="Arial" w:hAnsi="Arial" w:cs="Arial"/>
                <w:color w:val="000000"/>
                <w:sz w:val="20"/>
                <w:szCs w:val="20"/>
              </w:rPr>
              <w:t xml:space="preserve"> em relação ao Fundo</w:t>
            </w:r>
            <w:r>
              <w:rPr>
                <w:rFonts w:ascii="Arial" w:hAnsi="Arial" w:cs="Arial"/>
                <w:color w:val="000000"/>
                <w:sz w:val="20"/>
                <w:szCs w:val="20"/>
              </w:rPr>
              <w:t xml:space="preserve">, encerrando-se </w:t>
            </w:r>
            <w:r w:rsidR="00A61875">
              <w:rPr>
                <w:rFonts w:ascii="Arial" w:hAnsi="Arial" w:cs="Arial"/>
                <w:color w:val="000000"/>
                <w:sz w:val="20"/>
                <w:szCs w:val="20"/>
              </w:rPr>
              <w:t>no mesmo mês em que encerra</w:t>
            </w:r>
            <w:r w:rsidR="003F21E4">
              <w:rPr>
                <w:rFonts w:ascii="Arial" w:hAnsi="Arial" w:cs="Arial"/>
                <w:color w:val="000000"/>
                <w:sz w:val="20"/>
                <w:szCs w:val="20"/>
              </w:rPr>
              <w:t>do</w:t>
            </w:r>
            <w:r w:rsidR="00A61875">
              <w:rPr>
                <w:rFonts w:ascii="Arial" w:hAnsi="Arial" w:cs="Arial"/>
                <w:color w:val="000000"/>
                <w:sz w:val="20"/>
                <w:szCs w:val="20"/>
              </w:rPr>
              <w:t xml:space="preserve"> o exercício social do Fundo.</w:t>
            </w:r>
            <w:r>
              <w:rPr>
                <w:rFonts w:ascii="Arial" w:hAnsi="Arial" w:cs="Arial"/>
                <w:color w:val="000000"/>
                <w:sz w:val="20"/>
                <w:szCs w:val="20"/>
              </w:rPr>
              <w:t xml:space="preserve"> </w:t>
            </w:r>
          </w:p>
        </w:tc>
      </w:tr>
      <w:tr w:rsidR="002E6EE1" w:rsidRPr="007F2C4F" w14:paraId="7C5F7179" w14:textId="77777777" w:rsidTr="005656EE">
        <w:tc>
          <w:tcPr>
            <w:tcW w:w="1382" w:type="pct"/>
            <w:tcBorders>
              <w:top w:val="single" w:sz="4" w:space="0" w:color="auto"/>
              <w:bottom w:val="single" w:sz="4" w:space="0" w:color="auto"/>
            </w:tcBorders>
            <w:vAlign w:val="center"/>
          </w:tcPr>
          <w:p w14:paraId="4DCF6425" w14:textId="77777777" w:rsidR="002E6EE1" w:rsidRDefault="002E6EE1"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841B8E8" w14:textId="77777777" w:rsidR="002E6EE1" w:rsidRDefault="002E6EE1" w:rsidP="00B0267E">
            <w:pPr>
              <w:jc w:val="both"/>
              <w:rPr>
                <w:rFonts w:ascii="Arial" w:hAnsi="Arial" w:cs="Arial"/>
                <w:color w:val="000000"/>
                <w:sz w:val="20"/>
                <w:szCs w:val="20"/>
              </w:rPr>
            </w:pPr>
          </w:p>
        </w:tc>
      </w:tr>
      <w:tr w:rsidR="002E6EE1" w:rsidRPr="005937FD" w14:paraId="5B6455B5" w14:textId="77777777" w:rsidTr="005656EE">
        <w:tc>
          <w:tcPr>
            <w:tcW w:w="1382" w:type="pct"/>
            <w:tcBorders>
              <w:top w:val="single" w:sz="4" w:space="0" w:color="auto"/>
              <w:bottom w:val="single" w:sz="4" w:space="0" w:color="auto"/>
            </w:tcBorders>
            <w:vAlign w:val="center"/>
          </w:tcPr>
          <w:p w14:paraId="74911CF3" w14:textId="57BC9969" w:rsidR="002E6EE1" w:rsidRDefault="002E6EE1" w:rsidP="002E6EE1">
            <w:pPr>
              <w:pStyle w:val="PargrafodaLista"/>
              <w:numPr>
                <w:ilvl w:val="1"/>
                <w:numId w:val="39"/>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533C3571" w14:textId="6ABAEC8D" w:rsidR="002E6EE1" w:rsidRDefault="002E6EE1" w:rsidP="009E62C3">
            <w:pPr>
              <w:jc w:val="both"/>
              <w:rPr>
                <w:rFonts w:ascii="Arial" w:hAnsi="Arial" w:cs="Arial"/>
                <w:sz w:val="20"/>
                <w:szCs w:val="20"/>
              </w:rPr>
            </w:pPr>
            <w:r w:rsidRPr="003C1EB3">
              <w:rPr>
                <w:rFonts w:ascii="Arial" w:hAnsi="Arial" w:cs="Arial"/>
                <w:sz w:val="20"/>
                <w:szCs w:val="20"/>
              </w:rPr>
              <w:t xml:space="preserve">O </w:t>
            </w:r>
            <w:r>
              <w:rPr>
                <w:rFonts w:ascii="Arial" w:hAnsi="Arial" w:cs="Arial"/>
                <w:sz w:val="20"/>
                <w:szCs w:val="20"/>
              </w:rPr>
              <w:t>Administrador</w:t>
            </w:r>
            <w:r w:rsidRPr="003C1EB3">
              <w:rPr>
                <w:rFonts w:ascii="Arial" w:hAnsi="Arial" w:cs="Arial"/>
                <w:sz w:val="20"/>
                <w:szCs w:val="20"/>
              </w:rPr>
              <w:t xml:space="preserve"> deverá</w:t>
            </w:r>
            <w:r w:rsidR="005937FD">
              <w:rPr>
                <w:rFonts w:ascii="Arial" w:hAnsi="Arial" w:cs="Arial"/>
                <w:sz w:val="20"/>
                <w:szCs w:val="20"/>
              </w:rPr>
              <w:t>: (i)</w:t>
            </w:r>
            <w:r w:rsidRPr="003C1EB3">
              <w:rPr>
                <w:rFonts w:ascii="Arial" w:hAnsi="Arial" w:cs="Arial"/>
                <w:sz w:val="20"/>
                <w:szCs w:val="20"/>
              </w:rPr>
              <w:t xml:space="preserve"> </w:t>
            </w:r>
            <w:r w:rsidR="004B61C0">
              <w:rPr>
                <w:rFonts w:ascii="Arial" w:hAnsi="Arial" w:cs="Arial"/>
                <w:sz w:val="20"/>
                <w:szCs w:val="20"/>
              </w:rPr>
              <w:t>prestar</w:t>
            </w:r>
            <w:r w:rsidR="00012679">
              <w:rPr>
                <w:rFonts w:ascii="Arial" w:hAnsi="Arial" w:cs="Arial"/>
                <w:sz w:val="20"/>
                <w:szCs w:val="20"/>
              </w:rPr>
              <w:t xml:space="preserve">, </w:t>
            </w:r>
            <w:r w:rsidR="00012679" w:rsidRPr="000814A3">
              <w:rPr>
                <w:rFonts w:ascii="Arial" w:hAnsi="Arial" w:cs="Arial"/>
                <w:sz w:val="20"/>
                <w:szCs w:val="20"/>
              </w:rPr>
              <w:t>aos Cotistas que estejam submetidos à regulamentação e supervisão da Superintendência de Seguros Privados</w:t>
            </w:r>
            <w:r w:rsidR="00012679">
              <w:rPr>
                <w:rFonts w:ascii="Arial" w:hAnsi="Arial" w:cs="Arial"/>
                <w:sz w:val="20"/>
                <w:szCs w:val="20"/>
              </w:rPr>
              <w:t xml:space="preserve"> – SUSEP,</w:t>
            </w:r>
            <w:r w:rsidRPr="003C1EB3">
              <w:rPr>
                <w:rFonts w:ascii="Arial" w:hAnsi="Arial" w:cs="Arial"/>
                <w:sz w:val="20"/>
                <w:szCs w:val="20"/>
              </w:rPr>
              <w:t xml:space="preserve"> todas as informações </w:t>
            </w:r>
            <w:r w:rsidR="004B61C0">
              <w:rPr>
                <w:rFonts w:ascii="Arial" w:hAnsi="Arial" w:cs="Arial"/>
                <w:sz w:val="20"/>
                <w:szCs w:val="20"/>
              </w:rPr>
              <w:t xml:space="preserve">necessárias ao </w:t>
            </w:r>
            <w:r w:rsidRPr="003C1EB3">
              <w:rPr>
                <w:rFonts w:ascii="Arial" w:hAnsi="Arial" w:cs="Arial"/>
                <w:sz w:val="20"/>
                <w:szCs w:val="20"/>
              </w:rPr>
              <w:t xml:space="preserve">pleno e perfeito atendimento </w:t>
            </w:r>
            <w:r w:rsidR="005937FD">
              <w:rPr>
                <w:rFonts w:ascii="Arial" w:hAnsi="Arial" w:cs="Arial"/>
                <w:sz w:val="20"/>
                <w:szCs w:val="20"/>
              </w:rPr>
              <w:t xml:space="preserve">às disposições constantes do artigo </w:t>
            </w:r>
            <w:r w:rsidR="00D967BD">
              <w:rPr>
                <w:rFonts w:ascii="Arial" w:hAnsi="Arial" w:cs="Arial"/>
                <w:sz w:val="20"/>
                <w:szCs w:val="20"/>
              </w:rPr>
              <w:t>90</w:t>
            </w:r>
            <w:r w:rsidR="005937FD">
              <w:rPr>
                <w:rFonts w:ascii="Arial" w:hAnsi="Arial" w:cs="Arial"/>
                <w:sz w:val="20"/>
                <w:szCs w:val="20"/>
              </w:rPr>
              <w:t xml:space="preserve"> da Circular Susep nº </w:t>
            </w:r>
            <w:r w:rsidR="00B34AF5">
              <w:rPr>
                <w:rFonts w:ascii="Arial" w:hAnsi="Arial" w:cs="Arial"/>
                <w:sz w:val="20"/>
                <w:szCs w:val="20"/>
              </w:rPr>
              <w:t>698</w:t>
            </w:r>
            <w:r w:rsidR="005937FD">
              <w:rPr>
                <w:rFonts w:ascii="Arial" w:hAnsi="Arial" w:cs="Arial"/>
                <w:sz w:val="20"/>
                <w:szCs w:val="20"/>
              </w:rPr>
              <w:t xml:space="preserve"> ou do artigo </w:t>
            </w:r>
            <w:r w:rsidR="0019169D">
              <w:rPr>
                <w:rFonts w:ascii="Arial" w:hAnsi="Arial" w:cs="Arial"/>
                <w:sz w:val="20"/>
                <w:szCs w:val="20"/>
              </w:rPr>
              <w:t>92</w:t>
            </w:r>
            <w:r w:rsidR="005937FD">
              <w:rPr>
                <w:rFonts w:ascii="Arial" w:hAnsi="Arial" w:cs="Arial"/>
                <w:sz w:val="20"/>
                <w:szCs w:val="20"/>
              </w:rPr>
              <w:t xml:space="preserve"> da Circular Susep nº </w:t>
            </w:r>
            <w:r w:rsidR="00094800">
              <w:rPr>
                <w:rFonts w:ascii="Arial" w:hAnsi="Arial" w:cs="Arial"/>
                <w:sz w:val="20"/>
                <w:szCs w:val="20"/>
              </w:rPr>
              <w:t>699</w:t>
            </w:r>
            <w:r w:rsidR="005937FD">
              <w:rPr>
                <w:rFonts w:ascii="Arial" w:hAnsi="Arial" w:cs="Arial"/>
                <w:sz w:val="20"/>
                <w:szCs w:val="20"/>
              </w:rPr>
              <w:t>, conforme o caso; e</w:t>
            </w:r>
          </w:p>
          <w:p w14:paraId="7E1088FD" w14:textId="7FFFBCF0" w:rsidR="005937FD" w:rsidRPr="00AB55E9" w:rsidRDefault="005937FD" w:rsidP="009E62C3">
            <w:pPr>
              <w:jc w:val="both"/>
              <w:rPr>
                <w:rFonts w:ascii="Arial" w:hAnsi="Arial" w:cs="Arial"/>
                <w:sz w:val="20"/>
                <w:szCs w:val="20"/>
              </w:rPr>
            </w:pPr>
            <w:r>
              <w:rPr>
                <w:rFonts w:ascii="Arial" w:hAnsi="Arial" w:cs="Arial"/>
                <w:sz w:val="20"/>
                <w:szCs w:val="20"/>
              </w:rPr>
              <w:t xml:space="preserve">(ii) </w:t>
            </w:r>
            <w:r w:rsidRPr="00AB55E9">
              <w:rPr>
                <w:rFonts w:ascii="Arial" w:hAnsi="Arial" w:cs="Arial"/>
                <w:sz w:val="20"/>
                <w:szCs w:val="20"/>
              </w:rPr>
              <w:t>divulgar diariamente a Taxa de Administração, o valor do patrimônio líquido, o valor da cota e das rentabilidades acumuladas no mês e no ano civil a que se referirem.</w:t>
            </w:r>
          </w:p>
        </w:tc>
      </w:tr>
    </w:tbl>
    <w:p w14:paraId="144C9036" w14:textId="77777777" w:rsidR="000E5BB9" w:rsidRPr="007F2C4F" w:rsidRDefault="000E5BB9" w:rsidP="00D02A8B">
      <w:pPr>
        <w:pBdr>
          <w:bar w:val="single" w:sz="4" w:color="auto"/>
        </w:pBdr>
        <w:rPr>
          <w:rFonts w:ascii="Arial" w:hAnsi="Arial" w:cs="Arial"/>
          <w:sz w:val="20"/>
          <w:szCs w:val="20"/>
        </w:rPr>
      </w:pPr>
    </w:p>
    <w:sectPr w:rsidR="000E5BB9" w:rsidRPr="007F2C4F" w:rsidSect="00FD6168">
      <w:footerReference w:type="even" r:id="rId17"/>
      <w:footerReference w:type="first" r:id="rId18"/>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0D4C94" w14:textId="77777777" w:rsidR="0056790C" w:rsidRDefault="0056790C" w:rsidP="00A8768D">
      <w:pPr>
        <w:spacing w:after="0" w:line="240" w:lineRule="auto"/>
      </w:pPr>
      <w:r>
        <w:separator/>
      </w:r>
    </w:p>
  </w:endnote>
  <w:endnote w:type="continuationSeparator" w:id="0">
    <w:p w14:paraId="52BBF43D" w14:textId="77777777" w:rsidR="0056790C" w:rsidRDefault="0056790C"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ple-system">
    <w:altName w:val="Cambria"/>
    <w:panose1 w:val="00000000000000000000"/>
    <w:charset w:val="00"/>
    <w:family w:val="roman"/>
    <w:notTrueType/>
    <w:pitch w:val="default"/>
  </w:font>
  <w:font w:name="Arial Unicode MS">
    <w:altName w:val="Yu Gothic"/>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FCFA3" w14:textId="031A624F" w:rsidR="00000F9C" w:rsidRDefault="00000F9C">
    <w:pPr>
      <w:pStyle w:val="Rodap"/>
    </w:pPr>
    <w:r>
      <w:rPr>
        <w:noProof/>
      </w:rPr>
      <mc:AlternateContent>
        <mc:Choice Requires="wps">
          <w:drawing>
            <wp:anchor distT="0" distB="0" distL="0" distR="0" simplePos="0" relativeHeight="251661312" behindDoc="0" locked="0" layoutInCell="1" allowOverlap="1" wp14:anchorId="263A1C29" wp14:editId="357C38B8">
              <wp:simplePos x="635" y="635"/>
              <wp:positionH relativeFrom="page">
                <wp:align>left</wp:align>
              </wp:positionH>
              <wp:positionV relativeFrom="page">
                <wp:align>bottom</wp:align>
              </wp:positionV>
              <wp:extent cx="443865" cy="443865"/>
              <wp:effectExtent l="0" t="0" r="3810" b="0"/>
              <wp:wrapNone/>
              <wp:docPr id="2" name="Caixa de Texto 2"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1370B15" w14:textId="07B0EA64"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63A1C29" id="_x0000_t202" coordsize="21600,21600" o:spt="202" path="m,l,21600r21600,l21600,xe">
              <v:stroke joinstyle="miter"/>
              <v:path gradientshapeok="t" o:connecttype="rect"/>
            </v:shapetype>
            <v:shape id="Caixa de Texto 2" o:spid="_x0000_s1026" type="#_x0000_t202" alt="INTERNAL USE ONLY" style="position:absolute;margin-left:0;margin-top:0;width:34.95pt;height:34.95pt;z-index:25166131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textbox style="mso-fit-shape-to-text:t" inset="20pt,0,0,15pt">
                <w:txbxContent>
                  <w:p w14:paraId="11370B15" w14:textId="07B0EA64"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E8977" w14:textId="3D3249E5" w:rsidR="00000F9C" w:rsidRDefault="00000F9C">
    <w:pPr>
      <w:pStyle w:val="Rodap"/>
    </w:pPr>
    <w:r>
      <w:rPr>
        <w:noProof/>
      </w:rPr>
      <mc:AlternateContent>
        <mc:Choice Requires="wps">
          <w:drawing>
            <wp:anchor distT="0" distB="0" distL="0" distR="0" simplePos="0" relativeHeight="251660288" behindDoc="0" locked="0" layoutInCell="1" allowOverlap="1" wp14:anchorId="4D499B5A" wp14:editId="0899CF2A">
              <wp:simplePos x="635" y="635"/>
              <wp:positionH relativeFrom="page">
                <wp:align>left</wp:align>
              </wp:positionH>
              <wp:positionV relativeFrom="page">
                <wp:align>bottom</wp:align>
              </wp:positionV>
              <wp:extent cx="443865" cy="443865"/>
              <wp:effectExtent l="0" t="0" r="3810" b="0"/>
              <wp:wrapNone/>
              <wp:docPr id="1" name="Caixa de Texto 1"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27573CB" w14:textId="7EE80B62"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D499B5A" id="_x0000_t202" coordsize="21600,21600" o:spt="202" path="m,l,21600r21600,l21600,xe">
              <v:stroke joinstyle="miter"/>
              <v:path gradientshapeok="t" o:connecttype="rect"/>
            </v:shapetype>
            <v:shape id="Caixa de Texto 1" o:spid="_x0000_s1027" type="#_x0000_t202" alt="INTERNAL USE ONLY" style="position:absolute;margin-left:0;margin-top:0;width:34.95pt;height:34.9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textbox style="mso-fit-shape-to-text:t" inset="20pt,0,0,15pt">
                <w:txbxContent>
                  <w:p w14:paraId="527573CB" w14:textId="7EE80B62"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B01E0F" w14:textId="77777777" w:rsidR="0056790C" w:rsidRDefault="0056790C" w:rsidP="00A8768D">
      <w:pPr>
        <w:spacing w:after="0" w:line="240" w:lineRule="auto"/>
      </w:pPr>
      <w:r>
        <w:separator/>
      </w:r>
    </w:p>
  </w:footnote>
  <w:footnote w:type="continuationSeparator" w:id="0">
    <w:p w14:paraId="62703151" w14:textId="77777777" w:rsidR="0056790C" w:rsidRDefault="0056790C" w:rsidP="00A876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15D4E"/>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1C510FD"/>
    <w:multiLevelType w:val="hybridMultilevel"/>
    <w:tmpl w:val="F2AC7B0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32D1118"/>
    <w:multiLevelType w:val="hybridMultilevel"/>
    <w:tmpl w:val="B6F2D97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3F32BDC"/>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52D509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6A065A9"/>
    <w:multiLevelType w:val="hybridMultilevel"/>
    <w:tmpl w:val="83AA91F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6" w15:restartNumberingAfterBreak="0">
    <w:nsid w:val="081B2885"/>
    <w:multiLevelType w:val="hybridMultilevel"/>
    <w:tmpl w:val="ACE20158"/>
    <w:lvl w:ilvl="0" w:tplc="99EA44AA">
      <w:start w:val="1"/>
      <w:numFmt w:val="lowerRoman"/>
      <w:lvlText w:val="(%1)"/>
      <w:lvlJc w:val="left"/>
      <w:pPr>
        <w:ind w:left="1080" w:hanging="720"/>
      </w:pPr>
      <w:rPr>
        <w:rFonts w:hint="default"/>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9897757"/>
    <w:multiLevelType w:val="hybridMultilevel"/>
    <w:tmpl w:val="E51012A4"/>
    <w:lvl w:ilvl="0" w:tplc="DA9C2E6A">
      <w:start w:val="1"/>
      <w:numFmt w:val="lowerRoman"/>
      <w:lvlText w:val="(%1)"/>
      <w:lvlJc w:val="left"/>
      <w:pPr>
        <w:ind w:left="1996" w:hanging="720"/>
      </w:pPr>
      <w:rPr>
        <w:rFonts w:hint="default"/>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8" w15:restartNumberingAfterBreak="0">
    <w:nsid w:val="0A9F2D0F"/>
    <w:multiLevelType w:val="hybridMultilevel"/>
    <w:tmpl w:val="95A09F3A"/>
    <w:lvl w:ilvl="0" w:tplc="F768FA28">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0CE0263D"/>
    <w:multiLevelType w:val="hybridMultilevel"/>
    <w:tmpl w:val="186C310E"/>
    <w:lvl w:ilvl="0" w:tplc="90EA008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0E242061"/>
    <w:multiLevelType w:val="hybridMultilevel"/>
    <w:tmpl w:val="19CE3F7A"/>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0FD33218"/>
    <w:multiLevelType w:val="hybridMultilevel"/>
    <w:tmpl w:val="6BFAD8AA"/>
    <w:lvl w:ilvl="0" w:tplc="5C7423C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0F243BF"/>
    <w:multiLevelType w:val="hybridMultilevel"/>
    <w:tmpl w:val="7A7A1C6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132C2973"/>
    <w:multiLevelType w:val="multilevel"/>
    <w:tmpl w:val="B144038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15AF21E0"/>
    <w:multiLevelType w:val="hybridMultilevel"/>
    <w:tmpl w:val="4B80021A"/>
    <w:lvl w:ilvl="0" w:tplc="61162178">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198779D7"/>
    <w:multiLevelType w:val="multilevel"/>
    <w:tmpl w:val="0B6C871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color w:val="auto"/>
        <w:u w:val="none"/>
      </w:rPr>
    </w:lvl>
    <w:lvl w:ilvl="2">
      <w:start w:val="1"/>
      <w:numFmt w:val="decimal"/>
      <w:isLgl/>
      <w:lvlText w:val="%1.%2.%3."/>
      <w:lvlJc w:val="left"/>
      <w:pPr>
        <w:ind w:left="1080" w:hanging="720"/>
      </w:pPr>
      <w:rPr>
        <w:rFonts w:hint="default"/>
        <w:b w:val="0"/>
        <w:color w:val="auto"/>
        <w:u w:val="none"/>
      </w:rPr>
    </w:lvl>
    <w:lvl w:ilvl="3">
      <w:start w:val="1"/>
      <w:numFmt w:val="decimal"/>
      <w:isLgl/>
      <w:lvlText w:val="%1.%2.%3.%4."/>
      <w:lvlJc w:val="left"/>
      <w:pPr>
        <w:ind w:left="1440" w:hanging="1080"/>
      </w:pPr>
      <w:rPr>
        <w:rFonts w:hint="default"/>
        <w:b w:val="0"/>
        <w:color w:val="auto"/>
        <w:u w:val="none"/>
      </w:rPr>
    </w:lvl>
    <w:lvl w:ilvl="4">
      <w:start w:val="1"/>
      <w:numFmt w:val="decimal"/>
      <w:isLgl/>
      <w:lvlText w:val="%1.%2.%3.%4.%5."/>
      <w:lvlJc w:val="left"/>
      <w:pPr>
        <w:ind w:left="1440" w:hanging="1080"/>
      </w:pPr>
      <w:rPr>
        <w:rFonts w:hint="default"/>
        <w:b w:val="0"/>
        <w:color w:val="auto"/>
        <w:u w:val="none"/>
      </w:rPr>
    </w:lvl>
    <w:lvl w:ilvl="5">
      <w:start w:val="1"/>
      <w:numFmt w:val="decimal"/>
      <w:isLgl/>
      <w:lvlText w:val="%1.%2.%3.%4.%5.%6."/>
      <w:lvlJc w:val="left"/>
      <w:pPr>
        <w:ind w:left="1800" w:hanging="1440"/>
      </w:pPr>
      <w:rPr>
        <w:rFonts w:hint="default"/>
        <w:b w:val="0"/>
        <w:color w:val="auto"/>
        <w:u w:val="none"/>
      </w:rPr>
    </w:lvl>
    <w:lvl w:ilvl="6">
      <w:start w:val="1"/>
      <w:numFmt w:val="decimal"/>
      <w:isLgl/>
      <w:lvlText w:val="%1.%2.%3.%4.%5.%6.%7."/>
      <w:lvlJc w:val="left"/>
      <w:pPr>
        <w:ind w:left="1800" w:hanging="1440"/>
      </w:pPr>
      <w:rPr>
        <w:rFonts w:hint="default"/>
        <w:b w:val="0"/>
        <w:color w:val="auto"/>
        <w:u w:val="none"/>
      </w:rPr>
    </w:lvl>
    <w:lvl w:ilvl="7">
      <w:start w:val="1"/>
      <w:numFmt w:val="decimal"/>
      <w:isLgl/>
      <w:lvlText w:val="%1.%2.%3.%4.%5.%6.%7.%8."/>
      <w:lvlJc w:val="left"/>
      <w:pPr>
        <w:ind w:left="2160" w:hanging="1800"/>
      </w:pPr>
      <w:rPr>
        <w:rFonts w:hint="default"/>
        <w:b w:val="0"/>
        <w:color w:val="auto"/>
        <w:u w:val="none"/>
      </w:rPr>
    </w:lvl>
    <w:lvl w:ilvl="8">
      <w:start w:val="1"/>
      <w:numFmt w:val="decimal"/>
      <w:isLgl/>
      <w:lvlText w:val="%1.%2.%3.%4.%5.%6.%7.%8.%9."/>
      <w:lvlJc w:val="left"/>
      <w:pPr>
        <w:ind w:left="2160" w:hanging="1800"/>
      </w:pPr>
      <w:rPr>
        <w:rFonts w:hint="default"/>
        <w:b w:val="0"/>
        <w:color w:val="auto"/>
        <w:u w:val="none"/>
      </w:rPr>
    </w:lvl>
  </w:abstractNum>
  <w:abstractNum w:abstractNumId="19"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1B316CCA"/>
    <w:multiLevelType w:val="hybridMultilevel"/>
    <w:tmpl w:val="B3A653E4"/>
    <w:lvl w:ilvl="0" w:tplc="8084DB68">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09775A9"/>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22303BE0"/>
    <w:multiLevelType w:val="hybridMultilevel"/>
    <w:tmpl w:val="60F2930E"/>
    <w:lvl w:ilvl="0" w:tplc="DEF298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2243229F"/>
    <w:multiLevelType w:val="multilevel"/>
    <w:tmpl w:val="37505092"/>
    <w:lvl w:ilvl="0">
      <w:start w:val="8"/>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23BE60EE"/>
    <w:multiLevelType w:val="hybridMultilevel"/>
    <w:tmpl w:val="F90846B2"/>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24127A64"/>
    <w:multiLevelType w:val="hybridMultilevel"/>
    <w:tmpl w:val="D4E60B7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265001FC"/>
    <w:multiLevelType w:val="hybridMultilevel"/>
    <w:tmpl w:val="60F2930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2A692966"/>
    <w:multiLevelType w:val="hybridMultilevel"/>
    <w:tmpl w:val="92380710"/>
    <w:lvl w:ilvl="0" w:tplc="0416000F">
      <w:start w:val="1"/>
      <w:numFmt w:val="decimal"/>
      <w:lvlText w:val="%1."/>
      <w:lvlJc w:val="left"/>
      <w:pPr>
        <w:ind w:left="928" w:hanging="360"/>
      </w:pPr>
      <w:rPr>
        <w:rFonts w:hint="default"/>
        <w:b/>
      </w:rPr>
    </w:lvl>
    <w:lvl w:ilvl="1" w:tplc="04160019" w:tentative="1">
      <w:start w:val="1"/>
      <w:numFmt w:val="lowerLetter"/>
      <w:lvlText w:val="%2."/>
      <w:lvlJc w:val="left"/>
      <w:pPr>
        <w:ind w:left="126" w:hanging="360"/>
      </w:pPr>
    </w:lvl>
    <w:lvl w:ilvl="2" w:tplc="0416001B" w:tentative="1">
      <w:start w:val="1"/>
      <w:numFmt w:val="lowerRoman"/>
      <w:lvlText w:val="%3."/>
      <w:lvlJc w:val="right"/>
      <w:pPr>
        <w:ind w:left="846" w:hanging="180"/>
      </w:pPr>
    </w:lvl>
    <w:lvl w:ilvl="3" w:tplc="0416000F" w:tentative="1">
      <w:start w:val="1"/>
      <w:numFmt w:val="decimal"/>
      <w:lvlText w:val="%4."/>
      <w:lvlJc w:val="left"/>
      <w:pPr>
        <w:ind w:left="1566" w:hanging="360"/>
      </w:pPr>
    </w:lvl>
    <w:lvl w:ilvl="4" w:tplc="04160019" w:tentative="1">
      <w:start w:val="1"/>
      <w:numFmt w:val="lowerLetter"/>
      <w:lvlText w:val="%5."/>
      <w:lvlJc w:val="left"/>
      <w:pPr>
        <w:ind w:left="2286" w:hanging="360"/>
      </w:pPr>
    </w:lvl>
    <w:lvl w:ilvl="5" w:tplc="0416001B" w:tentative="1">
      <w:start w:val="1"/>
      <w:numFmt w:val="lowerRoman"/>
      <w:lvlText w:val="%6."/>
      <w:lvlJc w:val="right"/>
      <w:pPr>
        <w:ind w:left="3006" w:hanging="180"/>
      </w:pPr>
    </w:lvl>
    <w:lvl w:ilvl="6" w:tplc="0416000F" w:tentative="1">
      <w:start w:val="1"/>
      <w:numFmt w:val="decimal"/>
      <w:lvlText w:val="%7."/>
      <w:lvlJc w:val="left"/>
      <w:pPr>
        <w:ind w:left="3726" w:hanging="360"/>
      </w:pPr>
    </w:lvl>
    <w:lvl w:ilvl="7" w:tplc="04160019" w:tentative="1">
      <w:start w:val="1"/>
      <w:numFmt w:val="lowerLetter"/>
      <w:lvlText w:val="%8."/>
      <w:lvlJc w:val="left"/>
      <w:pPr>
        <w:ind w:left="4446" w:hanging="360"/>
      </w:pPr>
    </w:lvl>
    <w:lvl w:ilvl="8" w:tplc="0416001B" w:tentative="1">
      <w:start w:val="1"/>
      <w:numFmt w:val="lowerRoman"/>
      <w:lvlText w:val="%9."/>
      <w:lvlJc w:val="right"/>
      <w:pPr>
        <w:ind w:left="5166" w:hanging="180"/>
      </w:pPr>
    </w:lvl>
  </w:abstractNum>
  <w:abstractNum w:abstractNumId="29" w15:restartNumberingAfterBreak="0">
    <w:nsid w:val="2A891305"/>
    <w:multiLevelType w:val="hybridMultilevel"/>
    <w:tmpl w:val="600C3852"/>
    <w:lvl w:ilvl="0" w:tplc="EE46B6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2FD94FD4"/>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1"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340435C7"/>
    <w:multiLevelType w:val="hybridMultilevel"/>
    <w:tmpl w:val="BC2205CA"/>
    <w:lvl w:ilvl="0" w:tplc="61CE95B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36F21F2D"/>
    <w:multiLevelType w:val="multilevel"/>
    <w:tmpl w:val="8A1A8B8E"/>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37EF0AB9"/>
    <w:multiLevelType w:val="hybridMultilevel"/>
    <w:tmpl w:val="3E6036F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5" w15:restartNumberingAfterBreak="0">
    <w:nsid w:val="38AE18E5"/>
    <w:multiLevelType w:val="hybridMultilevel"/>
    <w:tmpl w:val="95A42B74"/>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3C5C581E"/>
    <w:multiLevelType w:val="hybridMultilevel"/>
    <w:tmpl w:val="B3A653E4"/>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3DA818B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40DB6112"/>
    <w:multiLevelType w:val="hybridMultilevel"/>
    <w:tmpl w:val="31E2FD7E"/>
    <w:lvl w:ilvl="0" w:tplc="2C2015A2">
      <w:start w:val="1"/>
      <w:numFmt w:val="lowerLetter"/>
      <w:suff w:val="space"/>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43CE7BEF"/>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43E151C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44C1560A"/>
    <w:multiLevelType w:val="hybridMultilevel"/>
    <w:tmpl w:val="890285F8"/>
    <w:lvl w:ilvl="0" w:tplc="0696F1C8">
      <w:start w:val="1"/>
      <w:numFmt w:val="lowerLetter"/>
      <w:suff w:val="space"/>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463D44FD"/>
    <w:multiLevelType w:val="hybridMultilevel"/>
    <w:tmpl w:val="B3A653E4"/>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47293842"/>
    <w:multiLevelType w:val="hybridMultilevel"/>
    <w:tmpl w:val="2068AE1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4803521A"/>
    <w:multiLevelType w:val="hybridMultilevel"/>
    <w:tmpl w:val="25F448A0"/>
    <w:lvl w:ilvl="0" w:tplc="9C5844F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48E83705"/>
    <w:multiLevelType w:val="hybridMultilevel"/>
    <w:tmpl w:val="033448EC"/>
    <w:lvl w:ilvl="0" w:tplc="FB9E6D5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49697F32"/>
    <w:multiLevelType w:val="hybridMultilevel"/>
    <w:tmpl w:val="19CE3F7A"/>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4BBD63EA"/>
    <w:multiLevelType w:val="hybridMultilevel"/>
    <w:tmpl w:val="92C4F48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4CC15BA8"/>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4D2B376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4D562C74"/>
    <w:multiLevelType w:val="hybridMultilevel"/>
    <w:tmpl w:val="19CE3F7A"/>
    <w:lvl w:ilvl="0" w:tplc="7354EC14">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2"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4046"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15:restartNumberingAfterBreak="0">
    <w:nsid w:val="4FAA77EA"/>
    <w:multiLevelType w:val="hybridMultilevel"/>
    <w:tmpl w:val="182E1514"/>
    <w:lvl w:ilvl="0" w:tplc="7D628EC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4"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15:restartNumberingAfterBreak="0">
    <w:nsid w:val="52275D59"/>
    <w:multiLevelType w:val="hybridMultilevel"/>
    <w:tmpl w:val="6BFAD8AA"/>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15:restartNumberingAfterBreak="0">
    <w:nsid w:val="53CB56D0"/>
    <w:multiLevelType w:val="multilevel"/>
    <w:tmpl w:val="BE729D24"/>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7" w15:restartNumberingAfterBreak="0">
    <w:nsid w:val="56331E9D"/>
    <w:multiLevelType w:val="hybridMultilevel"/>
    <w:tmpl w:val="784424AA"/>
    <w:lvl w:ilvl="0" w:tplc="BCEC448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8" w15:restartNumberingAfterBreak="0">
    <w:nsid w:val="59A66BA7"/>
    <w:multiLevelType w:val="hybridMultilevel"/>
    <w:tmpl w:val="CA4AFD9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0"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1"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15:restartNumberingAfterBreak="0">
    <w:nsid w:val="62E07D25"/>
    <w:multiLevelType w:val="hybridMultilevel"/>
    <w:tmpl w:val="61321062"/>
    <w:lvl w:ilvl="0" w:tplc="60C4DE72">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3" w15:restartNumberingAfterBreak="0">
    <w:nsid w:val="631B5630"/>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4" w15:restartNumberingAfterBreak="0">
    <w:nsid w:val="632B364A"/>
    <w:multiLevelType w:val="multilevel"/>
    <w:tmpl w:val="F13C1BE2"/>
    <w:lvl w:ilvl="0">
      <w:start w:val="1"/>
      <w:numFmt w:val="decimal"/>
      <w:suff w:val="space"/>
      <w:lvlText w:val="%1."/>
      <w:lvlJc w:val="left"/>
      <w:pPr>
        <w:ind w:left="0" w:firstLine="360"/>
      </w:pPr>
      <w:rPr>
        <w:rFonts w:hint="default"/>
      </w:rPr>
    </w:lvl>
    <w:lvl w:ilvl="1">
      <w:start w:val="1"/>
      <w:numFmt w:val="decimal"/>
      <w:isLgl/>
      <w:suff w:val="space"/>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5" w15:restartNumberingAfterBreak="0">
    <w:nsid w:val="6453058A"/>
    <w:multiLevelType w:val="hybridMultilevel"/>
    <w:tmpl w:val="33023E6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6" w15:restartNumberingAfterBreak="0">
    <w:nsid w:val="64585DB1"/>
    <w:multiLevelType w:val="hybridMultilevel"/>
    <w:tmpl w:val="FA6A7C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7"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8" w15:restartNumberingAfterBreak="0">
    <w:nsid w:val="670919A9"/>
    <w:multiLevelType w:val="hybridMultilevel"/>
    <w:tmpl w:val="374A89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9" w15:restartNumberingAfterBreak="0">
    <w:nsid w:val="67C535A1"/>
    <w:multiLevelType w:val="hybridMultilevel"/>
    <w:tmpl w:val="4A18F3A4"/>
    <w:lvl w:ilvl="0" w:tplc="75F21F54">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0" w15:restartNumberingAfterBreak="0">
    <w:nsid w:val="6C9C7902"/>
    <w:multiLevelType w:val="hybridMultilevel"/>
    <w:tmpl w:val="AE5A23E2"/>
    <w:lvl w:ilvl="0" w:tplc="B8645B1C">
      <w:start w:val="1"/>
      <w:numFmt w:val="lowerLetter"/>
      <w:suff w:val="space"/>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1" w15:restartNumberingAfterBreak="0">
    <w:nsid w:val="6C9F4A11"/>
    <w:multiLevelType w:val="hybridMultilevel"/>
    <w:tmpl w:val="E79D94EE"/>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2" w15:restartNumberingAfterBreak="0">
    <w:nsid w:val="6CBD4C2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3" w15:restartNumberingAfterBreak="0">
    <w:nsid w:val="6D7D1760"/>
    <w:multiLevelType w:val="hybridMultilevel"/>
    <w:tmpl w:val="F2AC7B0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4"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5" w15:restartNumberingAfterBreak="0">
    <w:nsid w:val="71CA11BF"/>
    <w:multiLevelType w:val="hybridMultilevel"/>
    <w:tmpl w:val="105AAC0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76" w15:restartNumberingAfterBreak="0">
    <w:nsid w:val="734855D1"/>
    <w:multiLevelType w:val="hybridMultilevel"/>
    <w:tmpl w:val="36AAA91C"/>
    <w:lvl w:ilvl="0" w:tplc="1018B744">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8" w15:restartNumberingAfterBreak="0">
    <w:nsid w:val="73EC7168"/>
    <w:multiLevelType w:val="multilevel"/>
    <w:tmpl w:val="E4D69410"/>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9"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0" w15:restartNumberingAfterBreak="0">
    <w:nsid w:val="77F955AA"/>
    <w:multiLevelType w:val="hybridMultilevel"/>
    <w:tmpl w:val="F90846B2"/>
    <w:lvl w:ilvl="0" w:tplc="D6A4F344">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1"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2" w15:restartNumberingAfterBreak="0">
    <w:nsid w:val="7CC5576F"/>
    <w:multiLevelType w:val="hybridMultilevel"/>
    <w:tmpl w:val="A2D0A69A"/>
    <w:lvl w:ilvl="0" w:tplc="922E5686">
      <w:start w:val="1"/>
      <w:numFmt w:val="lowerLetter"/>
      <w:suff w:val="space"/>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3" w15:restartNumberingAfterBreak="0">
    <w:nsid w:val="7D2C5C75"/>
    <w:multiLevelType w:val="hybridMultilevel"/>
    <w:tmpl w:val="6812E00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4" w15:restartNumberingAfterBreak="0">
    <w:nsid w:val="7D7124F4"/>
    <w:multiLevelType w:val="hybridMultilevel"/>
    <w:tmpl w:val="2B04A13C"/>
    <w:lvl w:ilvl="0" w:tplc="DE8AF3F2">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647975571">
    <w:abstractNumId w:val="51"/>
  </w:num>
  <w:num w:numId="2" w16cid:durableId="702823894">
    <w:abstractNumId w:val="62"/>
  </w:num>
  <w:num w:numId="3" w16cid:durableId="736630597">
    <w:abstractNumId w:val="13"/>
  </w:num>
  <w:num w:numId="4" w16cid:durableId="312877526">
    <w:abstractNumId w:val="20"/>
  </w:num>
  <w:num w:numId="5" w16cid:durableId="2324844">
    <w:abstractNumId w:val="18"/>
  </w:num>
  <w:num w:numId="6" w16cid:durableId="24796128">
    <w:abstractNumId w:val="11"/>
  </w:num>
  <w:num w:numId="7" w16cid:durableId="823281641">
    <w:abstractNumId w:val="55"/>
  </w:num>
  <w:num w:numId="8" w16cid:durableId="2003199926">
    <w:abstractNumId w:val="19"/>
  </w:num>
  <w:num w:numId="9" w16cid:durableId="485560375">
    <w:abstractNumId w:val="8"/>
  </w:num>
  <w:num w:numId="10" w16cid:durableId="928926914">
    <w:abstractNumId w:val="7"/>
  </w:num>
  <w:num w:numId="11" w16cid:durableId="1278416071">
    <w:abstractNumId w:val="9"/>
  </w:num>
  <w:num w:numId="12" w16cid:durableId="1048261448">
    <w:abstractNumId w:val="47"/>
  </w:num>
  <w:num w:numId="13" w16cid:durableId="2128507234">
    <w:abstractNumId w:val="32"/>
  </w:num>
  <w:num w:numId="14" w16cid:durableId="2038507290">
    <w:abstractNumId w:val="29"/>
  </w:num>
  <w:num w:numId="15" w16cid:durableId="1382628732">
    <w:abstractNumId w:val="53"/>
  </w:num>
  <w:num w:numId="16" w16cid:durableId="1957979263">
    <w:abstractNumId w:val="46"/>
  </w:num>
  <w:num w:numId="17" w16cid:durableId="731931567">
    <w:abstractNumId w:val="48"/>
  </w:num>
  <w:num w:numId="18" w16cid:durableId="1753161972">
    <w:abstractNumId w:val="35"/>
  </w:num>
  <w:num w:numId="19" w16cid:durableId="1370911859">
    <w:abstractNumId w:val="27"/>
  </w:num>
  <w:num w:numId="20" w16cid:durableId="1858428230">
    <w:abstractNumId w:val="70"/>
  </w:num>
  <w:num w:numId="21" w16cid:durableId="1283807138">
    <w:abstractNumId w:val="39"/>
  </w:num>
  <w:num w:numId="22" w16cid:durableId="1533617741">
    <w:abstractNumId w:val="84"/>
  </w:num>
  <w:num w:numId="23" w16cid:durableId="1003897330">
    <w:abstractNumId w:val="57"/>
  </w:num>
  <w:num w:numId="24" w16cid:durableId="622421958">
    <w:abstractNumId w:val="14"/>
  </w:num>
  <w:num w:numId="25" w16cid:durableId="1700005664">
    <w:abstractNumId w:val="45"/>
  </w:num>
  <w:num w:numId="26" w16cid:durableId="1110735757">
    <w:abstractNumId w:val="25"/>
  </w:num>
  <w:num w:numId="27" w16cid:durableId="1078013219">
    <w:abstractNumId w:val="16"/>
  </w:num>
  <w:num w:numId="28" w16cid:durableId="847401350">
    <w:abstractNumId w:val="82"/>
  </w:num>
  <w:num w:numId="29" w16cid:durableId="331491459">
    <w:abstractNumId w:val="65"/>
  </w:num>
  <w:num w:numId="30" w16cid:durableId="1117258492">
    <w:abstractNumId w:val="58"/>
  </w:num>
  <w:num w:numId="31" w16cid:durableId="1313214614">
    <w:abstractNumId w:val="69"/>
  </w:num>
  <w:num w:numId="32" w16cid:durableId="1957372512">
    <w:abstractNumId w:val="12"/>
  </w:num>
  <w:num w:numId="33" w16cid:durableId="1157116843">
    <w:abstractNumId w:val="52"/>
  </w:num>
  <w:num w:numId="34" w16cid:durableId="747311115">
    <w:abstractNumId w:val="78"/>
  </w:num>
  <w:num w:numId="35" w16cid:durableId="1042825473">
    <w:abstractNumId w:val="77"/>
  </w:num>
  <w:num w:numId="36" w16cid:durableId="399980907">
    <w:abstractNumId w:val="31"/>
  </w:num>
  <w:num w:numId="37" w16cid:durableId="1028872349">
    <w:abstractNumId w:val="17"/>
  </w:num>
  <w:num w:numId="38" w16cid:durableId="1178035694">
    <w:abstractNumId w:val="59"/>
  </w:num>
  <w:num w:numId="39" w16cid:durableId="21830877">
    <w:abstractNumId w:val="60"/>
  </w:num>
  <w:num w:numId="40" w16cid:durableId="56754572">
    <w:abstractNumId w:val="10"/>
  </w:num>
  <w:num w:numId="41" w16cid:durableId="355083677">
    <w:abstractNumId w:val="49"/>
  </w:num>
  <w:num w:numId="42" w16cid:durableId="412435335">
    <w:abstractNumId w:val="61"/>
  </w:num>
  <w:num w:numId="43" w16cid:durableId="829174582">
    <w:abstractNumId w:val="54"/>
  </w:num>
  <w:num w:numId="44" w16cid:durableId="73866835">
    <w:abstractNumId w:val="50"/>
  </w:num>
  <w:num w:numId="45" w16cid:durableId="1403214669">
    <w:abstractNumId w:val="23"/>
  </w:num>
  <w:num w:numId="46" w16cid:durableId="2056658964">
    <w:abstractNumId w:val="38"/>
  </w:num>
  <w:num w:numId="47" w16cid:durableId="1768112008">
    <w:abstractNumId w:val="72"/>
  </w:num>
  <w:num w:numId="48" w16cid:durableId="1250306665">
    <w:abstractNumId w:val="63"/>
  </w:num>
  <w:num w:numId="49" w16cid:durableId="205071838">
    <w:abstractNumId w:val="3"/>
  </w:num>
  <w:num w:numId="50" w16cid:durableId="414742086">
    <w:abstractNumId w:val="4"/>
  </w:num>
  <w:num w:numId="51" w16cid:durableId="1797672737">
    <w:abstractNumId w:val="21"/>
  </w:num>
  <w:num w:numId="52" w16cid:durableId="2003267908">
    <w:abstractNumId w:val="40"/>
  </w:num>
  <w:num w:numId="53" w16cid:durableId="1376127293">
    <w:abstractNumId w:val="0"/>
  </w:num>
  <w:num w:numId="54" w16cid:durableId="831261993">
    <w:abstractNumId w:val="36"/>
  </w:num>
  <w:num w:numId="55" w16cid:durableId="1182864084">
    <w:abstractNumId w:val="64"/>
  </w:num>
  <w:num w:numId="56" w16cid:durableId="655257727">
    <w:abstractNumId w:val="83"/>
  </w:num>
  <w:num w:numId="57" w16cid:durableId="628052624">
    <w:abstractNumId w:val="66"/>
  </w:num>
  <w:num w:numId="58" w16cid:durableId="1624114050">
    <w:abstractNumId w:val="68"/>
  </w:num>
  <w:num w:numId="59" w16cid:durableId="1615167301">
    <w:abstractNumId w:val="75"/>
  </w:num>
  <w:num w:numId="60" w16cid:durableId="2053647147">
    <w:abstractNumId w:val="34"/>
  </w:num>
  <w:num w:numId="61" w16cid:durableId="2064214448">
    <w:abstractNumId w:val="5"/>
  </w:num>
  <w:num w:numId="62" w16cid:durableId="58940414">
    <w:abstractNumId w:val="71"/>
  </w:num>
  <w:num w:numId="63" w16cid:durableId="1284117859">
    <w:abstractNumId w:val="56"/>
  </w:num>
  <w:num w:numId="64" w16cid:durableId="619578983">
    <w:abstractNumId w:val="42"/>
  </w:num>
  <w:num w:numId="65" w16cid:durableId="541527251">
    <w:abstractNumId w:val="44"/>
  </w:num>
  <w:num w:numId="66" w16cid:durableId="425922392">
    <w:abstractNumId w:val="76"/>
  </w:num>
  <w:num w:numId="67" w16cid:durableId="1510676786">
    <w:abstractNumId w:val="1"/>
  </w:num>
  <w:num w:numId="68" w16cid:durableId="1544562080">
    <w:abstractNumId w:val="73"/>
  </w:num>
  <w:num w:numId="69" w16cid:durableId="2121876525">
    <w:abstractNumId w:val="22"/>
  </w:num>
  <w:num w:numId="70" w16cid:durableId="557908145">
    <w:abstractNumId w:val="2"/>
  </w:num>
  <w:num w:numId="71" w16cid:durableId="260261841">
    <w:abstractNumId w:val="80"/>
  </w:num>
  <w:num w:numId="72" w16cid:durableId="1432433139">
    <w:abstractNumId w:val="24"/>
  </w:num>
  <w:num w:numId="73" w16cid:durableId="252666716">
    <w:abstractNumId w:val="15"/>
  </w:num>
  <w:num w:numId="74" w16cid:durableId="1316956553">
    <w:abstractNumId w:val="43"/>
  </w:num>
  <w:num w:numId="75" w16cid:durableId="1738942610">
    <w:abstractNumId w:val="26"/>
  </w:num>
  <w:num w:numId="76" w16cid:durableId="1846358426">
    <w:abstractNumId w:val="81"/>
  </w:num>
  <w:num w:numId="77" w16cid:durableId="1296908857">
    <w:abstractNumId w:val="37"/>
  </w:num>
  <w:num w:numId="78" w16cid:durableId="1380714268">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20200390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1280618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28176930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307250915">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13173417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16cid:durableId="667175829">
    <w:abstractNumId w:val="41"/>
  </w:num>
  <w:num w:numId="85" w16cid:durableId="315038623">
    <w:abstractNumId w:val="6"/>
  </w:num>
  <w:num w:numId="86" w16cid:durableId="325983910">
    <w:abstractNumId w:val="33"/>
  </w:num>
  <w:num w:numId="87" w16cid:durableId="328487751">
    <w:abstractNumId w:val="28"/>
  </w:num>
  <w:num w:numId="88" w16cid:durableId="105211792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48747857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16cid:durableId="4081622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16cid:durableId="162405115">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16cid:durableId="46800544">
    <w:abstractNumId w:val="74"/>
  </w:num>
  <w:num w:numId="93" w16cid:durableId="1901137900">
    <w:abstractNumId w:val="30"/>
  </w:num>
  <w:num w:numId="94" w16cid:durableId="79840297">
    <w:abstractNumId w:val="79"/>
  </w:num>
  <w:num w:numId="95" w16cid:durableId="1244801404">
    <w:abstractNumId w:val="67"/>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0F9C"/>
    <w:rsid w:val="00001E3F"/>
    <w:rsid w:val="00002815"/>
    <w:rsid w:val="00002EE2"/>
    <w:rsid w:val="00003184"/>
    <w:rsid w:val="00003A5B"/>
    <w:rsid w:val="00003DFC"/>
    <w:rsid w:val="00004ED1"/>
    <w:rsid w:val="00004F7B"/>
    <w:rsid w:val="000059A0"/>
    <w:rsid w:val="0000608C"/>
    <w:rsid w:val="00007CEB"/>
    <w:rsid w:val="000104EE"/>
    <w:rsid w:val="00010C2B"/>
    <w:rsid w:val="0001217C"/>
    <w:rsid w:val="00012679"/>
    <w:rsid w:val="00012ED0"/>
    <w:rsid w:val="00013116"/>
    <w:rsid w:val="00013CCB"/>
    <w:rsid w:val="000140E3"/>
    <w:rsid w:val="00014AA3"/>
    <w:rsid w:val="0001527B"/>
    <w:rsid w:val="000174F7"/>
    <w:rsid w:val="00020909"/>
    <w:rsid w:val="00020C25"/>
    <w:rsid w:val="00022266"/>
    <w:rsid w:val="000246C4"/>
    <w:rsid w:val="00024912"/>
    <w:rsid w:val="00024FA0"/>
    <w:rsid w:val="0002506F"/>
    <w:rsid w:val="00025BA6"/>
    <w:rsid w:val="00026733"/>
    <w:rsid w:val="00030E52"/>
    <w:rsid w:val="0003138D"/>
    <w:rsid w:val="00031E8C"/>
    <w:rsid w:val="00032996"/>
    <w:rsid w:val="00033924"/>
    <w:rsid w:val="00033B1E"/>
    <w:rsid w:val="000340A7"/>
    <w:rsid w:val="0003475A"/>
    <w:rsid w:val="00034863"/>
    <w:rsid w:val="000348E1"/>
    <w:rsid w:val="00034CD5"/>
    <w:rsid w:val="00035353"/>
    <w:rsid w:val="000375BA"/>
    <w:rsid w:val="00037933"/>
    <w:rsid w:val="00037AEC"/>
    <w:rsid w:val="00040451"/>
    <w:rsid w:val="000404ED"/>
    <w:rsid w:val="0004084C"/>
    <w:rsid w:val="00040E9E"/>
    <w:rsid w:val="00040FB3"/>
    <w:rsid w:val="00041524"/>
    <w:rsid w:val="0004158B"/>
    <w:rsid w:val="00042789"/>
    <w:rsid w:val="0004402B"/>
    <w:rsid w:val="00045339"/>
    <w:rsid w:val="0004554C"/>
    <w:rsid w:val="00045F3C"/>
    <w:rsid w:val="0005008B"/>
    <w:rsid w:val="000500BE"/>
    <w:rsid w:val="00050DE3"/>
    <w:rsid w:val="00050E68"/>
    <w:rsid w:val="00052198"/>
    <w:rsid w:val="000523AD"/>
    <w:rsid w:val="00052C4C"/>
    <w:rsid w:val="00053175"/>
    <w:rsid w:val="000537A1"/>
    <w:rsid w:val="0005432A"/>
    <w:rsid w:val="00055463"/>
    <w:rsid w:val="000555D9"/>
    <w:rsid w:val="00055C5C"/>
    <w:rsid w:val="0005718B"/>
    <w:rsid w:val="00057217"/>
    <w:rsid w:val="00057D2A"/>
    <w:rsid w:val="00061074"/>
    <w:rsid w:val="000631D3"/>
    <w:rsid w:val="000633DA"/>
    <w:rsid w:val="00063C65"/>
    <w:rsid w:val="00064FB2"/>
    <w:rsid w:val="0006521D"/>
    <w:rsid w:val="00065FA5"/>
    <w:rsid w:val="00066662"/>
    <w:rsid w:val="00066BF5"/>
    <w:rsid w:val="000671B0"/>
    <w:rsid w:val="00070396"/>
    <w:rsid w:val="00071257"/>
    <w:rsid w:val="0007373A"/>
    <w:rsid w:val="00074DC7"/>
    <w:rsid w:val="0007506E"/>
    <w:rsid w:val="00076E17"/>
    <w:rsid w:val="00080013"/>
    <w:rsid w:val="00080AD8"/>
    <w:rsid w:val="000814A3"/>
    <w:rsid w:val="00082353"/>
    <w:rsid w:val="00082A3A"/>
    <w:rsid w:val="0008332A"/>
    <w:rsid w:val="000834B9"/>
    <w:rsid w:val="00086157"/>
    <w:rsid w:val="000864A7"/>
    <w:rsid w:val="0008650F"/>
    <w:rsid w:val="0008663C"/>
    <w:rsid w:val="00086A1A"/>
    <w:rsid w:val="00086CD1"/>
    <w:rsid w:val="00087B2F"/>
    <w:rsid w:val="00087CE2"/>
    <w:rsid w:val="00087F28"/>
    <w:rsid w:val="00090827"/>
    <w:rsid w:val="000916A4"/>
    <w:rsid w:val="00092537"/>
    <w:rsid w:val="00092DCC"/>
    <w:rsid w:val="000931B7"/>
    <w:rsid w:val="000935A7"/>
    <w:rsid w:val="00093F38"/>
    <w:rsid w:val="00094800"/>
    <w:rsid w:val="000950A5"/>
    <w:rsid w:val="0009692D"/>
    <w:rsid w:val="00096B06"/>
    <w:rsid w:val="00096FD8"/>
    <w:rsid w:val="0009720C"/>
    <w:rsid w:val="000A05DD"/>
    <w:rsid w:val="000A0F21"/>
    <w:rsid w:val="000A15A5"/>
    <w:rsid w:val="000A1AF2"/>
    <w:rsid w:val="000A21D9"/>
    <w:rsid w:val="000A2303"/>
    <w:rsid w:val="000A4369"/>
    <w:rsid w:val="000A58EE"/>
    <w:rsid w:val="000A61E3"/>
    <w:rsid w:val="000A6890"/>
    <w:rsid w:val="000A6976"/>
    <w:rsid w:val="000A6C7C"/>
    <w:rsid w:val="000B0947"/>
    <w:rsid w:val="000B3498"/>
    <w:rsid w:val="000B3730"/>
    <w:rsid w:val="000B42C6"/>
    <w:rsid w:val="000B56CB"/>
    <w:rsid w:val="000B62D0"/>
    <w:rsid w:val="000B6B39"/>
    <w:rsid w:val="000B7D22"/>
    <w:rsid w:val="000C273D"/>
    <w:rsid w:val="000C59D6"/>
    <w:rsid w:val="000C6244"/>
    <w:rsid w:val="000C62D5"/>
    <w:rsid w:val="000C6C00"/>
    <w:rsid w:val="000C7F36"/>
    <w:rsid w:val="000D0498"/>
    <w:rsid w:val="000D1275"/>
    <w:rsid w:val="000D3C8F"/>
    <w:rsid w:val="000D50C5"/>
    <w:rsid w:val="000D5203"/>
    <w:rsid w:val="000D533A"/>
    <w:rsid w:val="000D5B3B"/>
    <w:rsid w:val="000D5D56"/>
    <w:rsid w:val="000D6210"/>
    <w:rsid w:val="000D76C3"/>
    <w:rsid w:val="000D7730"/>
    <w:rsid w:val="000D7F18"/>
    <w:rsid w:val="000E0360"/>
    <w:rsid w:val="000E09F9"/>
    <w:rsid w:val="000E0FB7"/>
    <w:rsid w:val="000E1B78"/>
    <w:rsid w:val="000E25B7"/>
    <w:rsid w:val="000E3EC3"/>
    <w:rsid w:val="000E5BB9"/>
    <w:rsid w:val="000E604D"/>
    <w:rsid w:val="000E6357"/>
    <w:rsid w:val="000E6EAC"/>
    <w:rsid w:val="000E7344"/>
    <w:rsid w:val="000E773C"/>
    <w:rsid w:val="000E78EF"/>
    <w:rsid w:val="000E7BF2"/>
    <w:rsid w:val="000F0DFB"/>
    <w:rsid w:val="000F1389"/>
    <w:rsid w:val="000F193C"/>
    <w:rsid w:val="000F1AB3"/>
    <w:rsid w:val="000F2E75"/>
    <w:rsid w:val="000F2F0A"/>
    <w:rsid w:val="000F39E1"/>
    <w:rsid w:val="00100BDF"/>
    <w:rsid w:val="00101E8D"/>
    <w:rsid w:val="00102025"/>
    <w:rsid w:val="00102D43"/>
    <w:rsid w:val="001040E7"/>
    <w:rsid w:val="00104300"/>
    <w:rsid w:val="00104E00"/>
    <w:rsid w:val="0010501F"/>
    <w:rsid w:val="001058C5"/>
    <w:rsid w:val="00105B9D"/>
    <w:rsid w:val="00105DC0"/>
    <w:rsid w:val="00105FC9"/>
    <w:rsid w:val="001062D7"/>
    <w:rsid w:val="001100F7"/>
    <w:rsid w:val="00111072"/>
    <w:rsid w:val="00112E22"/>
    <w:rsid w:val="00115ACD"/>
    <w:rsid w:val="00116BD1"/>
    <w:rsid w:val="00116D6D"/>
    <w:rsid w:val="00116F6F"/>
    <w:rsid w:val="0012126D"/>
    <w:rsid w:val="00122030"/>
    <w:rsid w:val="00122892"/>
    <w:rsid w:val="001236F3"/>
    <w:rsid w:val="00123CF7"/>
    <w:rsid w:val="00124699"/>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48A"/>
    <w:rsid w:val="0014593C"/>
    <w:rsid w:val="00145BDC"/>
    <w:rsid w:val="00151A57"/>
    <w:rsid w:val="0015226F"/>
    <w:rsid w:val="00152E1F"/>
    <w:rsid w:val="001532E1"/>
    <w:rsid w:val="00153B88"/>
    <w:rsid w:val="00153D0B"/>
    <w:rsid w:val="001543FF"/>
    <w:rsid w:val="00155087"/>
    <w:rsid w:val="001554A5"/>
    <w:rsid w:val="00155943"/>
    <w:rsid w:val="00155A29"/>
    <w:rsid w:val="00156C49"/>
    <w:rsid w:val="00156EB4"/>
    <w:rsid w:val="00157DE6"/>
    <w:rsid w:val="00157FED"/>
    <w:rsid w:val="001616E3"/>
    <w:rsid w:val="00161C88"/>
    <w:rsid w:val="00161D46"/>
    <w:rsid w:val="001620EB"/>
    <w:rsid w:val="001632CC"/>
    <w:rsid w:val="00163758"/>
    <w:rsid w:val="001643A2"/>
    <w:rsid w:val="001643C0"/>
    <w:rsid w:val="00165444"/>
    <w:rsid w:val="0016573D"/>
    <w:rsid w:val="001660E2"/>
    <w:rsid w:val="00166CF9"/>
    <w:rsid w:val="00167451"/>
    <w:rsid w:val="00167599"/>
    <w:rsid w:val="001716A1"/>
    <w:rsid w:val="00172771"/>
    <w:rsid w:val="001729F4"/>
    <w:rsid w:val="00174088"/>
    <w:rsid w:val="00174287"/>
    <w:rsid w:val="001753AE"/>
    <w:rsid w:val="0017634C"/>
    <w:rsid w:val="00176BF2"/>
    <w:rsid w:val="0017736C"/>
    <w:rsid w:val="00177D99"/>
    <w:rsid w:val="0018080A"/>
    <w:rsid w:val="0018164C"/>
    <w:rsid w:val="00182404"/>
    <w:rsid w:val="001834F1"/>
    <w:rsid w:val="00184202"/>
    <w:rsid w:val="00184A45"/>
    <w:rsid w:val="00184BB2"/>
    <w:rsid w:val="00185124"/>
    <w:rsid w:val="00185A3E"/>
    <w:rsid w:val="00186A44"/>
    <w:rsid w:val="00186D67"/>
    <w:rsid w:val="00190363"/>
    <w:rsid w:val="001903CB"/>
    <w:rsid w:val="00190CFF"/>
    <w:rsid w:val="0019169D"/>
    <w:rsid w:val="001917BF"/>
    <w:rsid w:val="0019187F"/>
    <w:rsid w:val="00193A37"/>
    <w:rsid w:val="00193F5C"/>
    <w:rsid w:val="00194B22"/>
    <w:rsid w:val="00194CB2"/>
    <w:rsid w:val="00195C26"/>
    <w:rsid w:val="00195D44"/>
    <w:rsid w:val="001966D8"/>
    <w:rsid w:val="001967E7"/>
    <w:rsid w:val="001A013B"/>
    <w:rsid w:val="001A0526"/>
    <w:rsid w:val="001A0F2A"/>
    <w:rsid w:val="001A31C2"/>
    <w:rsid w:val="001A46C0"/>
    <w:rsid w:val="001A48A1"/>
    <w:rsid w:val="001A703F"/>
    <w:rsid w:val="001A765F"/>
    <w:rsid w:val="001B1564"/>
    <w:rsid w:val="001B2270"/>
    <w:rsid w:val="001B2661"/>
    <w:rsid w:val="001B3054"/>
    <w:rsid w:val="001B3445"/>
    <w:rsid w:val="001B3C77"/>
    <w:rsid w:val="001B4491"/>
    <w:rsid w:val="001B7431"/>
    <w:rsid w:val="001B748D"/>
    <w:rsid w:val="001C1EF4"/>
    <w:rsid w:val="001C24EB"/>
    <w:rsid w:val="001C2AD7"/>
    <w:rsid w:val="001C34D9"/>
    <w:rsid w:val="001C35C9"/>
    <w:rsid w:val="001C36F6"/>
    <w:rsid w:val="001C3D0B"/>
    <w:rsid w:val="001C3D83"/>
    <w:rsid w:val="001C4E2C"/>
    <w:rsid w:val="001C6B30"/>
    <w:rsid w:val="001C704B"/>
    <w:rsid w:val="001C71B8"/>
    <w:rsid w:val="001C77EA"/>
    <w:rsid w:val="001D1302"/>
    <w:rsid w:val="001D1957"/>
    <w:rsid w:val="001D225C"/>
    <w:rsid w:val="001D29F9"/>
    <w:rsid w:val="001D35E4"/>
    <w:rsid w:val="001D4672"/>
    <w:rsid w:val="001D4FC1"/>
    <w:rsid w:val="001D5AD8"/>
    <w:rsid w:val="001D67C5"/>
    <w:rsid w:val="001D6CE5"/>
    <w:rsid w:val="001D7BEF"/>
    <w:rsid w:val="001D7F84"/>
    <w:rsid w:val="001E07DE"/>
    <w:rsid w:val="001E0C8E"/>
    <w:rsid w:val="001E27E2"/>
    <w:rsid w:val="001E35C1"/>
    <w:rsid w:val="001E3AE3"/>
    <w:rsid w:val="001E49F2"/>
    <w:rsid w:val="001E6130"/>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3EB"/>
    <w:rsid w:val="0021452C"/>
    <w:rsid w:val="00214C51"/>
    <w:rsid w:val="002159A6"/>
    <w:rsid w:val="00215F13"/>
    <w:rsid w:val="0021704B"/>
    <w:rsid w:val="0021722D"/>
    <w:rsid w:val="002173B4"/>
    <w:rsid w:val="00217526"/>
    <w:rsid w:val="002217EA"/>
    <w:rsid w:val="00221F70"/>
    <w:rsid w:val="00222365"/>
    <w:rsid w:val="00222AC4"/>
    <w:rsid w:val="00224048"/>
    <w:rsid w:val="00224093"/>
    <w:rsid w:val="00225673"/>
    <w:rsid w:val="00225BF6"/>
    <w:rsid w:val="00225CC6"/>
    <w:rsid w:val="00225FED"/>
    <w:rsid w:val="00230B0A"/>
    <w:rsid w:val="00230E94"/>
    <w:rsid w:val="00231F80"/>
    <w:rsid w:val="00232123"/>
    <w:rsid w:val="002324E5"/>
    <w:rsid w:val="00235D10"/>
    <w:rsid w:val="00236AFC"/>
    <w:rsid w:val="00236BBA"/>
    <w:rsid w:val="00237404"/>
    <w:rsid w:val="0023766D"/>
    <w:rsid w:val="00240324"/>
    <w:rsid w:val="00240498"/>
    <w:rsid w:val="002417FF"/>
    <w:rsid w:val="00241FD6"/>
    <w:rsid w:val="0024287D"/>
    <w:rsid w:val="00243734"/>
    <w:rsid w:val="00244D0F"/>
    <w:rsid w:val="00245F68"/>
    <w:rsid w:val="00247094"/>
    <w:rsid w:val="00247636"/>
    <w:rsid w:val="002479A5"/>
    <w:rsid w:val="00247FFC"/>
    <w:rsid w:val="00250231"/>
    <w:rsid w:val="00250490"/>
    <w:rsid w:val="00250534"/>
    <w:rsid w:val="00250DAC"/>
    <w:rsid w:val="0025176F"/>
    <w:rsid w:val="00251F5F"/>
    <w:rsid w:val="00252366"/>
    <w:rsid w:val="002533B5"/>
    <w:rsid w:val="00254777"/>
    <w:rsid w:val="00254925"/>
    <w:rsid w:val="00254AA7"/>
    <w:rsid w:val="00256791"/>
    <w:rsid w:val="00256E99"/>
    <w:rsid w:val="00261442"/>
    <w:rsid w:val="00265638"/>
    <w:rsid w:val="00265A32"/>
    <w:rsid w:val="0026713D"/>
    <w:rsid w:val="00270A73"/>
    <w:rsid w:val="00271A12"/>
    <w:rsid w:val="00272242"/>
    <w:rsid w:val="002730FA"/>
    <w:rsid w:val="002751B5"/>
    <w:rsid w:val="00276400"/>
    <w:rsid w:val="002764C2"/>
    <w:rsid w:val="00280005"/>
    <w:rsid w:val="002804C1"/>
    <w:rsid w:val="00281425"/>
    <w:rsid w:val="00281ABE"/>
    <w:rsid w:val="002822B1"/>
    <w:rsid w:val="002836B4"/>
    <w:rsid w:val="0028493F"/>
    <w:rsid w:val="002855E3"/>
    <w:rsid w:val="00286144"/>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3D94"/>
    <w:rsid w:val="002A655C"/>
    <w:rsid w:val="002A6958"/>
    <w:rsid w:val="002B0193"/>
    <w:rsid w:val="002B0387"/>
    <w:rsid w:val="002B0B9A"/>
    <w:rsid w:val="002B1563"/>
    <w:rsid w:val="002B1647"/>
    <w:rsid w:val="002B2AA8"/>
    <w:rsid w:val="002B3B64"/>
    <w:rsid w:val="002B4B2C"/>
    <w:rsid w:val="002B5236"/>
    <w:rsid w:val="002B5E38"/>
    <w:rsid w:val="002B701A"/>
    <w:rsid w:val="002C070D"/>
    <w:rsid w:val="002C0DFD"/>
    <w:rsid w:val="002C13FE"/>
    <w:rsid w:val="002C1479"/>
    <w:rsid w:val="002C2AFB"/>
    <w:rsid w:val="002C36C1"/>
    <w:rsid w:val="002C3A0C"/>
    <w:rsid w:val="002C45D6"/>
    <w:rsid w:val="002C58AB"/>
    <w:rsid w:val="002D2720"/>
    <w:rsid w:val="002D2A6D"/>
    <w:rsid w:val="002D31E4"/>
    <w:rsid w:val="002D3D05"/>
    <w:rsid w:val="002D4883"/>
    <w:rsid w:val="002D4BA8"/>
    <w:rsid w:val="002D5B7D"/>
    <w:rsid w:val="002D5D5E"/>
    <w:rsid w:val="002D6CC5"/>
    <w:rsid w:val="002D7850"/>
    <w:rsid w:val="002E0563"/>
    <w:rsid w:val="002E0670"/>
    <w:rsid w:val="002E1041"/>
    <w:rsid w:val="002E11F6"/>
    <w:rsid w:val="002E150B"/>
    <w:rsid w:val="002E1FD0"/>
    <w:rsid w:val="002E381D"/>
    <w:rsid w:val="002E43DD"/>
    <w:rsid w:val="002E4752"/>
    <w:rsid w:val="002E4CD0"/>
    <w:rsid w:val="002E59F3"/>
    <w:rsid w:val="002E5E0B"/>
    <w:rsid w:val="002E65CC"/>
    <w:rsid w:val="002E68B1"/>
    <w:rsid w:val="002E6BC5"/>
    <w:rsid w:val="002E6EE1"/>
    <w:rsid w:val="002F0FA5"/>
    <w:rsid w:val="002F1BE7"/>
    <w:rsid w:val="002F1E0C"/>
    <w:rsid w:val="002F2317"/>
    <w:rsid w:val="002F28A3"/>
    <w:rsid w:val="002F3B22"/>
    <w:rsid w:val="002F5082"/>
    <w:rsid w:val="002F52FA"/>
    <w:rsid w:val="002F604B"/>
    <w:rsid w:val="002F614A"/>
    <w:rsid w:val="002F65ED"/>
    <w:rsid w:val="002F7695"/>
    <w:rsid w:val="002F7768"/>
    <w:rsid w:val="003004AC"/>
    <w:rsid w:val="00300A0A"/>
    <w:rsid w:val="003011FC"/>
    <w:rsid w:val="00301801"/>
    <w:rsid w:val="00303334"/>
    <w:rsid w:val="00304CFF"/>
    <w:rsid w:val="003056F5"/>
    <w:rsid w:val="00306463"/>
    <w:rsid w:val="0030682E"/>
    <w:rsid w:val="00306EB9"/>
    <w:rsid w:val="00310072"/>
    <w:rsid w:val="00310C0F"/>
    <w:rsid w:val="003120B4"/>
    <w:rsid w:val="00313AFC"/>
    <w:rsid w:val="0031481D"/>
    <w:rsid w:val="003149B5"/>
    <w:rsid w:val="003157A8"/>
    <w:rsid w:val="00316524"/>
    <w:rsid w:val="003165AD"/>
    <w:rsid w:val="003176D0"/>
    <w:rsid w:val="00317D21"/>
    <w:rsid w:val="00321252"/>
    <w:rsid w:val="00321CCA"/>
    <w:rsid w:val="00322DEB"/>
    <w:rsid w:val="00323252"/>
    <w:rsid w:val="0032484E"/>
    <w:rsid w:val="00324AB9"/>
    <w:rsid w:val="0032530B"/>
    <w:rsid w:val="00326CCE"/>
    <w:rsid w:val="0032701B"/>
    <w:rsid w:val="00327C96"/>
    <w:rsid w:val="0033094D"/>
    <w:rsid w:val="00331F7B"/>
    <w:rsid w:val="00335493"/>
    <w:rsid w:val="0033633E"/>
    <w:rsid w:val="003365C9"/>
    <w:rsid w:val="003366F0"/>
    <w:rsid w:val="00337753"/>
    <w:rsid w:val="003378B1"/>
    <w:rsid w:val="00341236"/>
    <w:rsid w:val="00342420"/>
    <w:rsid w:val="00343280"/>
    <w:rsid w:val="00344C3E"/>
    <w:rsid w:val="0034557B"/>
    <w:rsid w:val="003456A9"/>
    <w:rsid w:val="00345C8B"/>
    <w:rsid w:val="003461DB"/>
    <w:rsid w:val="00346FFD"/>
    <w:rsid w:val="00347868"/>
    <w:rsid w:val="00347A2C"/>
    <w:rsid w:val="00350CBF"/>
    <w:rsid w:val="00351CDF"/>
    <w:rsid w:val="00354848"/>
    <w:rsid w:val="0035487D"/>
    <w:rsid w:val="00356892"/>
    <w:rsid w:val="00356D83"/>
    <w:rsid w:val="00356EB8"/>
    <w:rsid w:val="003575FA"/>
    <w:rsid w:val="00360A25"/>
    <w:rsid w:val="00361169"/>
    <w:rsid w:val="0036145A"/>
    <w:rsid w:val="0036188A"/>
    <w:rsid w:val="0036373C"/>
    <w:rsid w:val="00364420"/>
    <w:rsid w:val="00365626"/>
    <w:rsid w:val="00366EDA"/>
    <w:rsid w:val="00370033"/>
    <w:rsid w:val="003701E3"/>
    <w:rsid w:val="00372F91"/>
    <w:rsid w:val="003743C9"/>
    <w:rsid w:val="00375149"/>
    <w:rsid w:val="003757F0"/>
    <w:rsid w:val="00375A4A"/>
    <w:rsid w:val="0037611D"/>
    <w:rsid w:val="00377B9E"/>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512"/>
    <w:rsid w:val="00392B2F"/>
    <w:rsid w:val="00392C6F"/>
    <w:rsid w:val="00393D6C"/>
    <w:rsid w:val="003952E6"/>
    <w:rsid w:val="003968BD"/>
    <w:rsid w:val="003968D2"/>
    <w:rsid w:val="00396DE8"/>
    <w:rsid w:val="003A002C"/>
    <w:rsid w:val="003A048F"/>
    <w:rsid w:val="003A0608"/>
    <w:rsid w:val="003A0991"/>
    <w:rsid w:val="003A099C"/>
    <w:rsid w:val="003A2345"/>
    <w:rsid w:val="003A40A5"/>
    <w:rsid w:val="003A445E"/>
    <w:rsid w:val="003A5971"/>
    <w:rsid w:val="003A73F6"/>
    <w:rsid w:val="003B00A6"/>
    <w:rsid w:val="003B05AF"/>
    <w:rsid w:val="003B0C52"/>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1EB3"/>
    <w:rsid w:val="003C3E0E"/>
    <w:rsid w:val="003C4399"/>
    <w:rsid w:val="003C48D3"/>
    <w:rsid w:val="003C490E"/>
    <w:rsid w:val="003C51A1"/>
    <w:rsid w:val="003C545E"/>
    <w:rsid w:val="003C6266"/>
    <w:rsid w:val="003C6658"/>
    <w:rsid w:val="003C707D"/>
    <w:rsid w:val="003C7675"/>
    <w:rsid w:val="003D0759"/>
    <w:rsid w:val="003D08EC"/>
    <w:rsid w:val="003D4190"/>
    <w:rsid w:val="003D47DD"/>
    <w:rsid w:val="003D5B6D"/>
    <w:rsid w:val="003D6D70"/>
    <w:rsid w:val="003D706A"/>
    <w:rsid w:val="003E3052"/>
    <w:rsid w:val="003E32CD"/>
    <w:rsid w:val="003E38C1"/>
    <w:rsid w:val="003E3F3E"/>
    <w:rsid w:val="003E44FE"/>
    <w:rsid w:val="003E4C99"/>
    <w:rsid w:val="003E6D9B"/>
    <w:rsid w:val="003E728A"/>
    <w:rsid w:val="003F1C23"/>
    <w:rsid w:val="003F1C7F"/>
    <w:rsid w:val="003F1DF1"/>
    <w:rsid w:val="003F21AA"/>
    <w:rsid w:val="003F21E4"/>
    <w:rsid w:val="003F5DC5"/>
    <w:rsid w:val="003F6464"/>
    <w:rsid w:val="003F67CD"/>
    <w:rsid w:val="003F6D98"/>
    <w:rsid w:val="003F7BF6"/>
    <w:rsid w:val="00401DB3"/>
    <w:rsid w:val="00403FEC"/>
    <w:rsid w:val="004046C7"/>
    <w:rsid w:val="00404E22"/>
    <w:rsid w:val="004050E7"/>
    <w:rsid w:val="004055B4"/>
    <w:rsid w:val="00406990"/>
    <w:rsid w:val="00411913"/>
    <w:rsid w:val="00411BBF"/>
    <w:rsid w:val="00412400"/>
    <w:rsid w:val="004138A8"/>
    <w:rsid w:val="00413A35"/>
    <w:rsid w:val="00413F4C"/>
    <w:rsid w:val="004178E7"/>
    <w:rsid w:val="0042057A"/>
    <w:rsid w:val="00421B09"/>
    <w:rsid w:val="00422573"/>
    <w:rsid w:val="0042262A"/>
    <w:rsid w:val="00423F7C"/>
    <w:rsid w:val="004262FB"/>
    <w:rsid w:val="0042726B"/>
    <w:rsid w:val="0042737F"/>
    <w:rsid w:val="004275F3"/>
    <w:rsid w:val="004307F1"/>
    <w:rsid w:val="00430FE3"/>
    <w:rsid w:val="004326F4"/>
    <w:rsid w:val="00432F9B"/>
    <w:rsid w:val="00434DA8"/>
    <w:rsid w:val="004350DC"/>
    <w:rsid w:val="00435EB8"/>
    <w:rsid w:val="0043631D"/>
    <w:rsid w:val="00436D55"/>
    <w:rsid w:val="004404DB"/>
    <w:rsid w:val="004407CD"/>
    <w:rsid w:val="00441B39"/>
    <w:rsid w:val="0044323C"/>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646A"/>
    <w:rsid w:val="00457417"/>
    <w:rsid w:val="00457DD9"/>
    <w:rsid w:val="00460BA3"/>
    <w:rsid w:val="0046202D"/>
    <w:rsid w:val="00462258"/>
    <w:rsid w:val="004627C0"/>
    <w:rsid w:val="004636BB"/>
    <w:rsid w:val="0046409C"/>
    <w:rsid w:val="004641D8"/>
    <w:rsid w:val="004647A2"/>
    <w:rsid w:val="00466359"/>
    <w:rsid w:val="00466438"/>
    <w:rsid w:val="00466D0D"/>
    <w:rsid w:val="004673EB"/>
    <w:rsid w:val="00467C1F"/>
    <w:rsid w:val="00470A8D"/>
    <w:rsid w:val="004719A2"/>
    <w:rsid w:val="0047225A"/>
    <w:rsid w:val="00472583"/>
    <w:rsid w:val="00472A32"/>
    <w:rsid w:val="00472FA7"/>
    <w:rsid w:val="004730AC"/>
    <w:rsid w:val="00475411"/>
    <w:rsid w:val="004755DD"/>
    <w:rsid w:val="00476E52"/>
    <w:rsid w:val="0048055B"/>
    <w:rsid w:val="00481A56"/>
    <w:rsid w:val="004826AA"/>
    <w:rsid w:val="004838BE"/>
    <w:rsid w:val="0048502A"/>
    <w:rsid w:val="00486101"/>
    <w:rsid w:val="00486344"/>
    <w:rsid w:val="0048642F"/>
    <w:rsid w:val="004900C5"/>
    <w:rsid w:val="00490160"/>
    <w:rsid w:val="00490F2E"/>
    <w:rsid w:val="0049202C"/>
    <w:rsid w:val="004946F1"/>
    <w:rsid w:val="00494716"/>
    <w:rsid w:val="00494C83"/>
    <w:rsid w:val="00495BDE"/>
    <w:rsid w:val="0049726B"/>
    <w:rsid w:val="00497E10"/>
    <w:rsid w:val="004A104B"/>
    <w:rsid w:val="004A3237"/>
    <w:rsid w:val="004A32D4"/>
    <w:rsid w:val="004A346A"/>
    <w:rsid w:val="004A3BAD"/>
    <w:rsid w:val="004A3D68"/>
    <w:rsid w:val="004A65ED"/>
    <w:rsid w:val="004B0803"/>
    <w:rsid w:val="004B19A1"/>
    <w:rsid w:val="004B2733"/>
    <w:rsid w:val="004B343A"/>
    <w:rsid w:val="004B4DA0"/>
    <w:rsid w:val="004B61C0"/>
    <w:rsid w:val="004B6409"/>
    <w:rsid w:val="004B6AEA"/>
    <w:rsid w:val="004B6BA6"/>
    <w:rsid w:val="004C1896"/>
    <w:rsid w:val="004C21FF"/>
    <w:rsid w:val="004C2A0B"/>
    <w:rsid w:val="004C4069"/>
    <w:rsid w:val="004C50DD"/>
    <w:rsid w:val="004C6CB0"/>
    <w:rsid w:val="004C7141"/>
    <w:rsid w:val="004D0743"/>
    <w:rsid w:val="004D23AB"/>
    <w:rsid w:val="004D2C03"/>
    <w:rsid w:val="004D325D"/>
    <w:rsid w:val="004D3610"/>
    <w:rsid w:val="004D3727"/>
    <w:rsid w:val="004D4B07"/>
    <w:rsid w:val="004D5B53"/>
    <w:rsid w:val="004D5D52"/>
    <w:rsid w:val="004D67A0"/>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A4F"/>
    <w:rsid w:val="004F4C5F"/>
    <w:rsid w:val="004F51E0"/>
    <w:rsid w:val="004F5E94"/>
    <w:rsid w:val="004F6167"/>
    <w:rsid w:val="004F6BB4"/>
    <w:rsid w:val="00500792"/>
    <w:rsid w:val="00501A1D"/>
    <w:rsid w:val="00501EF3"/>
    <w:rsid w:val="005024BA"/>
    <w:rsid w:val="00503412"/>
    <w:rsid w:val="00503ED2"/>
    <w:rsid w:val="00504D36"/>
    <w:rsid w:val="0050682E"/>
    <w:rsid w:val="005068F6"/>
    <w:rsid w:val="00506934"/>
    <w:rsid w:val="00507828"/>
    <w:rsid w:val="00507E8C"/>
    <w:rsid w:val="00511AAD"/>
    <w:rsid w:val="00511FD3"/>
    <w:rsid w:val="0051208C"/>
    <w:rsid w:val="00513F6B"/>
    <w:rsid w:val="005156AA"/>
    <w:rsid w:val="00516C94"/>
    <w:rsid w:val="00517654"/>
    <w:rsid w:val="005207F2"/>
    <w:rsid w:val="00521204"/>
    <w:rsid w:val="00521F0C"/>
    <w:rsid w:val="00521F1A"/>
    <w:rsid w:val="005226BC"/>
    <w:rsid w:val="00522A4C"/>
    <w:rsid w:val="00524AA2"/>
    <w:rsid w:val="00524AD5"/>
    <w:rsid w:val="0052575F"/>
    <w:rsid w:val="00526588"/>
    <w:rsid w:val="00527932"/>
    <w:rsid w:val="00530111"/>
    <w:rsid w:val="0053179B"/>
    <w:rsid w:val="005330B8"/>
    <w:rsid w:val="0053440F"/>
    <w:rsid w:val="00536D72"/>
    <w:rsid w:val="00536FAD"/>
    <w:rsid w:val="00536FCB"/>
    <w:rsid w:val="00537C78"/>
    <w:rsid w:val="00541167"/>
    <w:rsid w:val="0054123E"/>
    <w:rsid w:val="0054284F"/>
    <w:rsid w:val="00542A34"/>
    <w:rsid w:val="00543A99"/>
    <w:rsid w:val="00543E50"/>
    <w:rsid w:val="00545025"/>
    <w:rsid w:val="00545A58"/>
    <w:rsid w:val="0054770A"/>
    <w:rsid w:val="005509CB"/>
    <w:rsid w:val="005518B1"/>
    <w:rsid w:val="00552DD5"/>
    <w:rsid w:val="005532E6"/>
    <w:rsid w:val="005532F5"/>
    <w:rsid w:val="005545EF"/>
    <w:rsid w:val="00554B06"/>
    <w:rsid w:val="00554B48"/>
    <w:rsid w:val="00555102"/>
    <w:rsid w:val="005557A3"/>
    <w:rsid w:val="00555CE1"/>
    <w:rsid w:val="0055607B"/>
    <w:rsid w:val="00556B7D"/>
    <w:rsid w:val="005572AF"/>
    <w:rsid w:val="00560032"/>
    <w:rsid w:val="005612C0"/>
    <w:rsid w:val="00561301"/>
    <w:rsid w:val="00561E92"/>
    <w:rsid w:val="00562AED"/>
    <w:rsid w:val="00562F3F"/>
    <w:rsid w:val="0056455A"/>
    <w:rsid w:val="00564B84"/>
    <w:rsid w:val="005656EE"/>
    <w:rsid w:val="005665F9"/>
    <w:rsid w:val="0056790C"/>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80499"/>
    <w:rsid w:val="005809EB"/>
    <w:rsid w:val="0058201D"/>
    <w:rsid w:val="005825D8"/>
    <w:rsid w:val="0058276B"/>
    <w:rsid w:val="00582DD7"/>
    <w:rsid w:val="005836FF"/>
    <w:rsid w:val="005837AA"/>
    <w:rsid w:val="00584A35"/>
    <w:rsid w:val="00584E76"/>
    <w:rsid w:val="0058627A"/>
    <w:rsid w:val="00586A7F"/>
    <w:rsid w:val="00587244"/>
    <w:rsid w:val="00587B44"/>
    <w:rsid w:val="00587CF8"/>
    <w:rsid w:val="00591642"/>
    <w:rsid w:val="00591E65"/>
    <w:rsid w:val="005929B2"/>
    <w:rsid w:val="00592C70"/>
    <w:rsid w:val="005932E7"/>
    <w:rsid w:val="005937FD"/>
    <w:rsid w:val="00595A90"/>
    <w:rsid w:val="005964C4"/>
    <w:rsid w:val="00597998"/>
    <w:rsid w:val="00597E47"/>
    <w:rsid w:val="005A11DC"/>
    <w:rsid w:val="005A1302"/>
    <w:rsid w:val="005A14B5"/>
    <w:rsid w:val="005A1D9F"/>
    <w:rsid w:val="005A36D4"/>
    <w:rsid w:val="005A40BB"/>
    <w:rsid w:val="005A50C1"/>
    <w:rsid w:val="005A56AE"/>
    <w:rsid w:val="005A6A2A"/>
    <w:rsid w:val="005A6D24"/>
    <w:rsid w:val="005A7301"/>
    <w:rsid w:val="005A799E"/>
    <w:rsid w:val="005A7B8F"/>
    <w:rsid w:val="005B1667"/>
    <w:rsid w:val="005B2BF8"/>
    <w:rsid w:val="005B3053"/>
    <w:rsid w:val="005B4626"/>
    <w:rsid w:val="005B5103"/>
    <w:rsid w:val="005B6414"/>
    <w:rsid w:val="005C143E"/>
    <w:rsid w:val="005C2DAB"/>
    <w:rsid w:val="005C3FEE"/>
    <w:rsid w:val="005C4870"/>
    <w:rsid w:val="005C4F22"/>
    <w:rsid w:val="005C7058"/>
    <w:rsid w:val="005D0AC7"/>
    <w:rsid w:val="005D1294"/>
    <w:rsid w:val="005D1467"/>
    <w:rsid w:val="005D14D8"/>
    <w:rsid w:val="005D15B8"/>
    <w:rsid w:val="005D4D7A"/>
    <w:rsid w:val="005D5579"/>
    <w:rsid w:val="005D6105"/>
    <w:rsid w:val="005D64C9"/>
    <w:rsid w:val="005D6A6F"/>
    <w:rsid w:val="005D7228"/>
    <w:rsid w:val="005D7BF8"/>
    <w:rsid w:val="005D7DC3"/>
    <w:rsid w:val="005E2C41"/>
    <w:rsid w:val="005E3167"/>
    <w:rsid w:val="005E3A94"/>
    <w:rsid w:val="005E410B"/>
    <w:rsid w:val="005E4452"/>
    <w:rsid w:val="005E4A14"/>
    <w:rsid w:val="005E6546"/>
    <w:rsid w:val="005F0892"/>
    <w:rsid w:val="005F127C"/>
    <w:rsid w:val="005F336E"/>
    <w:rsid w:val="005F3769"/>
    <w:rsid w:val="005F3939"/>
    <w:rsid w:val="005F461E"/>
    <w:rsid w:val="005F5EE2"/>
    <w:rsid w:val="005F5F36"/>
    <w:rsid w:val="005F6BF1"/>
    <w:rsid w:val="005F6E9C"/>
    <w:rsid w:val="00600DD8"/>
    <w:rsid w:val="00601934"/>
    <w:rsid w:val="00601A27"/>
    <w:rsid w:val="00602368"/>
    <w:rsid w:val="00605540"/>
    <w:rsid w:val="00605AAE"/>
    <w:rsid w:val="00605DD6"/>
    <w:rsid w:val="00606759"/>
    <w:rsid w:val="006069EF"/>
    <w:rsid w:val="00606F36"/>
    <w:rsid w:val="00607305"/>
    <w:rsid w:val="00607527"/>
    <w:rsid w:val="00607DF9"/>
    <w:rsid w:val="00610C1C"/>
    <w:rsid w:val="006121A8"/>
    <w:rsid w:val="00612BE2"/>
    <w:rsid w:val="00612FD9"/>
    <w:rsid w:val="00613009"/>
    <w:rsid w:val="00613802"/>
    <w:rsid w:val="006142DC"/>
    <w:rsid w:val="0061452B"/>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320F6"/>
    <w:rsid w:val="00632EED"/>
    <w:rsid w:val="00633C40"/>
    <w:rsid w:val="006359BA"/>
    <w:rsid w:val="00635F5F"/>
    <w:rsid w:val="00636231"/>
    <w:rsid w:val="00636A9B"/>
    <w:rsid w:val="006405EB"/>
    <w:rsid w:val="0064082B"/>
    <w:rsid w:val="00641303"/>
    <w:rsid w:val="00641671"/>
    <w:rsid w:val="00641DB8"/>
    <w:rsid w:val="00643911"/>
    <w:rsid w:val="00645878"/>
    <w:rsid w:val="00646986"/>
    <w:rsid w:val="00652F2B"/>
    <w:rsid w:val="00654274"/>
    <w:rsid w:val="006546DD"/>
    <w:rsid w:val="00654828"/>
    <w:rsid w:val="0065538D"/>
    <w:rsid w:val="00656400"/>
    <w:rsid w:val="00657B67"/>
    <w:rsid w:val="00660211"/>
    <w:rsid w:val="00660B35"/>
    <w:rsid w:val="00660EE6"/>
    <w:rsid w:val="006617E8"/>
    <w:rsid w:val="00663769"/>
    <w:rsid w:val="00663EE2"/>
    <w:rsid w:val="00664906"/>
    <w:rsid w:val="00664A65"/>
    <w:rsid w:val="00664ADA"/>
    <w:rsid w:val="00664D38"/>
    <w:rsid w:val="00665270"/>
    <w:rsid w:val="00665BBE"/>
    <w:rsid w:val="00666A36"/>
    <w:rsid w:val="00667CE4"/>
    <w:rsid w:val="00670596"/>
    <w:rsid w:val="006707BE"/>
    <w:rsid w:val="006715F6"/>
    <w:rsid w:val="0067215D"/>
    <w:rsid w:val="00672F31"/>
    <w:rsid w:val="006744E4"/>
    <w:rsid w:val="006761EE"/>
    <w:rsid w:val="0067703A"/>
    <w:rsid w:val="006772A1"/>
    <w:rsid w:val="00680328"/>
    <w:rsid w:val="00681290"/>
    <w:rsid w:val="0068186E"/>
    <w:rsid w:val="0068269F"/>
    <w:rsid w:val="00682A50"/>
    <w:rsid w:val="0068348B"/>
    <w:rsid w:val="0068368F"/>
    <w:rsid w:val="00683929"/>
    <w:rsid w:val="0068444F"/>
    <w:rsid w:val="00685435"/>
    <w:rsid w:val="006863CB"/>
    <w:rsid w:val="00686CDB"/>
    <w:rsid w:val="00687C8E"/>
    <w:rsid w:val="00687EB4"/>
    <w:rsid w:val="00690987"/>
    <w:rsid w:val="006919CA"/>
    <w:rsid w:val="00694797"/>
    <w:rsid w:val="006949FB"/>
    <w:rsid w:val="00694AE9"/>
    <w:rsid w:val="006976C4"/>
    <w:rsid w:val="006A2CF0"/>
    <w:rsid w:val="006A337C"/>
    <w:rsid w:val="006A3D02"/>
    <w:rsid w:val="006A46B1"/>
    <w:rsid w:val="006A5307"/>
    <w:rsid w:val="006A5650"/>
    <w:rsid w:val="006A5A2B"/>
    <w:rsid w:val="006A6875"/>
    <w:rsid w:val="006A7391"/>
    <w:rsid w:val="006A74F9"/>
    <w:rsid w:val="006A7BEE"/>
    <w:rsid w:val="006B36AD"/>
    <w:rsid w:val="006B3AD7"/>
    <w:rsid w:val="006B4057"/>
    <w:rsid w:val="006B4738"/>
    <w:rsid w:val="006B56E7"/>
    <w:rsid w:val="006B598A"/>
    <w:rsid w:val="006B5997"/>
    <w:rsid w:val="006B5F26"/>
    <w:rsid w:val="006B6602"/>
    <w:rsid w:val="006B7458"/>
    <w:rsid w:val="006B7749"/>
    <w:rsid w:val="006B78CE"/>
    <w:rsid w:val="006C093F"/>
    <w:rsid w:val="006C1A0B"/>
    <w:rsid w:val="006C204D"/>
    <w:rsid w:val="006C2246"/>
    <w:rsid w:val="006C368C"/>
    <w:rsid w:val="006C39FD"/>
    <w:rsid w:val="006C3B12"/>
    <w:rsid w:val="006C4FD2"/>
    <w:rsid w:val="006C5A32"/>
    <w:rsid w:val="006C5A71"/>
    <w:rsid w:val="006C61E5"/>
    <w:rsid w:val="006D00A7"/>
    <w:rsid w:val="006D0742"/>
    <w:rsid w:val="006D0E5E"/>
    <w:rsid w:val="006D1D96"/>
    <w:rsid w:val="006D4A26"/>
    <w:rsid w:val="006D64EF"/>
    <w:rsid w:val="006D6C9B"/>
    <w:rsid w:val="006D7582"/>
    <w:rsid w:val="006D7F64"/>
    <w:rsid w:val="006E14CE"/>
    <w:rsid w:val="006E4131"/>
    <w:rsid w:val="006E4955"/>
    <w:rsid w:val="006E575C"/>
    <w:rsid w:val="006E7D9F"/>
    <w:rsid w:val="006F088F"/>
    <w:rsid w:val="006F1604"/>
    <w:rsid w:val="006F21BA"/>
    <w:rsid w:val="006F2A79"/>
    <w:rsid w:val="006F2D21"/>
    <w:rsid w:val="006F305A"/>
    <w:rsid w:val="006F343F"/>
    <w:rsid w:val="006F3AA8"/>
    <w:rsid w:val="006F3CAF"/>
    <w:rsid w:val="006F445F"/>
    <w:rsid w:val="006F44C9"/>
    <w:rsid w:val="006F4796"/>
    <w:rsid w:val="006F68A5"/>
    <w:rsid w:val="006F6D78"/>
    <w:rsid w:val="00700BD6"/>
    <w:rsid w:val="00700CBF"/>
    <w:rsid w:val="00701A0A"/>
    <w:rsid w:val="007033DB"/>
    <w:rsid w:val="00704270"/>
    <w:rsid w:val="00706D29"/>
    <w:rsid w:val="00706E8E"/>
    <w:rsid w:val="007102F1"/>
    <w:rsid w:val="007109FD"/>
    <w:rsid w:val="00710C12"/>
    <w:rsid w:val="00712236"/>
    <w:rsid w:val="00712A02"/>
    <w:rsid w:val="00712A11"/>
    <w:rsid w:val="00712E95"/>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7AEA"/>
    <w:rsid w:val="00727D44"/>
    <w:rsid w:val="007309A8"/>
    <w:rsid w:val="007309FA"/>
    <w:rsid w:val="00730D5A"/>
    <w:rsid w:val="00730F96"/>
    <w:rsid w:val="007328A2"/>
    <w:rsid w:val="00734AEE"/>
    <w:rsid w:val="00734BDE"/>
    <w:rsid w:val="00734D80"/>
    <w:rsid w:val="00736715"/>
    <w:rsid w:val="00736A39"/>
    <w:rsid w:val="00737884"/>
    <w:rsid w:val="007404FC"/>
    <w:rsid w:val="007412FB"/>
    <w:rsid w:val="00741D42"/>
    <w:rsid w:val="0074269C"/>
    <w:rsid w:val="00742966"/>
    <w:rsid w:val="00743A7A"/>
    <w:rsid w:val="00745B4B"/>
    <w:rsid w:val="007462CE"/>
    <w:rsid w:val="007463B7"/>
    <w:rsid w:val="00746B75"/>
    <w:rsid w:val="00746EE7"/>
    <w:rsid w:val="00747E5B"/>
    <w:rsid w:val="007509AF"/>
    <w:rsid w:val="00750C0B"/>
    <w:rsid w:val="00751CA9"/>
    <w:rsid w:val="0075290A"/>
    <w:rsid w:val="00752BF2"/>
    <w:rsid w:val="00753207"/>
    <w:rsid w:val="007539E6"/>
    <w:rsid w:val="00754778"/>
    <w:rsid w:val="00754B10"/>
    <w:rsid w:val="007553BC"/>
    <w:rsid w:val="00755AB4"/>
    <w:rsid w:val="007563FC"/>
    <w:rsid w:val="00756A53"/>
    <w:rsid w:val="00756BCC"/>
    <w:rsid w:val="00757963"/>
    <w:rsid w:val="007579F5"/>
    <w:rsid w:val="00757F5C"/>
    <w:rsid w:val="00760BA6"/>
    <w:rsid w:val="007614F8"/>
    <w:rsid w:val="00761F0E"/>
    <w:rsid w:val="007623B4"/>
    <w:rsid w:val="00762C68"/>
    <w:rsid w:val="00765017"/>
    <w:rsid w:val="00766299"/>
    <w:rsid w:val="007664D8"/>
    <w:rsid w:val="00766B9E"/>
    <w:rsid w:val="0076797B"/>
    <w:rsid w:val="00770DE3"/>
    <w:rsid w:val="00771DC5"/>
    <w:rsid w:val="0077268E"/>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2522"/>
    <w:rsid w:val="00793F7E"/>
    <w:rsid w:val="00794B74"/>
    <w:rsid w:val="0079504E"/>
    <w:rsid w:val="0079511A"/>
    <w:rsid w:val="0079648A"/>
    <w:rsid w:val="00796CF6"/>
    <w:rsid w:val="00797BF8"/>
    <w:rsid w:val="007A0EF1"/>
    <w:rsid w:val="007A1C47"/>
    <w:rsid w:val="007A31A1"/>
    <w:rsid w:val="007A35AD"/>
    <w:rsid w:val="007A3772"/>
    <w:rsid w:val="007A4B46"/>
    <w:rsid w:val="007A4CF4"/>
    <w:rsid w:val="007A5E0B"/>
    <w:rsid w:val="007A6350"/>
    <w:rsid w:val="007A6FA7"/>
    <w:rsid w:val="007A72F7"/>
    <w:rsid w:val="007A7961"/>
    <w:rsid w:val="007A7D42"/>
    <w:rsid w:val="007B0366"/>
    <w:rsid w:val="007B14EB"/>
    <w:rsid w:val="007B1DCF"/>
    <w:rsid w:val="007B346B"/>
    <w:rsid w:val="007B3ED2"/>
    <w:rsid w:val="007B4B54"/>
    <w:rsid w:val="007B4FE6"/>
    <w:rsid w:val="007B6CD4"/>
    <w:rsid w:val="007B7A08"/>
    <w:rsid w:val="007B7C0C"/>
    <w:rsid w:val="007C0F0A"/>
    <w:rsid w:val="007C13FC"/>
    <w:rsid w:val="007C1833"/>
    <w:rsid w:val="007C1DFA"/>
    <w:rsid w:val="007C2922"/>
    <w:rsid w:val="007C4E04"/>
    <w:rsid w:val="007C7418"/>
    <w:rsid w:val="007C7E3F"/>
    <w:rsid w:val="007D0356"/>
    <w:rsid w:val="007D0C66"/>
    <w:rsid w:val="007D113D"/>
    <w:rsid w:val="007D12A4"/>
    <w:rsid w:val="007D1787"/>
    <w:rsid w:val="007D3518"/>
    <w:rsid w:val="007D3544"/>
    <w:rsid w:val="007D432B"/>
    <w:rsid w:val="007D5F79"/>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4168"/>
    <w:rsid w:val="007F4707"/>
    <w:rsid w:val="007F4861"/>
    <w:rsid w:val="007F4A69"/>
    <w:rsid w:val="007F4B33"/>
    <w:rsid w:val="007F512A"/>
    <w:rsid w:val="007F6719"/>
    <w:rsid w:val="007F6C52"/>
    <w:rsid w:val="007F7E32"/>
    <w:rsid w:val="00800373"/>
    <w:rsid w:val="00802329"/>
    <w:rsid w:val="0080304A"/>
    <w:rsid w:val="0080333B"/>
    <w:rsid w:val="00804D5A"/>
    <w:rsid w:val="00804E3D"/>
    <w:rsid w:val="00805901"/>
    <w:rsid w:val="00805D8A"/>
    <w:rsid w:val="008075D7"/>
    <w:rsid w:val="00807B67"/>
    <w:rsid w:val="00810ACC"/>
    <w:rsid w:val="008116C9"/>
    <w:rsid w:val="00811A8C"/>
    <w:rsid w:val="008123B5"/>
    <w:rsid w:val="008133E2"/>
    <w:rsid w:val="00815CEE"/>
    <w:rsid w:val="00816D7F"/>
    <w:rsid w:val="00817C03"/>
    <w:rsid w:val="00820304"/>
    <w:rsid w:val="00820E8B"/>
    <w:rsid w:val="00821A7D"/>
    <w:rsid w:val="00822DFA"/>
    <w:rsid w:val="0082327C"/>
    <w:rsid w:val="00823323"/>
    <w:rsid w:val="00824957"/>
    <w:rsid w:val="0082579F"/>
    <w:rsid w:val="00825F16"/>
    <w:rsid w:val="00825FD8"/>
    <w:rsid w:val="00826D73"/>
    <w:rsid w:val="00831393"/>
    <w:rsid w:val="00835F04"/>
    <w:rsid w:val="0083672D"/>
    <w:rsid w:val="00836AF7"/>
    <w:rsid w:val="008373C6"/>
    <w:rsid w:val="00840879"/>
    <w:rsid w:val="0084105B"/>
    <w:rsid w:val="008418E2"/>
    <w:rsid w:val="00841DBE"/>
    <w:rsid w:val="00842DFF"/>
    <w:rsid w:val="00843786"/>
    <w:rsid w:val="00844C54"/>
    <w:rsid w:val="00847014"/>
    <w:rsid w:val="00847862"/>
    <w:rsid w:val="00851153"/>
    <w:rsid w:val="0085135C"/>
    <w:rsid w:val="008533D3"/>
    <w:rsid w:val="00855175"/>
    <w:rsid w:val="00855DB2"/>
    <w:rsid w:val="00855DF5"/>
    <w:rsid w:val="008606F0"/>
    <w:rsid w:val="00862484"/>
    <w:rsid w:val="00862EA2"/>
    <w:rsid w:val="0086437A"/>
    <w:rsid w:val="008646E9"/>
    <w:rsid w:val="00864E0D"/>
    <w:rsid w:val="00865B54"/>
    <w:rsid w:val="00866745"/>
    <w:rsid w:val="0086681B"/>
    <w:rsid w:val="00866935"/>
    <w:rsid w:val="00866CEB"/>
    <w:rsid w:val="00867196"/>
    <w:rsid w:val="008705A0"/>
    <w:rsid w:val="00873E08"/>
    <w:rsid w:val="008759BF"/>
    <w:rsid w:val="00877AD4"/>
    <w:rsid w:val="00877E3B"/>
    <w:rsid w:val="008837A7"/>
    <w:rsid w:val="00884C65"/>
    <w:rsid w:val="00884ED5"/>
    <w:rsid w:val="0088596D"/>
    <w:rsid w:val="00886F14"/>
    <w:rsid w:val="008870A3"/>
    <w:rsid w:val="0088787D"/>
    <w:rsid w:val="0089009F"/>
    <w:rsid w:val="0089027A"/>
    <w:rsid w:val="00890899"/>
    <w:rsid w:val="00890BCA"/>
    <w:rsid w:val="008923CC"/>
    <w:rsid w:val="00892EC5"/>
    <w:rsid w:val="00896337"/>
    <w:rsid w:val="008970B7"/>
    <w:rsid w:val="0089755B"/>
    <w:rsid w:val="008A0098"/>
    <w:rsid w:val="008A12A2"/>
    <w:rsid w:val="008A12FC"/>
    <w:rsid w:val="008A2EAA"/>
    <w:rsid w:val="008A3E0B"/>
    <w:rsid w:val="008A48D2"/>
    <w:rsid w:val="008A4DE9"/>
    <w:rsid w:val="008A7559"/>
    <w:rsid w:val="008B038D"/>
    <w:rsid w:val="008B0738"/>
    <w:rsid w:val="008B0F28"/>
    <w:rsid w:val="008B31E8"/>
    <w:rsid w:val="008B32BB"/>
    <w:rsid w:val="008B3A50"/>
    <w:rsid w:val="008B4D50"/>
    <w:rsid w:val="008B54A9"/>
    <w:rsid w:val="008B5688"/>
    <w:rsid w:val="008B5B1C"/>
    <w:rsid w:val="008B5BFD"/>
    <w:rsid w:val="008B5CD5"/>
    <w:rsid w:val="008B5EF1"/>
    <w:rsid w:val="008B6AA9"/>
    <w:rsid w:val="008B6AB1"/>
    <w:rsid w:val="008B737E"/>
    <w:rsid w:val="008B799A"/>
    <w:rsid w:val="008B7B80"/>
    <w:rsid w:val="008C2891"/>
    <w:rsid w:val="008C2DB6"/>
    <w:rsid w:val="008C4533"/>
    <w:rsid w:val="008C6532"/>
    <w:rsid w:val="008D1655"/>
    <w:rsid w:val="008D1C25"/>
    <w:rsid w:val="008D1EE1"/>
    <w:rsid w:val="008D30D2"/>
    <w:rsid w:val="008D3904"/>
    <w:rsid w:val="008D394F"/>
    <w:rsid w:val="008D3C4E"/>
    <w:rsid w:val="008D4306"/>
    <w:rsid w:val="008D48FA"/>
    <w:rsid w:val="008D5125"/>
    <w:rsid w:val="008D5A0D"/>
    <w:rsid w:val="008D71B1"/>
    <w:rsid w:val="008D73A2"/>
    <w:rsid w:val="008D74E7"/>
    <w:rsid w:val="008D79D0"/>
    <w:rsid w:val="008E11BF"/>
    <w:rsid w:val="008E20C8"/>
    <w:rsid w:val="008E220B"/>
    <w:rsid w:val="008E256D"/>
    <w:rsid w:val="008E2E72"/>
    <w:rsid w:val="008E3999"/>
    <w:rsid w:val="008E4A2E"/>
    <w:rsid w:val="008E4ECC"/>
    <w:rsid w:val="008E5A0D"/>
    <w:rsid w:val="008E6B40"/>
    <w:rsid w:val="008F0C23"/>
    <w:rsid w:val="008F1D3F"/>
    <w:rsid w:val="008F1EB9"/>
    <w:rsid w:val="008F2527"/>
    <w:rsid w:val="008F4E04"/>
    <w:rsid w:val="008F59FB"/>
    <w:rsid w:val="008F630F"/>
    <w:rsid w:val="008F64D4"/>
    <w:rsid w:val="008F6EC3"/>
    <w:rsid w:val="008F70B5"/>
    <w:rsid w:val="00900878"/>
    <w:rsid w:val="00900D09"/>
    <w:rsid w:val="00900DE3"/>
    <w:rsid w:val="00901169"/>
    <w:rsid w:val="009027C5"/>
    <w:rsid w:val="009029C9"/>
    <w:rsid w:val="00902E16"/>
    <w:rsid w:val="009041D0"/>
    <w:rsid w:val="0090544D"/>
    <w:rsid w:val="009069F3"/>
    <w:rsid w:val="00907A82"/>
    <w:rsid w:val="00910048"/>
    <w:rsid w:val="0091049C"/>
    <w:rsid w:val="0091063C"/>
    <w:rsid w:val="00911E79"/>
    <w:rsid w:val="009121AC"/>
    <w:rsid w:val="0091289D"/>
    <w:rsid w:val="00912AD9"/>
    <w:rsid w:val="009132EC"/>
    <w:rsid w:val="00913BF7"/>
    <w:rsid w:val="00913E04"/>
    <w:rsid w:val="00914708"/>
    <w:rsid w:val="009147EC"/>
    <w:rsid w:val="00915003"/>
    <w:rsid w:val="009173DF"/>
    <w:rsid w:val="009210FE"/>
    <w:rsid w:val="0092293F"/>
    <w:rsid w:val="0092522E"/>
    <w:rsid w:val="009257CC"/>
    <w:rsid w:val="00925A47"/>
    <w:rsid w:val="0092659A"/>
    <w:rsid w:val="00926BF9"/>
    <w:rsid w:val="00926C87"/>
    <w:rsid w:val="009279CC"/>
    <w:rsid w:val="00930DC3"/>
    <w:rsid w:val="00935776"/>
    <w:rsid w:val="00941766"/>
    <w:rsid w:val="00942EB3"/>
    <w:rsid w:val="00943DED"/>
    <w:rsid w:val="00944861"/>
    <w:rsid w:val="0094545C"/>
    <w:rsid w:val="009469AD"/>
    <w:rsid w:val="00947224"/>
    <w:rsid w:val="00947628"/>
    <w:rsid w:val="009479A3"/>
    <w:rsid w:val="00950066"/>
    <w:rsid w:val="00952B6D"/>
    <w:rsid w:val="00953F18"/>
    <w:rsid w:val="00954CD1"/>
    <w:rsid w:val="00955049"/>
    <w:rsid w:val="009554B0"/>
    <w:rsid w:val="0095574F"/>
    <w:rsid w:val="009557D5"/>
    <w:rsid w:val="00955D76"/>
    <w:rsid w:val="00960C1A"/>
    <w:rsid w:val="00961E1C"/>
    <w:rsid w:val="00961F03"/>
    <w:rsid w:val="00963C80"/>
    <w:rsid w:val="00963E1C"/>
    <w:rsid w:val="00964140"/>
    <w:rsid w:val="00964DE6"/>
    <w:rsid w:val="00965946"/>
    <w:rsid w:val="00965F0C"/>
    <w:rsid w:val="00967B25"/>
    <w:rsid w:val="009707C6"/>
    <w:rsid w:val="009713DD"/>
    <w:rsid w:val="0097179B"/>
    <w:rsid w:val="009738B4"/>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42"/>
    <w:rsid w:val="009A2C69"/>
    <w:rsid w:val="009A41C2"/>
    <w:rsid w:val="009A4C12"/>
    <w:rsid w:val="009A5B53"/>
    <w:rsid w:val="009A6EEE"/>
    <w:rsid w:val="009B1152"/>
    <w:rsid w:val="009B2A25"/>
    <w:rsid w:val="009B2EA5"/>
    <w:rsid w:val="009B2F85"/>
    <w:rsid w:val="009B4C83"/>
    <w:rsid w:val="009B5B51"/>
    <w:rsid w:val="009B5E38"/>
    <w:rsid w:val="009C17C2"/>
    <w:rsid w:val="009C1D66"/>
    <w:rsid w:val="009C2883"/>
    <w:rsid w:val="009C3242"/>
    <w:rsid w:val="009C4FAA"/>
    <w:rsid w:val="009C6978"/>
    <w:rsid w:val="009C6A89"/>
    <w:rsid w:val="009C771A"/>
    <w:rsid w:val="009D1B96"/>
    <w:rsid w:val="009D273A"/>
    <w:rsid w:val="009D31CD"/>
    <w:rsid w:val="009D5B6A"/>
    <w:rsid w:val="009D5D5C"/>
    <w:rsid w:val="009D6117"/>
    <w:rsid w:val="009D6212"/>
    <w:rsid w:val="009D7656"/>
    <w:rsid w:val="009D79F5"/>
    <w:rsid w:val="009E00BF"/>
    <w:rsid w:val="009E00C3"/>
    <w:rsid w:val="009E0CFC"/>
    <w:rsid w:val="009E12D7"/>
    <w:rsid w:val="009E4357"/>
    <w:rsid w:val="009E56C8"/>
    <w:rsid w:val="009E62C3"/>
    <w:rsid w:val="009E62F0"/>
    <w:rsid w:val="009E7149"/>
    <w:rsid w:val="009E7285"/>
    <w:rsid w:val="009F1210"/>
    <w:rsid w:val="009F21A1"/>
    <w:rsid w:val="009F4CAF"/>
    <w:rsid w:val="009F5012"/>
    <w:rsid w:val="009F51F6"/>
    <w:rsid w:val="009F56B8"/>
    <w:rsid w:val="009F612E"/>
    <w:rsid w:val="009F65D2"/>
    <w:rsid w:val="009F715B"/>
    <w:rsid w:val="009F7C31"/>
    <w:rsid w:val="00A002C1"/>
    <w:rsid w:val="00A00328"/>
    <w:rsid w:val="00A00E88"/>
    <w:rsid w:val="00A02958"/>
    <w:rsid w:val="00A047D0"/>
    <w:rsid w:val="00A04BCC"/>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0F15"/>
    <w:rsid w:val="00A319E3"/>
    <w:rsid w:val="00A31C71"/>
    <w:rsid w:val="00A32424"/>
    <w:rsid w:val="00A34017"/>
    <w:rsid w:val="00A34143"/>
    <w:rsid w:val="00A34219"/>
    <w:rsid w:val="00A34C70"/>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5D4A"/>
    <w:rsid w:val="00A6650E"/>
    <w:rsid w:val="00A677C6"/>
    <w:rsid w:val="00A67FD6"/>
    <w:rsid w:val="00A70116"/>
    <w:rsid w:val="00A70E81"/>
    <w:rsid w:val="00A716F5"/>
    <w:rsid w:val="00A72ADA"/>
    <w:rsid w:val="00A74C2D"/>
    <w:rsid w:val="00A74D71"/>
    <w:rsid w:val="00A7522D"/>
    <w:rsid w:val="00A75809"/>
    <w:rsid w:val="00A76636"/>
    <w:rsid w:val="00A7761C"/>
    <w:rsid w:val="00A83652"/>
    <w:rsid w:val="00A84193"/>
    <w:rsid w:val="00A84946"/>
    <w:rsid w:val="00A84BF2"/>
    <w:rsid w:val="00A84F4E"/>
    <w:rsid w:val="00A8552F"/>
    <w:rsid w:val="00A85D2B"/>
    <w:rsid w:val="00A8731B"/>
    <w:rsid w:val="00A8768D"/>
    <w:rsid w:val="00A87923"/>
    <w:rsid w:val="00A909D3"/>
    <w:rsid w:val="00A90E50"/>
    <w:rsid w:val="00A91938"/>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659C"/>
    <w:rsid w:val="00AA6BAA"/>
    <w:rsid w:val="00AA6EF8"/>
    <w:rsid w:val="00AA6F01"/>
    <w:rsid w:val="00AA7763"/>
    <w:rsid w:val="00AB0360"/>
    <w:rsid w:val="00AB06D9"/>
    <w:rsid w:val="00AB0834"/>
    <w:rsid w:val="00AB09E8"/>
    <w:rsid w:val="00AB2AD6"/>
    <w:rsid w:val="00AB2D47"/>
    <w:rsid w:val="00AB4487"/>
    <w:rsid w:val="00AB55E9"/>
    <w:rsid w:val="00AB57C5"/>
    <w:rsid w:val="00AB5AAC"/>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1203"/>
    <w:rsid w:val="00AD15C3"/>
    <w:rsid w:val="00AD30FA"/>
    <w:rsid w:val="00AD378E"/>
    <w:rsid w:val="00AD391A"/>
    <w:rsid w:val="00AD405A"/>
    <w:rsid w:val="00AD4BB3"/>
    <w:rsid w:val="00AD60C3"/>
    <w:rsid w:val="00AD6146"/>
    <w:rsid w:val="00AD6170"/>
    <w:rsid w:val="00AD6EF8"/>
    <w:rsid w:val="00AD7179"/>
    <w:rsid w:val="00AD7999"/>
    <w:rsid w:val="00AE1911"/>
    <w:rsid w:val="00AE1B12"/>
    <w:rsid w:val="00AE1D36"/>
    <w:rsid w:val="00AE2C26"/>
    <w:rsid w:val="00AE30D2"/>
    <w:rsid w:val="00AE4B7C"/>
    <w:rsid w:val="00AE4D67"/>
    <w:rsid w:val="00AE4FA4"/>
    <w:rsid w:val="00AE5136"/>
    <w:rsid w:val="00AE6576"/>
    <w:rsid w:val="00AE7769"/>
    <w:rsid w:val="00AF011C"/>
    <w:rsid w:val="00AF1C7A"/>
    <w:rsid w:val="00AF274D"/>
    <w:rsid w:val="00AF31AA"/>
    <w:rsid w:val="00AF462E"/>
    <w:rsid w:val="00AF49C0"/>
    <w:rsid w:val="00AF5735"/>
    <w:rsid w:val="00AF7D86"/>
    <w:rsid w:val="00AF7FAB"/>
    <w:rsid w:val="00B0021E"/>
    <w:rsid w:val="00B01268"/>
    <w:rsid w:val="00B0267E"/>
    <w:rsid w:val="00B045E4"/>
    <w:rsid w:val="00B04D91"/>
    <w:rsid w:val="00B052DC"/>
    <w:rsid w:val="00B06AF6"/>
    <w:rsid w:val="00B06B52"/>
    <w:rsid w:val="00B06D76"/>
    <w:rsid w:val="00B071C7"/>
    <w:rsid w:val="00B10159"/>
    <w:rsid w:val="00B116E0"/>
    <w:rsid w:val="00B11906"/>
    <w:rsid w:val="00B12A6C"/>
    <w:rsid w:val="00B1315B"/>
    <w:rsid w:val="00B13587"/>
    <w:rsid w:val="00B14096"/>
    <w:rsid w:val="00B14932"/>
    <w:rsid w:val="00B16114"/>
    <w:rsid w:val="00B1750E"/>
    <w:rsid w:val="00B179A2"/>
    <w:rsid w:val="00B21948"/>
    <w:rsid w:val="00B21EF7"/>
    <w:rsid w:val="00B21F19"/>
    <w:rsid w:val="00B222C4"/>
    <w:rsid w:val="00B224DF"/>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AF5"/>
    <w:rsid w:val="00B34E10"/>
    <w:rsid w:val="00B34F8C"/>
    <w:rsid w:val="00B34FB9"/>
    <w:rsid w:val="00B35204"/>
    <w:rsid w:val="00B361F5"/>
    <w:rsid w:val="00B37437"/>
    <w:rsid w:val="00B37CE6"/>
    <w:rsid w:val="00B37D57"/>
    <w:rsid w:val="00B400C9"/>
    <w:rsid w:val="00B405DE"/>
    <w:rsid w:val="00B40CBD"/>
    <w:rsid w:val="00B42F74"/>
    <w:rsid w:val="00B42FEE"/>
    <w:rsid w:val="00B454B6"/>
    <w:rsid w:val="00B457FA"/>
    <w:rsid w:val="00B45EAD"/>
    <w:rsid w:val="00B46282"/>
    <w:rsid w:val="00B46C2F"/>
    <w:rsid w:val="00B47FDE"/>
    <w:rsid w:val="00B5124B"/>
    <w:rsid w:val="00B518AF"/>
    <w:rsid w:val="00B52F1E"/>
    <w:rsid w:val="00B5304D"/>
    <w:rsid w:val="00B53FED"/>
    <w:rsid w:val="00B5428C"/>
    <w:rsid w:val="00B54375"/>
    <w:rsid w:val="00B54408"/>
    <w:rsid w:val="00B54A45"/>
    <w:rsid w:val="00B54F38"/>
    <w:rsid w:val="00B556E9"/>
    <w:rsid w:val="00B5634F"/>
    <w:rsid w:val="00B5648C"/>
    <w:rsid w:val="00B56FD3"/>
    <w:rsid w:val="00B57120"/>
    <w:rsid w:val="00B57718"/>
    <w:rsid w:val="00B613BA"/>
    <w:rsid w:val="00B6201E"/>
    <w:rsid w:val="00B62372"/>
    <w:rsid w:val="00B62863"/>
    <w:rsid w:val="00B646E8"/>
    <w:rsid w:val="00B659EB"/>
    <w:rsid w:val="00B67269"/>
    <w:rsid w:val="00B70156"/>
    <w:rsid w:val="00B701F7"/>
    <w:rsid w:val="00B7071F"/>
    <w:rsid w:val="00B72705"/>
    <w:rsid w:val="00B733C2"/>
    <w:rsid w:val="00B73FC1"/>
    <w:rsid w:val="00B75F65"/>
    <w:rsid w:val="00B75FEB"/>
    <w:rsid w:val="00B76045"/>
    <w:rsid w:val="00B76B3F"/>
    <w:rsid w:val="00B778CB"/>
    <w:rsid w:val="00B823F9"/>
    <w:rsid w:val="00B84251"/>
    <w:rsid w:val="00B852D9"/>
    <w:rsid w:val="00B85A1A"/>
    <w:rsid w:val="00B86136"/>
    <w:rsid w:val="00B8623F"/>
    <w:rsid w:val="00B91527"/>
    <w:rsid w:val="00B9212A"/>
    <w:rsid w:val="00B92CE1"/>
    <w:rsid w:val="00B93163"/>
    <w:rsid w:val="00B9372F"/>
    <w:rsid w:val="00B95A9F"/>
    <w:rsid w:val="00B9635B"/>
    <w:rsid w:val="00B96EA5"/>
    <w:rsid w:val="00B971BC"/>
    <w:rsid w:val="00B9782F"/>
    <w:rsid w:val="00BA0637"/>
    <w:rsid w:val="00BA14BA"/>
    <w:rsid w:val="00BA1687"/>
    <w:rsid w:val="00BA33EA"/>
    <w:rsid w:val="00BA6E16"/>
    <w:rsid w:val="00BA77B7"/>
    <w:rsid w:val="00BA7AF3"/>
    <w:rsid w:val="00BB0E4A"/>
    <w:rsid w:val="00BB18BD"/>
    <w:rsid w:val="00BB1A99"/>
    <w:rsid w:val="00BB20CE"/>
    <w:rsid w:val="00BB2DAB"/>
    <w:rsid w:val="00BB5DDA"/>
    <w:rsid w:val="00BB5ECA"/>
    <w:rsid w:val="00BB7CEF"/>
    <w:rsid w:val="00BB7F38"/>
    <w:rsid w:val="00BC10E3"/>
    <w:rsid w:val="00BC17B1"/>
    <w:rsid w:val="00BC2B7F"/>
    <w:rsid w:val="00BC2BFC"/>
    <w:rsid w:val="00BC49FA"/>
    <w:rsid w:val="00BC5150"/>
    <w:rsid w:val="00BC57BB"/>
    <w:rsid w:val="00BC5E30"/>
    <w:rsid w:val="00BC6260"/>
    <w:rsid w:val="00BC73AB"/>
    <w:rsid w:val="00BD0557"/>
    <w:rsid w:val="00BD2B07"/>
    <w:rsid w:val="00BD4CAC"/>
    <w:rsid w:val="00BD76A6"/>
    <w:rsid w:val="00BE1747"/>
    <w:rsid w:val="00BE200C"/>
    <w:rsid w:val="00BE49CC"/>
    <w:rsid w:val="00BE6361"/>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18"/>
    <w:rsid w:val="00C05383"/>
    <w:rsid w:val="00C06167"/>
    <w:rsid w:val="00C066E1"/>
    <w:rsid w:val="00C06C7A"/>
    <w:rsid w:val="00C105FB"/>
    <w:rsid w:val="00C129CF"/>
    <w:rsid w:val="00C13150"/>
    <w:rsid w:val="00C133CF"/>
    <w:rsid w:val="00C13514"/>
    <w:rsid w:val="00C14C82"/>
    <w:rsid w:val="00C14FD1"/>
    <w:rsid w:val="00C1627C"/>
    <w:rsid w:val="00C169A1"/>
    <w:rsid w:val="00C17713"/>
    <w:rsid w:val="00C17AE7"/>
    <w:rsid w:val="00C17C51"/>
    <w:rsid w:val="00C20694"/>
    <w:rsid w:val="00C20E14"/>
    <w:rsid w:val="00C23222"/>
    <w:rsid w:val="00C2371D"/>
    <w:rsid w:val="00C23F28"/>
    <w:rsid w:val="00C24A64"/>
    <w:rsid w:val="00C24C56"/>
    <w:rsid w:val="00C25FA8"/>
    <w:rsid w:val="00C26E24"/>
    <w:rsid w:val="00C30E56"/>
    <w:rsid w:val="00C30F86"/>
    <w:rsid w:val="00C3224C"/>
    <w:rsid w:val="00C32B77"/>
    <w:rsid w:val="00C33A11"/>
    <w:rsid w:val="00C33DD2"/>
    <w:rsid w:val="00C34352"/>
    <w:rsid w:val="00C35896"/>
    <w:rsid w:val="00C37091"/>
    <w:rsid w:val="00C40D09"/>
    <w:rsid w:val="00C4258F"/>
    <w:rsid w:val="00C44295"/>
    <w:rsid w:val="00C466E0"/>
    <w:rsid w:val="00C47C42"/>
    <w:rsid w:val="00C50981"/>
    <w:rsid w:val="00C51190"/>
    <w:rsid w:val="00C5136A"/>
    <w:rsid w:val="00C52AF8"/>
    <w:rsid w:val="00C52C19"/>
    <w:rsid w:val="00C53167"/>
    <w:rsid w:val="00C54292"/>
    <w:rsid w:val="00C54997"/>
    <w:rsid w:val="00C54A62"/>
    <w:rsid w:val="00C55E34"/>
    <w:rsid w:val="00C568FC"/>
    <w:rsid w:val="00C575D9"/>
    <w:rsid w:val="00C5790A"/>
    <w:rsid w:val="00C600A8"/>
    <w:rsid w:val="00C60F4C"/>
    <w:rsid w:val="00C617A7"/>
    <w:rsid w:val="00C61FDD"/>
    <w:rsid w:val="00C632F0"/>
    <w:rsid w:val="00C6405B"/>
    <w:rsid w:val="00C64887"/>
    <w:rsid w:val="00C65055"/>
    <w:rsid w:val="00C66F40"/>
    <w:rsid w:val="00C678F1"/>
    <w:rsid w:val="00C7151C"/>
    <w:rsid w:val="00C725F2"/>
    <w:rsid w:val="00C72B65"/>
    <w:rsid w:val="00C72F91"/>
    <w:rsid w:val="00C74B0E"/>
    <w:rsid w:val="00C75E37"/>
    <w:rsid w:val="00C7611E"/>
    <w:rsid w:val="00C7706C"/>
    <w:rsid w:val="00C77222"/>
    <w:rsid w:val="00C805BC"/>
    <w:rsid w:val="00C80D5D"/>
    <w:rsid w:val="00C81686"/>
    <w:rsid w:val="00C82520"/>
    <w:rsid w:val="00C82AAD"/>
    <w:rsid w:val="00C8502E"/>
    <w:rsid w:val="00C86762"/>
    <w:rsid w:val="00C86A2F"/>
    <w:rsid w:val="00C86A71"/>
    <w:rsid w:val="00C8776A"/>
    <w:rsid w:val="00C90852"/>
    <w:rsid w:val="00C91CAC"/>
    <w:rsid w:val="00C929F5"/>
    <w:rsid w:val="00C92C40"/>
    <w:rsid w:val="00C93D57"/>
    <w:rsid w:val="00C9472E"/>
    <w:rsid w:val="00C948E8"/>
    <w:rsid w:val="00C94C91"/>
    <w:rsid w:val="00C956C7"/>
    <w:rsid w:val="00C95B97"/>
    <w:rsid w:val="00C95C93"/>
    <w:rsid w:val="00C96391"/>
    <w:rsid w:val="00C97DAA"/>
    <w:rsid w:val="00CA0B76"/>
    <w:rsid w:val="00CA0E93"/>
    <w:rsid w:val="00CA14AE"/>
    <w:rsid w:val="00CA21F4"/>
    <w:rsid w:val="00CA246E"/>
    <w:rsid w:val="00CA252A"/>
    <w:rsid w:val="00CA410C"/>
    <w:rsid w:val="00CA41A4"/>
    <w:rsid w:val="00CA4F3D"/>
    <w:rsid w:val="00CA74E9"/>
    <w:rsid w:val="00CB045B"/>
    <w:rsid w:val="00CB1068"/>
    <w:rsid w:val="00CB168C"/>
    <w:rsid w:val="00CB1FD9"/>
    <w:rsid w:val="00CB272D"/>
    <w:rsid w:val="00CB2A8F"/>
    <w:rsid w:val="00CB5852"/>
    <w:rsid w:val="00CC264E"/>
    <w:rsid w:val="00CC32EF"/>
    <w:rsid w:val="00CC3508"/>
    <w:rsid w:val="00CC356A"/>
    <w:rsid w:val="00CC457D"/>
    <w:rsid w:val="00CC5AF4"/>
    <w:rsid w:val="00CC6A1B"/>
    <w:rsid w:val="00CC7984"/>
    <w:rsid w:val="00CD0106"/>
    <w:rsid w:val="00CD0B03"/>
    <w:rsid w:val="00CD353C"/>
    <w:rsid w:val="00CD3796"/>
    <w:rsid w:val="00CD4073"/>
    <w:rsid w:val="00CD4079"/>
    <w:rsid w:val="00CD4623"/>
    <w:rsid w:val="00CD4AA2"/>
    <w:rsid w:val="00CD4EE0"/>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E5BFF"/>
    <w:rsid w:val="00CF0410"/>
    <w:rsid w:val="00CF05D4"/>
    <w:rsid w:val="00CF0C0B"/>
    <w:rsid w:val="00CF1D41"/>
    <w:rsid w:val="00CF2621"/>
    <w:rsid w:val="00CF299B"/>
    <w:rsid w:val="00CF3062"/>
    <w:rsid w:val="00CF3545"/>
    <w:rsid w:val="00CF35F5"/>
    <w:rsid w:val="00CF4557"/>
    <w:rsid w:val="00CF4662"/>
    <w:rsid w:val="00CF5240"/>
    <w:rsid w:val="00CF5991"/>
    <w:rsid w:val="00CF5ED8"/>
    <w:rsid w:val="00CF63D1"/>
    <w:rsid w:val="00CF6C0A"/>
    <w:rsid w:val="00D002F5"/>
    <w:rsid w:val="00D00F7F"/>
    <w:rsid w:val="00D00FE0"/>
    <w:rsid w:val="00D02030"/>
    <w:rsid w:val="00D02A8B"/>
    <w:rsid w:val="00D02F1A"/>
    <w:rsid w:val="00D0319E"/>
    <w:rsid w:val="00D031D6"/>
    <w:rsid w:val="00D0542F"/>
    <w:rsid w:val="00D05C14"/>
    <w:rsid w:val="00D05FC5"/>
    <w:rsid w:val="00D075A8"/>
    <w:rsid w:val="00D1033A"/>
    <w:rsid w:val="00D10C25"/>
    <w:rsid w:val="00D114DD"/>
    <w:rsid w:val="00D117C4"/>
    <w:rsid w:val="00D13611"/>
    <w:rsid w:val="00D2106A"/>
    <w:rsid w:val="00D2192C"/>
    <w:rsid w:val="00D21C48"/>
    <w:rsid w:val="00D21F1A"/>
    <w:rsid w:val="00D22705"/>
    <w:rsid w:val="00D230E8"/>
    <w:rsid w:val="00D24691"/>
    <w:rsid w:val="00D26499"/>
    <w:rsid w:val="00D272E3"/>
    <w:rsid w:val="00D3077C"/>
    <w:rsid w:val="00D320FA"/>
    <w:rsid w:val="00D32E41"/>
    <w:rsid w:val="00D33216"/>
    <w:rsid w:val="00D34007"/>
    <w:rsid w:val="00D35948"/>
    <w:rsid w:val="00D35D1C"/>
    <w:rsid w:val="00D35D33"/>
    <w:rsid w:val="00D36185"/>
    <w:rsid w:val="00D3740C"/>
    <w:rsid w:val="00D417DF"/>
    <w:rsid w:val="00D420C7"/>
    <w:rsid w:val="00D43522"/>
    <w:rsid w:val="00D44CB6"/>
    <w:rsid w:val="00D45ADA"/>
    <w:rsid w:val="00D4611B"/>
    <w:rsid w:val="00D53E53"/>
    <w:rsid w:val="00D549C0"/>
    <w:rsid w:val="00D563F7"/>
    <w:rsid w:val="00D56C35"/>
    <w:rsid w:val="00D57952"/>
    <w:rsid w:val="00D57980"/>
    <w:rsid w:val="00D61644"/>
    <w:rsid w:val="00D62134"/>
    <w:rsid w:val="00D63B33"/>
    <w:rsid w:val="00D6672E"/>
    <w:rsid w:val="00D70793"/>
    <w:rsid w:val="00D708C4"/>
    <w:rsid w:val="00D70B1D"/>
    <w:rsid w:val="00D7121E"/>
    <w:rsid w:val="00D71880"/>
    <w:rsid w:val="00D71D4B"/>
    <w:rsid w:val="00D72580"/>
    <w:rsid w:val="00D72B05"/>
    <w:rsid w:val="00D74230"/>
    <w:rsid w:val="00D74B47"/>
    <w:rsid w:val="00D750AB"/>
    <w:rsid w:val="00D75351"/>
    <w:rsid w:val="00D75B71"/>
    <w:rsid w:val="00D81397"/>
    <w:rsid w:val="00D83AAB"/>
    <w:rsid w:val="00D84F67"/>
    <w:rsid w:val="00D872D9"/>
    <w:rsid w:val="00D87A54"/>
    <w:rsid w:val="00D90583"/>
    <w:rsid w:val="00D91FFA"/>
    <w:rsid w:val="00D95CF8"/>
    <w:rsid w:val="00D96376"/>
    <w:rsid w:val="00D967BD"/>
    <w:rsid w:val="00D9709B"/>
    <w:rsid w:val="00D979A4"/>
    <w:rsid w:val="00D97C42"/>
    <w:rsid w:val="00DA04E7"/>
    <w:rsid w:val="00DA06AA"/>
    <w:rsid w:val="00DA0AD6"/>
    <w:rsid w:val="00DA1B31"/>
    <w:rsid w:val="00DA22BA"/>
    <w:rsid w:val="00DA2BAD"/>
    <w:rsid w:val="00DA5B1E"/>
    <w:rsid w:val="00DA5FD1"/>
    <w:rsid w:val="00DA60DC"/>
    <w:rsid w:val="00DA7555"/>
    <w:rsid w:val="00DB0A6E"/>
    <w:rsid w:val="00DB1FEE"/>
    <w:rsid w:val="00DB2456"/>
    <w:rsid w:val="00DB2BEE"/>
    <w:rsid w:val="00DB2FE6"/>
    <w:rsid w:val="00DB3ACC"/>
    <w:rsid w:val="00DB3B4B"/>
    <w:rsid w:val="00DB463B"/>
    <w:rsid w:val="00DB5263"/>
    <w:rsid w:val="00DB539A"/>
    <w:rsid w:val="00DB75F6"/>
    <w:rsid w:val="00DB7D03"/>
    <w:rsid w:val="00DC1FEB"/>
    <w:rsid w:val="00DC2249"/>
    <w:rsid w:val="00DC28D6"/>
    <w:rsid w:val="00DC2B4B"/>
    <w:rsid w:val="00DC3E8A"/>
    <w:rsid w:val="00DC4094"/>
    <w:rsid w:val="00DC4F18"/>
    <w:rsid w:val="00DC51EF"/>
    <w:rsid w:val="00DC5AA3"/>
    <w:rsid w:val="00DC5D0B"/>
    <w:rsid w:val="00DC6ADF"/>
    <w:rsid w:val="00DC7167"/>
    <w:rsid w:val="00DC7891"/>
    <w:rsid w:val="00DD1146"/>
    <w:rsid w:val="00DD1324"/>
    <w:rsid w:val="00DD1597"/>
    <w:rsid w:val="00DD27EF"/>
    <w:rsid w:val="00DD3C81"/>
    <w:rsid w:val="00DD4010"/>
    <w:rsid w:val="00DD47F1"/>
    <w:rsid w:val="00DD4E38"/>
    <w:rsid w:val="00DD66FD"/>
    <w:rsid w:val="00DE087C"/>
    <w:rsid w:val="00DE334C"/>
    <w:rsid w:val="00DE42BA"/>
    <w:rsid w:val="00DE5083"/>
    <w:rsid w:val="00DE5179"/>
    <w:rsid w:val="00DE6016"/>
    <w:rsid w:val="00DE717B"/>
    <w:rsid w:val="00DE7982"/>
    <w:rsid w:val="00DF195D"/>
    <w:rsid w:val="00DF3977"/>
    <w:rsid w:val="00DF4199"/>
    <w:rsid w:val="00DF5D5E"/>
    <w:rsid w:val="00DF72DD"/>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6AF8"/>
    <w:rsid w:val="00E0700F"/>
    <w:rsid w:val="00E07403"/>
    <w:rsid w:val="00E107F5"/>
    <w:rsid w:val="00E10844"/>
    <w:rsid w:val="00E10A0C"/>
    <w:rsid w:val="00E11C62"/>
    <w:rsid w:val="00E1217E"/>
    <w:rsid w:val="00E146B9"/>
    <w:rsid w:val="00E15F3A"/>
    <w:rsid w:val="00E163B1"/>
    <w:rsid w:val="00E164B9"/>
    <w:rsid w:val="00E16C2C"/>
    <w:rsid w:val="00E1709E"/>
    <w:rsid w:val="00E177DB"/>
    <w:rsid w:val="00E17C48"/>
    <w:rsid w:val="00E17F61"/>
    <w:rsid w:val="00E201F1"/>
    <w:rsid w:val="00E205D6"/>
    <w:rsid w:val="00E20D43"/>
    <w:rsid w:val="00E21EEF"/>
    <w:rsid w:val="00E22223"/>
    <w:rsid w:val="00E22489"/>
    <w:rsid w:val="00E2249E"/>
    <w:rsid w:val="00E22836"/>
    <w:rsid w:val="00E24140"/>
    <w:rsid w:val="00E263D1"/>
    <w:rsid w:val="00E265DC"/>
    <w:rsid w:val="00E26777"/>
    <w:rsid w:val="00E27301"/>
    <w:rsid w:val="00E276A1"/>
    <w:rsid w:val="00E27FAC"/>
    <w:rsid w:val="00E30688"/>
    <w:rsid w:val="00E30869"/>
    <w:rsid w:val="00E31E7B"/>
    <w:rsid w:val="00E32203"/>
    <w:rsid w:val="00E33371"/>
    <w:rsid w:val="00E33C3C"/>
    <w:rsid w:val="00E33C4B"/>
    <w:rsid w:val="00E35376"/>
    <w:rsid w:val="00E36EDE"/>
    <w:rsid w:val="00E4096C"/>
    <w:rsid w:val="00E40C52"/>
    <w:rsid w:val="00E410FE"/>
    <w:rsid w:val="00E41147"/>
    <w:rsid w:val="00E41930"/>
    <w:rsid w:val="00E4337E"/>
    <w:rsid w:val="00E46230"/>
    <w:rsid w:val="00E46736"/>
    <w:rsid w:val="00E47786"/>
    <w:rsid w:val="00E47D49"/>
    <w:rsid w:val="00E5007A"/>
    <w:rsid w:val="00E50221"/>
    <w:rsid w:val="00E50F5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6FD7"/>
    <w:rsid w:val="00E67B41"/>
    <w:rsid w:val="00E7001D"/>
    <w:rsid w:val="00E70F4B"/>
    <w:rsid w:val="00E71019"/>
    <w:rsid w:val="00E71B80"/>
    <w:rsid w:val="00E72A17"/>
    <w:rsid w:val="00E74384"/>
    <w:rsid w:val="00E74FD2"/>
    <w:rsid w:val="00E752B5"/>
    <w:rsid w:val="00E75C35"/>
    <w:rsid w:val="00E75C64"/>
    <w:rsid w:val="00E75C6F"/>
    <w:rsid w:val="00E764E5"/>
    <w:rsid w:val="00E7685D"/>
    <w:rsid w:val="00E76BD0"/>
    <w:rsid w:val="00E76F0B"/>
    <w:rsid w:val="00E80733"/>
    <w:rsid w:val="00E80FD0"/>
    <w:rsid w:val="00E812BD"/>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89A"/>
    <w:rsid w:val="00EA0C44"/>
    <w:rsid w:val="00EA0F6E"/>
    <w:rsid w:val="00EA249D"/>
    <w:rsid w:val="00EA2A38"/>
    <w:rsid w:val="00EA2D21"/>
    <w:rsid w:val="00EA3719"/>
    <w:rsid w:val="00EA4DFA"/>
    <w:rsid w:val="00EA5A23"/>
    <w:rsid w:val="00EA688B"/>
    <w:rsid w:val="00EA770B"/>
    <w:rsid w:val="00EB0096"/>
    <w:rsid w:val="00EB0134"/>
    <w:rsid w:val="00EB113F"/>
    <w:rsid w:val="00EB16E9"/>
    <w:rsid w:val="00EB1723"/>
    <w:rsid w:val="00EB1FA6"/>
    <w:rsid w:val="00EB41BA"/>
    <w:rsid w:val="00EB5AC1"/>
    <w:rsid w:val="00EB7612"/>
    <w:rsid w:val="00EB778F"/>
    <w:rsid w:val="00EB7C34"/>
    <w:rsid w:val="00EC0E35"/>
    <w:rsid w:val="00EC282D"/>
    <w:rsid w:val="00EC4AB2"/>
    <w:rsid w:val="00EC51C7"/>
    <w:rsid w:val="00EC606E"/>
    <w:rsid w:val="00EC6234"/>
    <w:rsid w:val="00EC69F9"/>
    <w:rsid w:val="00EC7336"/>
    <w:rsid w:val="00ED07CC"/>
    <w:rsid w:val="00ED0C67"/>
    <w:rsid w:val="00ED205C"/>
    <w:rsid w:val="00ED2131"/>
    <w:rsid w:val="00ED2B37"/>
    <w:rsid w:val="00ED3A6D"/>
    <w:rsid w:val="00ED596F"/>
    <w:rsid w:val="00ED5A49"/>
    <w:rsid w:val="00ED5DA0"/>
    <w:rsid w:val="00ED6A87"/>
    <w:rsid w:val="00EE07AF"/>
    <w:rsid w:val="00EE12FC"/>
    <w:rsid w:val="00EE1CB5"/>
    <w:rsid w:val="00EE1D0E"/>
    <w:rsid w:val="00EE2F6C"/>
    <w:rsid w:val="00EE30F0"/>
    <w:rsid w:val="00EE3FD4"/>
    <w:rsid w:val="00EE510C"/>
    <w:rsid w:val="00EE524A"/>
    <w:rsid w:val="00EE6FFE"/>
    <w:rsid w:val="00EE77AC"/>
    <w:rsid w:val="00EE7B69"/>
    <w:rsid w:val="00EF0115"/>
    <w:rsid w:val="00EF0D66"/>
    <w:rsid w:val="00EF1987"/>
    <w:rsid w:val="00EF2A85"/>
    <w:rsid w:val="00EF38DA"/>
    <w:rsid w:val="00EF45BF"/>
    <w:rsid w:val="00EF5D49"/>
    <w:rsid w:val="00F0077C"/>
    <w:rsid w:val="00F01132"/>
    <w:rsid w:val="00F017EE"/>
    <w:rsid w:val="00F01C1F"/>
    <w:rsid w:val="00F01FA7"/>
    <w:rsid w:val="00F029CB"/>
    <w:rsid w:val="00F039B7"/>
    <w:rsid w:val="00F040E7"/>
    <w:rsid w:val="00F04D40"/>
    <w:rsid w:val="00F050AF"/>
    <w:rsid w:val="00F057D2"/>
    <w:rsid w:val="00F05CBF"/>
    <w:rsid w:val="00F05FFB"/>
    <w:rsid w:val="00F07624"/>
    <w:rsid w:val="00F07BE7"/>
    <w:rsid w:val="00F07D74"/>
    <w:rsid w:val="00F11F3A"/>
    <w:rsid w:val="00F12B18"/>
    <w:rsid w:val="00F12FB8"/>
    <w:rsid w:val="00F13B7F"/>
    <w:rsid w:val="00F13C35"/>
    <w:rsid w:val="00F175CE"/>
    <w:rsid w:val="00F175E2"/>
    <w:rsid w:val="00F20266"/>
    <w:rsid w:val="00F20295"/>
    <w:rsid w:val="00F2097D"/>
    <w:rsid w:val="00F20CA3"/>
    <w:rsid w:val="00F21A18"/>
    <w:rsid w:val="00F22197"/>
    <w:rsid w:val="00F23093"/>
    <w:rsid w:val="00F25357"/>
    <w:rsid w:val="00F266AE"/>
    <w:rsid w:val="00F26C1E"/>
    <w:rsid w:val="00F279D4"/>
    <w:rsid w:val="00F27C3B"/>
    <w:rsid w:val="00F300AC"/>
    <w:rsid w:val="00F3012A"/>
    <w:rsid w:val="00F33B40"/>
    <w:rsid w:val="00F34E9E"/>
    <w:rsid w:val="00F367A1"/>
    <w:rsid w:val="00F36B6B"/>
    <w:rsid w:val="00F37247"/>
    <w:rsid w:val="00F37ABD"/>
    <w:rsid w:val="00F37E2A"/>
    <w:rsid w:val="00F40140"/>
    <w:rsid w:val="00F4097C"/>
    <w:rsid w:val="00F41577"/>
    <w:rsid w:val="00F43582"/>
    <w:rsid w:val="00F43D18"/>
    <w:rsid w:val="00F45AB1"/>
    <w:rsid w:val="00F4632D"/>
    <w:rsid w:val="00F46AA1"/>
    <w:rsid w:val="00F46BD1"/>
    <w:rsid w:val="00F506C2"/>
    <w:rsid w:val="00F51150"/>
    <w:rsid w:val="00F51EC2"/>
    <w:rsid w:val="00F52C9B"/>
    <w:rsid w:val="00F52E85"/>
    <w:rsid w:val="00F5365D"/>
    <w:rsid w:val="00F537BF"/>
    <w:rsid w:val="00F5389E"/>
    <w:rsid w:val="00F539D0"/>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28A"/>
    <w:rsid w:val="00F75571"/>
    <w:rsid w:val="00F762B4"/>
    <w:rsid w:val="00F765A8"/>
    <w:rsid w:val="00F7706F"/>
    <w:rsid w:val="00F80DA5"/>
    <w:rsid w:val="00F80EF0"/>
    <w:rsid w:val="00F81D79"/>
    <w:rsid w:val="00F83389"/>
    <w:rsid w:val="00F83931"/>
    <w:rsid w:val="00F85692"/>
    <w:rsid w:val="00F86E3B"/>
    <w:rsid w:val="00F87860"/>
    <w:rsid w:val="00F902A1"/>
    <w:rsid w:val="00F91243"/>
    <w:rsid w:val="00F913CA"/>
    <w:rsid w:val="00F91AC3"/>
    <w:rsid w:val="00F921A0"/>
    <w:rsid w:val="00F93F38"/>
    <w:rsid w:val="00F94858"/>
    <w:rsid w:val="00F94A81"/>
    <w:rsid w:val="00F971B5"/>
    <w:rsid w:val="00FA1617"/>
    <w:rsid w:val="00FA1E6B"/>
    <w:rsid w:val="00FA4764"/>
    <w:rsid w:val="00FA4E24"/>
    <w:rsid w:val="00FA5084"/>
    <w:rsid w:val="00FA5EFF"/>
    <w:rsid w:val="00FA6B16"/>
    <w:rsid w:val="00FA74D9"/>
    <w:rsid w:val="00FB12A4"/>
    <w:rsid w:val="00FB1B8F"/>
    <w:rsid w:val="00FB1EF0"/>
    <w:rsid w:val="00FB2237"/>
    <w:rsid w:val="00FB27D7"/>
    <w:rsid w:val="00FB53B9"/>
    <w:rsid w:val="00FB5495"/>
    <w:rsid w:val="00FB560C"/>
    <w:rsid w:val="00FB56EA"/>
    <w:rsid w:val="00FC35E1"/>
    <w:rsid w:val="00FC4BFB"/>
    <w:rsid w:val="00FC6F1F"/>
    <w:rsid w:val="00FC745F"/>
    <w:rsid w:val="00FD017E"/>
    <w:rsid w:val="00FD01DC"/>
    <w:rsid w:val="00FD06AC"/>
    <w:rsid w:val="00FD19F9"/>
    <w:rsid w:val="00FD33E6"/>
    <w:rsid w:val="00FD571C"/>
    <w:rsid w:val="00FD6168"/>
    <w:rsid w:val="00FD7155"/>
    <w:rsid w:val="00FE0FEE"/>
    <w:rsid w:val="00FE299F"/>
    <w:rsid w:val="00FE372F"/>
    <w:rsid w:val="00FE5E7A"/>
    <w:rsid w:val="00FE71B4"/>
    <w:rsid w:val="00FF30A4"/>
    <w:rsid w:val="00FF33DE"/>
    <w:rsid w:val="00FF3647"/>
    <w:rsid w:val="00FF47B4"/>
    <w:rsid w:val="00FF5439"/>
    <w:rsid w:val="00FF6009"/>
    <w:rsid w:val="00FF754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DBA8D2AD-4BD1-4A6A-A420-A1A49E985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rsid w:val="000A4369"/>
    <w:rPr>
      <w:sz w:val="20"/>
      <w:szCs w:val="20"/>
    </w:rPr>
  </w:style>
  <w:style w:type="character" w:styleId="Refdenotaderodap">
    <w:name w:val="footnote reference"/>
    <w:basedOn w:val="Fontepargpadro"/>
    <w:uiPriority w:val="99"/>
    <w:unhideWhenUsed/>
    <w:rsid w:val="000A4369"/>
    <w:rPr>
      <w:vertAlign w:val="superscript"/>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9738B4"/>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9738B4"/>
    <w:rPr>
      <w:rFonts w:ascii="Times New Roman" w:eastAsia="Times New Roman" w:hAnsi="Times New Roman" w:cs="Times New Roman"/>
      <w:b/>
      <w:sz w:val="28"/>
      <w:szCs w:val="20"/>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78683179">
      <w:bodyDiv w:val="1"/>
      <w:marLeft w:val="0"/>
      <w:marRight w:val="0"/>
      <w:marTop w:val="0"/>
      <w:marBottom w:val="0"/>
      <w:divBdr>
        <w:top w:val="none" w:sz="0" w:space="0" w:color="auto"/>
        <w:left w:val="none" w:sz="0" w:space="0" w:color="auto"/>
        <w:bottom w:val="none" w:sz="0" w:space="0" w:color="auto"/>
        <w:right w:val="none" w:sz="0" w:space="0" w:color="auto"/>
      </w:divBdr>
    </w:div>
    <w:div w:id="486670827">
      <w:bodyDiv w:val="1"/>
      <w:marLeft w:val="0"/>
      <w:marRight w:val="0"/>
      <w:marTop w:val="0"/>
      <w:marBottom w:val="0"/>
      <w:divBdr>
        <w:top w:val="none" w:sz="0" w:space="0" w:color="auto"/>
        <w:left w:val="none" w:sz="0" w:space="0" w:color="auto"/>
        <w:bottom w:val="none" w:sz="0" w:space="0" w:color="auto"/>
        <w:right w:val="none" w:sz="0" w:space="0" w:color="auto"/>
      </w:divBdr>
    </w:div>
    <w:div w:id="535117588">
      <w:bodyDiv w:val="1"/>
      <w:marLeft w:val="0"/>
      <w:marRight w:val="0"/>
      <w:marTop w:val="0"/>
      <w:marBottom w:val="0"/>
      <w:divBdr>
        <w:top w:val="none" w:sz="0" w:space="0" w:color="auto"/>
        <w:left w:val="none" w:sz="0" w:space="0" w:color="auto"/>
        <w:bottom w:val="none" w:sz="0" w:space="0" w:color="auto"/>
        <w:right w:val="none" w:sz="0" w:space="0" w:color="auto"/>
      </w:divBdr>
    </w:div>
    <w:div w:id="574508655">
      <w:bodyDiv w:val="1"/>
      <w:marLeft w:val="0"/>
      <w:marRight w:val="0"/>
      <w:marTop w:val="0"/>
      <w:marBottom w:val="0"/>
      <w:divBdr>
        <w:top w:val="none" w:sz="0" w:space="0" w:color="auto"/>
        <w:left w:val="none" w:sz="0" w:space="0" w:color="auto"/>
        <w:bottom w:val="none" w:sz="0" w:space="0" w:color="auto"/>
        <w:right w:val="none" w:sz="0" w:space="0" w:color="auto"/>
      </w:divBdr>
    </w:div>
    <w:div w:id="575474444">
      <w:bodyDiv w:val="1"/>
      <w:marLeft w:val="0"/>
      <w:marRight w:val="0"/>
      <w:marTop w:val="0"/>
      <w:marBottom w:val="0"/>
      <w:divBdr>
        <w:top w:val="none" w:sz="0" w:space="0" w:color="auto"/>
        <w:left w:val="none" w:sz="0" w:space="0" w:color="auto"/>
        <w:bottom w:val="none" w:sz="0" w:space="0" w:color="auto"/>
        <w:right w:val="none" w:sz="0" w:space="0" w:color="auto"/>
      </w:divBdr>
    </w:div>
    <w:div w:id="586038116">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01519646">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795835556">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26039304">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165900847">
      <w:bodyDiv w:val="1"/>
      <w:marLeft w:val="0"/>
      <w:marRight w:val="0"/>
      <w:marTop w:val="0"/>
      <w:marBottom w:val="0"/>
      <w:divBdr>
        <w:top w:val="none" w:sz="0" w:space="0" w:color="auto"/>
        <w:left w:val="none" w:sz="0" w:space="0" w:color="auto"/>
        <w:bottom w:val="none" w:sz="0" w:space="0" w:color="auto"/>
        <w:right w:val="none" w:sz="0" w:space="0" w:color="auto"/>
      </w:divBdr>
    </w:div>
    <w:div w:id="1234661552">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380476437">
      <w:bodyDiv w:val="1"/>
      <w:marLeft w:val="0"/>
      <w:marRight w:val="0"/>
      <w:marTop w:val="0"/>
      <w:marBottom w:val="0"/>
      <w:divBdr>
        <w:top w:val="none" w:sz="0" w:space="0" w:color="auto"/>
        <w:left w:val="none" w:sz="0" w:space="0" w:color="auto"/>
        <w:bottom w:val="none" w:sz="0" w:space="0" w:color="auto"/>
        <w:right w:val="none" w:sz="0" w:space="0" w:color="auto"/>
      </w:divBdr>
    </w:div>
    <w:div w:id="1437676107">
      <w:bodyDiv w:val="1"/>
      <w:marLeft w:val="0"/>
      <w:marRight w:val="0"/>
      <w:marTop w:val="0"/>
      <w:marBottom w:val="0"/>
      <w:divBdr>
        <w:top w:val="none" w:sz="0" w:space="0" w:color="auto"/>
        <w:left w:val="none" w:sz="0" w:space="0" w:color="auto"/>
        <w:bottom w:val="none" w:sz="0" w:space="0" w:color="auto"/>
        <w:right w:val="none" w:sz="0" w:space="0" w:color="auto"/>
      </w:divBdr>
    </w:div>
    <w:div w:id="1571765137">
      <w:bodyDiv w:val="1"/>
      <w:marLeft w:val="0"/>
      <w:marRight w:val="0"/>
      <w:marTop w:val="0"/>
      <w:marBottom w:val="0"/>
      <w:divBdr>
        <w:top w:val="none" w:sz="0" w:space="0" w:color="auto"/>
        <w:left w:val="none" w:sz="0" w:space="0" w:color="auto"/>
        <w:bottom w:val="none" w:sz="0" w:space="0" w:color="auto"/>
        <w:right w:val="none" w:sz="0" w:space="0" w:color="auto"/>
      </w:divBdr>
    </w:div>
    <w:div w:id="1577403028">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6621472">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644311350">
      <w:bodyDiv w:val="1"/>
      <w:marLeft w:val="0"/>
      <w:marRight w:val="0"/>
      <w:marTop w:val="0"/>
      <w:marBottom w:val="0"/>
      <w:divBdr>
        <w:top w:val="none" w:sz="0" w:space="0" w:color="auto"/>
        <w:left w:val="none" w:sz="0" w:space="0" w:color="auto"/>
        <w:bottom w:val="none" w:sz="0" w:space="0" w:color="auto"/>
        <w:right w:val="none" w:sz="0" w:space="0" w:color="auto"/>
      </w:divBdr>
    </w:div>
    <w:div w:id="1672945030">
      <w:bodyDiv w:val="1"/>
      <w:marLeft w:val="0"/>
      <w:marRight w:val="0"/>
      <w:marTop w:val="0"/>
      <w:marBottom w:val="0"/>
      <w:divBdr>
        <w:top w:val="none" w:sz="0" w:space="0" w:color="auto"/>
        <w:left w:val="none" w:sz="0" w:space="0" w:color="auto"/>
        <w:bottom w:val="none" w:sz="0" w:space="0" w:color="auto"/>
        <w:right w:val="none" w:sz="0" w:space="0" w:color="auto"/>
      </w:divBdr>
    </w:div>
    <w:div w:id="1832137527">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82593939">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30583108">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 w:id="21368267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data.anbima.com/busca/transparencia-de-taxas-de-fundo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www.data.anbima.com/busca/transparencia-de-taxas-de-fundos"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santanderassetmanagement.com.br/conteudos/relatorio-de-transparencia"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1CBE88E3-DEFE-43DD-96F8-7B482B392E12}">
  <ds:schemaRefs>
    <ds:schemaRef ds:uri="http://www.imanage.com/work/xmlschema"/>
  </ds:schemaRefs>
</ds:datastoreItem>
</file>

<file path=customXml/itemProps2.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3.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4.xml><?xml version="1.0" encoding="utf-8"?>
<ds:datastoreItem xmlns:ds="http://schemas.openxmlformats.org/officeDocument/2006/customXml" ds:itemID="{EE9DB417-DBC1-411E-96F5-5BDA967E09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 ds:uri="b44e381e-6298-4bfe-b5e1-a7dc7b161d2e"/>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17</Pages>
  <Words>7446</Words>
  <Characters>40211</Characters>
  <Application>Microsoft Office Word</Application>
  <DocSecurity>0</DocSecurity>
  <Lines>335</Lines>
  <Paragraphs>95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47562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Alessandro Silva Costa Coimbra (E)</cp:lastModifiedBy>
  <cp:revision>12</cp:revision>
  <dcterms:created xsi:type="dcterms:W3CDTF">2025-03-26T18:04:00Z</dcterms:created>
  <dcterms:modified xsi:type="dcterms:W3CDTF">2025-12-17T18:04:00Z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0x010100805D5C71EF5AB04987E6663F5EA6EEC5</vt:lpwstr>
  </property>
  <property fmtid="{D5CDD505-2E9C-101B-9397-08002B2CF9AE}" pid="3" name="MSIP_Label_3c41c091-3cbc-4dba-8b59-ce62f19500db_Enabled">
    <vt:lpwstr>true</vt:lpwstr>
  </property>
  <property fmtid="{D5CDD505-2E9C-101B-9397-08002B2CF9AE}" pid="4" name="MSIP_Label_3c41c091-3cbc-4dba-8b59-ce62f19500db_SetDate">
    <vt:lpwstr>2023-05-10T14:56:49Z</vt:lpwstr>
  </property>
  <property fmtid="{D5CDD505-2E9C-101B-9397-08002B2CF9AE}" pid="5" name="MSIP_Label_3c41c091-3cbc-4dba-8b59-ce62f19500db_Method">
    <vt:lpwstr>Privileged</vt:lpwstr>
  </property>
  <property fmtid="{D5CDD505-2E9C-101B-9397-08002B2CF9AE}" pid="6" name="MSIP_Label_3c41c091-3cbc-4dba-8b59-ce62f19500db_Name">
    <vt:lpwstr>Confidential_0_1</vt:lpwstr>
  </property>
  <property fmtid="{D5CDD505-2E9C-101B-9397-08002B2CF9AE}" pid="7" name="MSIP_Label_3c41c091-3cbc-4dba-8b59-ce62f19500db_SiteId">
    <vt:lpwstr>35595a02-4d6d-44ac-99e1-f9ab4cd872db</vt:lpwstr>
  </property>
  <property fmtid="{D5CDD505-2E9C-101B-9397-08002B2CF9AE}" pid="8" name="MSIP_Label_3c41c091-3cbc-4dba-8b59-ce62f19500db_ActionId">
    <vt:lpwstr>d6733094-0410-42b2-acd5-2e57e470eb61</vt:lpwstr>
  </property>
  <property fmtid="{D5CDD505-2E9C-101B-9397-08002B2CF9AE}" pid="9" name="MSIP_Label_3c41c091-3cbc-4dba-8b59-ce62f19500db_ContentBits">
    <vt:lpwstr>1</vt:lpwstr>
  </property>
  <property fmtid="{D5CDD505-2E9C-101B-9397-08002B2CF9AE}" pid="10" name="iManageFooter">
    <vt:lpwstr>DOCS - 6872211v4 / 29-47</vt:lpwstr>
  </property>
  <property fmtid="{D5CDD505-2E9C-101B-9397-08002B2CF9AE}" pid="11" name="ClassificationContentMarkingFooterShapeIds">
    <vt:lpwstr>1,2,3</vt:lpwstr>
  </property>
  <property fmtid="{D5CDD505-2E9C-101B-9397-08002B2CF9AE}" pid="12" name="ClassificationContentMarkingFooterFontProps">
    <vt:lpwstr>#000000,10,Calibri</vt:lpwstr>
  </property>
  <property fmtid="{D5CDD505-2E9C-101B-9397-08002B2CF9AE}" pid="13" name="ClassificationContentMarkingFooterText">
    <vt:lpwstr>INTERNAL USE ONLY</vt:lpwstr>
  </property>
  <property fmtid="{D5CDD505-2E9C-101B-9397-08002B2CF9AE}" pid="14" name="MSIP_Label_9108d454-5c13-4905-93be-12ec8059c842_Enabled">
    <vt:lpwstr>true</vt:lpwstr>
  </property>
  <property fmtid="{D5CDD505-2E9C-101B-9397-08002B2CF9AE}" pid="15" name="MSIP_Label_9108d454-5c13-4905-93be-12ec8059c842_SetDate">
    <vt:lpwstr>2023-12-26T13:02:44Z</vt:lpwstr>
  </property>
  <property fmtid="{D5CDD505-2E9C-101B-9397-08002B2CF9AE}" pid="16" name="MSIP_Label_9108d454-5c13-4905-93be-12ec8059c842_Method">
    <vt:lpwstr>Privileged</vt:lpwstr>
  </property>
  <property fmtid="{D5CDD505-2E9C-101B-9397-08002B2CF9AE}" pid="17" name="MSIP_Label_9108d454-5c13-4905-93be-12ec8059c842_Name">
    <vt:lpwstr>9108d454-5c13-4905-93be-12ec8059c842</vt:lpwstr>
  </property>
  <property fmtid="{D5CDD505-2E9C-101B-9397-08002B2CF9AE}" pid="18" name="MSIP_Label_9108d454-5c13-4905-93be-12ec8059c842_SiteId">
    <vt:lpwstr>473672ba-cd07-4371-a2ae-788b4c61840e</vt:lpwstr>
  </property>
  <property fmtid="{D5CDD505-2E9C-101B-9397-08002B2CF9AE}" pid="19" name="MSIP_Label_9108d454-5c13-4905-93be-12ec8059c842_ActionId">
    <vt:lpwstr>ae75f2ef-2f8a-4986-baa2-936ca74f36e8</vt:lpwstr>
  </property>
  <property fmtid="{D5CDD505-2E9C-101B-9397-08002B2CF9AE}" pid="20" name="MSIP_Label_9108d454-5c13-4905-93be-12ec8059c842_ContentBits">
    <vt:lpwstr>2</vt:lpwstr>
  </property>
</Properties>
</file>