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D84E08" w14:textId="77777777" w:rsidR="009C2936" w:rsidRPr="009C2936" w:rsidRDefault="009C2936" w:rsidP="009C2936">
      <w:pPr>
        <w:jc w:val="both"/>
        <w:rPr>
          <w:rFonts w:ascii="Arial" w:hAnsi="Arial" w:cs="Arial"/>
          <w:sz w:val="20"/>
          <w:szCs w:val="20"/>
        </w:rPr>
      </w:pPr>
    </w:p>
    <w:p w14:paraId="023648D3" w14:textId="77777777" w:rsidR="009C2936" w:rsidRPr="009C2936" w:rsidRDefault="009C2936" w:rsidP="009C2936">
      <w:pPr>
        <w:jc w:val="both"/>
        <w:rPr>
          <w:rFonts w:ascii="Arial" w:hAnsi="Arial" w:cs="Arial"/>
          <w:sz w:val="20"/>
          <w:szCs w:val="20"/>
        </w:rPr>
      </w:pPr>
      <w:r w:rsidRPr="009C2936">
        <w:rPr>
          <w:rFonts w:ascii="Arial" w:hAnsi="Arial" w:cs="Arial"/>
          <w:sz w:val="20"/>
          <w:szCs w:val="20"/>
        </w:rPr>
        <w:t>O presente instrumento é parte integrante do Instrumento Particular de Alteração do SANTANDER FLEXÍVEL MASTER RENDA FIXA LONGO PRAZO - CLASSE DE INVESTIMENTO EM COTAS DE FUNDOS DE INVESTIMENTO FINANCEIRO RESPONSABILIDADE LIMITADA, datado de 10/12/2025.</w:t>
      </w:r>
    </w:p>
    <w:p w14:paraId="11AA9218" w14:textId="77777777" w:rsidR="00023DD5" w:rsidRPr="00B778D6" w:rsidRDefault="00023DD5" w:rsidP="005F40CE">
      <w:pPr>
        <w:spacing w:after="0" w:line="320" w:lineRule="exact"/>
        <w:rPr>
          <w:rFonts w:ascii="Arial" w:eastAsia="Times New Roman" w:hAnsi="Arial" w:cs="Arial"/>
          <w:sz w:val="20"/>
          <w:szCs w:val="20"/>
          <w:lang w:eastAsia="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8"/>
        <w:gridCol w:w="7897"/>
      </w:tblGrid>
      <w:tr w:rsidR="00FC3A01" w:rsidRPr="00877FF6" w14:paraId="14CBCE18" w14:textId="77777777" w:rsidTr="00A5054D">
        <w:tc>
          <w:tcPr>
            <w:tcW w:w="668" w:type="pct"/>
            <w:vAlign w:val="center"/>
          </w:tcPr>
          <w:p w14:paraId="240E30FA" w14:textId="77777777" w:rsidR="00FC3A01" w:rsidRPr="00877FF6" w:rsidRDefault="00FC3A01" w:rsidP="00A5054D">
            <w:pPr>
              <w:jc w:val="center"/>
              <w:rPr>
                <w:rFonts w:ascii="Arial" w:hAnsi="Arial" w:cs="Arial"/>
                <w:sz w:val="20"/>
                <w:szCs w:val="20"/>
              </w:rPr>
            </w:pPr>
          </w:p>
        </w:tc>
        <w:tc>
          <w:tcPr>
            <w:tcW w:w="4332" w:type="pct"/>
            <w:tcBorders>
              <w:left w:val="nil"/>
            </w:tcBorders>
            <w:vAlign w:val="center"/>
          </w:tcPr>
          <w:p w14:paraId="4F799FD7" w14:textId="304596F6" w:rsidR="00FC3A01" w:rsidRPr="00877FF6"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REGULAMENTO DO </w:t>
            </w:r>
            <w:r>
              <w:rPr>
                <w:rFonts w:ascii="Arial" w:hAnsi="Arial" w:cs="Arial"/>
                <w:b/>
                <w:sz w:val="20"/>
                <w:szCs w:val="20"/>
              </w:rPr>
              <w:t>SANTANDER FLEXÍVEL MASTER RENDA FIXA LONGO PRAZO - CLASSE DE INVESTIMENTO EM COTAS DE FUNDOS DE INVESTIMENTO FINANCEIRO RESPONSABILIDADE LIMITADA</w:t>
            </w:r>
          </w:p>
          <w:p w14:paraId="07F5DDB7" w14:textId="77777777" w:rsidR="00FC3A01" w:rsidRPr="00877FF6" w:rsidRDefault="00FC3A01" w:rsidP="00A5054D">
            <w:pPr>
              <w:spacing w:line="320" w:lineRule="exact"/>
              <w:jc w:val="center"/>
              <w:rPr>
                <w:rFonts w:ascii="Arial" w:hAnsi="Arial" w:cs="Arial"/>
                <w:b/>
                <w:sz w:val="20"/>
                <w:szCs w:val="20"/>
              </w:rPr>
            </w:pPr>
          </w:p>
          <w:p w14:paraId="7E476A74" w14:textId="75874235" w:rsidR="00FC3A01" w:rsidRPr="00877FF6" w:rsidRDefault="00FC3A01" w:rsidP="00A5054D">
            <w:pPr>
              <w:spacing w:line="320" w:lineRule="exact"/>
              <w:jc w:val="center"/>
              <w:rPr>
                <w:rFonts w:ascii="Arial" w:hAnsi="Arial" w:cs="Arial"/>
                <w:sz w:val="20"/>
                <w:szCs w:val="20"/>
              </w:rPr>
            </w:pPr>
            <w:r w:rsidRPr="00877FF6">
              <w:rPr>
                <w:rFonts w:ascii="Arial" w:hAnsi="Arial" w:cs="Arial"/>
                <w:sz w:val="20"/>
                <w:szCs w:val="20"/>
              </w:rPr>
              <w:t xml:space="preserve"> </w:t>
            </w:r>
            <w:r w:rsidRPr="00B21437">
              <w:rPr>
                <w:rFonts w:ascii="Arial" w:hAnsi="Arial" w:cs="Arial"/>
                <w:sz w:val="20"/>
                <w:szCs w:val="20"/>
              </w:rPr>
              <w:t xml:space="preserve">CNPJ: </w:t>
            </w:r>
            <w:r w:rsidRPr="005C4C64">
              <w:rPr>
                <w:rFonts w:ascii="Arial" w:hAnsi="Arial" w:cs="Arial"/>
                <w:sz w:val="20"/>
                <w:szCs w:val="20"/>
              </w:rPr>
              <w:t xml:space="preserve">N/A – Classe Única / </w:t>
            </w:r>
            <w:r>
              <w:rPr>
                <w:rFonts w:ascii="Arial" w:hAnsi="Arial" w:cs="Arial"/>
                <w:sz w:val="20"/>
                <w:szCs w:val="20"/>
              </w:rPr>
              <w:t>03.029.216/0001-78</w:t>
            </w:r>
          </w:p>
        </w:tc>
      </w:tr>
    </w:tbl>
    <w:p w14:paraId="69AE1C33" w14:textId="77777777" w:rsidR="00FC3A01" w:rsidRPr="00877FF6" w:rsidRDefault="00FC3A01" w:rsidP="00FC3A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577CB42E" w14:textId="776CED8C"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F25CF6">
        <w:rPr>
          <w:rFonts w:ascii="Arial" w:hAnsi="Arial" w:cs="Arial"/>
          <w:sz w:val="20"/>
          <w:szCs w:val="20"/>
        </w:rPr>
        <w:t>17/</w:t>
      </w:r>
      <w:r w:rsidR="005D243E">
        <w:rPr>
          <w:rFonts w:ascii="Arial" w:hAnsi="Arial" w:cs="Arial"/>
          <w:sz w:val="20"/>
          <w:szCs w:val="20"/>
        </w:rPr>
        <w:t>12</w:t>
      </w:r>
      <w:r w:rsidR="00F25CF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153"/>
        <w:gridCol w:w="7423"/>
      </w:tblGrid>
      <w:tr w:rsidR="00FC3A01" w:rsidRPr="00877FF6" w14:paraId="70A7E65A" w14:textId="77777777" w:rsidTr="00A5054D">
        <w:tc>
          <w:tcPr>
            <w:tcW w:w="5000" w:type="pct"/>
            <w:gridSpan w:val="3"/>
            <w:shd w:val="clear" w:color="auto" w:fill="CC0000"/>
          </w:tcPr>
          <w:p w14:paraId="661938E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A01" w:rsidRPr="00877FF6" w14:paraId="1F1DD2B8" w14:textId="77777777" w:rsidTr="00A5054D">
        <w:tc>
          <w:tcPr>
            <w:tcW w:w="1381" w:type="pct"/>
            <w:tcBorders>
              <w:bottom w:val="single" w:sz="4" w:space="0" w:color="auto"/>
            </w:tcBorders>
            <w:vAlign w:val="center"/>
          </w:tcPr>
          <w:p w14:paraId="743D09FF" w14:textId="77777777" w:rsidR="00FC3A01" w:rsidRPr="00877FF6" w:rsidRDefault="00FC3A01" w:rsidP="00A5054D">
            <w:pPr>
              <w:jc w:val="center"/>
              <w:rPr>
                <w:rFonts w:ascii="Arial" w:hAnsi="Arial" w:cs="Arial"/>
                <w:b/>
                <w:bCs/>
                <w:sz w:val="20"/>
                <w:szCs w:val="20"/>
              </w:rPr>
            </w:pPr>
          </w:p>
        </w:tc>
        <w:tc>
          <w:tcPr>
            <w:tcW w:w="3619" w:type="pct"/>
            <w:gridSpan w:val="2"/>
            <w:tcBorders>
              <w:bottom w:val="single" w:sz="4" w:space="0" w:color="auto"/>
            </w:tcBorders>
          </w:tcPr>
          <w:p w14:paraId="64B56CDA" w14:textId="77777777" w:rsidR="00FC3A01" w:rsidRPr="00877FF6" w:rsidRDefault="00FC3A01" w:rsidP="00A5054D">
            <w:pPr>
              <w:rPr>
                <w:rFonts w:ascii="Arial" w:hAnsi="Arial" w:cs="Arial"/>
                <w:sz w:val="20"/>
                <w:szCs w:val="20"/>
              </w:rPr>
            </w:pPr>
          </w:p>
        </w:tc>
      </w:tr>
      <w:tr w:rsidR="00FC3A01" w:rsidRPr="00877FF6" w14:paraId="4155F8A1" w14:textId="77777777" w:rsidTr="00A5054D">
        <w:tc>
          <w:tcPr>
            <w:tcW w:w="1454" w:type="pct"/>
            <w:gridSpan w:val="2"/>
            <w:tcBorders>
              <w:top w:val="single" w:sz="4" w:space="0" w:color="auto"/>
              <w:bottom w:val="single" w:sz="4" w:space="0" w:color="auto"/>
            </w:tcBorders>
            <w:vAlign w:val="center"/>
          </w:tcPr>
          <w:p w14:paraId="5629A96B"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17556024" w14:textId="77777777" w:rsidR="00FC3A01" w:rsidRPr="00877FF6" w:rsidRDefault="00FC3A01" w:rsidP="00A5054D">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4F605693" w14:textId="77777777" w:rsidTr="00A5054D">
        <w:tc>
          <w:tcPr>
            <w:tcW w:w="1381" w:type="pct"/>
            <w:tcBorders>
              <w:top w:val="single" w:sz="4" w:space="0" w:color="auto"/>
              <w:bottom w:val="single" w:sz="4" w:space="0" w:color="auto"/>
            </w:tcBorders>
            <w:vAlign w:val="center"/>
          </w:tcPr>
          <w:p w14:paraId="1A301122"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0DF442" w14:textId="77777777" w:rsidR="00FC3A01" w:rsidRPr="00877FF6" w:rsidRDefault="00FC3A01" w:rsidP="00A5054D">
            <w:pPr>
              <w:rPr>
                <w:rFonts w:ascii="Arial" w:hAnsi="Arial" w:cs="Arial"/>
                <w:sz w:val="20"/>
                <w:szCs w:val="20"/>
              </w:rPr>
            </w:pPr>
          </w:p>
        </w:tc>
      </w:tr>
      <w:tr w:rsidR="00FC3A01" w:rsidRPr="00877FF6" w14:paraId="01586017" w14:textId="77777777" w:rsidTr="00A5054D">
        <w:tc>
          <w:tcPr>
            <w:tcW w:w="1381" w:type="pct"/>
            <w:tcBorders>
              <w:top w:val="single" w:sz="4" w:space="0" w:color="auto"/>
              <w:bottom w:val="single" w:sz="4" w:space="0" w:color="auto"/>
            </w:tcBorders>
            <w:vAlign w:val="center"/>
          </w:tcPr>
          <w:p w14:paraId="3DE633FF"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43659B5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C066E45" w14:textId="77777777" w:rsidR="00FC3A01" w:rsidRPr="00877FF6" w:rsidRDefault="00FC3A01" w:rsidP="00A5054D">
            <w:pPr>
              <w:spacing w:before="60" w:after="60"/>
              <w:jc w:val="both"/>
              <w:rPr>
                <w:rFonts w:ascii="Arial" w:hAnsi="Arial" w:cs="Arial"/>
                <w:sz w:val="20"/>
                <w:szCs w:val="20"/>
              </w:rPr>
            </w:pPr>
          </w:p>
          <w:p w14:paraId="0DC10FFB"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8ECB87" w14:textId="77777777" w:rsidR="00FC3A01" w:rsidRPr="00877FF6" w:rsidRDefault="00FC3A01" w:rsidP="00A5054D">
            <w:pPr>
              <w:spacing w:before="60" w:after="60"/>
              <w:jc w:val="both"/>
              <w:rPr>
                <w:rFonts w:ascii="Arial" w:hAnsi="Arial" w:cs="Arial"/>
                <w:sz w:val="20"/>
                <w:szCs w:val="20"/>
              </w:rPr>
            </w:pPr>
          </w:p>
          <w:p w14:paraId="7B22CE7C"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A01" w:rsidRPr="00877FF6" w14:paraId="479384E2" w14:textId="77777777" w:rsidTr="00A5054D">
        <w:tc>
          <w:tcPr>
            <w:tcW w:w="1381" w:type="pct"/>
            <w:tcBorders>
              <w:top w:val="single" w:sz="4" w:space="0" w:color="auto"/>
              <w:bottom w:val="single" w:sz="4" w:space="0" w:color="auto"/>
            </w:tcBorders>
            <w:vAlign w:val="center"/>
          </w:tcPr>
          <w:p w14:paraId="366AFB58" w14:textId="77777777" w:rsidR="00FC3A01" w:rsidRPr="00877FF6" w:rsidRDefault="00FC3A01" w:rsidP="00A5054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1392028" w14:textId="77777777" w:rsidR="00FC3A01" w:rsidRPr="00877FF6" w:rsidRDefault="00FC3A01" w:rsidP="00A5054D">
            <w:pPr>
              <w:jc w:val="both"/>
              <w:rPr>
                <w:rFonts w:ascii="Arial" w:hAnsi="Arial" w:cs="Arial"/>
                <w:sz w:val="20"/>
                <w:szCs w:val="20"/>
              </w:rPr>
            </w:pPr>
          </w:p>
        </w:tc>
      </w:tr>
      <w:tr w:rsidR="00FC3A01" w:rsidRPr="00877FF6" w14:paraId="4BDC7BFE" w14:textId="77777777" w:rsidTr="00A5054D">
        <w:tc>
          <w:tcPr>
            <w:tcW w:w="1381" w:type="pct"/>
            <w:tcBorders>
              <w:top w:val="single" w:sz="4" w:space="0" w:color="auto"/>
              <w:bottom w:val="single" w:sz="4" w:space="0" w:color="auto"/>
            </w:tcBorders>
            <w:vAlign w:val="center"/>
          </w:tcPr>
          <w:p w14:paraId="015DB097"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024C4635"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432E1F52" w14:textId="77777777" w:rsidR="00FC3A01" w:rsidRPr="00877FF6" w:rsidRDefault="00FC3A01" w:rsidP="00A5054D">
            <w:pPr>
              <w:spacing w:before="60" w:after="60"/>
              <w:jc w:val="both"/>
              <w:rPr>
                <w:rFonts w:ascii="Arial" w:hAnsi="Arial" w:cs="Arial"/>
                <w:sz w:val="20"/>
                <w:szCs w:val="20"/>
              </w:rPr>
            </w:pPr>
          </w:p>
          <w:p w14:paraId="5B745760"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1948F384" w14:textId="77777777" w:rsidR="00FC3A01" w:rsidRPr="00877FF6" w:rsidRDefault="00FC3A01" w:rsidP="00A5054D">
            <w:pPr>
              <w:spacing w:before="60" w:after="60"/>
              <w:jc w:val="both"/>
              <w:rPr>
                <w:rFonts w:ascii="Arial" w:hAnsi="Arial" w:cs="Arial"/>
                <w:sz w:val="20"/>
                <w:szCs w:val="20"/>
              </w:rPr>
            </w:pPr>
          </w:p>
          <w:p w14:paraId="1EB2C92D"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A01" w:rsidRPr="00877FF6" w14:paraId="45CB03B6" w14:textId="77777777" w:rsidTr="00A5054D">
        <w:tc>
          <w:tcPr>
            <w:tcW w:w="1381" w:type="pct"/>
            <w:tcBorders>
              <w:top w:val="single" w:sz="4" w:space="0" w:color="auto"/>
              <w:bottom w:val="single" w:sz="4" w:space="0" w:color="auto"/>
            </w:tcBorders>
            <w:vAlign w:val="center"/>
          </w:tcPr>
          <w:p w14:paraId="648DA566" w14:textId="77777777" w:rsidR="00FC3A01" w:rsidRPr="00FC3A01" w:rsidRDefault="00FC3A01" w:rsidP="00A5054D">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290F2A00" w14:textId="77777777" w:rsidR="00FC3A01" w:rsidRPr="00877FF6" w:rsidRDefault="00FC3A01" w:rsidP="00A5054D">
            <w:pPr>
              <w:jc w:val="both"/>
              <w:rPr>
                <w:rFonts w:ascii="Arial" w:hAnsi="Arial" w:cs="Arial"/>
                <w:b/>
                <w:bCs/>
                <w:sz w:val="20"/>
                <w:szCs w:val="20"/>
              </w:rPr>
            </w:pPr>
          </w:p>
        </w:tc>
      </w:tr>
      <w:tr w:rsidR="00FC3A01" w:rsidRPr="00877FF6" w14:paraId="411CDD82" w14:textId="77777777" w:rsidTr="00A5054D">
        <w:tc>
          <w:tcPr>
            <w:tcW w:w="1381" w:type="pct"/>
            <w:tcBorders>
              <w:top w:val="single" w:sz="4" w:space="0" w:color="auto"/>
              <w:bottom w:val="single" w:sz="4" w:space="0" w:color="auto"/>
            </w:tcBorders>
            <w:vAlign w:val="center"/>
          </w:tcPr>
          <w:p w14:paraId="185A426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59B2F2E3" w14:textId="77777777" w:rsidR="00FC3A01" w:rsidRPr="00877FF6" w:rsidRDefault="00FC3A01" w:rsidP="00A5054D">
            <w:pPr>
              <w:spacing w:before="60" w:after="60"/>
              <w:jc w:val="both"/>
              <w:rPr>
                <w:rFonts w:ascii="Arial" w:hAnsi="Arial" w:cs="Arial"/>
                <w:b/>
                <w:bCs/>
                <w:sz w:val="20"/>
                <w:szCs w:val="20"/>
              </w:rPr>
            </w:pPr>
            <w:bookmarkStart w:id="0"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77FF6">
              <w:rPr>
                <w:rFonts w:ascii="Arial" w:hAnsi="Arial" w:cs="Arial"/>
                <w:sz w:val="20"/>
                <w:szCs w:val="20"/>
              </w:rPr>
              <w:t>.</w:t>
            </w:r>
          </w:p>
        </w:tc>
      </w:tr>
    </w:tbl>
    <w:p w14:paraId="0B6AA56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7DE0BE81" w14:textId="77777777" w:rsidTr="00A5054D">
        <w:tc>
          <w:tcPr>
            <w:tcW w:w="5000" w:type="pct"/>
            <w:gridSpan w:val="2"/>
            <w:shd w:val="clear" w:color="auto" w:fill="C00000"/>
          </w:tcPr>
          <w:p w14:paraId="1558772D"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A01" w:rsidRPr="00877FF6" w14:paraId="32DE2351" w14:textId="77777777" w:rsidTr="00A5054D">
        <w:tc>
          <w:tcPr>
            <w:tcW w:w="1382" w:type="pct"/>
            <w:tcBorders>
              <w:bottom w:val="single" w:sz="4" w:space="0" w:color="auto"/>
            </w:tcBorders>
            <w:vAlign w:val="center"/>
          </w:tcPr>
          <w:p w14:paraId="31F94DC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42AA3E3" w14:textId="77777777" w:rsidR="00FC3A01" w:rsidRPr="00877FF6" w:rsidRDefault="00FC3A01" w:rsidP="00A5054D">
            <w:pPr>
              <w:rPr>
                <w:rFonts w:ascii="Arial" w:hAnsi="Arial" w:cs="Arial"/>
                <w:sz w:val="20"/>
                <w:szCs w:val="20"/>
              </w:rPr>
            </w:pPr>
          </w:p>
        </w:tc>
      </w:tr>
      <w:tr w:rsidR="00FC3A01" w:rsidRPr="00877FF6" w14:paraId="36869990" w14:textId="77777777" w:rsidTr="005468C0">
        <w:trPr>
          <w:trHeight w:val="947"/>
        </w:trPr>
        <w:tc>
          <w:tcPr>
            <w:tcW w:w="1382" w:type="pct"/>
            <w:tcBorders>
              <w:top w:val="single" w:sz="4" w:space="0" w:color="auto"/>
            </w:tcBorders>
            <w:vAlign w:val="center"/>
          </w:tcPr>
          <w:p w14:paraId="0EFDAAD4" w14:textId="77777777" w:rsidR="00FC3A01" w:rsidRPr="005C4C64" w:rsidRDefault="00FC3A01" w:rsidP="005141C1">
            <w:pPr>
              <w:pStyle w:val="PargrafodaLista"/>
              <w:numPr>
                <w:ilvl w:val="1"/>
                <w:numId w:val="4"/>
              </w:numPr>
              <w:spacing w:before="60" w:after="60"/>
              <w:ind w:left="0" w:firstLine="0"/>
              <w:contextualSpacing/>
              <w:jc w:val="center"/>
              <w:rPr>
                <w:rFonts w:ascii="Arial" w:hAnsi="Arial" w:cs="Arial"/>
                <w:smallCaps/>
              </w:rPr>
            </w:pPr>
            <w:r w:rsidRPr="005C4C64">
              <w:rPr>
                <w:rFonts w:ascii="Arial" w:hAnsi="Arial" w:cs="Arial"/>
                <w:b/>
                <w:bCs/>
                <w:smallCaps/>
              </w:rPr>
              <w:t>Administrador</w:t>
            </w:r>
          </w:p>
        </w:tc>
        <w:tc>
          <w:tcPr>
            <w:tcW w:w="3618" w:type="pct"/>
            <w:tcBorders>
              <w:top w:val="single" w:sz="4" w:space="0" w:color="auto"/>
            </w:tcBorders>
          </w:tcPr>
          <w:p w14:paraId="3F2CF2E1" w14:textId="77777777" w:rsidR="00397ED1" w:rsidRDefault="00397ED1" w:rsidP="00A5054D">
            <w:pPr>
              <w:rPr>
                <w:rFonts w:ascii="Arial" w:hAnsi="Arial" w:cs="Arial"/>
                <w:b/>
                <w:bCs/>
                <w:sz w:val="20"/>
                <w:szCs w:val="20"/>
              </w:rPr>
            </w:pPr>
            <w:r>
              <w:rPr>
                <w:rFonts w:ascii="Arial" w:hAnsi="Arial" w:cs="Arial"/>
                <w:b/>
                <w:bCs/>
                <w:sz w:val="20"/>
                <w:szCs w:val="20"/>
              </w:rPr>
              <w:t>Santander Distribuidora de Títulos e Valores Mobiliários S.A.</w:t>
            </w:r>
          </w:p>
          <w:p w14:paraId="3851D5DF" w14:textId="0CB3AF62" w:rsidR="00FC3A01" w:rsidRPr="005C4C64" w:rsidRDefault="00397ED1" w:rsidP="00A5054D">
            <w:pPr>
              <w:rPr>
                <w:rFonts w:ascii="Arial" w:hAnsi="Arial" w:cs="Arial"/>
                <w:sz w:val="20"/>
                <w:szCs w:val="20"/>
              </w:rPr>
            </w:pPr>
            <w:r>
              <w:rPr>
                <w:rFonts w:ascii="Arial" w:hAnsi="Arial" w:cs="Arial"/>
                <w:sz w:val="20"/>
                <w:szCs w:val="20"/>
              </w:rPr>
              <w:t>CNPJ: 03.502.968/0001-04</w:t>
            </w:r>
            <w:r>
              <w:rPr>
                <w:rFonts w:ascii="Arial" w:hAnsi="Arial" w:cs="Arial"/>
                <w:sz w:val="20"/>
                <w:szCs w:val="20"/>
              </w:rPr>
              <w:br/>
              <w:t>Ato Declaratório CVM nº 20006 de 28/07/2022</w:t>
            </w:r>
          </w:p>
        </w:tc>
      </w:tr>
      <w:tr w:rsidR="00FC3A01" w:rsidRPr="00877FF6" w14:paraId="6888E0F8" w14:textId="77777777" w:rsidTr="00A5054D">
        <w:tc>
          <w:tcPr>
            <w:tcW w:w="5000" w:type="pct"/>
            <w:gridSpan w:val="2"/>
            <w:tcBorders>
              <w:top w:val="single" w:sz="4" w:space="0" w:color="auto"/>
              <w:bottom w:val="single" w:sz="4" w:space="0" w:color="auto"/>
            </w:tcBorders>
          </w:tcPr>
          <w:p w14:paraId="64BE0313" w14:textId="77777777" w:rsidR="00FC3A01" w:rsidRPr="00877FF6" w:rsidRDefault="00FC3A01" w:rsidP="00A5054D">
            <w:pPr>
              <w:rPr>
                <w:rFonts w:ascii="Arial" w:hAnsi="Arial" w:cs="Arial"/>
                <w:smallCaps/>
                <w:sz w:val="20"/>
                <w:szCs w:val="20"/>
              </w:rPr>
            </w:pPr>
          </w:p>
        </w:tc>
      </w:tr>
      <w:tr w:rsidR="00FC3A01" w:rsidRPr="00877FF6" w14:paraId="43AF0BEA" w14:textId="77777777" w:rsidTr="00A5054D">
        <w:trPr>
          <w:trHeight w:val="274"/>
        </w:trPr>
        <w:tc>
          <w:tcPr>
            <w:tcW w:w="1382" w:type="pct"/>
            <w:tcBorders>
              <w:top w:val="single" w:sz="4" w:space="0" w:color="auto"/>
            </w:tcBorders>
            <w:vAlign w:val="center"/>
          </w:tcPr>
          <w:p w14:paraId="662B679A"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011B8308" w14:textId="77777777" w:rsidR="008D716E" w:rsidRPr="00877FF6" w:rsidRDefault="008D716E" w:rsidP="008D716E">
            <w:pPr>
              <w:rPr>
                <w:rFonts w:ascii="Arial" w:hAnsi="Arial" w:cs="Arial"/>
                <w:b/>
                <w:bCs/>
                <w:sz w:val="20"/>
                <w:szCs w:val="20"/>
              </w:rPr>
            </w:pPr>
            <w:r w:rsidRPr="00877FF6">
              <w:rPr>
                <w:rFonts w:ascii="Arial" w:hAnsi="Arial" w:cs="Arial"/>
                <w:b/>
                <w:bCs/>
                <w:sz w:val="20"/>
                <w:szCs w:val="20"/>
              </w:rPr>
              <w:t>Santander Brasil Gestão de Recursos Ltda.</w:t>
            </w:r>
          </w:p>
          <w:p w14:paraId="177E79F0" w14:textId="77777777" w:rsidR="008D716E" w:rsidRPr="00877FF6" w:rsidRDefault="008D716E" w:rsidP="008D716E">
            <w:pPr>
              <w:rPr>
                <w:rFonts w:ascii="Arial" w:hAnsi="Arial" w:cs="Arial"/>
                <w:sz w:val="20"/>
                <w:szCs w:val="20"/>
              </w:rPr>
            </w:pPr>
            <w:r w:rsidRPr="00877FF6">
              <w:rPr>
                <w:rFonts w:ascii="Arial" w:hAnsi="Arial" w:cs="Arial"/>
                <w:sz w:val="20"/>
                <w:szCs w:val="20"/>
              </w:rPr>
              <w:t>CNPJ: 10.231.177/0001-52</w:t>
            </w:r>
          </w:p>
          <w:p w14:paraId="6A18B039" w14:textId="77777777" w:rsidR="008D716E" w:rsidRPr="00877FF6" w:rsidRDefault="008D716E" w:rsidP="008D716E">
            <w:pPr>
              <w:rPr>
                <w:rFonts w:ascii="Arial" w:hAnsi="Arial" w:cs="Arial"/>
                <w:sz w:val="20"/>
                <w:szCs w:val="20"/>
              </w:rPr>
            </w:pPr>
            <w:r w:rsidRPr="00877FF6">
              <w:rPr>
                <w:rFonts w:ascii="Arial" w:hAnsi="Arial" w:cs="Arial"/>
                <w:sz w:val="20"/>
                <w:szCs w:val="20"/>
              </w:rPr>
              <w:t>Ato Declaratório CVM nº 10.161, de 11/12/2008</w:t>
            </w:r>
          </w:p>
          <w:p w14:paraId="79A942FE" w14:textId="77777777" w:rsidR="00F007A4" w:rsidRPr="00877FF6" w:rsidRDefault="00F007A4" w:rsidP="00A5054D">
            <w:pPr>
              <w:rPr>
                <w:rFonts w:ascii="Arial" w:hAnsi="Arial" w:cs="Arial"/>
                <w:b/>
                <w:bCs/>
                <w:sz w:val="20"/>
                <w:szCs w:val="20"/>
              </w:rPr>
            </w:pPr>
          </w:p>
          <w:p w14:paraId="47F2ABA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A01" w:rsidRPr="00877FF6" w14:paraId="764245F1" w14:textId="77777777" w:rsidTr="00A5054D">
        <w:tc>
          <w:tcPr>
            <w:tcW w:w="1382" w:type="pct"/>
            <w:tcBorders>
              <w:top w:val="single" w:sz="4" w:space="0" w:color="auto"/>
              <w:bottom w:val="single" w:sz="4" w:space="0" w:color="auto"/>
            </w:tcBorders>
          </w:tcPr>
          <w:p w14:paraId="2D68F457" w14:textId="77777777" w:rsidR="00FC3A01" w:rsidRPr="00877FF6" w:rsidRDefault="00FC3A01" w:rsidP="00A5054D">
            <w:pPr>
              <w:rPr>
                <w:rFonts w:ascii="Arial" w:hAnsi="Arial" w:cs="Arial"/>
                <w:smallCaps/>
                <w:sz w:val="20"/>
                <w:szCs w:val="20"/>
              </w:rPr>
            </w:pPr>
          </w:p>
        </w:tc>
        <w:tc>
          <w:tcPr>
            <w:tcW w:w="3618" w:type="pct"/>
            <w:tcBorders>
              <w:top w:val="single" w:sz="4" w:space="0" w:color="auto"/>
              <w:bottom w:val="single" w:sz="4" w:space="0" w:color="auto"/>
            </w:tcBorders>
          </w:tcPr>
          <w:p w14:paraId="2E726966" w14:textId="77777777" w:rsidR="00FC3A01" w:rsidRPr="00877FF6" w:rsidRDefault="00FC3A01" w:rsidP="00A5054D">
            <w:pPr>
              <w:rPr>
                <w:rFonts w:ascii="Arial" w:hAnsi="Arial" w:cs="Arial"/>
                <w:sz w:val="20"/>
                <w:szCs w:val="20"/>
              </w:rPr>
            </w:pPr>
          </w:p>
        </w:tc>
      </w:tr>
      <w:tr w:rsidR="00FC3A01" w:rsidRPr="00877FF6" w14:paraId="01782E32" w14:textId="77777777" w:rsidTr="00A5054D">
        <w:tc>
          <w:tcPr>
            <w:tcW w:w="1382" w:type="pct"/>
            <w:tcBorders>
              <w:bottom w:val="single" w:sz="4" w:space="0" w:color="auto"/>
            </w:tcBorders>
            <w:vAlign w:val="center"/>
          </w:tcPr>
          <w:p w14:paraId="6782313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lang w:val="pt-BR"/>
              </w:rPr>
            </w:pPr>
            <w:r w:rsidRPr="00FC3A01">
              <w:rPr>
                <w:rFonts w:ascii="Arial" w:hAnsi="Arial" w:cs="Arial"/>
                <w:b/>
                <w:bCs/>
                <w:smallCaps/>
                <w:lang w:val="pt-BR"/>
              </w:rPr>
              <w:t>Responsabilidade</w:t>
            </w:r>
            <w:r w:rsidRPr="00FC3A01">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08A74F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5A265CE" w14:textId="77777777" w:rsidR="00FC3A01" w:rsidRPr="00877FF6" w:rsidRDefault="00FC3A01" w:rsidP="00A5054D">
            <w:pPr>
              <w:jc w:val="both"/>
              <w:rPr>
                <w:rFonts w:ascii="Arial" w:hAnsi="Arial" w:cs="Arial"/>
                <w:sz w:val="20"/>
                <w:szCs w:val="20"/>
              </w:rPr>
            </w:pPr>
          </w:p>
          <w:p w14:paraId="122844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DC7E471" w14:textId="77777777" w:rsidR="00FC3A01" w:rsidRPr="00877FF6" w:rsidRDefault="00FC3A01" w:rsidP="00A5054D">
            <w:pPr>
              <w:jc w:val="both"/>
              <w:rPr>
                <w:rFonts w:ascii="Arial" w:hAnsi="Arial" w:cs="Arial"/>
                <w:sz w:val="20"/>
                <w:szCs w:val="20"/>
              </w:rPr>
            </w:pPr>
          </w:p>
          <w:p w14:paraId="68939997"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A90DCB2"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2FD22825" w14:textId="77777777" w:rsidTr="00A5054D">
        <w:tc>
          <w:tcPr>
            <w:tcW w:w="5000" w:type="pct"/>
            <w:gridSpan w:val="2"/>
            <w:shd w:val="clear" w:color="auto" w:fill="C00000"/>
          </w:tcPr>
          <w:p w14:paraId="226FA323"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A01" w:rsidRPr="00877FF6" w14:paraId="06ACEEB9" w14:textId="77777777" w:rsidTr="00A5054D">
        <w:tc>
          <w:tcPr>
            <w:tcW w:w="1381" w:type="pct"/>
            <w:tcBorders>
              <w:bottom w:val="single" w:sz="4" w:space="0" w:color="auto"/>
            </w:tcBorders>
            <w:vAlign w:val="center"/>
          </w:tcPr>
          <w:p w14:paraId="2C5AD049"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32F546E1" w14:textId="77777777" w:rsidR="00FC3A01" w:rsidRPr="00877FF6" w:rsidRDefault="00FC3A01" w:rsidP="00A5054D">
            <w:pPr>
              <w:rPr>
                <w:rFonts w:ascii="Arial" w:hAnsi="Arial" w:cs="Arial"/>
                <w:sz w:val="20"/>
                <w:szCs w:val="20"/>
              </w:rPr>
            </w:pPr>
          </w:p>
        </w:tc>
      </w:tr>
      <w:tr w:rsidR="00FC3A01" w:rsidRPr="00877FF6" w14:paraId="73E26AAD"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34EDF89"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Prazo de Duração do Fundo: Indeterminado </w:t>
            </w:r>
          </w:p>
        </w:tc>
      </w:tr>
      <w:tr w:rsidR="00FC3A01" w:rsidRPr="00877FF6" w14:paraId="77883893"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0235BDE" w14:textId="77777777" w:rsidR="00FC3A01" w:rsidRPr="00FC3A01" w:rsidRDefault="00FC3A01" w:rsidP="00A5054D">
            <w:pPr>
              <w:pStyle w:val="PargrafodaLista"/>
              <w:ind w:left="0"/>
              <w:rPr>
                <w:rFonts w:ascii="Arial" w:hAnsi="Arial" w:cs="Arial"/>
                <w:lang w:val="pt-BR"/>
              </w:rPr>
            </w:pPr>
          </w:p>
        </w:tc>
      </w:tr>
      <w:tr w:rsidR="00FC3A01" w:rsidRPr="00877FF6" w14:paraId="518AE4CB" w14:textId="77777777" w:rsidTr="00A5054D">
        <w:tc>
          <w:tcPr>
            <w:tcW w:w="5000" w:type="pct"/>
            <w:gridSpan w:val="2"/>
            <w:tcBorders>
              <w:top w:val="single" w:sz="4" w:space="0" w:color="auto"/>
              <w:left w:val="nil"/>
              <w:bottom w:val="single" w:sz="4" w:space="0" w:color="auto"/>
              <w:right w:val="nil"/>
            </w:tcBorders>
          </w:tcPr>
          <w:p w14:paraId="5B4DC4FC" w14:textId="377532A6" w:rsidR="00FC3A01" w:rsidRPr="00D077C9" w:rsidRDefault="00FC3A01" w:rsidP="00A5054D">
            <w:pPr>
              <w:pStyle w:val="PargrafodaLista"/>
              <w:numPr>
                <w:ilvl w:val="1"/>
                <w:numId w:val="4"/>
              </w:numPr>
              <w:ind w:left="0" w:firstLine="0"/>
              <w:contextualSpacing/>
              <w:jc w:val="both"/>
              <w:rPr>
                <w:rFonts w:ascii="Arial" w:hAnsi="Arial" w:cs="Arial"/>
                <w:lang w:val="pt-BR"/>
              </w:rPr>
            </w:pPr>
            <w:bookmarkStart w:id="1" w:name="_Hlk149911023"/>
            <w:r w:rsidRPr="00FC3A01">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FC3A01">
              <w:rPr>
                <w:rFonts w:ascii="Arial" w:hAnsi="Arial" w:cs="Arial"/>
                <w:lang w:val="pt-BR"/>
              </w:rPr>
              <w:t>criar novas</w:t>
            </w:r>
            <w:proofErr w:type="gramEnd"/>
            <w:r w:rsidRPr="00FC3A01">
              <w:rPr>
                <w:rFonts w:ascii="Arial" w:hAnsi="Arial" w:cs="Arial"/>
                <w:lang w:val="pt-BR"/>
              </w:rPr>
              <w:t xml:space="preserve"> Classes no Fundo, com a consequente adequação deste Regulamento, contanto que não restrinjam os direitos atribuídos às Classes existentes.</w:t>
            </w:r>
            <w:bookmarkEnd w:id="1"/>
          </w:p>
        </w:tc>
      </w:tr>
      <w:tr w:rsidR="00FC3A01" w:rsidRPr="00877FF6" w14:paraId="11832C4A" w14:textId="77777777" w:rsidTr="00A5054D">
        <w:tc>
          <w:tcPr>
            <w:tcW w:w="5000" w:type="pct"/>
            <w:gridSpan w:val="2"/>
            <w:tcBorders>
              <w:top w:val="single" w:sz="4" w:space="0" w:color="auto"/>
              <w:left w:val="nil"/>
              <w:bottom w:val="single" w:sz="4" w:space="0" w:color="auto"/>
              <w:right w:val="nil"/>
            </w:tcBorders>
          </w:tcPr>
          <w:p w14:paraId="58781324" w14:textId="77777777" w:rsidR="00FC3A01" w:rsidRPr="00FC3A01" w:rsidRDefault="00FC3A01" w:rsidP="00A5054D">
            <w:pPr>
              <w:pStyle w:val="PargrafodaLista"/>
              <w:ind w:left="0"/>
              <w:rPr>
                <w:rFonts w:ascii="Arial" w:hAnsi="Arial" w:cs="Arial"/>
                <w:lang w:val="pt-BR"/>
              </w:rPr>
            </w:pPr>
          </w:p>
        </w:tc>
      </w:tr>
      <w:tr w:rsidR="00FC3A01" w:rsidRPr="00877FF6" w14:paraId="6781FA17" w14:textId="77777777" w:rsidTr="00A5054D">
        <w:tc>
          <w:tcPr>
            <w:tcW w:w="5000" w:type="pct"/>
            <w:gridSpan w:val="2"/>
            <w:tcBorders>
              <w:top w:val="single" w:sz="4" w:space="0" w:color="auto"/>
              <w:left w:val="nil"/>
              <w:bottom w:val="single" w:sz="4" w:space="0" w:color="auto"/>
              <w:right w:val="nil"/>
            </w:tcBorders>
          </w:tcPr>
          <w:p w14:paraId="7046CF0C"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FC3A01" w:rsidDel="00444B10">
              <w:rPr>
                <w:rFonts w:ascii="Arial" w:hAnsi="Arial" w:cs="Arial"/>
                <w:lang w:val="pt-BR"/>
              </w:rPr>
              <w:t xml:space="preserve"> </w:t>
            </w:r>
            <w:r w:rsidRPr="00FC3A01">
              <w:rPr>
                <w:rFonts w:ascii="Arial" w:hAnsi="Arial" w:cs="Arial"/>
                <w:lang w:val="pt-BR"/>
              </w:rPr>
              <w:t>(“</w:t>
            </w:r>
            <w:r w:rsidRPr="00FC3A01">
              <w:rPr>
                <w:rFonts w:ascii="Arial" w:hAnsi="Arial" w:cs="Arial"/>
                <w:u w:val="single"/>
                <w:lang w:val="pt-BR"/>
              </w:rPr>
              <w:t>Código Civil</w:t>
            </w:r>
            <w:r w:rsidRPr="00FC3A01">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FC3A01">
              <w:rPr>
                <w:rFonts w:ascii="Arial" w:hAnsi="Arial" w:cs="Arial"/>
                <w:b/>
                <w:bCs/>
                <w:lang w:val="pt-BR"/>
              </w:rPr>
              <w:t xml:space="preserve"> </w:t>
            </w:r>
            <w:r w:rsidRPr="00FC3A01">
              <w:rPr>
                <w:rFonts w:ascii="Arial" w:hAnsi="Arial" w:cs="Arial"/>
                <w:lang w:val="pt-BR"/>
              </w:rPr>
              <w:t>Não há, em qualquer hipótese, solidariedade ou qualquer outra forma de coobrigação entre Classes.</w:t>
            </w:r>
          </w:p>
        </w:tc>
      </w:tr>
      <w:tr w:rsidR="00FC3A01" w:rsidRPr="00877FF6" w14:paraId="1EF512A9" w14:textId="77777777" w:rsidTr="00A5054D">
        <w:tc>
          <w:tcPr>
            <w:tcW w:w="5000" w:type="pct"/>
            <w:gridSpan w:val="2"/>
            <w:tcBorders>
              <w:top w:val="single" w:sz="4" w:space="0" w:color="auto"/>
              <w:left w:val="nil"/>
              <w:bottom w:val="single" w:sz="4" w:space="0" w:color="auto"/>
              <w:right w:val="nil"/>
            </w:tcBorders>
          </w:tcPr>
          <w:p w14:paraId="00643294" w14:textId="77777777" w:rsidR="00FC3A01" w:rsidRPr="00FC3A01" w:rsidRDefault="00FC3A01" w:rsidP="00A5054D">
            <w:pPr>
              <w:pStyle w:val="PargrafodaLista"/>
              <w:ind w:left="0"/>
              <w:rPr>
                <w:rFonts w:ascii="Arial" w:hAnsi="Arial" w:cs="Arial"/>
                <w:lang w:val="pt-BR"/>
              </w:rPr>
            </w:pPr>
          </w:p>
        </w:tc>
      </w:tr>
      <w:tr w:rsidR="00FC3A01" w:rsidRPr="00877FF6" w14:paraId="4C04281D" w14:textId="77777777" w:rsidTr="00A5054D">
        <w:tc>
          <w:tcPr>
            <w:tcW w:w="5000" w:type="pct"/>
            <w:gridSpan w:val="2"/>
            <w:tcBorders>
              <w:top w:val="single" w:sz="4" w:space="0" w:color="auto"/>
              <w:left w:val="nil"/>
              <w:bottom w:val="single" w:sz="4" w:space="0" w:color="auto"/>
              <w:right w:val="nil"/>
            </w:tcBorders>
          </w:tcPr>
          <w:p w14:paraId="3AD9AE65" w14:textId="30DDE04E"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 xml:space="preserve">Exercício Social do Fundo: Término no último dia do mês de </w:t>
            </w:r>
            <w:r>
              <w:rPr>
                <w:rFonts w:ascii="Arial" w:hAnsi="Arial" w:cs="Arial"/>
                <w:lang w:val="pt-BR"/>
              </w:rPr>
              <w:t>julho</w:t>
            </w:r>
            <w:r w:rsidRPr="00FC3A01">
              <w:rPr>
                <w:rFonts w:ascii="Arial" w:hAnsi="Arial" w:cs="Arial"/>
                <w:lang w:val="pt-BR"/>
              </w:rPr>
              <w:t xml:space="preserve"> de cada ano civil.</w:t>
            </w:r>
          </w:p>
        </w:tc>
      </w:tr>
    </w:tbl>
    <w:p w14:paraId="5683CF0E"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564EC12" w14:textId="77777777" w:rsidTr="00A5054D">
        <w:tc>
          <w:tcPr>
            <w:tcW w:w="5000" w:type="pct"/>
            <w:gridSpan w:val="2"/>
            <w:shd w:val="clear" w:color="auto" w:fill="C00000"/>
          </w:tcPr>
          <w:p w14:paraId="19AB22D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A01" w:rsidRPr="00877FF6" w14:paraId="4DAE220F" w14:textId="77777777" w:rsidTr="00A5054D">
        <w:tc>
          <w:tcPr>
            <w:tcW w:w="1381" w:type="pct"/>
            <w:tcBorders>
              <w:bottom w:val="single" w:sz="4" w:space="0" w:color="auto"/>
            </w:tcBorders>
            <w:vAlign w:val="center"/>
          </w:tcPr>
          <w:p w14:paraId="1BC15771"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634448EA" w14:textId="77777777" w:rsidR="00FC3A01" w:rsidRPr="00877FF6" w:rsidRDefault="00FC3A01" w:rsidP="00A5054D">
            <w:pPr>
              <w:rPr>
                <w:rFonts w:ascii="Arial" w:hAnsi="Arial" w:cs="Arial"/>
                <w:sz w:val="20"/>
                <w:szCs w:val="20"/>
              </w:rPr>
            </w:pPr>
          </w:p>
        </w:tc>
      </w:tr>
      <w:tr w:rsidR="00FC3A01" w:rsidRPr="00877FF6" w14:paraId="1628860F" w14:textId="77777777" w:rsidTr="00A5054D">
        <w:tc>
          <w:tcPr>
            <w:tcW w:w="5000" w:type="pct"/>
            <w:gridSpan w:val="2"/>
            <w:tcBorders>
              <w:top w:val="single" w:sz="4" w:space="0" w:color="auto"/>
              <w:left w:val="nil"/>
              <w:bottom w:val="single" w:sz="4" w:space="0" w:color="auto"/>
              <w:right w:val="nil"/>
            </w:tcBorders>
          </w:tcPr>
          <w:p w14:paraId="2C5D6641"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A01" w:rsidRPr="00877FF6" w14:paraId="7631C8C3" w14:textId="77777777" w:rsidTr="00A5054D">
        <w:tc>
          <w:tcPr>
            <w:tcW w:w="5000" w:type="pct"/>
            <w:gridSpan w:val="2"/>
            <w:tcBorders>
              <w:top w:val="single" w:sz="4" w:space="0" w:color="auto"/>
              <w:left w:val="nil"/>
              <w:bottom w:val="single" w:sz="4" w:space="0" w:color="auto"/>
              <w:right w:val="nil"/>
            </w:tcBorders>
          </w:tcPr>
          <w:p w14:paraId="2BABBB00" w14:textId="77777777" w:rsidR="00FC3A01" w:rsidRPr="00FC3A01" w:rsidRDefault="00FC3A01" w:rsidP="00A5054D">
            <w:pPr>
              <w:pStyle w:val="PargrafodaLista"/>
              <w:ind w:left="0"/>
              <w:jc w:val="both"/>
              <w:rPr>
                <w:rFonts w:ascii="Arial" w:hAnsi="Arial" w:cs="Arial"/>
                <w:lang w:val="pt-BR"/>
              </w:rPr>
            </w:pPr>
          </w:p>
        </w:tc>
      </w:tr>
      <w:tr w:rsidR="00FC3A01" w:rsidRPr="00877FF6" w14:paraId="6622F8D8" w14:textId="77777777" w:rsidTr="00A5054D">
        <w:tc>
          <w:tcPr>
            <w:tcW w:w="5000" w:type="pct"/>
            <w:gridSpan w:val="2"/>
            <w:tcBorders>
              <w:top w:val="single" w:sz="4" w:space="0" w:color="auto"/>
              <w:left w:val="nil"/>
              <w:bottom w:val="single" w:sz="4" w:space="0" w:color="auto"/>
              <w:right w:val="nil"/>
            </w:tcBorders>
          </w:tcPr>
          <w:p w14:paraId="6EEFD1E7"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investimento em uma Classe e/ou Subclasse (se houver) deste Fundo:</w:t>
            </w:r>
          </w:p>
          <w:p w14:paraId="01548EDF" w14:textId="77777777" w:rsidR="00FC3A01" w:rsidRPr="00FC3A01" w:rsidRDefault="00FC3A01" w:rsidP="00A5054D">
            <w:pPr>
              <w:pStyle w:val="PargrafodaLista"/>
              <w:ind w:left="0"/>
              <w:jc w:val="both"/>
              <w:rPr>
                <w:rFonts w:ascii="Arial" w:hAnsi="Arial" w:cs="Arial"/>
                <w:lang w:val="pt-BR"/>
              </w:rPr>
            </w:pPr>
          </w:p>
          <w:p w14:paraId="23F9AF8B"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é garantido pelo FGC – Fundo Garantidor de Crédito;</w:t>
            </w:r>
          </w:p>
          <w:p w14:paraId="3CD0399F"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 xml:space="preserve">não é garantido, de forma alguma, pelo Administrador, Gestor, ou qualquer outro Prestador de Serviços; e </w:t>
            </w:r>
          </w:p>
          <w:p w14:paraId="1B3F4ABD" w14:textId="77777777" w:rsidR="00FC3A01" w:rsidRPr="00FC3A01" w:rsidRDefault="00FC3A01" w:rsidP="005141C1">
            <w:pPr>
              <w:pStyle w:val="PargrafodaLista"/>
              <w:numPr>
                <w:ilvl w:val="0"/>
                <w:numId w:val="10"/>
              </w:numPr>
              <w:contextualSpacing/>
              <w:jc w:val="both"/>
              <w:rPr>
                <w:rFonts w:ascii="Arial" w:hAnsi="Arial" w:cs="Arial"/>
                <w:lang w:val="pt-BR"/>
              </w:rPr>
            </w:pPr>
            <w:r w:rsidRPr="00FC3A01">
              <w:rPr>
                <w:rFonts w:ascii="Arial" w:hAnsi="Arial" w:cs="Arial"/>
                <w:lang w:val="pt-BR"/>
              </w:rPr>
              <w:t>não conta com qualquer tipo de cobertura de seguro.</w:t>
            </w:r>
          </w:p>
        </w:tc>
      </w:tr>
      <w:tr w:rsidR="00FC3A01" w:rsidRPr="00877FF6" w14:paraId="3D11E4F9" w14:textId="77777777" w:rsidTr="00A5054D">
        <w:tc>
          <w:tcPr>
            <w:tcW w:w="5000" w:type="pct"/>
            <w:gridSpan w:val="2"/>
            <w:tcBorders>
              <w:top w:val="single" w:sz="4" w:space="0" w:color="auto"/>
              <w:left w:val="nil"/>
              <w:bottom w:val="single" w:sz="4" w:space="0" w:color="auto"/>
              <w:right w:val="nil"/>
            </w:tcBorders>
          </w:tcPr>
          <w:p w14:paraId="66B15B8C" w14:textId="77777777" w:rsidR="00FC3A01" w:rsidRPr="00FC3A01" w:rsidRDefault="00FC3A01" w:rsidP="00A5054D">
            <w:pPr>
              <w:pStyle w:val="PargrafodaLista"/>
              <w:ind w:left="0"/>
              <w:jc w:val="both"/>
              <w:rPr>
                <w:rFonts w:ascii="Arial" w:hAnsi="Arial" w:cs="Arial"/>
                <w:lang w:val="pt-BR"/>
              </w:rPr>
            </w:pPr>
          </w:p>
        </w:tc>
      </w:tr>
      <w:tr w:rsidR="00FC3A01" w:rsidRPr="00877FF6" w14:paraId="3235838F" w14:textId="77777777" w:rsidTr="00A5054D">
        <w:tc>
          <w:tcPr>
            <w:tcW w:w="5000" w:type="pct"/>
            <w:gridSpan w:val="2"/>
            <w:tcBorders>
              <w:top w:val="single" w:sz="4" w:space="0" w:color="auto"/>
              <w:left w:val="nil"/>
              <w:bottom w:val="single" w:sz="4" w:space="0" w:color="auto"/>
              <w:right w:val="nil"/>
            </w:tcBorders>
          </w:tcPr>
          <w:p w14:paraId="7289F97F"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A04D9B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218"/>
        <w:gridCol w:w="6356"/>
      </w:tblGrid>
      <w:tr w:rsidR="00FC3A01" w:rsidRPr="00877FF6" w14:paraId="6C247AE8" w14:textId="77777777" w:rsidTr="00A5054D">
        <w:tc>
          <w:tcPr>
            <w:tcW w:w="5000" w:type="pct"/>
            <w:gridSpan w:val="3"/>
            <w:shd w:val="clear" w:color="auto" w:fill="C00000"/>
          </w:tcPr>
          <w:p w14:paraId="372045DA" w14:textId="77777777" w:rsidR="00FC3A01" w:rsidRPr="00FC3A01" w:rsidRDefault="00FC3A01" w:rsidP="005141C1">
            <w:pPr>
              <w:pStyle w:val="PargrafodaLista"/>
              <w:numPr>
                <w:ilvl w:val="0"/>
                <w:numId w:val="4"/>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 COMUNS ÀS CLASSES</w:t>
            </w:r>
          </w:p>
        </w:tc>
      </w:tr>
      <w:tr w:rsidR="00FC3A01" w:rsidRPr="00877FF6" w14:paraId="739CC85F" w14:textId="77777777" w:rsidTr="00A5054D">
        <w:tc>
          <w:tcPr>
            <w:tcW w:w="1964" w:type="pct"/>
            <w:gridSpan w:val="2"/>
            <w:tcBorders>
              <w:top w:val="single" w:sz="4" w:space="0" w:color="auto"/>
              <w:bottom w:val="single" w:sz="4" w:space="0" w:color="auto"/>
            </w:tcBorders>
            <w:vAlign w:val="center"/>
          </w:tcPr>
          <w:p w14:paraId="4E8C17C2" w14:textId="77777777" w:rsidR="00FC3A01" w:rsidRPr="00877FF6" w:rsidRDefault="00FC3A01" w:rsidP="00A5054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6F784285" w14:textId="77777777" w:rsidR="00FC3A01" w:rsidRPr="00877FF6" w:rsidRDefault="00FC3A01" w:rsidP="00A5054D">
            <w:pPr>
              <w:jc w:val="both"/>
              <w:rPr>
                <w:rFonts w:ascii="Arial" w:hAnsi="Arial" w:cs="Arial"/>
                <w:sz w:val="20"/>
                <w:szCs w:val="20"/>
              </w:rPr>
            </w:pPr>
          </w:p>
        </w:tc>
      </w:tr>
      <w:tr w:rsidR="00FC3A01" w:rsidRPr="00877FF6" w14:paraId="3BF29B06" w14:textId="77777777" w:rsidTr="00A5054D">
        <w:tc>
          <w:tcPr>
            <w:tcW w:w="5000" w:type="pct"/>
            <w:gridSpan w:val="3"/>
            <w:tcBorders>
              <w:top w:val="single" w:sz="4" w:space="0" w:color="auto"/>
              <w:bottom w:val="single" w:sz="4" w:space="0" w:color="auto"/>
            </w:tcBorders>
            <w:vAlign w:val="center"/>
          </w:tcPr>
          <w:p w14:paraId="60BFDF9E"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A01" w:rsidRPr="00877FF6" w14:paraId="2CF6C436" w14:textId="77777777" w:rsidTr="00A5054D">
        <w:tc>
          <w:tcPr>
            <w:tcW w:w="1382" w:type="pct"/>
            <w:tcBorders>
              <w:top w:val="single" w:sz="4" w:space="0" w:color="auto"/>
              <w:bottom w:val="single" w:sz="4" w:space="0" w:color="auto"/>
            </w:tcBorders>
            <w:vAlign w:val="center"/>
          </w:tcPr>
          <w:p w14:paraId="6531FADC"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71C747" w14:textId="77777777" w:rsidR="00FC3A01" w:rsidRPr="00877FF6" w:rsidRDefault="00FC3A01" w:rsidP="00A5054D">
            <w:pPr>
              <w:jc w:val="both"/>
              <w:rPr>
                <w:rFonts w:ascii="Arial" w:hAnsi="Arial" w:cs="Arial"/>
                <w:sz w:val="20"/>
                <w:szCs w:val="20"/>
              </w:rPr>
            </w:pPr>
          </w:p>
        </w:tc>
      </w:tr>
      <w:tr w:rsidR="00FC3A01" w:rsidRPr="00877FF6" w14:paraId="36AD3ACD" w14:textId="77777777" w:rsidTr="00A5054D">
        <w:tc>
          <w:tcPr>
            <w:tcW w:w="1382" w:type="pct"/>
            <w:tcBorders>
              <w:top w:val="single" w:sz="4" w:space="0" w:color="auto"/>
              <w:bottom w:val="single" w:sz="4" w:space="0" w:color="auto"/>
            </w:tcBorders>
            <w:vAlign w:val="center"/>
          </w:tcPr>
          <w:p w14:paraId="11D22828" w14:textId="77777777" w:rsidR="00FC3A01" w:rsidRPr="00877FF6" w:rsidRDefault="00FC3A01" w:rsidP="005141C1">
            <w:pPr>
              <w:pStyle w:val="PargrafodaLista"/>
              <w:numPr>
                <w:ilvl w:val="0"/>
                <w:numId w:val="6"/>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465B468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A01" w:rsidRPr="00877FF6" w14:paraId="0951F6F5" w14:textId="77777777" w:rsidTr="00A5054D">
        <w:tc>
          <w:tcPr>
            <w:tcW w:w="1382" w:type="pct"/>
            <w:tcBorders>
              <w:top w:val="single" w:sz="4" w:space="0" w:color="auto"/>
              <w:bottom w:val="single" w:sz="4" w:space="0" w:color="auto"/>
            </w:tcBorders>
            <w:vAlign w:val="center"/>
          </w:tcPr>
          <w:p w14:paraId="2EB5A63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B53F81" w14:textId="77777777" w:rsidR="00FC3A01" w:rsidRPr="00877FF6" w:rsidRDefault="00FC3A01" w:rsidP="00A5054D">
            <w:pPr>
              <w:jc w:val="both"/>
              <w:rPr>
                <w:rFonts w:ascii="Arial" w:hAnsi="Arial" w:cs="Arial"/>
                <w:sz w:val="20"/>
                <w:szCs w:val="20"/>
              </w:rPr>
            </w:pPr>
          </w:p>
        </w:tc>
      </w:tr>
      <w:tr w:rsidR="00FC3A01" w:rsidRPr="00877FF6" w14:paraId="108C5BBB" w14:textId="77777777" w:rsidTr="00A5054D">
        <w:tc>
          <w:tcPr>
            <w:tcW w:w="1382" w:type="pct"/>
            <w:tcBorders>
              <w:top w:val="single" w:sz="4" w:space="0" w:color="auto"/>
              <w:bottom w:val="single" w:sz="4" w:space="0" w:color="auto"/>
            </w:tcBorders>
            <w:vAlign w:val="center"/>
          </w:tcPr>
          <w:p w14:paraId="287BC63C"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2F70AC3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A01" w:rsidRPr="00877FF6" w14:paraId="41CD0BC2" w14:textId="77777777" w:rsidTr="00A5054D">
        <w:tc>
          <w:tcPr>
            <w:tcW w:w="1382" w:type="pct"/>
            <w:tcBorders>
              <w:top w:val="single" w:sz="4" w:space="0" w:color="auto"/>
              <w:bottom w:val="single" w:sz="4" w:space="0" w:color="auto"/>
            </w:tcBorders>
            <w:vAlign w:val="center"/>
          </w:tcPr>
          <w:p w14:paraId="73A7D7EB"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33B0D" w14:textId="77777777" w:rsidR="00FC3A01" w:rsidRPr="00877FF6" w:rsidRDefault="00FC3A01" w:rsidP="00A5054D">
            <w:pPr>
              <w:jc w:val="both"/>
              <w:rPr>
                <w:rFonts w:ascii="Arial" w:hAnsi="Arial" w:cs="Arial"/>
                <w:sz w:val="20"/>
                <w:szCs w:val="20"/>
              </w:rPr>
            </w:pPr>
          </w:p>
        </w:tc>
      </w:tr>
      <w:tr w:rsidR="00FC3A01" w:rsidRPr="00877FF6" w14:paraId="15380420" w14:textId="77777777" w:rsidTr="00A5054D">
        <w:tc>
          <w:tcPr>
            <w:tcW w:w="1382" w:type="pct"/>
            <w:tcBorders>
              <w:top w:val="single" w:sz="4" w:space="0" w:color="auto"/>
              <w:bottom w:val="single" w:sz="4" w:space="0" w:color="auto"/>
            </w:tcBorders>
            <w:vAlign w:val="center"/>
          </w:tcPr>
          <w:p w14:paraId="7248E77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71E5BAB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A01" w:rsidRPr="00877FF6" w14:paraId="3EEEB0DC" w14:textId="77777777" w:rsidTr="00A5054D">
        <w:tc>
          <w:tcPr>
            <w:tcW w:w="1382" w:type="pct"/>
            <w:tcBorders>
              <w:top w:val="single" w:sz="4" w:space="0" w:color="auto"/>
              <w:bottom w:val="single" w:sz="4" w:space="0" w:color="auto"/>
            </w:tcBorders>
            <w:vAlign w:val="center"/>
          </w:tcPr>
          <w:p w14:paraId="210301CA"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B6864C6" w14:textId="77777777" w:rsidR="00FC3A01" w:rsidRPr="00877FF6" w:rsidRDefault="00FC3A01" w:rsidP="00A5054D">
            <w:pPr>
              <w:jc w:val="both"/>
              <w:rPr>
                <w:rFonts w:ascii="Arial" w:hAnsi="Arial" w:cs="Arial"/>
                <w:sz w:val="20"/>
                <w:szCs w:val="20"/>
              </w:rPr>
            </w:pPr>
          </w:p>
        </w:tc>
      </w:tr>
      <w:tr w:rsidR="00FC3A01" w:rsidRPr="00877FF6" w14:paraId="5B9555BC" w14:textId="77777777" w:rsidTr="00A5054D">
        <w:tc>
          <w:tcPr>
            <w:tcW w:w="1382" w:type="pct"/>
            <w:tcBorders>
              <w:top w:val="single" w:sz="4" w:space="0" w:color="auto"/>
              <w:bottom w:val="single" w:sz="4" w:space="0" w:color="auto"/>
            </w:tcBorders>
            <w:vAlign w:val="center"/>
          </w:tcPr>
          <w:p w14:paraId="6603B2D9"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36F1214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A01" w:rsidRPr="00877FF6" w14:paraId="7F2D8826" w14:textId="77777777" w:rsidTr="00A5054D">
        <w:tc>
          <w:tcPr>
            <w:tcW w:w="1382" w:type="pct"/>
            <w:tcBorders>
              <w:top w:val="single" w:sz="4" w:space="0" w:color="auto"/>
              <w:bottom w:val="single" w:sz="4" w:space="0" w:color="auto"/>
            </w:tcBorders>
            <w:vAlign w:val="center"/>
          </w:tcPr>
          <w:p w14:paraId="0B070410" w14:textId="77777777" w:rsidR="00FC3A01" w:rsidRPr="00877FF6" w:rsidRDefault="00FC3A01" w:rsidP="00A5054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338978" w14:textId="77777777" w:rsidR="00FC3A01" w:rsidRPr="00877FF6" w:rsidRDefault="00FC3A01" w:rsidP="00A5054D">
            <w:pPr>
              <w:jc w:val="both"/>
              <w:rPr>
                <w:rFonts w:ascii="Arial" w:hAnsi="Arial" w:cs="Arial"/>
                <w:sz w:val="20"/>
                <w:szCs w:val="20"/>
              </w:rPr>
            </w:pPr>
          </w:p>
        </w:tc>
      </w:tr>
      <w:tr w:rsidR="00FC3A01" w:rsidRPr="00877FF6" w14:paraId="4B7E4609" w14:textId="77777777" w:rsidTr="00A5054D">
        <w:tc>
          <w:tcPr>
            <w:tcW w:w="1382" w:type="pct"/>
            <w:tcBorders>
              <w:top w:val="single" w:sz="4" w:space="0" w:color="auto"/>
              <w:bottom w:val="single" w:sz="4" w:space="0" w:color="auto"/>
            </w:tcBorders>
            <w:vAlign w:val="center"/>
          </w:tcPr>
          <w:p w14:paraId="10CD058E" w14:textId="77777777" w:rsidR="00FC3A01" w:rsidRPr="00877FF6" w:rsidRDefault="00FC3A01" w:rsidP="005141C1">
            <w:pPr>
              <w:pStyle w:val="PargrafodaLista"/>
              <w:numPr>
                <w:ilvl w:val="0"/>
                <w:numId w:val="6"/>
              </w:numPr>
              <w:ind w:left="0" w:firstLine="0"/>
              <w:contextualSpacing/>
              <w:jc w:val="center"/>
              <w:rPr>
                <w:rFonts w:ascii="Arial" w:hAnsi="Arial" w:cs="Arial"/>
                <w:b/>
                <w:bCs/>
                <w:smallCaps/>
                <w:color w:val="000000"/>
              </w:rPr>
            </w:pPr>
            <w:r w:rsidRPr="00877FF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245AD3D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6519A11"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16"/>
        <w:gridCol w:w="7551"/>
      </w:tblGrid>
      <w:tr w:rsidR="00FC3A01" w:rsidRPr="00877FF6" w14:paraId="11E6D624" w14:textId="77777777" w:rsidTr="00A5054D">
        <w:tc>
          <w:tcPr>
            <w:tcW w:w="5000" w:type="pct"/>
            <w:gridSpan w:val="2"/>
            <w:tcBorders>
              <w:bottom w:val="single" w:sz="2" w:space="0" w:color="auto"/>
            </w:tcBorders>
            <w:shd w:val="clear" w:color="auto" w:fill="C00000"/>
          </w:tcPr>
          <w:p w14:paraId="43904D00"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2" w:name="_Hlk97246655"/>
            <w:r w:rsidRPr="00877FF6">
              <w:rPr>
                <w:rFonts w:ascii="Arial" w:hAnsi="Arial" w:cs="Arial"/>
                <w:b/>
                <w:bCs/>
                <w:color w:val="FFFFFF" w:themeColor="background1"/>
              </w:rPr>
              <w:t xml:space="preserve">DESPESAS E ENCARGOS </w:t>
            </w:r>
          </w:p>
        </w:tc>
      </w:tr>
      <w:tr w:rsidR="00FC3A01" w:rsidRPr="00877FF6" w14:paraId="70BA1AB8" w14:textId="77777777" w:rsidTr="00A5054D">
        <w:tc>
          <w:tcPr>
            <w:tcW w:w="1393" w:type="pct"/>
            <w:tcBorders>
              <w:top w:val="single" w:sz="2" w:space="0" w:color="auto"/>
              <w:bottom w:val="single" w:sz="2" w:space="0" w:color="auto"/>
            </w:tcBorders>
            <w:vAlign w:val="center"/>
          </w:tcPr>
          <w:p w14:paraId="5FB1CE16" w14:textId="77777777" w:rsidR="00FC3A01" w:rsidRPr="00877FF6" w:rsidRDefault="00FC3A01" w:rsidP="00A5054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433C05DF" w14:textId="77777777" w:rsidR="00FC3A01" w:rsidRPr="00877FF6" w:rsidRDefault="00FC3A01" w:rsidP="00A5054D">
            <w:pPr>
              <w:jc w:val="both"/>
              <w:rPr>
                <w:rFonts w:ascii="Arial" w:hAnsi="Arial" w:cs="Arial"/>
                <w:sz w:val="20"/>
                <w:szCs w:val="20"/>
              </w:rPr>
            </w:pPr>
          </w:p>
        </w:tc>
      </w:tr>
      <w:tr w:rsidR="00FC3A01" w:rsidRPr="00877FF6" w14:paraId="49988A01" w14:textId="77777777" w:rsidTr="00A5054D">
        <w:tc>
          <w:tcPr>
            <w:tcW w:w="5000" w:type="pct"/>
            <w:gridSpan w:val="2"/>
            <w:tcBorders>
              <w:top w:val="single" w:sz="2" w:space="0" w:color="auto"/>
              <w:bottom w:val="single" w:sz="2" w:space="0" w:color="auto"/>
            </w:tcBorders>
            <w:vAlign w:val="center"/>
          </w:tcPr>
          <w:p w14:paraId="2E9FF576"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A01" w:rsidRPr="00877FF6" w14:paraId="3C67F48D" w14:textId="77777777" w:rsidTr="00A5054D">
        <w:tc>
          <w:tcPr>
            <w:tcW w:w="5000" w:type="pct"/>
            <w:gridSpan w:val="2"/>
            <w:tcBorders>
              <w:top w:val="single" w:sz="2" w:space="0" w:color="auto"/>
              <w:bottom w:val="single" w:sz="2" w:space="0" w:color="auto"/>
            </w:tcBorders>
            <w:vAlign w:val="center"/>
          </w:tcPr>
          <w:p w14:paraId="7BF335E8" w14:textId="77777777" w:rsidR="00FC3A01" w:rsidRPr="00877FF6" w:rsidRDefault="00FC3A01" w:rsidP="00A5054D">
            <w:pPr>
              <w:jc w:val="both"/>
              <w:rPr>
                <w:rFonts w:ascii="Arial" w:hAnsi="Arial" w:cs="Arial"/>
                <w:sz w:val="20"/>
                <w:szCs w:val="20"/>
              </w:rPr>
            </w:pPr>
          </w:p>
        </w:tc>
      </w:tr>
      <w:tr w:rsidR="00FC3A01" w:rsidRPr="00877FF6" w14:paraId="38EACBD1" w14:textId="77777777" w:rsidTr="00A5054D">
        <w:tc>
          <w:tcPr>
            <w:tcW w:w="5000" w:type="pct"/>
            <w:gridSpan w:val="2"/>
            <w:tcBorders>
              <w:top w:val="single" w:sz="2" w:space="0" w:color="auto"/>
              <w:bottom w:val="single" w:sz="2" w:space="0" w:color="auto"/>
            </w:tcBorders>
            <w:vAlign w:val="center"/>
          </w:tcPr>
          <w:p w14:paraId="7B1D950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A01" w:rsidRPr="00877FF6" w14:paraId="0243DBBF" w14:textId="77777777" w:rsidTr="00A5054D">
        <w:tc>
          <w:tcPr>
            <w:tcW w:w="5000" w:type="pct"/>
            <w:gridSpan w:val="2"/>
            <w:tcBorders>
              <w:top w:val="single" w:sz="2" w:space="0" w:color="auto"/>
              <w:bottom w:val="single" w:sz="2" w:space="0" w:color="auto"/>
            </w:tcBorders>
            <w:vAlign w:val="center"/>
          </w:tcPr>
          <w:p w14:paraId="2299D317"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o registro de documentos, impressão, expedição e publicação de relatórios e informações periódicas previstas na legislação em vigor.</w:t>
            </w:r>
          </w:p>
        </w:tc>
      </w:tr>
      <w:tr w:rsidR="00FC3A01" w:rsidRPr="00877FF6" w14:paraId="5FF0F15B" w14:textId="77777777" w:rsidTr="00A5054D">
        <w:tc>
          <w:tcPr>
            <w:tcW w:w="5000" w:type="pct"/>
            <w:gridSpan w:val="2"/>
            <w:tcBorders>
              <w:top w:val="single" w:sz="2" w:space="0" w:color="auto"/>
              <w:bottom w:val="single" w:sz="2" w:space="0" w:color="auto"/>
            </w:tcBorders>
            <w:vAlign w:val="center"/>
          </w:tcPr>
          <w:p w14:paraId="0051DF5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correspondência de interesse do Fundo e/ou da, Classe e/ou Subclasse (se houver), inclusive comunicações aos Cotistas.</w:t>
            </w:r>
          </w:p>
        </w:tc>
      </w:tr>
      <w:tr w:rsidR="00FC3A01" w:rsidRPr="00877FF6" w14:paraId="68B1E7B2" w14:textId="77777777" w:rsidTr="00A5054D">
        <w:tc>
          <w:tcPr>
            <w:tcW w:w="5000" w:type="pct"/>
            <w:gridSpan w:val="2"/>
            <w:tcBorders>
              <w:top w:val="single" w:sz="2" w:space="0" w:color="auto"/>
              <w:bottom w:val="single" w:sz="2" w:space="0" w:color="auto"/>
            </w:tcBorders>
            <w:vAlign w:val="center"/>
          </w:tcPr>
          <w:p w14:paraId="3968131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do Auditor Independente.</w:t>
            </w:r>
          </w:p>
        </w:tc>
      </w:tr>
      <w:tr w:rsidR="00FC3A01" w:rsidRPr="00877FF6" w14:paraId="3CAA1BBD" w14:textId="77777777" w:rsidTr="00A5054D">
        <w:tc>
          <w:tcPr>
            <w:tcW w:w="5000" w:type="pct"/>
            <w:gridSpan w:val="2"/>
            <w:tcBorders>
              <w:top w:val="single" w:sz="2" w:space="0" w:color="auto"/>
              <w:bottom w:val="single" w:sz="2" w:space="0" w:color="auto"/>
            </w:tcBorders>
            <w:vAlign w:val="center"/>
          </w:tcPr>
          <w:p w14:paraId="0C127F4B"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Emolumentos e comissões pagas por operações da carteira de ativos.</w:t>
            </w:r>
          </w:p>
        </w:tc>
      </w:tr>
      <w:tr w:rsidR="00FC3A01" w:rsidRPr="00877FF6" w14:paraId="7362E06D" w14:textId="77777777" w:rsidTr="00A5054D">
        <w:tc>
          <w:tcPr>
            <w:tcW w:w="5000" w:type="pct"/>
            <w:gridSpan w:val="2"/>
            <w:tcBorders>
              <w:top w:val="single" w:sz="2" w:space="0" w:color="auto"/>
              <w:bottom w:val="single" w:sz="2" w:space="0" w:color="auto"/>
            </w:tcBorders>
            <w:vAlign w:val="center"/>
          </w:tcPr>
          <w:p w14:paraId="64F7040A"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a manutenção de ativos cuja propriedade decorra de execução de garantia ou de acordo com devedor.</w:t>
            </w:r>
          </w:p>
        </w:tc>
      </w:tr>
      <w:tr w:rsidR="00FC3A01" w:rsidRPr="00877FF6" w14:paraId="05F7DC4B" w14:textId="77777777" w:rsidTr="00A5054D">
        <w:tc>
          <w:tcPr>
            <w:tcW w:w="5000" w:type="pct"/>
            <w:gridSpan w:val="2"/>
            <w:tcBorders>
              <w:top w:val="single" w:sz="2" w:space="0" w:color="auto"/>
              <w:bottom w:val="single" w:sz="2" w:space="0" w:color="auto"/>
            </w:tcBorders>
            <w:vAlign w:val="center"/>
          </w:tcPr>
          <w:p w14:paraId="3348ABE9"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A01" w:rsidRPr="00877FF6" w14:paraId="5384FFBB" w14:textId="77777777" w:rsidTr="00A5054D">
        <w:tc>
          <w:tcPr>
            <w:tcW w:w="5000" w:type="pct"/>
            <w:gridSpan w:val="2"/>
            <w:tcBorders>
              <w:top w:val="single" w:sz="2" w:space="0" w:color="auto"/>
              <w:bottom w:val="single" w:sz="2" w:space="0" w:color="auto"/>
            </w:tcBorders>
          </w:tcPr>
          <w:p w14:paraId="10CAEA23"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A01" w:rsidRPr="00877FF6" w14:paraId="0D6B2783" w14:textId="77777777" w:rsidTr="00A5054D">
        <w:tc>
          <w:tcPr>
            <w:tcW w:w="5000" w:type="pct"/>
            <w:gridSpan w:val="2"/>
            <w:tcBorders>
              <w:top w:val="single" w:sz="2" w:space="0" w:color="auto"/>
              <w:bottom w:val="single" w:sz="2" w:space="0" w:color="auto"/>
            </w:tcBorders>
          </w:tcPr>
          <w:p w14:paraId="3053798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 xml:space="preserve">Gastos relativos à convocação, instalação, realização e formalização de assembleia geral ou especial </w:t>
            </w:r>
            <w:proofErr w:type="gramStart"/>
            <w:r w:rsidRPr="00FC3A01">
              <w:rPr>
                <w:rFonts w:ascii="Arial" w:hAnsi="Arial" w:cs="Arial"/>
                <w:lang w:val="pt-BR"/>
              </w:rPr>
              <w:t>de Cotistas</w:t>
            </w:r>
            <w:proofErr w:type="gramEnd"/>
            <w:r w:rsidRPr="00FC3A01">
              <w:rPr>
                <w:rFonts w:ascii="Arial" w:hAnsi="Arial" w:cs="Arial"/>
                <w:lang w:val="pt-BR"/>
              </w:rPr>
              <w:t>.</w:t>
            </w:r>
          </w:p>
        </w:tc>
      </w:tr>
      <w:tr w:rsidR="00FC3A01" w:rsidRPr="00877FF6" w14:paraId="0180F088" w14:textId="77777777" w:rsidTr="00A5054D">
        <w:tc>
          <w:tcPr>
            <w:tcW w:w="5000" w:type="pct"/>
            <w:gridSpan w:val="2"/>
            <w:tcBorders>
              <w:top w:val="single" w:sz="2" w:space="0" w:color="auto"/>
              <w:bottom w:val="single" w:sz="2" w:space="0" w:color="auto"/>
            </w:tcBorders>
          </w:tcPr>
          <w:p w14:paraId="62D787C8"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fechamento de câmbio, vinculadas às operações da carteira de ativos.</w:t>
            </w:r>
          </w:p>
        </w:tc>
      </w:tr>
      <w:tr w:rsidR="00FC3A01" w:rsidRPr="00877FF6" w14:paraId="4E2748D1" w14:textId="77777777" w:rsidTr="00A5054D">
        <w:tc>
          <w:tcPr>
            <w:tcW w:w="5000" w:type="pct"/>
            <w:gridSpan w:val="2"/>
            <w:tcBorders>
              <w:top w:val="single" w:sz="2" w:space="0" w:color="auto"/>
              <w:bottom w:val="single" w:sz="2" w:space="0" w:color="auto"/>
            </w:tcBorders>
            <w:vAlign w:val="center"/>
          </w:tcPr>
          <w:p w14:paraId="4A9841F6"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com liquidação, registro e custódia de operações com ativos da carteira.</w:t>
            </w:r>
          </w:p>
        </w:tc>
      </w:tr>
      <w:tr w:rsidR="00FC3A01" w:rsidRPr="00877FF6" w14:paraId="2054B852" w14:textId="77777777" w:rsidTr="00A5054D">
        <w:tc>
          <w:tcPr>
            <w:tcW w:w="5000" w:type="pct"/>
            <w:gridSpan w:val="2"/>
            <w:tcBorders>
              <w:top w:val="single" w:sz="2" w:space="0" w:color="auto"/>
              <w:bottom w:val="single" w:sz="2" w:space="0" w:color="auto"/>
            </w:tcBorders>
            <w:vAlign w:val="center"/>
          </w:tcPr>
          <w:p w14:paraId="5421660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relacionadas ao exercício de direito de voto decorrente de ativos da carteira.</w:t>
            </w:r>
          </w:p>
        </w:tc>
      </w:tr>
      <w:tr w:rsidR="00FC3A01" w:rsidRPr="00877FF6" w14:paraId="638D6FE7" w14:textId="77777777" w:rsidTr="00A5054D">
        <w:tc>
          <w:tcPr>
            <w:tcW w:w="5000" w:type="pct"/>
            <w:gridSpan w:val="2"/>
            <w:tcBorders>
              <w:top w:val="single" w:sz="2" w:space="0" w:color="auto"/>
              <w:bottom w:val="single" w:sz="2" w:space="0" w:color="auto"/>
            </w:tcBorders>
            <w:vAlign w:val="center"/>
          </w:tcPr>
          <w:p w14:paraId="6D2FF315"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inerentes à constituição, fusão, incorporação, cisão, transformação ou liquidação do Fundo e/ou da, Classe e/ou Subclasse (se houver).</w:t>
            </w:r>
          </w:p>
        </w:tc>
      </w:tr>
      <w:tr w:rsidR="00FC3A01" w:rsidRPr="00877FF6" w14:paraId="6E6A36A0" w14:textId="77777777" w:rsidTr="00A5054D">
        <w:tc>
          <w:tcPr>
            <w:tcW w:w="5000" w:type="pct"/>
            <w:gridSpan w:val="2"/>
            <w:tcBorders>
              <w:top w:val="single" w:sz="2" w:space="0" w:color="auto"/>
              <w:bottom w:val="single" w:sz="2" w:space="0" w:color="auto"/>
            </w:tcBorders>
            <w:vAlign w:val="center"/>
          </w:tcPr>
          <w:p w14:paraId="440AD3C0"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Honorários e despesas relacionados à atividade de formador de mercado.</w:t>
            </w:r>
          </w:p>
        </w:tc>
      </w:tr>
      <w:tr w:rsidR="00FC3A01" w:rsidRPr="00877FF6" w14:paraId="5A7659CB" w14:textId="77777777" w:rsidTr="00A5054D">
        <w:tc>
          <w:tcPr>
            <w:tcW w:w="5000" w:type="pct"/>
            <w:gridSpan w:val="2"/>
            <w:tcBorders>
              <w:top w:val="single" w:sz="2" w:space="0" w:color="auto"/>
              <w:bottom w:val="single" w:sz="2" w:space="0" w:color="auto"/>
            </w:tcBorders>
            <w:vAlign w:val="center"/>
          </w:tcPr>
          <w:p w14:paraId="7BBE9C1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Royalties devidos pelo licenciamento de índices de referência, cobrados de acordo com contrato estabelecido com a instituição que detém os direitos sobre o índice.</w:t>
            </w:r>
          </w:p>
        </w:tc>
      </w:tr>
      <w:tr w:rsidR="00FC3A01" w:rsidRPr="00877FF6" w14:paraId="3854C924" w14:textId="77777777" w:rsidTr="00A5054D">
        <w:tc>
          <w:tcPr>
            <w:tcW w:w="5000" w:type="pct"/>
            <w:gridSpan w:val="2"/>
            <w:tcBorders>
              <w:top w:val="single" w:sz="2" w:space="0" w:color="auto"/>
              <w:bottom w:val="single" w:sz="2" w:space="0" w:color="auto"/>
            </w:tcBorders>
            <w:vAlign w:val="center"/>
          </w:tcPr>
          <w:p w14:paraId="095FB94F"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Gastos da distribuição primária de Cotas e despesas inerentes à admissão das Cotas à negociação em mercado organizado.</w:t>
            </w:r>
          </w:p>
        </w:tc>
      </w:tr>
      <w:tr w:rsidR="00FC3A01" w:rsidRPr="00877FF6" w14:paraId="6FAAE3A9" w14:textId="77777777" w:rsidTr="00A5054D">
        <w:tc>
          <w:tcPr>
            <w:tcW w:w="5000" w:type="pct"/>
            <w:gridSpan w:val="2"/>
            <w:tcBorders>
              <w:top w:val="single" w:sz="2" w:space="0" w:color="auto"/>
              <w:bottom w:val="single" w:sz="2" w:space="0" w:color="auto"/>
            </w:tcBorders>
            <w:vAlign w:val="center"/>
          </w:tcPr>
          <w:p w14:paraId="27B541D2"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Taxa Global, incluindo parcelas destinadas ao pagamento de prestadores de serviços contratados.</w:t>
            </w:r>
          </w:p>
        </w:tc>
      </w:tr>
      <w:tr w:rsidR="00FC3A01" w:rsidRPr="00877FF6" w14:paraId="5C1F6196" w14:textId="77777777" w:rsidTr="00A5054D">
        <w:tc>
          <w:tcPr>
            <w:tcW w:w="5000" w:type="pct"/>
            <w:gridSpan w:val="2"/>
            <w:tcBorders>
              <w:top w:val="single" w:sz="2" w:space="0" w:color="auto"/>
              <w:bottom w:val="single" w:sz="2" w:space="0" w:color="auto"/>
            </w:tcBorders>
            <w:vAlign w:val="center"/>
          </w:tcPr>
          <w:p w14:paraId="09ECCA73"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A01" w:rsidRPr="00877FF6" w14:paraId="15DD8214" w14:textId="77777777" w:rsidTr="00A5054D">
        <w:tc>
          <w:tcPr>
            <w:tcW w:w="5000" w:type="pct"/>
            <w:gridSpan w:val="2"/>
            <w:tcBorders>
              <w:top w:val="single" w:sz="2" w:space="0" w:color="auto"/>
              <w:bottom w:val="single" w:sz="2" w:space="0" w:color="auto"/>
            </w:tcBorders>
            <w:vAlign w:val="center"/>
          </w:tcPr>
          <w:p w14:paraId="3AEFA018" w14:textId="50912F88"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Montantes devidos a classes investidoras na hipótese de acordo de remuneração com base na (e limitados</w:t>
            </w:r>
            <w:r w:rsidR="0051476B">
              <w:rPr>
                <w:rFonts w:ascii="Arial" w:hAnsi="Arial" w:cs="Arial"/>
                <w:lang w:val="pt-BR"/>
              </w:rPr>
              <w:t xml:space="preserve"> à</w:t>
            </w:r>
            <w:r w:rsidRPr="00FC3A01">
              <w:rPr>
                <w:rFonts w:ascii="Arial" w:hAnsi="Arial" w:cs="Arial"/>
                <w:lang w:val="pt-BR"/>
              </w:rPr>
              <w:t>) Taxa Global e/ou Taxa de Performance, observado o disposto na regulamentação vigente.</w:t>
            </w:r>
          </w:p>
        </w:tc>
      </w:tr>
      <w:tr w:rsidR="00FC3A01" w:rsidRPr="00877FF6" w14:paraId="752E3234" w14:textId="77777777" w:rsidTr="00A5054D">
        <w:tc>
          <w:tcPr>
            <w:tcW w:w="5000" w:type="pct"/>
            <w:gridSpan w:val="2"/>
            <w:tcBorders>
              <w:top w:val="single" w:sz="2" w:space="0" w:color="auto"/>
              <w:bottom w:val="single" w:sz="2" w:space="0" w:color="auto"/>
            </w:tcBorders>
            <w:vAlign w:val="center"/>
          </w:tcPr>
          <w:p w14:paraId="6DD3E612" w14:textId="77777777" w:rsidR="00FC3A01" w:rsidRPr="00877FF6" w:rsidRDefault="00FC3A01" w:rsidP="005141C1">
            <w:pPr>
              <w:pStyle w:val="PargrafodaLista"/>
              <w:numPr>
                <w:ilvl w:val="0"/>
                <w:numId w:val="3"/>
              </w:numPr>
              <w:spacing w:before="60" w:after="60"/>
              <w:ind w:left="0" w:firstLine="0"/>
              <w:contextualSpacing/>
              <w:jc w:val="both"/>
              <w:rPr>
                <w:rFonts w:ascii="Arial" w:hAnsi="Arial" w:cs="Arial"/>
              </w:rPr>
            </w:pPr>
            <w:r w:rsidRPr="00877FF6">
              <w:rPr>
                <w:rFonts w:ascii="Arial" w:hAnsi="Arial" w:cs="Arial"/>
              </w:rPr>
              <w:t>Taxa Máxima de Custódia.</w:t>
            </w:r>
          </w:p>
        </w:tc>
      </w:tr>
      <w:tr w:rsidR="00FC3A01" w:rsidRPr="00877FF6" w14:paraId="6F5A4935" w14:textId="77777777" w:rsidTr="00A5054D">
        <w:tc>
          <w:tcPr>
            <w:tcW w:w="5000" w:type="pct"/>
            <w:gridSpan w:val="2"/>
            <w:tcBorders>
              <w:top w:val="single" w:sz="2" w:space="0" w:color="auto"/>
              <w:bottom w:val="single" w:sz="2" w:space="0" w:color="auto"/>
            </w:tcBorders>
            <w:vAlign w:val="center"/>
          </w:tcPr>
          <w:p w14:paraId="0848E3DD"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Despesas decorrentes de empréstimos contraídos em nome da Classe.</w:t>
            </w:r>
          </w:p>
        </w:tc>
      </w:tr>
      <w:tr w:rsidR="00FC3A01" w:rsidRPr="00877FF6" w14:paraId="19932053" w14:textId="77777777" w:rsidTr="00A5054D">
        <w:tc>
          <w:tcPr>
            <w:tcW w:w="5000" w:type="pct"/>
            <w:gridSpan w:val="2"/>
            <w:tcBorders>
              <w:top w:val="single" w:sz="2" w:space="0" w:color="auto"/>
              <w:bottom w:val="single" w:sz="2" w:space="0" w:color="auto"/>
            </w:tcBorders>
            <w:vAlign w:val="center"/>
          </w:tcPr>
          <w:p w14:paraId="75B771BC" w14:textId="77777777" w:rsidR="00FC3A01" w:rsidRPr="00FC3A01" w:rsidRDefault="00FC3A01" w:rsidP="005141C1">
            <w:pPr>
              <w:pStyle w:val="PargrafodaLista"/>
              <w:numPr>
                <w:ilvl w:val="0"/>
                <w:numId w:val="3"/>
              </w:numPr>
              <w:spacing w:before="60" w:after="60"/>
              <w:ind w:left="0" w:firstLine="0"/>
              <w:contextualSpacing/>
              <w:jc w:val="both"/>
              <w:rPr>
                <w:rFonts w:ascii="Arial" w:hAnsi="Arial" w:cs="Arial"/>
                <w:lang w:val="pt-BR"/>
              </w:rPr>
            </w:pPr>
            <w:r w:rsidRPr="00FC3A01">
              <w:rPr>
                <w:rFonts w:ascii="Arial" w:hAnsi="Arial" w:cs="Arial"/>
                <w:lang w:val="pt-BR"/>
              </w:rPr>
              <w:t>Contratação de agência de classificação de risco de crédito.</w:t>
            </w:r>
          </w:p>
        </w:tc>
      </w:tr>
      <w:bookmarkEnd w:id="2"/>
    </w:tbl>
    <w:p w14:paraId="3C4BE0B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599680DC" w14:textId="77777777" w:rsidTr="00A5054D">
        <w:tc>
          <w:tcPr>
            <w:tcW w:w="5000" w:type="pct"/>
            <w:gridSpan w:val="2"/>
            <w:shd w:val="clear" w:color="auto" w:fill="C00000"/>
          </w:tcPr>
          <w:p w14:paraId="45F816FB"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bookmarkStart w:id="3" w:name="_Hlk97246632"/>
            <w:r w:rsidRPr="00877FF6">
              <w:rPr>
                <w:rFonts w:ascii="Arial" w:hAnsi="Arial" w:cs="Arial"/>
                <w:b/>
                <w:bCs/>
                <w:color w:val="FFFFFF" w:themeColor="background1"/>
              </w:rPr>
              <w:t>ASSEMBLEIAS DE COTISTAS</w:t>
            </w:r>
          </w:p>
        </w:tc>
      </w:tr>
      <w:tr w:rsidR="00FC3A01" w:rsidRPr="00877FF6" w14:paraId="3E4B374F" w14:textId="77777777" w:rsidTr="00A5054D">
        <w:tc>
          <w:tcPr>
            <w:tcW w:w="5000" w:type="pct"/>
            <w:gridSpan w:val="2"/>
            <w:tcBorders>
              <w:bottom w:val="single" w:sz="4" w:space="0" w:color="auto"/>
            </w:tcBorders>
          </w:tcPr>
          <w:p w14:paraId="7DDA646A"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74B2321D" w14:textId="77777777" w:rsidTr="00A5054D">
        <w:trPr>
          <w:trHeight w:val="333"/>
        </w:trPr>
        <w:tc>
          <w:tcPr>
            <w:tcW w:w="1381" w:type="pct"/>
            <w:tcBorders>
              <w:top w:val="single" w:sz="4" w:space="0" w:color="auto"/>
              <w:bottom w:val="single" w:sz="4" w:space="0" w:color="auto"/>
            </w:tcBorders>
            <w:vAlign w:val="center"/>
          </w:tcPr>
          <w:p w14:paraId="6695B4D4"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18470E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790E68AA" w14:textId="77777777" w:rsidR="00FC3A01" w:rsidRPr="00877FF6" w:rsidRDefault="00FC3A01" w:rsidP="00A5054D">
            <w:pPr>
              <w:jc w:val="both"/>
              <w:rPr>
                <w:rFonts w:ascii="Arial" w:hAnsi="Arial" w:cs="Arial"/>
                <w:sz w:val="20"/>
                <w:szCs w:val="20"/>
              </w:rPr>
            </w:pPr>
          </w:p>
          <w:p w14:paraId="38D23E70" w14:textId="77777777" w:rsidR="00FC3A01" w:rsidRPr="00877FF6" w:rsidRDefault="00FC3A01" w:rsidP="00A5054D">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A01" w:rsidRPr="00877FF6" w14:paraId="2EC45802" w14:textId="77777777" w:rsidTr="00A5054D">
        <w:trPr>
          <w:trHeight w:val="53"/>
        </w:trPr>
        <w:tc>
          <w:tcPr>
            <w:tcW w:w="1381" w:type="pct"/>
            <w:tcBorders>
              <w:top w:val="single" w:sz="4" w:space="0" w:color="auto"/>
              <w:bottom w:val="single" w:sz="4" w:space="0" w:color="auto"/>
            </w:tcBorders>
            <w:vAlign w:val="center"/>
          </w:tcPr>
          <w:p w14:paraId="73398429" w14:textId="77777777" w:rsidR="00FC3A01" w:rsidRPr="00FC3A01" w:rsidRDefault="00FC3A01" w:rsidP="00A5054D">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008FFC07" w14:textId="77777777" w:rsidR="00FC3A01" w:rsidRPr="00877FF6" w:rsidRDefault="00FC3A01" w:rsidP="00A5054D">
            <w:pPr>
              <w:jc w:val="both"/>
              <w:rPr>
                <w:rFonts w:ascii="Arial" w:hAnsi="Arial" w:cs="Arial"/>
                <w:sz w:val="20"/>
                <w:szCs w:val="20"/>
              </w:rPr>
            </w:pPr>
          </w:p>
        </w:tc>
      </w:tr>
      <w:tr w:rsidR="00FC3A01" w:rsidRPr="00877FF6" w14:paraId="729F1EBB" w14:textId="77777777" w:rsidTr="00A5054D">
        <w:trPr>
          <w:trHeight w:val="334"/>
        </w:trPr>
        <w:tc>
          <w:tcPr>
            <w:tcW w:w="1381" w:type="pct"/>
            <w:tcBorders>
              <w:top w:val="single" w:sz="4" w:space="0" w:color="auto"/>
              <w:bottom w:val="single" w:sz="4" w:space="0" w:color="auto"/>
            </w:tcBorders>
            <w:vAlign w:val="center"/>
          </w:tcPr>
          <w:p w14:paraId="3D7118CC"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36D127CF"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10F0FC54" w14:textId="77777777" w:rsidR="00FC3A01" w:rsidRPr="00877FF6" w:rsidRDefault="00FC3A01" w:rsidP="00A5054D">
            <w:pPr>
              <w:jc w:val="both"/>
              <w:rPr>
                <w:rFonts w:ascii="Arial" w:hAnsi="Arial" w:cs="Arial"/>
                <w:sz w:val="20"/>
                <w:szCs w:val="20"/>
              </w:rPr>
            </w:pPr>
          </w:p>
          <w:p w14:paraId="080CEAFA"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A01" w:rsidRPr="00877FF6" w14:paraId="2B96A442" w14:textId="77777777" w:rsidTr="00A5054D">
        <w:trPr>
          <w:trHeight w:val="70"/>
        </w:trPr>
        <w:tc>
          <w:tcPr>
            <w:tcW w:w="1381" w:type="pct"/>
            <w:tcBorders>
              <w:top w:val="single" w:sz="4" w:space="0" w:color="auto"/>
              <w:bottom w:val="single" w:sz="4" w:space="0" w:color="auto"/>
            </w:tcBorders>
            <w:vAlign w:val="center"/>
          </w:tcPr>
          <w:p w14:paraId="5D6AE8B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96D9269" w14:textId="77777777" w:rsidR="00FC3A01" w:rsidRPr="00877FF6" w:rsidRDefault="00FC3A01" w:rsidP="00A5054D">
            <w:pPr>
              <w:jc w:val="center"/>
              <w:rPr>
                <w:rFonts w:ascii="Arial" w:hAnsi="Arial" w:cs="Arial"/>
                <w:b/>
                <w:bCs/>
                <w:smallCaps/>
                <w:sz w:val="20"/>
                <w:szCs w:val="20"/>
              </w:rPr>
            </w:pPr>
          </w:p>
        </w:tc>
      </w:tr>
      <w:tr w:rsidR="00FC3A01" w:rsidRPr="00877FF6" w14:paraId="45CD1714" w14:textId="77777777" w:rsidTr="00A5054D">
        <w:tc>
          <w:tcPr>
            <w:tcW w:w="1381" w:type="pct"/>
            <w:tcBorders>
              <w:bottom w:val="single" w:sz="4" w:space="0" w:color="auto"/>
            </w:tcBorders>
            <w:vAlign w:val="center"/>
          </w:tcPr>
          <w:p w14:paraId="4D2830D9"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Forma de realização das Assembleias de Cotistas</w:t>
            </w:r>
          </w:p>
        </w:tc>
        <w:tc>
          <w:tcPr>
            <w:tcW w:w="3619" w:type="pct"/>
            <w:tcBorders>
              <w:bottom w:val="single" w:sz="4" w:space="0" w:color="auto"/>
            </w:tcBorders>
          </w:tcPr>
          <w:p w14:paraId="19E6C981"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A01" w:rsidRPr="00877FF6" w14:paraId="251030A9" w14:textId="77777777" w:rsidTr="00A5054D">
        <w:tc>
          <w:tcPr>
            <w:tcW w:w="1381" w:type="pct"/>
            <w:tcBorders>
              <w:top w:val="single" w:sz="4" w:space="0" w:color="auto"/>
              <w:bottom w:val="single" w:sz="4" w:space="0" w:color="auto"/>
            </w:tcBorders>
            <w:vAlign w:val="center"/>
          </w:tcPr>
          <w:p w14:paraId="67FB4376"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5806F8" w14:textId="77777777" w:rsidR="00FC3A01" w:rsidRPr="00877FF6" w:rsidRDefault="00FC3A01" w:rsidP="00A5054D">
            <w:pPr>
              <w:jc w:val="both"/>
              <w:rPr>
                <w:rFonts w:ascii="Arial" w:hAnsi="Arial" w:cs="Arial"/>
                <w:sz w:val="20"/>
                <w:szCs w:val="20"/>
              </w:rPr>
            </w:pPr>
          </w:p>
        </w:tc>
      </w:tr>
      <w:tr w:rsidR="00FC3A01" w:rsidRPr="00877FF6" w14:paraId="5A6C99D2" w14:textId="77777777" w:rsidTr="00A5054D">
        <w:tc>
          <w:tcPr>
            <w:tcW w:w="1381" w:type="pct"/>
            <w:tcBorders>
              <w:top w:val="single" w:sz="4" w:space="0" w:color="auto"/>
              <w:bottom w:val="single" w:sz="4" w:space="0" w:color="auto"/>
            </w:tcBorders>
            <w:vAlign w:val="center"/>
          </w:tcPr>
          <w:p w14:paraId="792791B1" w14:textId="77777777" w:rsidR="00FC3A01" w:rsidRPr="00877FF6" w:rsidRDefault="00FC3A01" w:rsidP="005141C1">
            <w:pPr>
              <w:pStyle w:val="PargrafodaLista"/>
              <w:numPr>
                <w:ilvl w:val="1"/>
                <w:numId w:val="4"/>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E0D2C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A01" w:rsidRPr="00877FF6" w14:paraId="1A0ABFDA" w14:textId="77777777" w:rsidTr="00A5054D">
        <w:tc>
          <w:tcPr>
            <w:tcW w:w="1381" w:type="pct"/>
            <w:tcBorders>
              <w:top w:val="single" w:sz="4" w:space="0" w:color="auto"/>
              <w:bottom w:val="single" w:sz="4" w:space="0" w:color="auto"/>
            </w:tcBorders>
            <w:vAlign w:val="center"/>
          </w:tcPr>
          <w:p w14:paraId="1355EEA0"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2B021BA" w14:textId="77777777" w:rsidR="00FC3A01" w:rsidRPr="00877FF6" w:rsidRDefault="00FC3A01" w:rsidP="00A5054D">
            <w:pPr>
              <w:jc w:val="both"/>
              <w:rPr>
                <w:rFonts w:ascii="Arial" w:hAnsi="Arial" w:cs="Arial"/>
                <w:sz w:val="20"/>
                <w:szCs w:val="20"/>
              </w:rPr>
            </w:pPr>
          </w:p>
        </w:tc>
      </w:tr>
      <w:tr w:rsidR="00FC3A01" w:rsidRPr="00877FF6" w14:paraId="1DEEDE6D" w14:textId="77777777" w:rsidTr="00A5054D">
        <w:tc>
          <w:tcPr>
            <w:tcW w:w="1381" w:type="pct"/>
            <w:tcBorders>
              <w:top w:val="single" w:sz="4" w:space="0" w:color="auto"/>
              <w:bottom w:val="single" w:sz="4" w:space="0" w:color="auto"/>
            </w:tcBorders>
            <w:vAlign w:val="center"/>
          </w:tcPr>
          <w:p w14:paraId="296EDB8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lang w:val="pt-BR"/>
              </w:rPr>
            </w:pPr>
            <w:r w:rsidRPr="00FC3A01">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1CE8688B"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1AFF4D34" w14:textId="77777777" w:rsidR="00FC3A01" w:rsidRPr="00877FF6" w:rsidRDefault="00FC3A01" w:rsidP="00A5054D">
            <w:pPr>
              <w:jc w:val="both"/>
              <w:rPr>
                <w:rFonts w:ascii="Arial" w:hAnsi="Arial" w:cs="Arial"/>
                <w:sz w:val="20"/>
                <w:szCs w:val="20"/>
              </w:rPr>
            </w:pPr>
          </w:p>
          <w:p w14:paraId="4F4179EA"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A01" w:rsidRPr="00877FF6" w14:paraId="77EA2F22" w14:textId="77777777" w:rsidTr="00A5054D">
        <w:tc>
          <w:tcPr>
            <w:tcW w:w="1381" w:type="pct"/>
            <w:tcBorders>
              <w:top w:val="single" w:sz="4" w:space="0" w:color="auto"/>
              <w:bottom w:val="single" w:sz="4" w:space="0" w:color="auto"/>
            </w:tcBorders>
            <w:vAlign w:val="center"/>
          </w:tcPr>
          <w:p w14:paraId="6FD7BBF5" w14:textId="77777777" w:rsidR="00FC3A01" w:rsidRPr="00877FF6" w:rsidRDefault="00FC3A01" w:rsidP="00A5054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252A755" w14:textId="77777777" w:rsidR="00FC3A01" w:rsidRPr="00877FF6" w:rsidRDefault="00FC3A01" w:rsidP="00A5054D">
            <w:pPr>
              <w:jc w:val="both"/>
              <w:rPr>
                <w:rFonts w:ascii="Arial" w:hAnsi="Arial" w:cs="Arial"/>
                <w:sz w:val="20"/>
                <w:szCs w:val="20"/>
              </w:rPr>
            </w:pPr>
          </w:p>
        </w:tc>
      </w:tr>
      <w:tr w:rsidR="00FC3A01" w:rsidRPr="00877FF6" w14:paraId="1E5C25DA" w14:textId="77777777" w:rsidTr="00A5054D">
        <w:trPr>
          <w:trHeight w:val="820"/>
        </w:trPr>
        <w:tc>
          <w:tcPr>
            <w:tcW w:w="1381" w:type="pct"/>
            <w:tcBorders>
              <w:top w:val="single" w:sz="4" w:space="0" w:color="auto"/>
              <w:bottom w:val="single" w:sz="4" w:space="0" w:color="auto"/>
            </w:tcBorders>
            <w:vAlign w:val="center"/>
          </w:tcPr>
          <w:p w14:paraId="6E1F2196"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3B58699C"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49D851B9" w14:textId="77777777" w:rsidR="00FC3A01" w:rsidRPr="00877FF6" w:rsidRDefault="00FC3A01" w:rsidP="00A5054D">
            <w:pPr>
              <w:jc w:val="both"/>
              <w:rPr>
                <w:rFonts w:ascii="Arial" w:hAnsi="Arial" w:cs="Arial"/>
                <w:sz w:val="20"/>
                <w:szCs w:val="20"/>
              </w:rPr>
            </w:pPr>
          </w:p>
          <w:p w14:paraId="0AC40E1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5024CBD9"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55A7E7F" w14:textId="77777777" w:rsidTr="00A5054D">
        <w:tc>
          <w:tcPr>
            <w:tcW w:w="5000" w:type="pct"/>
            <w:gridSpan w:val="2"/>
            <w:shd w:val="clear" w:color="auto" w:fill="C00000"/>
          </w:tcPr>
          <w:p w14:paraId="2EAD31C1"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7E7B3302" w14:textId="77777777" w:rsidTr="00A5054D">
        <w:tc>
          <w:tcPr>
            <w:tcW w:w="1382" w:type="pct"/>
            <w:tcBorders>
              <w:bottom w:val="single" w:sz="4" w:space="0" w:color="auto"/>
            </w:tcBorders>
            <w:vAlign w:val="center"/>
          </w:tcPr>
          <w:p w14:paraId="3BB3AF9E"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7765264C" w14:textId="77777777" w:rsidR="00FC3A01" w:rsidRPr="00877FF6" w:rsidRDefault="00FC3A01" w:rsidP="00A5054D">
            <w:pPr>
              <w:rPr>
                <w:rFonts w:ascii="Arial" w:hAnsi="Arial" w:cs="Arial"/>
                <w:sz w:val="20"/>
                <w:szCs w:val="20"/>
              </w:rPr>
            </w:pPr>
          </w:p>
        </w:tc>
      </w:tr>
      <w:tr w:rsidR="00FC3A01" w:rsidRPr="00877FF6" w14:paraId="7EFE01AA" w14:textId="77777777" w:rsidTr="00A5054D">
        <w:trPr>
          <w:trHeight w:val="251"/>
        </w:trPr>
        <w:tc>
          <w:tcPr>
            <w:tcW w:w="1382" w:type="pct"/>
            <w:tcBorders>
              <w:top w:val="single" w:sz="4" w:space="0" w:color="auto"/>
              <w:bottom w:val="single" w:sz="4" w:space="0" w:color="auto"/>
            </w:tcBorders>
            <w:vAlign w:val="center"/>
          </w:tcPr>
          <w:p w14:paraId="5760C83D"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r w:rsidRPr="00FC3A01">
              <w:rPr>
                <w:rFonts w:ascii="Arial" w:hAnsi="Arial" w:cs="Arial"/>
                <w:b/>
                <w:bCs/>
                <w:smallCaps/>
                <w:color w:val="000000"/>
                <w:lang w:val="pt-BR"/>
              </w:rPr>
              <w:t>Criação de Classes e Subclasses</w:t>
            </w:r>
          </w:p>
        </w:tc>
        <w:tc>
          <w:tcPr>
            <w:tcW w:w="3618" w:type="pct"/>
            <w:tcBorders>
              <w:top w:val="single" w:sz="4" w:space="0" w:color="auto"/>
              <w:bottom w:val="single" w:sz="4" w:space="0" w:color="auto"/>
            </w:tcBorders>
          </w:tcPr>
          <w:p w14:paraId="36EEB76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restrinjam os direitos atribuídos às Subclasses existentes, conforme aplicável.</w:t>
            </w:r>
          </w:p>
        </w:tc>
      </w:tr>
      <w:tr w:rsidR="00FC3A01" w:rsidRPr="00877FF6" w14:paraId="3FB9E240" w14:textId="77777777" w:rsidTr="00A5054D">
        <w:trPr>
          <w:trHeight w:val="73"/>
        </w:trPr>
        <w:tc>
          <w:tcPr>
            <w:tcW w:w="1382" w:type="pct"/>
            <w:tcBorders>
              <w:top w:val="single" w:sz="4" w:space="0" w:color="auto"/>
              <w:bottom w:val="single" w:sz="4" w:space="0" w:color="auto"/>
            </w:tcBorders>
            <w:vAlign w:val="center"/>
          </w:tcPr>
          <w:p w14:paraId="7192D981" w14:textId="77777777" w:rsidR="00FC3A01" w:rsidRPr="00FC3A01" w:rsidRDefault="00FC3A01" w:rsidP="00A5054D">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29AF28B8" w14:textId="77777777" w:rsidR="00FC3A01" w:rsidRPr="00877FF6" w:rsidRDefault="00FC3A01" w:rsidP="00A5054D">
            <w:pPr>
              <w:jc w:val="both"/>
              <w:rPr>
                <w:rFonts w:ascii="Arial" w:hAnsi="Arial" w:cs="Arial"/>
                <w:sz w:val="20"/>
                <w:szCs w:val="20"/>
              </w:rPr>
            </w:pPr>
          </w:p>
        </w:tc>
      </w:tr>
      <w:tr w:rsidR="00FC3A01" w:rsidRPr="009C2936" w14:paraId="116D435C" w14:textId="77777777" w:rsidTr="00A5054D">
        <w:tc>
          <w:tcPr>
            <w:tcW w:w="1382" w:type="pct"/>
            <w:tcBorders>
              <w:top w:val="single" w:sz="4" w:space="0" w:color="auto"/>
              <w:bottom w:val="single" w:sz="4" w:space="0" w:color="auto"/>
            </w:tcBorders>
            <w:vAlign w:val="center"/>
          </w:tcPr>
          <w:p w14:paraId="59298F0F" w14:textId="77777777" w:rsidR="00FC3A01" w:rsidRPr="00FC3A01" w:rsidRDefault="00FC3A01" w:rsidP="005141C1">
            <w:pPr>
              <w:pStyle w:val="PargrafodaLista"/>
              <w:numPr>
                <w:ilvl w:val="1"/>
                <w:numId w:val="4"/>
              </w:numPr>
              <w:spacing w:before="60" w:after="60"/>
              <w:ind w:left="0" w:firstLine="0"/>
              <w:contextualSpacing/>
              <w:jc w:val="center"/>
              <w:rPr>
                <w:rFonts w:ascii="Arial" w:hAnsi="Arial" w:cs="Arial"/>
                <w:b/>
                <w:bCs/>
                <w:smallCaps/>
                <w:lang w:val="pt-BR"/>
              </w:rPr>
            </w:pPr>
            <w:bookmarkStart w:id="4" w:name="_Hlk146461674"/>
            <w:r w:rsidRPr="00FC3A01">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2A621C2D"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Central de Atendimento:</w:t>
            </w:r>
          </w:p>
          <w:p w14:paraId="0276EA58"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4004 3535 (Capitais e regiões metropolitanas),</w:t>
            </w:r>
          </w:p>
          <w:p w14:paraId="2708F2EF"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702 3535 (demais localidades),</w:t>
            </w:r>
          </w:p>
          <w:p w14:paraId="48C47757" w14:textId="76070D74" w:rsidR="00FC3A01" w:rsidRPr="00877FF6" w:rsidRDefault="003A0B9A" w:rsidP="00A5054D">
            <w:pPr>
              <w:pStyle w:val="NormalWeb"/>
              <w:spacing w:before="0" w:after="0"/>
              <w:rPr>
                <w:rFonts w:ascii="Arial" w:hAnsi="Arial" w:cs="Arial"/>
                <w:sz w:val="20"/>
              </w:rPr>
            </w:pPr>
            <w:r w:rsidRPr="003A0B9A">
              <w:rPr>
                <w:rFonts w:ascii="Arial" w:hAnsi="Arial" w:cs="Arial"/>
                <w:sz w:val="20"/>
              </w:rPr>
              <w:t>De segunda a sexta-feira, das 6h às 22h, sábados das 8h às 19h, e domingo, as 9h às 16h.</w:t>
            </w:r>
            <w:r w:rsidR="00FC3A01" w:rsidRPr="00877FF6">
              <w:rPr>
                <w:rFonts w:ascii="Arial" w:hAnsi="Arial" w:cs="Arial"/>
                <w:sz w:val="20"/>
              </w:rPr>
              <w:t xml:space="preserve"> </w:t>
            </w:r>
          </w:p>
          <w:p w14:paraId="342315AE" w14:textId="77777777" w:rsidR="00FC3A01" w:rsidRPr="00877FF6" w:rsidRDefault="00FC3A01" w:rsidP="00A5054D">
            <w:pPr>
              <w:pStyle w:val="NormalWeb"/>
              <w:spacing w:before="0" w:after="0"/>
              <w:rPr>
                <w:rFonts w:ascii="Arial" w:hAnsi="Arial" w:cs="Arial"/>
                <w:sz w:val="20"/>
              </w:rPr>
            </w:pPr>
            <w:r w:rsidRPr="00877FF6">
              <w:rPr>
                <w:rFonts w:ascii="Arial" w:hAnsi="Arial" w:cs="Arial"/>
                <w:b/>
                <w:bCs/>
                <w:sz w:val="20"/>
              </w:rPr>
              <w:t>SAC:</w:t>
            </w:r>
          </w:p>
          <w:p w14:paraId="3F9E440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0800 762 7777 (Capitais e regiões metropolitanas),</w:t>
            </w:r>
          </w:p>
          <w:p w14:paraId="35A48A20"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+55 11 3012 3336 (no exterior).</w:t>
            </w:r>
          </w:p>
          <w:p w14:paraId="0453AF57"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Todos os dias, 24h por dia.</w:t>
            </w:r>
          </w:p>
          <w:p w14:paraId="77368AF4" w14:textId="7FF0040F" w:rsidR="003A0B9A" w:rsidRPr="003A0B9A" w:rsidRDefault="00FC3A01" w:rsidP="003A0B9A">
            <w:pPr>
              <w:pStyle w:val="NormalWeb"/>
              <w:spacing w:before="0" w:after="0"/>
              <w:rPr>
                <w:rFonts w:ascii="Arial" w:hAnsi="Arial" w:cs="Arial"/>
                <w:sz w:val="20"/>
              </w:rPr>
            </w:pPr>
            <w:r w:rsidRPr="00877FF6">
              <w:rPr>
                <w:rFonts w:ascii="Arial" w:hAnsi="Arial" w:cs="Arial"/>
                <w:b/>
                <w:bCs/>
                <w:sz w:val="20"/>
              </w:rPr>
              <w:t>Ouvidoria:</w:t>
            </w:r>
            <w:r w:rsidR="003A0B9A" w:rsidRPr="003A0B9A">
              <w:rPr>
                <w:szCs w:val="24"/>
              </w:rPr>
              <w:t xml:space="preserve"> </w:t>
            </w:r>
            <w:r w:rsidR="003A0B9A" w:rsidRPr="003A0B9A">
              <w:rPr>
                <w:rFonts w:ascii="Arial" w:hAnsi="Arial" w:cs="Arial"/>
                <w:sz w:val="20"/>
              </w:rPr>
              <w:t>Se não ficar satisfeito com a solução apresentada: 0800 726 0322; ou pelo WhatsApp: +55 11 3012 0322.</w:t>
            </w:r>
          </w:p>
          <w:p w14:paraId="027DA5E2" w14:textId="77777777" w:rsidR="003A0B9A" w:rsidRPr="003A0B9A" w:rsidRDefault="003A0B9A" w:rsidP="003A0B9A">
            <w:pPr>
              <w:pStyle w:val="NormalWeb"/>
              <w:spacing w:before="0" w:after="0"/>
              <w:rPr>
                <w:rFonts w:ascii="Arial" w:hAnsi="Arial" w:cs="Arial"/>
                <w:sz w:val="20"/>
              </w:rPr>
            </w:pPr>
            <w:r w:rsidRPr="003A0B9A">
              <w:rPr>
                <w:rFonts w:ascii="Arial" w:hAnsi="Arial" w:cs="Arial"/>
                <w:sz w:val="20"/>
              </w:rPr>
              <w:t>No exterior, ligue a cobrar para: +55 11 3012 0322.</w:t>
            </w:r>
          </w:p>
          <w:p w14:paraId="295190AA" w14:textId="77777777" w:rsidR="003A0B9A" w:rsidRDefault="003A0B9A" w:rsidP="003A0B9A">
            <w:pPr>
              <w:pStyle w:val="NormalWeb"/>
              <w:spacing w:before="0" w:after="0"/>
              <w:rPr>
                <w:rFonts w:ascii="Arial" w:hAnsi="Arial" w:cs="Arial"/>
                <w:sz w:val="20"/>
              </w:rPr>
            </w:pPr>
            <w:r w:rsidRPr="003A0B9A">
              <w:rPr>
                <w:rFonts w:ascii="Arial" w:hAnsi="Arial" w:cs="Arial"/>
                <w:sz w:val="20"/>
              </w:rPr>
              <w:t>De segunda a sexta-feira, das 8h às 18h, exceto feriados.</w:t>
            </w:r>
          </w:p>
          <w:p w14:paraId="7158E7D2" w14:textId="4F3BEF90" w:rsidR="003A0B9A" w:rsidRPr="003A0B9A" w:rsidRDefault="003A0B9A" w:rsidP="003A0B9A">
            <w:pPr>
              <w:pStyle w:val="NormalWeb"/>
              <w:spacing w:before="0" w:after="0"/>
              <w:rPr>
                <w:rFonts w:ascii="Arial" w:hAnsi="Arial" w:cs="Arial"/>
                <w:sz w:val="20"/>
              </w:rPr>
            </w:pPr>
            <w:r w:rsidRPr="003A0B9A">
              <w:rPr>
                <w:rFonts w:ascii="Arial" w:hAnsi="Arial" w:cs="Arial"/>
                <w:b/>
                <w:bCs/>
                <w:sz w:val="20"/>
              </w:rPr>
              <w:t>SAC e Ouvidoria</w:t>
            </w:r>
            <w:r w:rsidRPr="003A0B9A">
              <w:rPr>
                <w:rFonts w:ascii="Arial" w:hAnsi="Arial" w:cs="Arial"/>
                <w:sz w:val="20"/>
              </w:rPr>
              <w:t xml:space="preserve"> com canal exclusivo para </w:t>
            </w:r>
            <w:r w:rsidRPr="003A0B9A">
              <w:rPr>
                <w:rFonts w:ascii="Arial" w:hAnsi="Arial" w:cs="Arial"/>
                <w:b/>
                <w:bCs/>
                <w:sz w:val="20"/>
              </w:rPr>
              <w:t>Atendimento em Libras, </w:t>
            </w:r>
            <w:r w:rsidRPr="003A0B9A">
              <w:rPr>
                <w:rFonts w:ascii="Arial" w:hAnsi="Arial" w:cs="Arial"/>
                <w:sz w:val="20"/>
              </w:rPr>
              <w:t xml:space="preserve">disponível em nosso site </w:t>
            </w:r>
            <w:hyperlink r:id="rId11" w:tgtFrame="_blank" w:tooltip="https://www.santander.com.br/atendimento-santander/" w:history="1">
              <w:r w:rsidRPr="003A0B9A">
                <w:rPr>
                  <w:rStyle w:val="Hyperlink"/>
                  <w:rFonts w:ascii="Arial" w:hAnsi="Arial" w:cs="Arial"/>
                  <w:sz w:val="20"/>
                </w:rPr>
                <w:t>https://www.santander.com.br/atendimento-santander/</w:t>
              </w:r>
            </w:hyperlink>
            <w:r w:rsidRPr="003A0B9A">
              <w:rPr>
                <w:rFonts w:ascii="Arial" w:hAnsi="Arial" w:cs="Arial"/>
                <w:sz w:val="20"/>
              </w:rPr>
              <w:t>de segunda a sexta-feira, das 08h às 20h, exceto feriados.</w:t>
            </w:r>
          </w:p>
          <w:p w14:paraId="33F9CE54" w14:textId="55D48847" w:rsidR="00FC3A01" w:rsidRPr="00877FF6" w:rsidRDefault="00FC3A01" w:rsidP="00A5054D">
            <w:pPr>
              <w:jc w:val="both"/>
              <w:rPr>
                <w:rFonts w:ascii="Arial" w:hAnsi="Arial" w:cs="Arial"/>
                <w:sz w:val="20"/>
                <w:szCs w:val="20"/>
                <w:lang w:val="en-US"/>
              </w:rPr>
            </w:pPr>
            <w:r w:rsidRPr="00877FF6">
              <w:rPr>
                <w:rFonts w:ascii="Arial" w:hAnsi="Arial" w:cs="Arial"/>
                <w:sz w:val="20"/>
                <w:szCs w:val="20"/>
                <w:lang w:val="en-US"/>
              </w:rPr>
              <w:t xml:space="preserve">Website: </w:t>
            </w:r>
            <w:r w:rsidRPr="00B66588">
              <w:rPr>
                <w:rStyle w:val="Hyperlink"/>
                <w:rFonts w:ascii="Arial" w:eastAsia="Arial Unicode MS" w:hAnsi="Arial" w:cs="Arial"/>
                <w:sz w:val="20"/>
                <w:szCs w:val="20"/>
                <w:lang w:val="en-US" w:eastAsia="pt-BR"/>
              </w:rPr>
              <w:t>www.santanderdtvm.com.br</w:t>
            </w:r>
            <w:r w:rsidR="00397ED1" w:rsidRPr="00B66588">
              <w:rPr>
                <w:rStyle w:val="Hyperlink"/>
                <w:rFonts w:ascii="Arial" w:eastAsia="Arial Unicode MS" w:hAnsi="Arial" w:cs="Arial"/>
                <w:sz w:val="20"/>
                <w:szCs w:val="20"/>
                <w:lang w:val="en-US" w:eastAsia="pt-BR"/>
              </w:rPr>
              <w:t>.</w:t>
            </w:r>
          </w:p>
        </w:tc>
      </w:tr>
      <w:bookmarkEnd w:id="4"/>
    </w:tbl>
    <w:p w14:paraId="27BDE7E8" w14:textId="77777777" w:rsidR="00FC3A01" w:rsidRPr="00877FF6" w:rsidRDefault="00FC3A01" w:rsidP="00FC3A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1"/>
        <w:gridCol w:w="7576"/>
      </w:tblGrid>
      <w:tr w:rsidR="00FC3A01" w:rsidRPr="00877FF6" w14:paraId="495B2B44" w14:textId="77777777" w:rsidTr="00A5054D">
        <w:tc>
          <w:tcPr>
            <w:tcW w:w="5000" w:type="pct"/>
            <w:gridSpan w:val="2"/>
            <w:shd w:val="clear" w:color="auto" w:fill="C00000"/>
          </w:tcPr>
          <w:p w14:paraId="3B766DB2" w14:textId="77777777" w:rsidR="00FC3A01" w:rsidRPr="00877FF6" w:rsidRDefault="00FC3A01" w:rsidP="005141C1">
            <w:pPr>
              <w:pStyle w:val="PargrafodaLista"/>
              <w:numPr>
                <w:ilvl w:val="0"/>
                <w:numId w:val="4"/>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A01" w:rsidRPr="00877FF6" w14:paraId="7EB1D0F3" w14:textId="77777777" w:rsidTr="00A5054D">
        <w:tc>
          <w:tcPr>
            <w:tcW w:w="1381" w:type="pct"/>
            <w:tcBorders>
              <w:bottom w:val="single" w:sz="4" w:space="0" w:color="auto"/>
            </w:tcBorders>
            <w:vAlign w:val="center"/>
          </w:tcPr>
          <w:p w14:paraId="4997B53B" w14:textId="77777777" w:rsidR="00FC3A01" w:rsidRPr="00877FF6" w:rsidRDefault="00FC3A01" w:rsidP="00A5054D">
            <w:pPr>
              <w:jc w:val="center"/>
              <w:rPr>
                <w:rFonts w:ascii="Arial" w:hAnsi="Arial" w:cs="Arial"/>
                <w:b/>
                <w:bCs/>
                <w:sz w:val="20"/>
                <w:szCs w:val="20"/>
              </w:rPr>
            </w:pPr>
          </w:p>
        </w:tc>
        <w:tc>
          <w:tcPr>
            <w:tcW w:w="3619" w:type="pct"/>
            <w:tcBorders>
              <w:bottom w:val="single" w:sz="4" w:space="0" w:color="auto"/>
            </w:tcBorders>
          </w:tcPr>
          <w:p w14:paraId="5C1076FE" w14:textId="77777777" w:rsidR="00FC3A01" w:rsidRPr="00877FF6" w:rsidRDefault="00FC3A01" w:rsidP="00A5054D">
            <w:pPr>
              <w:rPr>
                <w:rFonts w:ascii="Arial" w:hAnsi="Arial" w:cs="Arial"/>
                <w:sz w:val="20"/>
                <w:szCs w:val="20"/>
              </w:rPr>
            </w:pPr>
          </w:p>
        </w:tc>
      </w:tr>
      <w:tr w:rsidR="00FC3A01" w:rsidRPr="00877FF6" w14:paraId="433FE3BE" w14:textId="77777777" w:rsidTr="00A5054D">
        <w:tc>
          <w:tcPr>
            <w:tcW w:w="5000" w:type="pct"/>
            <w:gridSpan w:val="2"/>
            <w:tcBorders>
              <w:top w:val="single" w:sz="4" w:space="0" w:color="auto"/>
              <w:bottom w:val="single" w:sz="4" w:space="0" w:color="auto"/>
            </w:tcBorders>
            <w:vAlign w:val="center"/>
          </w:tcPr>
          <w:p w14:paraId="06AA02F3" w14:textId="77777777" w:rsidR="00FC3A01" w:rsidRPr="00FC3A01" w:rsidRDefault="00FC3A01" w:rsidP="005141C1">
            <w:pPr>
              <w:pStyle w:val="PargrafodaLista"/>
              <w:numPr>
                <w:ilvl w:val="1"/>
                <w:numId w:val="4"/>
              </w:numPr>
              <w:ind w:left="0" w:firstLine="0"/>
              <w:contextualSpacing/>
              <w:jc w:val="both"/>
              <w:rPr>
                <w:rFonts w:ascii="Arial" w:hAnsi="Arial" w:cs="Arial"/>
                <w:lang w:val="pt-BR"/>
              </w:rPr>
            </w:pPr>
            <w:r w:rsidRPr="00FC3A01">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6F3F9EEA" w14:textId="77777777" w:rsidR="00FC3A01" w:rsidRPr="00877FF6" w:rsidRDefault="00FC3A01" w:rsidP="00FC3A01">
      <w:pPr>
        <w:rPr>
          <w:rFonts w:ascii="Arial" w:hAnsi="Arial" w:cs="Arial"/>
          <w:sz w:val="20"/>
          <w:szCs w:val="20"/>
        </w:rPr>
      </w:pPr>
    </w:p>
    <w:p w14:paraId="17AA8E77" w14:textId="77777777" w:rsidR="00433E03" w:rsidRDefault="00433E03">
      <w: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6226"/>
        <w:gridCol w:w="2119"/>
      </w:tblGrid>
      <w:tr w:rsidR="00FC3A01" w:rsidRPr="00877FF6" w14:paraId="35B13CBC" w14:textId="77777777" w:rsidTr="00A5054D">
        <w:tc>
          <w:tcPr>
            <w:tcW w:w="1014" w:type="pct"/>
            <w:vAlign w:val="center"/>
          </w:tcPr>
          <w:p w14:paraId="76C05ACF" w14:textId="43E08712" w:rsidR="00FC3A01" w:rsidRPr="00877FF6" w:rsidRDefault="00FC3A01" w:rsidP="00A5054D">
            <w:pPr>
              <w:jc w:val="center"/>
              <w:rPr>
                <w:rFonts w:ascii="Arial" w:hAnsi="Arial" w:cs="Arial"/>
                <w:sz w:val="20"/>
                <w:szCs w:val="20"/>
              </w:rPr>
            </w:pPr>
          </w:p>
        </w:tc>
        <w:tc>
          <w:tcPr>
            <w:tcW w:w="2974" w:type="pct"/>
            <w:vAlign w:val="center"/>
          </w:tcPr>
          <w:p w14:paraId="4C68B54E" w14:textId="1159E330" w:rsidR="00FC3A01" w:rsidRPr="00C61E51" w:rsidRDefault="00FC3A01" w:rsidP="00A5054D">
            <w:pPr>
              <w:spacing w:line="320" w:lineRule="exact"/>
              <w:jc w:val="center"/>
              <w:rPr>
                <w:rFonts w:ascii="Arial" w:hAnsi="Arial" w:cs="Arial"/>
                <w:b/>
                <w:sz w:val="20"/>
                <w:szCs w:val="20"/>
              </w:rPr>
            </w:pPr>
            <w:r w:rsidRPr="00877FF6">
              <w:rPr>
                <w:rFonts w:ascii="Arial" w:hAnsi="Arial" w:cs="Arial"/>
                <w:b/>
                <w:sz w:val="20"/>
                <w:szCs w:val="20"/>
              </w:rPr>
              <w:t xml:space="preserve">ANEXO DA </w:t>
            </w:r>
            <w:r w:rsidRPr="005C4C64">
              <w:rPr>
                <w:rFonts w:ascii="Arial" w:hAnsi="Arial" w:cs="Arial"/>
                <w:b/>
                <w:sz w:val="20"/>
                <w:szCs w:val="20"/>
              </w:rPr>
              <w:t xml:space="preserve">CLASSE ÚNICA </w:t>
            </w:r>
            <w:r w:rsidRPr="00C61E51">
              <w:rPr>
                <w:rFonts w:ascii="Arial" w:hAnsi="Arial" w:cs="Arial"/>
                <w:b/>
                <w:sz w:val="20"/>
                <w:szCs w:val="20"/>
              </w:rPr>
              <w:t xml:space="preserve">DO </w:t>
            </w:r>
            <w:r>
              <w:rPr>
                <w:rFonts w:ascii="Arial" w:hAnsi="Arial" w:cs="Arial"/>
                <w:b/>
                <w:sz w:val="20"/>
                <w:szCs w:val="20"/>
              </w:rPr>
              <w:t>SANTANDER FLEXÍVEL MASTER RENDA FIXA LONGO PRAZO - CLASSE DE INVESTIMENTO EM COTAS DE FUNDOS DE INVESTIMENTO FINANCEIRO RESPONSABILIDADE LIMITADA</w:t>
            </w:r>
          </w:p>
          <w:p w14:paraId="68003FC9" w14:textId="77777777" w:rsidR="00FC3A01" w:rsidRPr="005C4C64" w:rsidRDefault="00FC3A01" w:rsidP="00A5054D">
            <w:pPr>
              <w:spacing w:line="320" w:lineRule="exact"/>
              <w:jc w:val="center"/>
              <w:rPr>
                <w:rFonts w:ascii="Arial" w:hAnsi="Arial" w:cs="Arial"/>
                <w:b/>
                <w:sz w:val="20"/>
                <w:szCs w:val="20"/>
              </w:rPr>
            </w:pPr>
          </w:p>
          <w:p w14:paraId="6C9BE2AD" w14:textId="33ED8F74" w:rsidR="00FC3A01" w:rsidRPr="00877FF6" w:rsidRDefault="00FC3A01" w:rsidP="00A5054D">
            <w:pPr>
              <w:spacing w:line="320" w:lineRule="exact"/>
              <w:jc w:val="center"/>
              <w:rPr>
                <w:rFonts w:ascii="Arial" w:hAnsi="Arial" w:cs="Arial"/>
                <w:sz w:val="20"/>
                <w:szCs w:val="20"/>
              </w:rPr>
            </w:pPr>
            <w:r w:rsidRPr="00C61E51">
              <w:rPr>
                <w:rFonts w:ascii="Arial" w:hAnsi="Arial" w:cs="Arial"/>
                <w:sz w:val="20"/>
                <w:szCs w:val="20"/>
              </w:rPr>
              <w:t xml:space="preserve">CNPJ: </w:t>
            </w:r>
            <w:r>
              <w:rPr>
                <w:rFonts w:ascii="Arial" w:hAnsi="Arial" w:cs="Arial"/>
                <w:sz w:val="20"/>
                <w:szCs w:val="20"/>
              </w:rPr>
              <w:t>03.029.216/0001-78</w:t>
            </w:r>
          </w:p>
        </w:tc>
        <w:tc>
          <w:tcPr>
            <w:tcW w:w="1012" w:type="pct"/>
            <w:vAlign w:val="center"/>
          </w:tcPr>
          <w:p w14:paraId="3353ECD3" w14:textId="77777777" w:rsidR="00FC3A01" w:rsidRPr="00877FF6" w:rsidRDefault="00FC3A01" w:rsidP="00A5054D">
            <w:pPr>
              <w:jc w:val="center"/>
              <w:rPr>
                <w:rFonts w:ascii="Arial" w:hAnsi="Arial" w:cs="Arial"/>
                <w:sz w:val="20"/>
                <w:szCs w:val="20"/>
              </w:rPr>
            </w:pPr>
          </w:p>
        </w:tc>
      </w:tr>
    </w:tbl>
    <w:p w14:paraId="6B73C938" w14:textId="77777777" w:rsidR="00FC3A01" w:rsidRPr="00877FF6" w:rsidRDefault="00FC3A01" w:rsidP="00FC3A01">
      <w:pPr>
        <w:pBdr>
          <w:bar w:val="single" w:sz="4" w:color="auto"/>
        </w:pBdr>
        <w:rPr>
          <w:rFonts w:ascii="Arial" w:hAnsi="Arial" w:cs="Arial"/>
          <w:sz w:val="20"/>
          <w:szCs w:val="20"/>
        </w:rPr>
      </w:pPr>
    </w:p>
    <w:p w14:paraId="53FB49C7" w14:textId="51584F21" w:rsidR="00FC3A01" w:rsidRPr="00877FF6" w:rsidRDefault="00FC3A01" w:rsidP="00FC3A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F25CF6">
        <w:rPr>
          <w:rFonts w:ascii="Arial" w:hAnsi="Arial" w:cs="Arial"/>
          <w:sz w:val="20"/>
          <w:szCs w:val="20"/>
        </w:rPr>
        <w:t>17/</w:t>
      </w:r>
      <w:r w:rsidR="00695847">
        <w:rPr>
          <w:rFonts w:ascii="Arial" w:hAnsi="Arial" w:cs="Arial"/>
          <w:sz w:val="20"/>
          <w:szCs w:val="20"/>
        </w:rPr>
        <w:t>1</w:t>
      </w:r>
      <w:r w:rsidR="00433E03">
        <w:rPr>
          <w:rFonts w:ascii="Arial" w:hAnsi="Arial" w:cs="Arial"/>
          <w:sz w:val="20"/>
          <w:szCs w:val="20"/>
        </w:rPr>
        <w:t>2</w:t>
      </w:r>
      <w:r w:rsidR="00F25CF6">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966"/>
        <w:gridCol w:w="5608"/>
      </w:tblGrid>
      <w:tr w:rsidR="00FC3A01" w:rsidRPr="00877FF6" w14:paraId="39FE4607" w14:textId="77777777" w:rsidTr="00A5054D">
        <w:tc>
          <w:tcPr>
            <w:tcW w:w="5000" w:type="pct"/>
            <w:gridSpan w:val="3"/>
            <w:shd w:val="clear" w:color="auto" w:fill="C00000"/>
          </w:tcPr>
          <w:p w14:paraId="6A4A2870"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A01" w:rsidRPr="00877FF6" w14:paraId="250982A7" w14:textId="77777777" w:rsidTr="00A5054D">
        <w:tc>
          <w:tcPr>
            <w:tcW w:w="2321" w:type="pct"/>
            <w:gridSpan w:val="2"/>
            <w:tcBorders>
              <w:bottom w:val="single" w:sz="4" w:space="0" w:color="auto"/>
            </w:tcBorders>
            <w:vAlign w:val="center"/>
          </w:tcPr>
          <w:p w14:paraId="6AD13F40" w14:textId="77777777" w:rsidR="00FC3A01" w:rsidRPr="00877FF6" w:rsidRDefault="00FC3A01" w:rsidP="00A5054D">
            <w:pPr>
              <w:jc w:val="center"/>
              <w:rPr>
                <w:rFonts w:ascii="Arial" w:hAnsi="Arial" w:cs="Arial"/>
                <w:b/>
                <w:bCs/>
                <w:sz w:val="20"/>
                <w:szCs w:val="20"/>
              </w:rPr>
            </w:pPr>
          </w:p>
        </w:tc>
        <w:tc>
          <w:tcPr>
            <w:tcW w:w="2679" w:type="pct"/>
            <w:tcBorders>
              <w:bottom w:val="single" w:sz="4" w:space="0" w:color="auto"/>
            </w:tcBorders>
          </w:tcPr>
          <w:p w14:paraId="787469BD" w14:textId="77777777" w:rsidR="00FC3A01" w:rsidRPr="00877FF6" w:rsidRDefault="00FC3A01" w:rsidP="00A5054D">
            <w:pPr>
              <w:rPr>
                <w:rFonts w:ascii="Arial" w:hAnsi="Arial" w:cs="Arial"/>
                <w:sz w:val="20"/>
                <w:szCs w:val="20"/>
              </w:rPr>
            </w:pPr>
          </w:p>
        </w:tc>
      </w:tr>
      <w:tr w:rsidR="00FC3A01" w:rsidRPr="00877FF6" w14:paraId="655BC227" w14:textId="77777777" w:rsidTr="00A5054D">
        <w:tc>
          <w:tcPr>
            <w:tcW w:w="1382" w:type="pct"/>
            <w:tcBorders>
              <w:top w:val="single" w:sz="4" w:space="0" w:color="auto"/>
              <w:bottom w:val="single" w:sz="4" w:space="0" w:color="auto"/>
            </w:tcBorders>
            <w:vAlign w:val="center"/>
          </w:tcPr>
          <w:p w14:paraId="78E6186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2E434285" w14:textId="77777777" w:rsidR="00FC3A01" w:rsidRPr="00877FF6" w:rsidRDefault="00FC3A01" w:rsidP="00A5054D">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A01" w:rsidRPr="00877FF6" w14:paraId="679F4661" w14:textId="77777777" w:rsidTr="00A5054D">
        <w:tc>
          <w:tcPr>
            <w:tcW w:w="1382" w:type="pct"/>
            <w:tcBorders>
              <w:top w:val="single" w:sz="4" w:space="0" w:color="auto"/>
              <w:bottom w:val="single" w:sz="4" w:space="0" w:color="auto"/>
            </w:tcBorders>
            <w:vAlign w:val="center"/>
          </w:tcPr>
          <w:p w14:paraId="0C344A3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D0F8648" w14:textId="77777777" w:rsidR="00FC3A01" w:rsidRPr="00877FF6" w:rsidRDefault="00FC3A01" w:rsidP="00A5054D">
            <w:pPr>
              <w:rPr>
                <w:rFonts w:ascii="Arial" w:hAnsi="Arial" w:cs="Arial"/>
                <w:sz w:val="20"/>
                <w:szCs w:val="20"/>
              </w:rPr>
            </w:pPr>
          </w:p>
        </w:tc>
      </w:tr>
      <w:tr w:rsidR="00FC3A01" w:rsidRPr="00877FF6" w14:paraId="6854C530" w14:textId="77777777" w:rsidTr="00A5054D">
        <w:tc>
          <w:tcPr>
            <w:tcW w:w="1382" w:type="pct"/>
            <w:tcBorders>
              <w:top w:val="single" w:sz="4" w:space="0" w:color="auto"/>
              <w:bottom w:val="single" w:sz="4" w:space="0" w:color="auto"/>
            </w:tcBorders>
            <w:vAlign w:val="center"/>
          </w:tcPr>
          <w:p w14:paraId="645BE95A"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5141409"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5E517E26" w14:textId="77777777" w:rsidR="00FC3A01" w:rsidRPr="00877FF6" w:rsidRDefault="00FC3A01" w:rsidP="00A5054D">
            <w:pPr>
              <w:spacing w:before="60" w:after="60"/>
              <w:jc w:val="both"/>
              <w:rPr>
                <w:rFonts w:ascii="Arial" w:hAnsi="Arial" w:cs="Arial"/>
                <w:sz w:val="20"/>
                <w:szCs w:val="20"/>
              </w:rPr>
            </w:pPr>
          </w:p>
          <w:p w14:paraId="776172AF" w14:textId="77777777" w:rsidR="00FC3A01" w:rsidRPr="00877FF6" w:rsidRDefault="00FC3A01" w:rsidP="00A5054D">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0799F94" w14:textId="77777777" w:rsidR="00FC3A01" w:rsidRPr="00877FF6" w:rsidRDefault="00FC3A01" w:rsidP="00A5054D">
            <w:pPr>
              <w:spacing w:before="60" w:after="60"/>
              <w:jc w:val="both"/>
              <w:rPr>
                <w:rFonts w:ascii="Arial" w:hAnsi="Arial" w:cs="Arial"/>
                <w:sz w:val="20"/>
                <w:szCs w:val="20"/>
              </w:rPr>
            </w:pPr>
          </w:p>
          <w:p w14:paraId="04EBE24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A01" w:rsidRPr="00877FF6" w14:paraId="5E0F3D0B" w14:textId="77777777" w:rsidTr="00A5054D">
        <w:tc>
          <w:tcPr>
            <w:tcW w:w="1382" w:type="pct"/>
            <w:tcBorders>
              <w:top w:val="single" w:sz="4" w:space="0" w:color="auto"/>
              <w:bottom w:val="single" w:sz="4" w:space="0" w:color="auto"/>
            </w:tcBorders>
            <w:vAlign w:val="center"/>
          </w:tcPr>
          <w:p w14:paraId="171DA4E5" w14:textId="77777777" w:rsidR="00FC3A01" w:rsidRPr="00877FF6" w:rsidRDefault="00FC3A01" w:rsidP="00A5054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74BB297" w14:textId="77777777" w:rsidR="00FC3A01" w:rsidRPr="00877FF6" w:rsidRDefault="00FC3A01" w:rsidP="00A5054D">
            <w:pPr>
              <w:jc w:val="both"/>
              <w:rPr>
                <w:rFonts w:ascii="Arial" w:hAnsi="Arial" w:cs="Arial"/>
                <w:sz w:val="20"/>
                <w:szCs w:val="20"/>
              </w:rPr>
            </w:pPr>
          </w:p>
        </w:tc>
      </w:tr>
      <w:tr w:rsidR="00FC3A01" w:rsidRPr="00877FF6" w14:paraId="6367A604" w14:textId="77777777" w:rsidTr="00A5054D">
        <w:tc>
          <w:tcPr>
            <w:tcW w:w="1382" w:type="pct"/>
            <w:tcBorders>
              <w:top w:val="single" w:sz="4" w:space="0" w:color="auto"/>
              <w:bottom w:val="single" w:sz="4" w:space="0" w:color="auto"/>
            </w:tcBorders>
            <w:vAlign w:val="center"/>
          </w:tcPr>
          <w:p w14:paraId="09A5C84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38023519"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47BBD4FA" w14:textId="77777777" w:rsidR="00FC3A01" w:rsidRPr="00877FF6" w:rsidRDefault="00FC3A01" w:rsidP="00A5054D">
            <w:pPr>
              <w:jc w:val="both"/>
              <w:rPr>
                <w:rFonts w:ascii="Arial" w:hAnsi="Arial" w:cs="Arial"/>
                <w:sz w:val="20"/>
                <w:szCs w:val="20"/>
              </w:rPr>
            </w:pPr>
          </w:p>
          <w:p w14:paraId="0BE64CF2"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1D229664" w14:textId="77777777" w:rsidR="00FC3A01" w:rsidRPr="00877FF6" w:rsidRDefault="00FC3A01" w:rsidP="00A5054D">
            <w:pPr>
              <w:jc w:val="both"/>
              <w:rPr>
                <w:rFonts w:ascii="Arial" w:hAnsi="Arial" w:cs="Arial"/>
                <w:sz w:val="20"/>
                <w:szCs w:val="20"/>
              </w:rPr>
            </w:pPr>
          </w:p>
          <w:p w14:paraId="52F02FD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1A58C4AB" w14:textId="77777777" w:rsidR="00FC3A01" w:rsidRPr="00877FF6" w:rsidRDefault="00FC3A01" w:rsidP="00FC3A01">
      <w:pPr>
        <w:ind w:left="-425" w:right="-601"/>
        <w:rPr>
          <w:rFonts w:ascii="Arial" w:hAnsi="Arial" w:cs="Arial"/>
          <w:b/>
          <w:bCs/>
          <w:sz w:val="20"/>
          <w:szCs w:val="20"/>
        </w:rPr>
      </w:pPr>
    </w:p>
    <w:tbl>
      <w:tblPr>
        <w:tblStyle w:val="Tabelacomgrade"/>
        <w:tblW w:w="50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5"/>
        <w:gridCol w:w="400"/>
        <w:gridCol w:w="99"/>
        <w:gridCol w:w="166"/>
        <w:gridCol w:w="300"/>
        <w:gridCol w:w="550"/>
        <w:gridCol w:w="678"/>
        <w:gridCol w:w="1070"/>
        <w:gridCol w:w="579"/>
        <w:gridCol w:w="1758"/>
        <w:gridCol w:w="166"/>
        <w:gridCol w:w="726"/>
        <w:gridCol w:w="1750"/>
        <w:gridCol w:w="23"/>
      </w:tblGrid>
      <w:tr w:rsidR="00FC3A01" w:rsidRPr="00877FF6" w14:paraId="1C8E4CD8" w14:textId="77777777" w:rsidTr="00E81DD3">
        <w:trPr>
          <w:gridAfter w:val="1"/>
          <w:wAfter w:w="11" w:type="pct"/>
        </w:trPr>
        <w:tc>
          <w:tcPr>
            <w:tcW w:w="4989" w:type="pct"/>
            <w:gridSpan w:val="13"/>
            <w:shd w:val="clear" w:color="auto" w:fill="C00000"/>
          </w:tcPr>
          <w:p w14:paraId="5A7D8619"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A01" w:rsidRPr="00877FF6" w14:paraId="156DBE3B" w14:textId="77777777" w:rsidTr="00E81DD3">
        <w:trPr>
          <w:gridAfter w:val="1"/>
          <w:wAfter w:w="11" w:type="pct"/>
        </w:trPr>
        <w:tc>
          <w:tcPr>
            <w:tcW w:w="2616" w:type="pct"/>
            <w:gridSpan w:val="8"/>
            <w:tcBorders>
              <w:bottom w:val="single" w:sz="4" w:space="0" w:color="auto"/>
            </w:tcBorders>
            <w:vAlign w:val="center"/>
          </w:tcPr>
          <w:p w14:paraId="1A26B331" w14:textId="77777777" w:rsidR="00FC3A01" w:rsidRPr="00877FF6" w:rsidRDefault="00FC3A01" w:rsidP="00A5054D">
            <w:pPr>
              <w:jc w:val="center"/>
              <w:rPr>
                <w:rFonts w:ascii="Arial" w:hAnsi="Arial" w:cs="Arial"/>
                <w:b/>
                <w:bCs/>
                <w:sz w:val="20"/>
                <w:szCs w:val="20"/>
              </w:rPr>
            </w:pPr>
          </w:p>
        </w:tc>
        <w:tc>
          <w:tcPr>
            <w:tcW w:w="2373" w:type="pct"/>
            <w:gridSpan w:val="5"/>
            <w:tcBorders>
              <w:bottom w:val="single" w:sz="4" w:space="0" w:color="auto"/>
            </w:tcBorders>
          </w:tcPr>
          <w:p w14:paraId="59B52588" w14:textId="77777777" w:rsidR="00FC3A01" w:rsidRPr="00877FF6" w:rsidRDefault="00FC3A01" w:rsidP="00A5054D">
            <w:pPr>
              <w:rPr>
                <w:rFonts w:ascii="Arial" w:hAnsi="Arial" w:cs="Arial"/>
                <w:sz w:val="20"/>
                <w:szCs w:val="20"/>
              </w:rPr>
            </w:pPr>
          </w:p>
        </w:tc>
      </w:tr>
      <w:tr w:rsidR="00FC3A01" w:rsidRPr="00877FF6" w14:paraId="05552FB2" w14:textId="77777777" w:rsidTr="00E81DD3">
        <w:trPr>
          <w:gridAfter w:val="1"/>
          <w:wAfter w:w="11" w:type="pct"/>
        </w:trPr>
        <w:tc>
          <w:tcPr>
            <w:tcW w:w="1378" w:type="pct"/>
            <w:gridSpan w:val="4"/>
            <w:tcBorders>
              <w:top w:val="single" w:sz="4" w:space="0" w:color="auto"/>
              <w:bottom w:val="single" w:sz="4" w:space="0" w:color="auto"/>
            </w:tcBorders>
            <w:vAlign w:val="center"/>
          </w:tcPr>
          <w:p w14:paraId="2E279F86"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1" w:type="pct"/>
            <w:gridSpan w:val="9"/>
            <w:tcBorders>
              <w:top w:val="single" w:sz="4" w:space="0" w:color="auto"/>
              <w:bottom w:val="single" w:sz="4" w:space="0" w:color="auto"/>
            </w:tcBorders>
          </w:tcPr>
          <w:p w14:paraId="735B017E" w14:textId="77777777" w:rsidR="00FC3A01" w:rsidRPr="00877FF6" w:rsidRDefault="00FC3A01" w:rsidP="00A5054D">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 xml:space="preserve">. </w:t>
            </w:r>
          </w:p>
        </w:tc>
      </w:tr>
      <w:tr w:rsidR="00FC3A01" w:rsidRPr="00877FF6" w14:paraId="778F4702" w14:textId="77777777" w:rsidTr="00E81DD3">
        <w:trPr>
          <w:gridAfter w:val="1"/>
          <w:wAfter w:w="11" w:type="pct"/>
        </w:trPr>
        <w:tc>
          <w:tcPr>
            <w:tcW w:w="1378" w:type="pct"/>
            <w:gridSpan w:val="4"/>
            <w:tcBorders>
              <w:top w:val="single" w:sz="4" w:space="0" w:color="auto"/>
              <w:bottom w:val="single" w:sz="4" w:space="0" w:color="auto"/>
            </w:tcBorders>
            <w:vAlign w:val="center"/>
          </w:tcPr>
          <w:p w14:paraId="301368F3" w14:textId="77777777" w:rsidR="00FC3A01" w:rsidRPr="00877FF6" w:rsidRDefault="00FC3A0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73AE0F56" w14:textId="77777777" w:rsidR="00FC3A01" w:rsidRPr="00877FF6" w:rsidRDefault="00FC3A01" w:rsidP="00A5054D">
            <w:pPr>
              <w:jc w:val="both"/>
              <w:rPr>
                <w:rFonts w:ascii="Arial" w:hAnsi="Arial" w:cs="Arial"/>
                <w:sz w:val="20"/>
                <w:szCs w:val="20"/>
                <w:highlight w:val="yellow"/>
              </w:rPr>
            </w:pPr>
          </w:p>
        </w:tc>
      </w:tr>
      <w:tr w:rsidR="00FC3A01" w:rsidRPr="00877FF6" w14:paraId="0659BBD2" w14:textId="77777777" w:rsidTr="00E81DD3">
        <w:trPr>
          <w:gridAfter w:val="1"/>
          <w:wAfter w:w="11" w:type="pct"/>
        </w:trPr>
        <w:tc>
          <w:tcPr>
            <w:tcW w:w="1378" w:type="pct"/>
            <w:gridSpan w:val="4"/>
            <w:tcBorders>
              <w:top w:val="single" w:sz="4" w:space="0" w:color="auto"/>
              <w:bottom w:val="single" w:sz="4" w:space="0" w:color="auto"/>
            </w:tcBorders>
            <w:vAlign w:val="center"/>
          </w:tcPr>
          <w:p w14:paraId="4EA3FFCD" w14:textId="77777777" w:rsidR="00FC3A01" w:rsidRPr="009E2E52"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9E2E52">
              <w:rPr>
                <w:rFonts w:ascii="Arial" w:hAnsi="Arial" w:cs="Arial"/>
                <w:b/>
                <w:bCs/>
                <w:smallCaps/>
                <w:color w:val="000000"/>
              </w:rPr>
              <w:t>Responsabilidade</w:t>
            </w:r>
            <w:proofErr w:type="spellEnd"/>
            <w:r w:rsidRPr="009E2E52">
              <w:rPr>
                <w:rFonts w:ascii="Arial" w:hAnsi="Arial" w:cs="Arial"/>
                <w:b/>
                <w:bCs/>
                <w:smallCaps/>
                <w:color w:val="000000"/>
              </w:rPr>
              <w:t xml:space="preserve"> dos Cotistas</w:t>
            </w:r>
          </w:p>
        </w:tc>
        <w:tc>
          <w:tcPr>
            <w:tcW w:w="3611" w:type="pct"/>
            <w:gridSpan w:val="9"/>
            <w:tcBorders>
              <w:top w:val="single" w:sz="4" w:space="0" w:color="auto"/>
              <w:bottom w:val="single" w:sz="4" w:space="0" w:color="auto"/>
            </w:tcBorders>
          </w:tcPr>
          <w:p w14:paraId="049940D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5C4C64">
              <w:rPr>
                <w:rStyle w:val="Refdenotaderodap"/>
                <w:rFonts w:ascii="Arial" w:hAnsi="Arial" w:cs="Arial"/>
                <w:sz w:val="20"/>
                <w:szCs w:val="20"/>
              </w:rPr>
              <w:t xml:space="preserve"> </w:t>
            </w:r>
          </w:p>
        </w:tc>
      </w:tr>
      <w:tr w:rsidR="00FC3A01" w:rsidRPr="00877FF6" w14:paraId="549D93D6" w14:textId="77777777" w:rsidTr="00E81DD3">
        <w:trPr>
          <w:gridAfter w:val="1"/>
          <w:wAfter w:w="11" w:type="pct"/>
        </w:trPr>
        <w:tc>
          <w:tcPr>
            <w:tcW w:w="1378" w:type="pct"/>
            <w:gridSpan w:val="4"/>
            <w:tcBorders>
              <w:top w:val="single" w:sz="4" w:space="0" w:color="auto"/>
              <w:bottom w:val="single" w:sz="4" w:space="0" w:color="auto"/>
            </w:tcBorders>
            <w:vAlign w:val="center"/>
          </w:tcPr>
          <w:p w14:paraId="3B872BD9" w14:textId="77777777" w:rsidR="00FC3A01" w:rsidRPr="00877FF6" w:rsidRDefault="00FC3A0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4BAA0563" w14:textId="77777777" w:rsidR="00FC3A01" w:rsidRPr="00877FF6" w:rsidRDefault="00FC3A01" w:rsidP="00A5054D">
            <w:pPr>
              <w:jc w:val="both"/>
              <w:rPr>
                <w:rFonts w:ascii="Arial" w:hAnsi="Arial" w:cs="Arial"/>
                <w:sz w:val="20"/>
                <w:szCs w:val="20"/>
                <w:highlight w:val="yellow"/>
              </w:rPr>
            </w:pPr>
          </w:p>
        </w:tc>
      </w:tr>
      <w:tr w:rsidR="00FC3A01" w:rsidRPr="00877FF6" w14:paraId="21634321" w14:textId="77777777" w:rsidTr="00E81DD3">
        <w:trPr>
          <w:gridAfter w:val="1"/>
          <w:wAfter w:w="11" w:type="pct"/>
        </w:trPr>
        <w:tc>
          <w:tcPr>
            <w:tcW w:w="1378" w:type="pct"/>
            <w:gridSpan w:val="4"/>
            <w:tcBorders>
              <w:top w:val="single" w:sz="4" w:space="0" w:color="auto"/>
              <w:bottom w:val="single" w:sz="4" w:space="0" w:color="auto"/>
            </w:tcBorders>
          </w:tcPr>
          <w:p w14:paraId="3C3D4FA9"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 xml:space="preserve">Regime </w:t>
            </w:r>
            <w:proofErr w:type="spellStart"/>
            <w:r w:rsidRPr="005C4C64">
              <w:rPr>
                <w:rFonts w:ascii="Arial" w:hAnsi="Arial" w:cs="Arial"/>
                <w:b/>
                <w:bCs/>
                <w:smallCaps/>
                <w:color w:val="000000"/>
              </w:rPr>
              <w:t>Condominial</w:t>
            </w:r>
            <w:proofErr w:type="spellEnd"/>
          </w:p>
        </w:tc>
        <w:tc>
          <w:tcPr>
            <w:tcW w:w="3611" w:type="pct"/>
            <w:gridSpan w:val="9"/>
            <w:tcBorders>
              <w:top w:val="single" w:sz="4" w:space="0" w:color="auto"/>
              <w:bottom w:val="single" w:sz="4" w:space="0" w:color="auto"/>
            </w:tcBorders>
          </w:tcPr>
          <w:p w14:paraId="1725D4D9"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Aberto</w:t>
            </w:r>
          </w:p>
        </w:tc>
      </w:tr>
      <w:tr w:rsidR="00FC3A01" w:rsidRPr="00877FF6" w14:paraId="1978A399" w14:textId="77777777" w:rsidTr="00E81DD3">
        <w:trPr>
          <w:gridAfter w:val="1"/>
          <w:wAfter w:w="11" w:type="pct"/>
        </w:trPr>
        <w:tc>
          <w:tcPr>
            <w:tcW w:w="1378" w:type="pct"/>
            <w:gridSpan w:val="4"/>
            <w:tcBorders>
              <w:top w:val="single" w:sz="4" w:space="0" w:color="auto"/>
              <w:bottom w:val="single" w:sz="4" w:space="0" w:color="auto"/>
            </w:tcBorders>
          </w:tcPr>
          <w:p w14:paraId="78130899" w14:textId="77777777" w:rsidR="00FC3A01" w:rsidRPr="005C4C64" w:rsidRDefault="00FC3A01" w:rsidP="00A5054D">
            <w:pPr>
              <w:jc w:val="center"/>
              <w:rPr>
                <w:rFonts w:ascii="Arial" w:hAnsi="Arial" w:cs="Arial"/>
                <w:b/>
                <w:bCs/>
                <w:smallCaps/>
                <w:color w:val="000000"/>
                <w:sz w:val="20"/>
                <w:szCs w:val="20"/>
              </w:rPr>
            </w:pPr>
          </w:p>
        </w:tc>
        <w:tc>
          <w:tcPr>
            <w:tcW w:w="3611" w:type="pct"/>
            <w:gridSpan w:val="9"/>
            <w:tcBorders>
              <w:top w:val="single" w:sz="4" w:space="0" w:color="auto"/>
              <w:bottom w:val="single" w:sz="4" w:space="0" w:color="auto"/>
            </w:tcBorders>
          </w:tcPr>
          <w:p w14:paraId="0D3DDDF4" w14:textId="77777777" w:rsidR="00FC3A01" w:rsidRPr="005C4C64" w:rsidRDefault="00FC3A01" w:rsidP="00A5054D">
            <w:pPr>
              <w:jc w:val="both"/>
              <w:rPr>
                <w:rFonts w:ascii="Arial" w:hAnsi="Arial" w:cs="Arial"/>
                <w:sz w:val="20"/>
                <w:szCs w:val="20"/>
              </w:rPr>
            </w:pPr>
          </w:p>
        </w:tc>
      </w:tr>
      <w:tr w:rsidR="00FC3A01" w:rsidRPr="00877FF6" w14:paraId="18EF6A05"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4428E2C6"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Prazo</w:t>
            </w:r>
            <w:proofErr w:type="spellEnd"/>
            <w:r w:rsidRPr="005C4C64">
              <w:rPr>
                <w:rFonts w:ascii="Arial" w:hAnsi="Arial" w:cs="Arial"/>
                <w:b/>
                <w:bCs/>
                <w:smallCaps/>
                <w:color w:val="000000"/>
              </w:rPr>
              <w:t xml:space="preserve"> de </w:t>
            </w:r>
            <w:proofErr w:type="spellStart"/>
            <w:r w:rsidRPr="005C4C64">
              <w:rPr>
                <w:rFonts w:ascii="Arial" w:hAnsi="Arial" w:cs="Arial"/>
                <w:b/>
                <w:bCs/>
                <w:smallCaps/>
                <w:color w:val="000000"/>
              </w:rPr>
              <w:t>Duração</w:t>
            </w:r>
            <w:proofErr w:type="spellEnd"/>
            <w:r w:rsidRPr="005C4C64">
              <w:rPr>
                <w:rFonts w:ascii="Arial" w:hAnsi="Arial" w:cs="Arial"/>
                <w:b/>
                <w:bCs/>
                <w:smallCaps/>
                <w:color w:val="000000"/>
              </w:rPr>
              <w:t xml:space="preserve"> </w:t>
            </w:r>
          </w:p>
        </w:tc>
        <w:tc>
          <w:tcPr>
            <w:tcW w:w="3611" w:type="pct"/>
            <w:gridSpan w:val="9"/>
            <w:tcBorders>
              <w:top w:val="single" w:sz="4" w:space="0" w:color="auto"/>
              <w:left w:val="nil"/>
              <w:bottom w:val="single" w:sz="4" w:space="0" w:color="auto"/>
              <w:right w:val="nil"/>
            </w:tcBorders>
          </w:tcPr>
          <w:p w14:paraId="6F9096A0" w14:textId="77777777" w:rsidR="00FC3A01" w:rsidRPr="005C4C64" w:rsidRDefault="00FC3A01" w:rsidP="00A5054D">
            <w:pPr>
              <w:jc w:val="both"/>
              <w:rPr>
                <w:rFonts w:ascii="Arial" w:hAnsi="Arial" w:cs="Arial"/>
                <w:b/>
                <w:bCs/>
                <w:smallCaps/>
                <w:color w:val="000000"/>
                <w:sz w:val="20"/>
                <w:szCs w:val="20"/>
              </w:rPr>
            </w:pPr>
            <w:r w:rsidRPr="005C4C64">
              <w:rPr>
                <w:rFonts w:ascii="Arial" w:hAnsi="Arial" w:cs="Arial"/>
                <w:sz w:val="20"/>
                <w:szCs w:val="20"/>
              </w:rPr>
              <w:t xml:space="preserve">Indeterminado </w:t>
            </w:r>
          </w:p>
        </w:tc>
      </w:tr>
      <w:tr w:rsidR="00FC3A01" w:rsidRPr="00877FF6" w14:paraId="10285E84"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Pr>
        <w:tc>
          <w:tcPr>
            <w:tcW w:w="1378" w:type="pct"/>
            <w:gridSpan w:val="4"/>
            <w:tcBorders>
              <w:top w:val="single" w:sz="4" w:space="0" w:color="auto"/>
              <w:left w:val="nil"/>
              <w:bottom w:val="single" w:sz="4" w:space="0" w:color="auto"/>
              <w:right w:val="nil"/>
            </w:tcBorders>
          </w:tcPr>
          <w:p w14:paraId="33C2F8E4" w14:textId="77777777" w:rsidR="00FC3A01" w:rsidRPr="005C4C64" w:rsidRDefault="00FC3A01" w:rsidP="00A5054D">
            <w:pPr>
              <w:jc w:val="center"/>
              <w:rPr>
                <w:rFonts w:ascii="Arial" w:hAnsi="Arial" w:cs="Arial"/>
                <w:b/>
                <w:bCs/>
                <w:color w:val="000000"/>
                <w:sz w:val="20"/>
                <w:szCs w:val="20"/>
              </w:rPr>
            </w:pPr>
          </w:p>
        </w:tc>
        <w:tc>
          <w:tcPr>
            <w:tcW w:w="3611" w:type="pct"/>
            <w:gridSpan w:val="9"/>
            <w:tcBorders>
              <w:top w:val="single" w:sz="4" w:space="0" w:color="auto"/>
              <w:left w:val="nil"/>
              <w:bottom w:val="single" w:sz="4" w:space="0" w:color="auto"/>
              <w:right w:val="nil"/>
            </w:tcBorders>
          </w:tcPr>
          <w:p w14:paraId="59D309B6" w14:textId="77777777" w:rsidR="00FC3A01" w:rsidRPr="005C4C64" w:rsidRDefault="00FC3A01" w:rsidP="00A5054D">
            <w:pPr>
              <w:jc w:val="both"/>
              <w:rPr>
                <w:rFonts w:ascii="Arial" w:hAnsi="Arial" w:cs="Arial"/>
                <w:sz w:val="20"/>
                <w:szCs w:val="20"/>
              </w:rPr>
            </w:pPr>
          </w:p>
        </w:tc>
      </w:tr>
      <w:tr w:rsidR="00FC3A01" w:rsidRPr="00877FF6" w14:paraId="4C22AB06"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614"/>
        </w:trPr>
        <w:tc>
          <w:tcPr>
            <w:tcW w:w="1378" w:type="pct"/>
            <w:gridSpan w:val="4"/>
            <w:tcBorders>
              <w:top w:val="single" w:sz="4" w:space="0" w:color="auto"/>
              <w:left w:val="nil"/>
              <w:bottom w:val="single" w:sz="4" w:space="0" w:color="auto"/>
              <w:right w:val="nil"/>
            </w:tcBorders>
            <w:vAlign w:val="center"/>
          </w:tcPr>
          <w:p w14:paraId="77BEA7C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r w:rsidRPr="005C4C64">
              <w:rPr>
                <w:rFonts w:ascii="Arial" w:hAnsi="Arial" w:cs="Arial"/>
                <w:b/>
                <w:bCs/>
                <w:smallCaps/>
                <w:color w:val="000000"/>
              </w:rPr>
              <w:t>Subclasses</w:t>
            </w:r>
          </w:p>
        </w:tc>
        <w:tc>
          <w:tcPr>
            <w:tcW w:w="3611" w:type="pct"/>
            <w:gridSpan w:val="9"/>
            <w:tcBorders>
              <w:top w:val="single" w:sz="4" w:space="0" w:color="auto"/>
              <w:left w:val="nil"/>
              <w:bottom w:val="single" w:sz="4" w:space="0" w:color="auto"/>
              <w:right w:val="nil"/>
            </w:tcBorders>
            <w:vAlign w:val="center"/>
          </w:tcPr>
          <w:p w14:paraId="68381FA3"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A Classe não conta com Subclasses. </w:t>
            </w:r>
          </w:p>
        </w:tc>
      </w:tr>
      <w:tr w:rsidR="00E81DD3" w:rsidRPr="00877FF6" w14:paraId="7E4A7F9C" w14:textId="77777777" w:rsidTr="00E81DD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 w:type="pct"/>
          <w:trHeight w:val="282"/>
        </w:trPr>
        <w:tc>
          <w:tcPr>
            <w:tcW w:w="1378" w:type="pct"/>
            <w:gridSpan w:val="4"/>
            <w:tcBorders>
              <w:top w:val="single" w:sz="4" w:space="0" w:color="auto"/>
              <w:left w:val="nil"/>
              <w:bottom w:val="single" w:sz="4" w:space="0" w:color="auto"/>
              <w:right w:val="nil"/>
            </w:tcBorders>
            <w:vAlign w:val="center"/>
          </w:tcPr>
          <w:p w14:paraId="3029F83B" w14:textId="77777777" w:rsidR="00E81DD3" w:rsidRPr="00F007A4" w:rsidRDefault="00E81DD3" w:rsidP="00E81DD3">
            <w:pPr>
              <w:pStyle w:val="PargrafodaLista"/>
              <w:ind w:left="0"/>
              <w:contextualSpacing/>
              <w:rPr>
                <w:rFonts w:ascii="Arial" w:hAnsi="Arial" w:cs="Arial"/>
                <w:b/>
                <w:bCs/>
                <w:smallCaps/>
                <w:color w:val="000000"/>
                <w:lang w:val="pt-BR"/>
              </w:rPr>
            </w:pPr>
          </w:p>
        </w:tc>
        <w:tc>
          <w:tcPr>
            <w:tcW w:w="3611" w:type="pct"/>
            <w:gridSpan w:val="9"/>
            <w:tcBorders>
              <w:top w:val="single" w:sz="4" w:space="0" w:color="auto"/>
              <w:left w:val="nil"/>
              <w:bottom w:val="single" w:sz="4" w:space="0" w:color="auto"/>
              <w:right w:val="nil"/>
            </w:tcBorders>
            <w:vAlign w:val="center"/>
          </w:tcPr>
          <w:p w14:paraId="5524C29A" w14:textId="77777777" w:rsidR="00E81DD3" w:rsidRPr="005C4C64" w:rsidRDefault="00E81DD3" w:rsidP="00A5054D">
            <w:pPr>
              <w:jc w:val="both"/>
              <w:rPr>
                <w:rFonts w:ascii="Arial" w:hAnsi="Arial" w:cs="Arial"/>
                <w:sz w:val="20"/>
                <w:szCs w:val="20"/>
              </w:rPr>
            </w:pPr>
          </w:p>
        </w:tc>
      </w:tr>
      <w:tr w:rsidR="00E81DD3" w:rsidRPr="00A814A4" w14:paraId="611B5D3D" w14:textId="77777777" w:rsidTr="00E81DD3">
        <w:tblPrEx>
          <w:jc w:val="center"/>
        </w:tblPrEx>
        <w:trPr>
          <w:jc w:val="center"/>
        </w:trPr>
        <w:tc>
          <w:tcPr>
            <w:tcW w:w="5000" w:type="pct"/>
            <w:gridSpan w:val="14"/>
            <w:shd w:val="clear" w:color="auto" w:fill="C00000"/>
            <w:hideMark/>
          </w:tcPr>
          <w:p w14:paraId="62548FBE" w14:textId="77777777" w:rsidR="00E81DD3" w:rsidRPr="00E81DD3" w:rsidRDefault="00E81DD3" w:rsidP="00E81DD3">
            <w:pPr>
              <w:pStyle w:val="PargrafodaLista"/>
              <w:numPr>
                <w:ilvl w:val="0"/>
                <w:numId w:val="5"/>
              </w:numPr>
              <w:contextualSpacing/>
              <w:jc w:val="center"/>
              <w:rPr>
                <w:rFonts w:ascii="Arial" w:hAnsi="Arial" w:cs="Arial"/>
                <w:b/>
                <w:bCs/>
                <w:color w:val="FFFFFF" w:themeColor="background1"/>
              </w:rPr>
            </w:pPr>
            <w:r w:rsidRPr="00E81DD3">
              <w:rPr>
                <w:rFonts w:ascii="Arial" w:hAnsi="Arial" w:cs="Arial"/>
                <w:b/>
                <w:bCs/>
                <w:color w:val="FFFFFF" w:themeColor="background1"/>
              </w:rPr>
              <w:t>POLÍTICA DE INVESTIMENTOS</w:t>
            </w:r>
          </w:p>
        </w:tc>
      </w:tr>
      <w:tr w:rsidR="00E81DD3" w14:paraId="00730042" w14:textId="77777777" w:rsidTr="00E81DD3">
        <w:tblPrEx>
          <w:jc w:val="center"/>
        </w:tblPrEx>
        <w:trPr>
          <w:jc w:val="center"/>
        </w:trPr>
        <w:tc>
          <w:tcPr>
            <w:tcW w:w="1783" w:type="pct"/>
            <w:gridSpan w:val="6"/>
            <w:tcBorders>
              <w:top w:val="nil"/>
              <w:left w:val="nil"/>
              <w:bottom w:val="single" w:sz="4" w:space="0" w:color="auto"/>
              <w:right w:val="nil"/>
            </w:tcBorders>
            <w:vAlign w:val="center"/>
          </w:tcPr>
          <w:p w14:paraId="71D4D89B" w14:textId="77777777" w:rsidR="00E81DD3" w:rsidRPr="00E81DD3" w:rsidRDefault="00E81DD3" w:rsidP="009B2810">
            <w:pPr>
              <w:jc w:val="center"/>
              <w:rPr>
                <w:rFonts w:ascii="Arial" w:hAnsi="Arial" w:cs="Arial"/>
                <w:b/>
                <w:bCs/>
                <w:sz w:val="20"/>
                <w:szCs w:val="20"/>
              </w:rPr>
            </w:pPr>
          </w:p>
        </w:tc>
        <w:tc>
          <w:tcPr>
            <w:tcW w:w="3217" w:type="pct"/>
            <w:gridSpan w:val="8"/>
            <w:tcBorders>
              <w:top w:val="nil"/>
              <w:left w:val="nil"/>
              <w:bottom w:val="single" w:sz="4" w:space="0" w:color="auto"/>
              <w:right w:val="nil"/>
            </w:tcBorders>
          </w:tcPr>
          <w:p w14:paraId="0D869E49" w14:textId="77777777" w:rsidR="00E81DD3" w:rsidRDefault="00E81DD3" w:rsidP="009B2810">
            <w:pPr>
              <w:rPr>
                <w:rFonts w:ascii="Arial" w:hAnsi="Arial" w:cs="Arial"/>
                <w:sz w:val="20"/>
                <w:szCs w:val="20"/>
              </w:rPr>
            </w:pPr>
          </w:p>
        </w:tc>
      </w:tr>
      <w:tr w:rsidR="00E81DD3" w14:paraId="0CBB8D18"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56DD9E1F" w14:textId="77777777" w:rsidR="00E81DD3" w:rsidRPr="00E81DD3" w:rsidRDefault="00E81DD3" w:rsidP="00E81DD3">
            <w:pPr>
              <w:pStyle w:val="PargrafodaLista"/>
              <w:numPr>
                <w:ilvl w:val="1"/>
                <w:numId w:val="5"/>
              </w:numPr>
              <w:ind w:left="0" w:firstLine="0"/>
              <w:contextualSpacing/>
              <w:jc w:val="center"/>
              <w:rPr>
                <w:rFonts w:ascii="Arial" w:hAnsi="Arial" w:cs="Arial"/>
                <w:smallCaps/>
              </w:rPr>
            </w:pPr>
            <w:r w:rsidRPr="00E81DD3">
              <w:rPr>
                <w:rFonts w:ascii="Arial" w:hAnsi="Arial" w:cs="Arial"/>
                <w:b/>
                <w:bCs/>
                <w:smallCaps/>
              </w:rPr>
              <w:t>Objetivo</w:t>
            </w:r>
          </w:p>
        </w:tc>
        <w:tc>
          <w:tcPr>
            <w:tcW w:w="3748" w:type="pct"/>
            <w:gridSpan w:val="12"/>
            <w:tcBorders>
              <w:top w:val="single" w:sz="4" w:space="0" w:color="auto"/>
              <w:left w:val="nil"/>
              <w:bottom w:val="single" w:sz="4" w:space="0" w:color="auto"/>
              <w:right w:val="nil"/>
            </w:tcBorders>
            <w:hideMark/>
          </w:tcPr>
          <w:p w14:paraId="0F07E34F" w14:textId="5E3B68C3" w:rsidR="00E81DD3" w:rsidRPr="00E81DD3" w:rsidRDefault="00E81DD3" w:rsidP="009B2810">
            <w:pPr>
              <w:jc w:val="both"/>
              <w:rPr>
                <w:rFonts w:ascii="Arial" w:hAnsi="Arial" w:cs="Arial"/>
                <w:sz w:val="20"/>
                <w:szCs w:val="20"/>
              </w:rPr>
            </w:pPr>
            <w:r w:rsidRPr="00E81DD3">
              <w:rPr>
                <w:rFonts w:ascii="Arial" w:hAnsi="Arial" w:cs="Arial"/>
                <w:sz w:val="20"/>
                <w:szCs w:val="20"/>
              </w:rPr>
              <w:t xml:space="preserve">Investir em ativos financeiros e/ou modalidades operacionais de renda fixa relacionados à variação das taxas de juros (pós ou pré-fixados), de índices de preços, ou ambos, sendo vedadas as estratégias que impliquem </w:t>
            </w:r>
            <w:r w:rsidR="00D077C9" w:rsidRPr="00E81DD3">
              <w:rPr>
                <w:rFonts w:ascii="Arial" w:hAnsi="Arial" w:cs="Arial"/>
                <w:sz w:val="20"/>
                <w:szCs w:val="20"/>
              </w:rPr>
              <w:t>risco de</w:t>
            </w:r>
            <w:r w:rsidRPr="00E81DD3">
              <w:rPr>
                <w:rFonts w:ascii="Arial" w:hAnsi="Arial" w:cs="Arial"/>
                <w:sz w:val="20"/>
                <w:szCs w:val="20"/>
              </w:rPr>
              <w:t xml:space="preserve"> renda variável, preponderantemente por meio de cotas de classes de fundos de investimento.</w:t>
            </w:r>
          </w:p>
          <w:p w14:paraId="12AF7F21" w14:textId="77777777" w:rsidR="00E81DD3" w:rsidRPr="00E81DD3" w:rsidRDefault="00E81DD3" w:rsidP="009B2810">
            <w:pPr>
              <w:jc w:val="both"/>
              <w:rPr>
                <w:rFonts w:ascii="Arial" w:hAnsi="Arial" w:cs="Arial"/>
                <w:sz w:val="20"/>
                <w:szCs w:val="20"/>
              </w:rPr>
            </w:pPr>
          </w:p>
          <w:p w14:paraId="71ACC983" w14:textId="77777777" w:rsidR="00E81DD3" w:rsidRPr="00E81DD3" w:rsidRDefault="00E81DD3" w:rsidP="009B2810">
            <w:pPr>
              <w:jc w:val="both"/>
              <w:rPr>
                <w:rFonts w:ascii="Arial" w:hAnsi="Arial" w:cs="Arial"/>
                <w:sz w:val="20"/>
                <w:szCs w:val="20"/>
              </w:rPr>
            </w:pPr>
            <w:r w:rsidRPr="00E81DD3">
              <w:rPr>
                <w:rFonts w:ascii="Arial" w:hAnsi="Arial" w:cs="Arial"/>
                <w:sz w:val="20"/>
                <w:szCs w:val="20"/>
              </w:rPr>
              <w:t>Tal objetivo de investimento não constitui garantia ou promessa de rentabilidade pelo Administrador e pelo Gestor.</w:t>
            </w:r>
          </w:p>
        </w:tc>
      </w:tr>
      <w:tr w:rsidR="00E81DD3" w14:paraId="4237A004"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122097C8" w14:textId="77777777" w:rsidR="00E81DD3" w:rsidRPr="00E81DD3" w:rsidRDefault="00E81DD3" w:rsidP="009B2810">
            <w:pPr>
              <w:jc w:val="center"/>
              <w:rPr>
                <w:rFonts w:ascii="Arial" w:hAnsi="Arial" w:cs="Arial"/>
                <w:b/>
                <w:bCs/>
                <w:smallCaps/>
                <w:sz w:val="20"/>
                <w:szCs w:val="20"/>
              </w:rPr>
            </w:pPr>
          </w:p>
        </w:tc>
        <w:tc>
          <w:tcPr>
            <w:tcW w:w="3748" w:type="pct"/>
            <w:gridSpan w:val="12"/>
            <w:tcBorders>
              <w:top w:val="single" w:sz="4" w:space="0" w:color="auto"/>
              <w:left w:val="nil"/>
              <w:bottom w:val="single" w:sz="4" w:space="0" w:color="auto"/>
              <w:right w:val="nil"/>
            </w:tcBorders>
          </w:tcPr>
          <w:p w14:paraId="076B80C4" w14:textId="77777777" w:rsidR="00E81DD3" w:rsidRPr="00E81DD3" w:rsidRDefault="00E81DD3" w:rsidP="009B2810">
            <w:pPr>
              <w:jc w:val="both"/>
              <w:rPr>
                <w:rFonts w:ascii="Arial" w:hAnsi="Arial" w:cs="Arial"/>
                <w:sz w:val="20"/>
                <w:szCs w:val="20"/>
              </w:rPr>
            </w:pPr>
          </w:p>
        </w:tc>
      </w:tr>
      <w:tr w:rsidR="00E81DD3" w14:paraId="6454CD2A" w14:textId="77777777" w:rsidTr="00E81DD3">
        <w:tblPrEx>
          <w:jc w:val="center"/>
        </w:tblPrEx>
        <w:trPr>
          <w:trHeight w:val="70"/>
          <w:jc w:val="center"/>
        </w:trPr>
        <w:tc>
          <w:tcPr>
            <w:tcW w:w="1252" w:type="pct"/>
            <w:gridSpan w:val="2"/>
            <w:vMerge w:val="restart"/>
            <w:tcBorders>
              <w:top w:val="single" w:sz="4" w:space="0" w:color="auto"/>
              <w:left w:val="nil"/>
              <w:right w:val="single" w:sz="4" w:space="0" w:color="auto"/>
            </w:tcBorders>
            <w:vAlign w:val="center"/>
          </w:tcPr>
          <w:p w14:paraId="6B0297DC" w14:textId="77777777" w:rsidR="00E81DD3" w:rsidRPr="00E81DD3" w:rsidRDefault="00E81DD3" w:rsidP="00E81DD3">
            <w:pPr>
              <w:pStyle w:val="PargrafodaLista"/>
              <w:numPr>
                <w:ilvl w:val="1"/>
                <w:numId w:val="5"/>
              </w:numPr>
              <w:ind w:left="0" w:firstLine="0"/>
              <w:contextualSpacing/>
              <w:jc w:val="center"/>
              <w:rPr>
                <w:rFonts w:ascii="Arial" w:hAnsi="Arial" w:cs="Arial"/>
                <w:b/>
                <w:bCs/>
                <w:smallCaps/>
                <w:lang w:val="pt-BR"/>
              </w:rPr>
            </w:pPr>
            <w:r w:rsidRPr="00E81DD3">
              <w:rPr>
                <w:rFonts w:ascii="Arial" w:hAnsi="Arial" w:cs="Arial"/>
                <w:b/>
                <w:bCs/>
                <w:smallCaps/>
                <w:lang w:val="pt-BR"/>
              </w:rPr>
              <w:t xml:space="preserve">Composição da Carteira da Classe (“Carteira”)  </w:t>
            </w:r>
          </w:p>
        </w:tc>
        <w:tc>
          <w:tcPr>
            <w:tcW w:w="374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88CE07" w14:textId="77777777" w:rsidR="00E81DD3" w:rsidRPr="00E81DD3" w:rsidRDefault="00E81DD3" w:rsidP="009B2810">
            <w:pPr>
              <w:jc w:val="center"/>
              <w:rPr>
                <w:rFonts w:ascii="Arial" w:hAnsi="Arial" w:cs="Arial"/>
                <w:sz w:val="20"/>
                <w:szCs w:val="20"/>
              </w:rPr>
            </w:pPr>
            <w:r w:rsidRPr="00E81DD3">
              <w:rPr>
                <w:rFonts w:ascii="Arial" w:hAnsi="Arial" w:cs="Arial"/>
                <w:sz w:val="20"/>
                <w:szCs w:val="20"/>
              </w:rPr>
              <w:t>Percentual do Patrimônio Líquido</w:t>
            </w:r>
          </w:p>
        </w:tc>
      </w:tr>
      <w:tr w:rsidR="00E81DD3" w14:paraId="403CDEC6"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244FB04E" w14:textId="77777777" w:rsidR="00E81DD3" w:rsidRPr="00E81DD3" w:rsidRDefault="00E81DD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tcBorders>
            <w:shd w:val="clear" w:color="auto" w:fill="D9D9D9" w:themeFill="background1" w:themeFillShade="D9"/>
          </w:tcPr>
          <w:p w14:paraId="202B7754" w14:textId="77777777" w:rsidR="00E81DD3" w:rsidRPr="00E81DD3" w:rsidRDefault="00E81DD3" w:rsidP="009B2810">
            <w:pPr>
              <w:jc w:val="both"/>
              <w:rPr>
                <w:rFonts w:ascii="Arial" w:hAnsi="Arial" w:cs="Arial"/>
                <w:sz w:val="20"/>
                <w:szCs w:val="20"/>
              </w:rPr>
            </w:pPr>
          </w:p>
        </w:tc>
        <w:tc>
          <w:tcPr>
            <w:tcW w:w="42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E8DA6EF" w14:textId="77777777" w:rsidR="00E81DD3" w:rsidRDefault="00E81DD3" w:rsidP="009B2810">
            <w:pPr>
              <w:jc w:val="center"/>
              <w:rPr>
                <w:rFonts w:ascii="Arial" w:hAnsi="Arial" w:cs="Arial"/>
                <w:sz w:val="20"/>
                <w:szCs w:val="20"/>
              </w:rPr>
            </w:pPr>
            <w:r>
              <w:rPr>
                <w:rFonts w:ascii="Arial" w:hAnsi="Arial" w:cs="Arial"/>
                <w:sz w:val="20"/>
                <w:szCs w:val="20"/>
              </w:rPr>
              <w:t>Mínimo</w:t>
            </w:r>
          </w:p>
        </w:tc>
        <w:tc>
          <w:tcPr>
            <w:tcW w:w="84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49FB5C" w14:textId="77777777" w:rsidR="00E81DD3" w:rsidRDefault="00E81DD3" w:rsidP="009B2810">
            <w:pPr>
              <w:jc w:val="center"/>
              <w:rPr>
                <w:rFonts w:ascii="Arial" w:hAnsi="Arial" w:cs="Arial"/>
                <w:sz w:val="20"/>
                <w:szCs w:val="20"/>
              </w:rPr>
            </w:pPr>
            <w:r>
              <w:rPr>
                <w:rFonts w:ascii="Arial" w:hAnsi="Arial" w:cs="Arial"/>
                <w:sz w:val="20"/>
                <w:szCs w:val="20"/>
              </w:rPr>
              <w:t>Máximo</w:t>
            </w:r>
          </w:p>
        </w:tc>
      </w:tr>
      <w:tr w:rsidR="00E81DD3" w:rsidRPr="00D74089" w14:paraId="27537669"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7A3B3069" w14:textId="77777777" w:rsidR="00E81DD3" w:rsidRPr="00E81DD3" w:rsidRDefault="00E81DD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4BBD2E38" w14:textId="4302BD24" w:rsidR="00E81DD3" w:rsidRPr="00E81DD3" w:rsidRDefault="00E81DD3" w:rsidP="009B2810">
            <w:pPr>
              <w:jc w:val="both"/>
              <w:rPr>
                <w:rFonts w:ascii="Arial" w:hAnsi="Arial" w:cs="Arial"/>
                <w:sz w:val="20"/>
                <w:szCs w:val="20"/>
              </w:rPr>
            </w:pPr>
            <w:r w:rsidRPr="00E81DD3">
              <w:rPr>
                <w:rFonts w:ascii="Arial" w:hAnsi="Arial" w:cs="Arial"/>
                <w:color w:val="000000"/>
                <w:sz w:val="20"/>
                <w:szCs w:val="20"/>
              </w:rPr>
              <w:t>C</w:t>
            </w:r>
            <w:r w:rsidRPr="00E81DD3">
              <w:rPr>
                <w:rFonts w:ascii="Arial" w:hAnsi="Arial" w:cs="Arial"/>
                <w:sz w:val="20"/>
                <w:szCs w:val="20"/>
              </w:rPr>
              <w:t>otas de classes de fundos de investimento tipificadas como “Renda Fixa” ("</w:t>
            </w:r>
            <w:r w:rsidRPr="00E81DD3">
              <w:rPr>
                <w:rFonts w:ascii="Arial" w:hAnsi="Arial" w:cs="Arial"/>
                <w:sz w:val="20"/>
                <w:szCs w:val="20"/>
                <w:u w:val="single"/>
              </w:rPr>
              <w:t>Classes Investidas de Renda Fixa</w:t>
            </w:r>
            <w:r w:rsidRPr="00E81DD3">
              <w:rPr>
                <w:rFonts w:ascii="Arial" w:hAnsi="Arial" w:cs="Arial"/>
                <w:sz w:val="20"/>
                <w:szCs w:val="20"/>
              </w:rPr>
              <w:t>”), incluindo as demais cotas de classes de fundos de investimento indicadas nos Quadros 1</w:t>
            </w:r>
            <w:r w:rsidR="00943C75">
              <w:rPr>
                <w:rFonts w:ascii="Arial" w:hAnsi="Arial" w:cs="Arial"/>
                <w:sz w:val="20"/>
                <w:szCs w:val="20"/>
              </w:rPr>
              <w:t xml:space="preserve"> e 2 </w:t>
            </w:r>
            <w:r w:rsidRPr="00E81DD3">
              <w:rPr>
                <w:rFonts w:ascii="Arial" w:hAnsi="Arial" w:cs="Arial"/>
                <w:sz w:val="20"/>
                <w:szCs w:val="20"/>
              </w:rPr>
              <w:t xml:space="preserve">abaixo </w:t>
            </w:r>
            <w:r w:rsidRPr="00E81DD3">
              <w:rPr>
                <w:rFonts w:ascii="Arial" w:hAnsi="Arial" w:cs="Arial"/>
                <w:color w:val="000000"/>
                <w:sz w:val="20"/>
                <w:szCs w:val="20"/>
              </w:rPr>
              <w:t>(em conjunto com as Classes Investidas de Renda Fixa, “</w:t>
            </w:r>
            <w:r w:rsidRPr="00E81DD3">
              <w:rPr>
                <w:rFonts w:ascii="Arial" w:hAnsi="Arial" w:cs="Arial"/>
                <w:color w:val="000000"/>
                <w:sz w:val="20"/>
                <w:szCs w:val="20"/>
                <w:u w:val="single"/>
              </w:rPr>
              <w:t>Classes Investidas</w:t>
            </w:r>
            <w:r w:rsidRPr="00E81DD3">
              <w:rPr>
                <w:rFonts w:ascii="Arial" w:hAnsi="Arial" w:cs="Arial"/>
                <w:color w:val="000000"/>
                <w:sz w:val="20"/>
                <w:szCs w:val="20"/>
              </w:rPr>
              <w:t>”),</w:t>
            </w:r>
            <w:r w:rsidRPr="00E81DD3">
              <w:rPr>
                <w:rFonts w:ascii="Arial" w:hAnsi="Arial" w:cs="Arial"/>
                <w:sz w:val="20"/>
                <w:szCs w:val="20"/>
              </w:rPr>
              <w:t xml:space="preserve"> </w:t>
            </w:r>
            <w:r w:rsidRPr="00E81DD3">
              <w:rPr>
                <w:rFonts w:ascii="Arial" w:hAnsi="Arial" w:cs="Arial"/>
                <w:color w:val="000000"/>
                <w:sz w:val="20"/>
                <w:szCs w:val="20"/>
              </w:rPr>
              <w:t>de acordo com seus respectivos limites</w:t>
            </w:r>
            <w:r w:rsidRPr="00E81DD3">
              <w:rPr>
                <w:rFonts w:ascii="Arial" w:hAnsi="Arial" w:cs="Arial"/>
                <w:sz w:val="20"/>
                <w:szCs w:val="20"/>
              </w:rPr>
              <w:t xml:space="preserve">.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33A300C6" w14:textId="77777777" w:rsidR="00E81DD3" w:rsidRPr="00D74089" w:rsidRDefault="00E81DD3" w:rsidP="009B2810">
            <w:pPr>
              <w:jc w:val="center"/>
              <w:rPr>
                <w:rFonts w:ascii="Arial" w:hAnsi="Arial" w:cs="Arial"/>
                <w:sz w:val="20"/>
                <w:szCs w:val="20"/>
              </w:rPr>
            </w:pPr>
            <w:r w:rsidRPr="00D74089">
              <w:rPr>
                <w:rFonts w:ascii="Arial" w:hAnsi="Arial" w:cs="Arial"/>
                <w:sz w:val="20"/>
                <w:szCs w:val="20"/>
              </w:rPr>
              <w:t>95%</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0F616B06" w14:textId="77777777" w:rsidR="00E81DD3" w:rsidRPr="00D74089" w:rsidRDefault="00E81DD3" w:rsidP="009B2810">
            <w:pPr>
              <w:jc w:val="center"/>
              <w:rPr>
                <w:rFonts w:ascii="Arial" w:hAnsi="Arial" w:cs="Arial"/>
                <w:sz w:val="20"/>
                <w:szCs w:val="20"/>
              </w:rPr>
            </w:pPr>
            <w:r w:rsidRPr="00D74089">
              <w:rPr>
                <w:rFonts w:ascii="Arial" w:hAnsi="Arial" w:cs="Arial"/>
                <w:sz w:val="20"/>
                <w:szCs w:val="20"/>
              </w:rPr>
              <w:t>100%</w:t>
            </w:r>
          </w:p>
        </w:tc>
      </w:tr>
      <w:tr w:rsidR="00E81DD3" w14:paraId="40723158" w14:textId="77777777" w:rsidTr="00E81DD3">
        <w:tblPrEx>
          <w:jc w:val="center"/>
        </w:tblPrEx>
        <w:trPr>
          <w:trHeight w:val="56"/>
          <w:jc w:val="center"/>
        </w:trPr>
        <w:tc>
          <w:tcPr>
            <w:tcW w:w="1252" w:type="pct"/>
            <w:gridSpan w:val="2"/>
            <w:vMerge/>
            <w:tcBorders>
              <w:left w:val="nil"/>
              <w:right w:val="single" w:sz="4" w:space="0" w:color="auto"/>
            </w:tcBorders>
            <w:vAlign w:val="center"/>
          </w:tcPr>
          <w:p w14:paraId="47F25A95" w14:textId="77777777" w:rsidR="00E81DD3" w:rsidRPr="00E81DD3" w:rsidRDefault="00E81DD3" w:rsidP="009B2810">
            <w:pPr>
              <w:jc w:val="center"/>
              <w:rPr>
                <w:rFonts w:ascii="Arial" w:hAnsi="Arial" w:cs="Arial"/>
                <w:b/>
                <w:bCs/>
                <w:smallCaps/>
                <w:sz w:val="20"/>
                <w:szCs w:val="20"/>
              </w:rPr>
            </w:pPr>
          </w:p>
        </w:tc>
        <w:tc>
          <w:tcPr>
            <w:tcW w:w="2478" w:type="pct"/>
            <w:gridSpan w:val="8"/>
            <w:tcBorders>
              <w:top w:val="single" w:sz="4" w:space="0" w:color="auto"/>
              <w:left w:val="single" w:sz="4" w:space="0" w:color="auto"/>
              <w:bottom w:val="single" w:sz="4" w:space="0" w:color="auto"/>
              <w:right w:val="single" w:sz="4" w:space="0" w:color="auto"/>
            </w:tcBorders>
          </w:tcPr>
          <w:p w14:paraId="3789E810" w14:textId="77777777" w:rsidR="00E81DD3" w:rsidRPr="00E81DD3" w:rsidRDefault="00E81DD3" w:rsidP="009B2810">
            <w:pPr>
              <w:jc w:val="both"/>
              <w:rPr>
                <w:rFonts w:ascii="Arial" w:hAnsi="Arial" w:cs="Arial"/>
                <w:sz w:val="20"/>
                <w:szCs w:val="20"/>
              </w:rPr>
            </w:pPr>
            <w:r w:rsidRPr="00E81DD3">
              <w:rPr>
                <w:rFonts w:ascii="Arial" w:hAnsi="Arial" w:cs="Arial"/>
                <w:sz w:val="20"/>
                <w:szCs w:val="20"/>
              </w:rPr>
              <w:t xml:space="preserve">Outros ativos financeiros e/ou modalidades operacionais indicados nas tabelas abaixo, no âmbito de gestão de liquidez. </w:t>
            </w:r>
          </w:p>
        </w:tc>
        <w:tc>
          <w:tcPr>
            <w:tcW w:w="425" w:type="pct"/>
            <w:gridSpan w:val="2"/>
            <w:tcBorders>
              <w:top w:val="single" w:sz="4" w:space="0" w:color="auto"/>
              <w:left w:val="single" w:sz="4" w:space="0" w:color="auto"/>
              <w:bottom w:val="single" w:sz="4" w:space="0" w:color="auto"/>
              <w:right w:val="single" w:sz="4" w:space="0" w:color="auto"/>
            </w:tcBorders>
            <w:vAlign w:val="center"/>
          </w:tcPr>
          <w:p w14:paraId="409870CC" w14:textId="77777777" w:rsidR="00E81DD3" w:rsidRDefault="00E81DD3" w:rsidP="009B2810">
            <w:pPr>
              <w:jc w:val="center"/>
              <w:rPr>
                <w:rFonts w:ascii="Arial" w:hAnsi="Arial" w:cs="Arial"/>
                <w:sz w:val="20"/>
                <w:szCs w:val="20"/>
              </w:rPr>
            </w:pPr>
            <w:r w:rsidRPr="00102DE6">
              <w:rPr>
                <w:rFonts w:ascii="Arial" w:hAnsi="Arial" w:cs="Arial"/>
                <w:sz w:val="20"/>
                <w:szCs w:val="20"/>
              </w:rPr>
              <w:t>0%</w:t>
            </w:r>
          </w:p>
        </w:tc>
        <w:tc>
          <w:tcPr>
            <w:tcW w:w="845" w:type="pct"/>
            <w:gridSpan w:val="2"/>
            <w:tcBorders>
              <w:top w:val="single" w:sz="4" w:space="0" w:color="auto"/>
              <w:left w:val="single" w:sz="4" w:space="0" w:color="auto"/>
              <w:bottom w:val="single" w:sz="4" w:space="0" w:color="auto"/>
              <w:right w:val="single" w:sz="4" w:space="0" w:color="auto"/>
            </w:tcBorders>
            <w:vAlign w:val="center"/>
          </w:tcPr>
          <w:p w14:paraId="332C2AC9" w14:textId="77777777" w:rsidR="00E81DD3" w:rsidRDefault="00E81DD3" w:rsidP="009B2810">
            <w:pPr>
              <w:jc w:val="center"/>
              <w:rPr>
                <w:rFonts w:ascii="Arial" w:hAnsi="Arial" w:cs="Arial"/>
                <w:sz w:val="20"/>
                <w:szCs w:val="20"/>
              </w:rPr>
            </w:pPr>
            <w:r w:rsidRPr="001845AD">
              <w:rPr>
                <w:rFonts w:ascii="Arial" w:hAnsi="Arial" w:cs="Arial"/>
                <w:sz w:val="20"/>
                <w:szCs w:val="20"/>
              </w:rPr>
              <w:t>5%</w:t>
            </w:r>
          </w:p>
        </w:tc>
      </w:tr>
      <w:tr w:rsidR="00E81DD3" w14:paraId="06DC784D" w14:textId="77777777" w:rsidTr="00E81DD3">
        <w:tblPrEx>
          <w:jc w:val="center"/>
        </w:tblPrEx>
        <w:trPr>
          <w:trHeight w:val="56"/>
          <w:jc w:val="center"/>
        </w:trPr>
        <w:tc>
          <w:tcPr>
            <w:tcW w:w="1252" w:type="pct"/>
            <w:gridSpan w:val="2"/>
            <w:vMerge/>
            <w:tcBorders>
              <w:left w:val="nil"/>
              <w:bottom w:val="single" w:sz="4" w:space="0" w:color="auto"/>
              <w:right w:val="single" w:sz="4" w:space="0" w:color="auto"/>
            </w:tcBorders>
            <w:vAlign w:val="center"/>
          </w:tcPr>
          <w:p w14:paraId="77DBCC04" w14:textId="77777777" w:rsidR="00E81DD3" w:rsidRPr="00E81DD3" w:rsidRDefault="00E81DD3" w:rsidP="009B2810">
            <w:pPr>
              <w:jc w:val="center"/>
              <w:rPr>
                <w:rFonts w:ascii="Arial" w:hAnsi="Arial" w:cs="Arial"/>
                <w:b/>
                <w:bCs/>
                <w:smallCaps/>
                <w:sz w:val="20"/>
                <w:szCs w:val="20"/>
              </w:rPr>
            </w:pPr>
          </w:p>
        </w:tc>
        <w:tc>
          <w:tcPr>
            <w:tcW w:w="3748" w:type="pct"/>
            <w:gridSpan w:val="12"/>
            <w:tcBorders>
              <w:top w:val="single" w:sz="4" w:space="0" w:color="auto"/>
              <w:left w:val="single" w:sz="4" w:space="0" w:color="auto"/>
              <w:bottom w:val="single" w:sz="4" w:space="0" w:color="auto"/>
              <w:right w:val="single" w:sz="4" w:space="0" w:color="auto"/>
            </w:tcBorders>
          </w:tcPr>
          <w:p w14:paraId="462EA77E" w14:textId="77777777" w:rsidR="00E81DD3" w:rsidRPr="00E81DD3" w:rsidRDefault="00E81DD3" w:rsidP="009B2810">
            <w:pPr>
              <w:jc w:val="both"/>
              <w:rPr>
                <w:rFonts w:ascii="Arial" w:hAnsi="Arial" w:cs="Arial"/>
                <w:sz w:val="20"/>
                <w:szCs w:val="20"/>
                <w:highlight w:val="yellow"/>
              </w:rPr>
            </w:pPr>
            <w:r w:rsidRPr="00E81DD3">
              <w:rPr>
                <w:rFonts w:ascii="Arial" w:hAnsi="Arial" w:cs="Arial"/>
                <w:color w:val="000000"/>
                <w:sz w:val="20"/>
                <w:szCs w:val="20"/>
              </w:rPr>
              <w:t>Cada Classe Investida observará os limites por emissor e por modalidade de ativo previstos na regulamentação aplicável.</w:t>
            </w:r>
          </w:p>
        </w:tc>
      </w:tr>
      <w:tr w:rsidR="00E81DD3" w14:paraId="2266D486"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tcPr>
          <w:p w14:paraId="52FFC82F" w14:textId="77777777" w:rsidR="00E81DD3" w:rsidRPr="00E81DD3" w:rsidRDefault="00E81DD3" w:rsidP="009B2810">
            <w:pPr>
              <w:pStyle w:val="PargrafodaLista"/>
              <w:ind w:left="0"/>
              <w:rPr>
                <w:rFonts w:ascii="Arial" w:hAnsi="Arial" w:cs="Arial"/>
                <w:b/>
                <w:bCs/>
                <w:smallCaps/>
                <w:lang w:val="pt-BR"/>
              </w:rPr>
            </w:pPr>
          </w:p>
        </w:tc>
        <w:tc>
          <w:tcPr>
            <w:tcW w:w="3748" w:type="pct"/>
            <w:gridSpan w:val="12"/>
            <w:tcBorders>
              <w:top w:val="single" w:sz="4" w:space="0" w:color="auto"/>
              <w:left w:val="nil"/>
              <w:bottom w:val="single" w:sz="4" w:space="0" w:color="auto"/>
              <w:right w:val="nil"/>
            </w:tcBorders>
            <w:vAlign w:val="center"/>
          </w:tcPr>
          <w:p w14:paraId="39AFA557" w14:textId="77777777" w:rsidR="00E81DD3" w:rsidRPr="00E81DD3" w:rsidRDefault="00E81DD3" w:rsidP="009B2810">
            <w:pPr>
              <w:rPr>
                <w:rFonts w:ascii="Arial" w:hAnsi="Arial" w:cs="Arial"/>
                <w:sz w:val="20"/>
                <w:szCs w:val="20"/>
                <w:highlight w:val="yellow"/>
              </w:rPr>
            </w:pPr>
          </w:p>
        </w:tc>
      </w:tr>
      <w:tr w:rsidR="00E81DD3" w:rsidRPr="0032742C" w14:paraId="4D6AC207"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5DF3CAF4" w14:textId="77777777" w:rsidR="00E81DD3" w:rsidRPr="00E81DD3" w:rsidRDefault="00E81DD3" w:rsidP="00E81DD3">
            <w:pPr>
              <w:pStyle w:val="PargrafodaLista"/>
              <w:numPr>
                <w:ilvl w:val="1"/>
                <w:numId w:val="5"/>
              </w:numPr>
              <w:ind w:left="0" w:firstLine="0"/>
              <w:contextualSpacing/>
              <w:jc w:val="center"/>
              <w:rPr>
                <w:rFonts w:ascii="Arial" w:hAnsi="Arial" w:cs="Arial"/>
                <w:b/>
                <w:bCs/>
                <w:smallCaps/>
                <w:lang w:val="pt-BR"/>
              </w:rPr>
            </w:pPr>
            <w:r w:rsidRPr="00E81DD3">
              <w:rPr>
                <w:rFonts w:ascii="Arial" w:hAnsi="Arial" w:cs="Arial"/>
                <w:b/>
                <w:bCs/>
                <w:smallCaps/>
                <w:lang w:val="pt-BR"/>
              </w:rPr>
              <w:t>Compromisso de Tratamento Tributário de Longo Prazo</w:t>
            </w:r>
          </w:p>
        </w:tc>
        <w:tc>
          <w:tcPr>
            <w:tcW w:w="3748" w:type="pct"/>
            <w:gridSpan w:val="12"/>
            <w:tcBorders>
              <w:top w:val="single" w:sz="4" w:space="0" w:color="auto"/>
              <w:left w:val="nil"/>
              <w:bottom w:val="single" w:sz="4" w:space="0" w:color="auto"/>
              <w:right w:val="nil"/>
            </w:tcBorders>
            <w:vAlign w:val="center"/>
            <w:hideMark/>
          </w:tcPr>
          <w:p w14:paraId="6CBDEE45" w14:textId="1D62212E" w:rsidR="00E81DD3" w:rsidRPr="00E81DD3" w:rsidRDefault="00B164C0" w:rsidP="009B2810">
            <w:pPr>
              <w:rPr>
                <w:rFonts w:ascii="Arial" w:hAnsi="Arial" w:cs="Arial"/>
                <w:sz w:val="20"/>
                <w:szCs w:val="20"/>
              </w:rPr>
            </w:pPr>
            <w:r>
              <w:rPr>
                <w:rFonts w:ascii="Arial" w:hAnsi="Arial" w:cs="Arial"/>
                <w:sz w:val="20"/>
                <w:szCs w:val="20"/>
              </w:rPr>
              <w:t>Sim.</w:t>
            </w:r>
          </w:p>
        </w:tc>
      </w:tr>
      <w:tr w:rsidR="00E81DD3" w14:paraId="350F916D" w14:textId="77777777" w:rsidTr="00E81DD3">
        <w:tblPrEx>
          <w:jc w:val="center"/>
        </w:tblPrEx>
        <w:trPr>
          <w:trHeight w:val="60"/>
          <w:jc w:val="center"/>
        </w:trPr>
        <w:tc>
          <w:tcPr>
            <w:tcW w:w="1252" w:type="pct"/>
            <w:gridSpan w:val="2"/>
            <w:tcBorders>
              <w:top w:val="single" w:sz="4" w:space="0" w:color="auto"/>
              <w:left w:val="nil"/>
              <w:bottom w:val="single" w:sz="4" w:space="0" w:color="auto"/>
              <w:right w:val="nil"/>
            </w:tcBorders>
            <w:vAlign w:val="center"/>
          </w:tcPr>
          <w:p w14:paraId="13A27537" w14:textId="77777777" w:rsidR="00E81DD3" w:rsidRPr="00E81DD3" w:rsidRDefault="00E81DD3" w:rsidP="009B2810">
            <w:pPr>
              <w:pStyle w:val="PargrafodaLista"/>
              <w:ind w:left="0"/>
              <w:rPr>
                <w:rFonts w:ascii="Arial" w:hAnsi="Arial" w:cs="Arial"/>
                <w:b/>
                <w:bCs/>
                <w:smallCaps/>
              </w:rPr>
            </w:pPr>
          </w:p>
        </w:tc>
        <w:tc>
          <w:tcPr>
            <w:tcW w:w="3748" w:type="pct"/>
            <w:gridSpan w:val="12"/>
            <w:tcBorders>
              <w:top w:val="single" w:sz="4" w:space="0" w:color="auto"/>
              <w:left w:val="nil"/>
              <w:bottom w:val="single" w:sz="4" w:space="0" w:color="auto"/>
              <w:right w:val="nil"/>
            </w:tcBorders>
          </w:tcPr>
          <w:p w14:paraId="5A777D52" w14:textId="77777777" w:rsidR="00E81DD3" w:rsidRPr="00E81DD3" w:rsidRDefault="00E81DD3" w:rsidP="009B2810">
            <w:pPr>
              <w:jc w:val="both"/>
              <w:rPr>
                <w:rFonts w:ascii="Arial" w:hAnsi="Arial" w:cs="Arial"/>
                <w:sz w:val="20"/>
                <w:szCs w:val="20"/>
              </w:rPr>
            </w:pPr>
          </w:p>
        </w:tc>
      </w:tr>
      <w:tr w:rsidR="00E81DD3" w:rsidRPr="00D74089" w14:paraId="4D1FCFB9" w14:textId="77777777" w:rsidTr="00E81DD3">
        <w:tblPrEx>
          <w:jc w:val="center"/>
        </w:tblPrEx>
        <w:trPr>
          <w:jc w:val="center"/>
        </w:trPr>
        <w:tc>
          <w:tcPr>
            <w:tcW w:w="1252" w:type="pct"/>
            <w:gridSpan w:val="2"/>
            <w:tcBorders>
              <w:top w:val="single" w:sz="4" w:space="0" w:color="auto"/>
              <w:left w:val="nil"/>
              <w:bottom w:val="single" w:sz="4" w:space="0" w:color="auto"/>
              <w:right w:val="nil"/>
            </w:tcBorders>
            <w:vAlign w:val="center"/>
            <w:hideMark/>
          </w:tcPr>
          <w:p w14:paraId="314AC5E2" w14:textId="77777777" w:rsidR="00E81DD3" w:rsidRPr="00E81DD3" w:rsidRDefault="00E81DD3" w:rsidP="00E81DD3">
            <w:pPr>
              <w:pStyle w:val="PargrafodaLista"/>
              <w:numPr>
                <w:ilvl w:val="1"/>
                <w:numId w:val="5"/>
              </w:numPr>
              <w:ind w:left="0" w:firstLine="0"/>
              <w:contextualSpacing/>
              <w:jc w:val="center"/>
              <w:rPr>
                <w:rFonts w:ascii="Arial" w:hAnsi="Arial" w:cs="Arial"/>
                <w:b/>
                <w:bCs/>
                <w:smallCaps/>
              </w:rPr>
            </w:pPr>
            <w:proofErr w:type="spellStart"/>
            <w:r w:rsidRPr="00E81DD3">
              <w:rPr>
                <w:rFonts w:ascii="Arial" w:hAnsi="Arial" w:cs="Arial"/>
                <w:b/>
                <w:bCs/>
                <w:smallCaps/>
              </w:rPr>
              <w:t>Rentabilidade</w:t>
            </w:r>
            <w:proofErr w:type="spellEnd"/>
          </w:p>
        </w:tc>
        <w:tc>
          <w:tcPr>
            <w:tcW w:w="3748" w:type="pct"/>
            <w:gridSpan w:val="12"/>
            <w:tcBorders>
              <w:top w:val="single" w:sz="4" w:space="0" w:color="auto"/>
              <w:left w:val="nil"/>
              <w:bottom w:val="single" w:sz="4" w:space="0" w:color="auto"/>
              <w:right w:val="nil"/>
            </w:tcBorders>
            <w:hideMark/>
          </w:tcPr>
          <w:p w14:paraId="1C964D4A" w14:textId="2AB31AB8" w:rsidR="00E81DD3" w:rsidRPr="00E81DD3" w:rsidRDefault="00E81DD3" w:rsidP="009B2810">
            <w:pPr>
              <w:jc w:val="both"/>
              <w:rPr>
                <w:rFonts w:ascii="Arial" w:hAnsi="Arial" w:cs="Arial"/>
                <w:sz w:val="20"/>
                <w:szCs w:val="20"/>
              </w:rPr>
            </w:pPr>
            <w:r w:rsidRPr="00E81DD3">
              <w:rPr>
                <w:rFonts w:ascii="Arial" w:hAnsi="Arial" w:cs="Arial"/>
                <w:sz w:val="20"/>
                <w:szCs w:val="20"/>
              </w:rPr>
              <w:t xml:space="preserve">A rentabilidade da Classe será impactada pelos impostos, custos e despesas da Classe, bem como pela Taxa Global Máxima de </w:t>
            </w:r>
            <w:r w:rsidR="006D15D9">
              <w:rPr>
                <w:rFonts w:ascii="Arial" w:hAnsi="Arial" w:cs="Arial"/>
                <w:sz w:val="20"/>
                <w:szCs w:val="20"/>
              </w:rPr>
              <w:t>1,0</w:t>
            </w:r>
            <w:r w:rsidRPr="00E81DD3">
              <w:rPr>
                <w:rFonts w:ascii="Arial" w:hAnsi="Arial" w:cs="Arial"/>
                <w:sz w:val="20"/>
                <w:szCs w:val="20"/>
              </w:rPr>
              <w:t>% ao ano, prevista neste Anexo. Para analisar o impacto das despesas do Fundo e da Classe na rentabilidade obtida, o investidor deve consultar o item 9 da Lâmina.</w:t>
            </w:r>
          </w:p>
        </w:tc>
      </w:tr>
      <w:tr w:rsidR="00E81DD3" w14:paraId="1D6F9DDB" w14:textId="77777777" w:rsidTr="00E81DD3">
        <w:tblPrEx>
          <w:jc w:val="center"/>
        </w:tblPrEx>
        <w:trPr>
          <w:jc w:val="center"/>
        </w:trPr>
        <w:tc>
          <w:tcPr>
            <w:tcW w:w="1521" w:type="pct"/>
            <w:gridSpan w:val="5"/>
            <w:tcBorders>
              <w:top w:val="single" w:sz="4" w:space="0" w:color="auto"/>
              <w:left w:val="nil"/>
              <w:bottom w:val="single" w:sz="4" w:space="0" w:color="auto"/>
              <w:right w:val="nil"/>
            </w:tcBorders>
            <w:vAlign w:val="center"/>
          </w:tcPr>
          <w:p w14:paraId="5870BCC1" w14:textId="77777777" w:rsidR="00E81DD3" w:rsidRPr="00E81DD3" w:rsidRDefault="00E81DD3" w:rsidP="009B2810">
            <w:pPr>
              <w:pStyle w:val="PargrafodaLista"/>
              <w:ind w:left="0"/>
              <w:rPr>
                <w:rFonts w:ascii="Arial" w:hAnsi="Arial" w:cs="Arial"/>
                <w:b/>
                <w:bCs/>
                <w:smallCaps/>
                <w:lang w:val="pt-BR"/>
              </w:rPr>
            </w:pPr>
          </w:p>
        </w:tc>
        <w:tc>
          <w:tcPr>
            <w:tcW w:w="3479" w:type="pct"/>
            <w:gridSpan w:val="9"/>
            <w:tcBorders>
              <w:top w:val="single" w:sz="4" w:space="0" w:color="auto"/>
              <w:left w:val="nil"/>
              <w:bottom w:val="single" w:sz="4" w:space="0" w:color="auto"/>
              <w:right w:val="nil"/>
            </w:tcBorders>
          </w:tcPr>
          <w:p w14:paraId="78061C11" w14:textId="77777777" w:rsidR="00E81DD3" w:rsidRDefault="00E81DD3" w:rsidP="009B2810">
            <w:pPr>
              <w:jc w:val="both"/>
              <w:rPr>
                <w:rFonts w:ascii="Arial" w:hAnsi="Arial" w:cs="Arial"/>
                <w:sz w:val="20"/>
                <w:szCs w:val="20"/>
              </w:rPr>
            </w:pPr>
          </w:p>
        </w:tc>
      </w:tr>
      <w:tr w:rsidR="00E81DD3" w14:paraId="65AF609C" w14:textId="77777777" w:rsidTr="00E81DD3">
        <w:tblPrEx>
          <w:jc w:val="center"/>
        </w:tblPrEx>
        <w:trPr>
          <w:jc w:val="center"/>
        </w:trPr>
        <w:tc>
          <w:tcPr>
            <w:tcW w:w="5000" w:type="pct"/>
            <w:gridSpan w:val="14"/>
            <w:shd w:val="clear" w:color="auto" w:fill="D9D9D9" w:themeFill="background1" w:themeFillShade="D9"/>
            <w:vAlign w:val="center"/>
            <w:hideMark/>
          </w:tcPr>
          <w:p w14:paraId="5E07A0C4" w14:textId="77777777" w:rsidR="00E81DD3" w:rsidRPr="00E81DD3" w:rsidRDefault="00E81DD3" w:rsidP="00E81DD3">
            <w:pPr>
              <w:pStyle w:val="PargrafodaLista"/>
              <w:numPr>
                <w:ilvl w:val="1"/>
                <w:numId w:val="5"/>
              </w:numPr>
              <w:ind w:left="0" w:firstLine="0"/>
              <w:contextualSpacing/>
              <w:jc w:val="center"/>
              <w:rPr>
                <w:rFonts w:ascii="Arial" w:hAnsi="Arial" w:cs="Arial"/>
                <w:lang w:val="pt-BR"/>
              </w:rPr>
            </w:pPr>
            <w:r w:rsidRPr="00E81DD3">
              <w:rPr>
                <w:rFonts w:ascii="Arial" w:hAnsi="Arial" w:cs="Arial"/>
                <w:b/>
                <w:bCs/>
                <w:smallCaps/>
                <w:lang w:val="pt-BR"/>
              </w:rPr>
              <w:t>Limites de Concentração por Ativo (percentual do patrimônio líquido da Classe)</w:t>
            </w:r>
          </w:p>
        </w:tc>
      </w:tr>
      <w:tr w:rsidR="00E81DD3" w:rsidRPr="00D752CC" w14:paraId="493B5C78"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141A1F9C" w14:textId="77777777" w:rsidR="00E81DD3" w:rsidRPr="00E81DD3" w:rsidRDefault="00E81DD3" w:rsidP="009B2810">
            <w:pPr>
              <w:jc w:val="center"/>
              <w:rPr>
                <w:rFonts w:ascii="Arial" w:hAnsi="Arial" w:cs="Arial"/>
                <w:b/>
                <w:bCs/>
                <w:smallCaps/>
                <w:sz w:val="20"/>
                <w:szCs w:val="20"/>
              </w:rPr>
            </w:pPr>
          </w:p>
        </w:tc>
      </w:tr>
      <w:tr w:rsidR="00E81DD3" w14:paraId="337EF96A" w14:textId="77777777" w:rsidTr="00E81DD3">
        <w:tblPrEx>
          <w:jc w:val="center"/>
        </w:tblPrEx>
        <w:trPr>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57354C" w14:textId="77777777" w:rsidR="00E81DD3" w:rsidRPr="00E81DD3" w:rsidRDefault="00E81DD3" w:rsidP="009B2810">
            <w:pPr>
              <w:jc w:val="center"/>
              <w:rPr>
                <w:rFonts w:ascii="Arial" w:hAnsi="Arial" w:cs="Arial"/>
                <w:color w:val="000000"/>
                <w:sz w:val="20"/>
                <w:szCs w:val="20"/>
              </w:rPr>
            </w:pPr>
            <w:r w:rsidRPr="00E81DD3">
              <w:rPr>
                <w:rFonts w:ascii="Arial" w:hAnsi="Arial" w:cs="Arial"/>
                <w:b/>
                <w:bCs/>
                <w:color w:val="000000"/>
                <w:sz w:val="20"/>
                <w:szCs w:val="20"/>
              </w:rPr>
              <w:t>QUADRO 1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A465F2" w14:textId="77777777" w:rsidR="00E81DD3" w:rsidRDefault="00E81DD3" w:rsidP="009B2810">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E7DDBE" w14:textId="77777777" w:rsidR="00E81DD3" w:rsidRDefault="00E81DD3" w:rsidP="009B2810">
            <w:pPr>
              <w:jc w:val="center"/>
              <w:rPr>
                <w:rFonts w:ascii="Arial" w:hAnsi="Arial" w:cs="Arial"/>
                <w:b/>
                <w:bCs/>
                <w:color w:val="000000"/>
                <w:sz w:val="20"/>
                <w:szCs w:val="20"/>
              </w:rPr>
            </w:pPr>
            <w:r>
              <w:rPr>
                <w:rFonts w:ascii="Arial" w:hAnsi="Arial" w:cs="Arial"/>
                <w:b/>
                <w:bCs/>
                <w:color w:val="000000"/>
                <w:sz w:val="20"/>
                <w:szCs w:val="20"/>
              </w:rPr>
              <w:t>Conjunto</w:t>
            </w:r>
          </w:p>
          <w:p w14:paraId="283279FF" w14:textId="77777777" w:rsidR="00E81DD3" w:rsidRDefault="00E81DD3" w:rsidP="009B2810">
            <w:pPr>
              <w:jc w:val="center"/>
              <w:rPr>
                <w:rFonts w:ascii="Arial" w:hAnsi="Arial" w:cs="Arial"/>
                <w:b/>
                <w:bCs/>
                <w:color w:val="000000"/>
                <w:sz w:val="20"/>
                <w:szCs w:val="20"/>
              </w:rPr>
            </w:pPr>
            <w:r>
              <w:rPr>
                <w:rFonts w:ascii="Arial" w:hAnsi="Arial" w:cs="Arial"/>
                <w:b/>
                <w:bCs/>
                <w:color w:val="000000"/>
                <w:sz w:val="20"/>
                <w:szCs w:val="20"/>
              </w:rPr>
              <w:t>Máximo</w:t>
            </w:r>
          </w:p>
        </w:tc>
      </w:tr>
      <w:tr w:rsidR="00E81DD3" w14:paraId="77546AE3"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29331FD1"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classes de fundos de investimento financeiro (“</w:t>
            </w:r>
            <w:r w:rsidRPr="00E81DD3">
              <w:rPr>
                <w:rFonts w:ascii="Arial" w:hAnsi="Arial" w:cs="Arial"/>
                <w:color w:val="000000"/>
                <w:u w:val="single"/>
                <w:lang w:val="pt-BR"/>
              </w:rPr>
              <w:t>FIF</w:t>
            </w:r>
            <w:r w:rsidRPr="00E81DD3">
              <w:rPr>
                <w:rFonts w:ascii="Arial" w:hAnsi="Arial" w:cs="Arial"/>
                <w:color w:val="000000"/>
                <w:lang w:val="pt-BR"/>
              </w:rPr>
              <w:t>”) ou de classes de fundos de investimento em cotas de FIF (“</w:t>
            </w:r>
            <w:r w:rsidRPr="00E81DD3">
              <w:rPr>
                <w:rFonts w:ascii="Arial" w:hAnsi="Arial" w:cs="Arial"/>
                <w:color w:val="000000"/>
                <w:u w:val="single"/>
                <w:lang w:val="pt-BR"/>
              </w:rPr>
              <w:t>FIC-FIF</w:t>
            </w:r>
            <w:r w:rsidRPr="00E81DD3">
              <w:rPr>
                <w:rFonts w:ascii="Arial" w:hAnsi="Arial" w:cs="Arial"/>
                <w:color w:val="000000"/>
                <w:lang w:val="pt-BR"/>
              </w:rPr>
              <w:t xml:space="preserve">”) </w:t>
            </w:r>
            <w:r w:rsidRPr="00E81DD3">
              <w:rPr>
                <w:rFonts w:ascii="Arial" w:hAnsi="Arial" w:cs="Arial"/>
                <w:lang w:val="pt-BR"/>
              </w:rPr>
              <w:t>tipificadas como “Renda Fixa”</w:t>
            </w:r>
            <w:r w:rsidRPr="00E81DD3">
              <w:rPr>
                <w:rFonts w:ascii="Arial" w:hAnsi="Arial" w:cs="Arial"/>
                <w:color w:val="000000"/>
                <w:lang w:val="pt-BR"/>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9585345"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bottom w:val="single" w:sz="4" w:space="0" w:color="auto"/>
              <w:right w:val="single" w:sz="4" w:space="0" w:color="auto"/>
            </w:tcBorders>
            <w:vAlign w:val="center"/>
          </w:tcPr>
          <w:p w14:paraId="3C7F3657" w14:textId="77777777" w:rsidR="00E81DD3" w:rsidRDefault="00E81DD3" w:rsidP="009B2810">
            <w:pPr>
              <w:jc w:val="center"/>
              <w:rPr>
                <w:rFonts w:ascii="Arial" w:hAnsi="Arial" w:cs="Arial"/>
                <w:color w:val="000000"/>
                <w:sz w:val="20"/>
                <w:szCs w:val="20"/>
              </w:rPr>
            </w:pPr>
            <w:r>
              <w:rPr>
                <w:rFonts w:ascii="Arial" w:hAnsi="Arial" w:cs="Arial"/>
                <w:color w:val="000000"/>
                <w:sz w:val="20"/>
                <w:szCs w:val="20"/>
              </w:rPr>
              <w:t>100%</w:t>
            </w:r>
          </w:p>
        </w:tc>
      </w:tr>
      <w:tr w:rsidR="00E81DD3" w14:paraId="46D2EA76"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tcPr>
          <w:p w14:paraId="7C958B02"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classes de fundos de investimento em índice admitidas à negociação em mercado organizado (“</w:t>
            </w:r>
            <w:r w:rsidRPr="00E81DD3">
              <w:rPr>
                <w:rFonts w:ascii="Arial" w:hAnsi="Arial" w:cs="Arial"/>
                <w:color w:val="000000"/>
                <w:u w:val="single"/>
                <w:lang w:val="pt-BR"/>
              </w:rPr>
              <w:t>ETF</w:t>
            </w:r>
            <w:r w:rsidRPr="00E81DD3">
              <w:rPr>
                <w:rFonts w:ascii="Arial" w:hAnsi="Arial" w:cs="Arial"/>
                <w:color w:val="000000"/>
                <w:lang w:val="pt-BR"/>
              </w:rPr>
              <w:t xml:space="preserve">”); </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1002D85F"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bottom w:val="single" w:sz="4" w:space="0" w:color="auto"/>
              <w:right w:val="single" w:sz="4" w:space="0" w:color="auto"/>
            </w:tcBorders>
            <w:vAlign w:val="center"/>
          </w:tcPr>
          <w:p w14:paraId="583365BD" w14:textId="77777777" w:rsidR="00E81DD3" w:rsidRDefault="00E81DD3" w:rsidP="009B2810">
            <w:pPr>
              <w:jc w:val="center"/>
              <w:rPr>
                <w:rFonts w:ascii="Arial" w:hAnsi="Arial" w:cs="Arial"/>
                <w:color w:val="000000"/>
                <w:sz w:val="20"/>
                <w:szCs w:val="20"/>
              </w:rPr>
            </w:pPr>
          </w:p>
        </w:tc>
      </w:tr>
      <w:tr w:rsidR="00E81DD3" w14:paraId="344B2F09" w14:textId="77777777" w:rsidTr="00E81DD3">
        <w:tblPrEx>
          <w:jc w:val="center"/>
        </w:tblPrEx>
        <w:trPr>
          <w:trHeight w:val="56"/>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7992CD" w14:textId="77777777" w:rsidR="00E81DD3" w:rsidRPr="00E81DD3" w:rsidRDefault="00E81DD3" w:rsidP="009B2810">
            <w:pPr>
              <w:jc w:val="center"/>
              <w:rPr>
                <w:rFonts w:ascii="Arial" w:hAnsi="Arial" w:cs="Arial"/>
                <w:color w:val="000000"/>
                <w:sz w:val="20"/>
                <w:szCs w:val="20"/>
              </w:rPr>
            </w:pPr>
            <w:r w:rsidRPr="00E81DD3">
              <w:rPr>
                <w:rFonts w:ascii="Arial" w:hAnsi="Arial" w:cs="Arial"/>
                <w:b/>
                <w:bCs/>
                <w:color w:val="000000"/>
                <w:sz w:val="20"/>
                <w:szCs w:val="20"/>
              </w:rPr>
              <w:t>QUADRO 2 – Classes Investidas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018575" w14:textId="77777777" w:rsidR="00E81DD3" w:rsidRPr="002220DC" w:rsidRDefault="00E81DD3" w:rsidP="009B2810">
            <w:pPr>
              <w:jc w:val="center"/>
              <w:rPr>
                <w:rFonts w:ascii="Arial" w:hAnsi="Arial" w:cs="Arial"/>
                <w:color w:val="000000"/>
                <w:sz w:val="20"/>
                <w:szCs w:val="20"/>
              </w:rPr>
            </w:pPr>
          </w:p>
        </w:tc>
        <w:tc>
          <w:tcPr>
            <w:tcW w:w="2108"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4069C22E" w14:textId="77777777" w:rsidR="00E81DD3" w:rsidRDefault="00E81DD3" w:rsidP="009B2810">
            <w:pPr>
              <w:jc w:val="center"/>
              <w:rPr>
                <w:rFonts w:ascii="Arial" w:hAnsi="Arial" w:cs="Arial"/>
                <w:color w:val="000000"/>
                <w:sz w:val="20"/>
                <w:szCs w:val="20"/>
              </w:rPr>
            </w:pPr>
          </w:p>
        </w:tc>
      </w:tr>
      <w:tr w:rsidR="00E81DD3" w:rsidRPr="0032742C" w14:paraId="56A1AA6C"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43583B52"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 xml:space="preserve">cotas de FIF ou FIC-FIF destinadas exclusivamente a investidores qualificados </w:t>
            </w:r>
            <w:r w:rsidRPr="00E81DD3">
              <w:rPr>
                <w:rFonts w:ascii="Arial" w:hAnsi="Arial" w:cs="Arial"/>
                <w:lang w:val="pt-BR"/>
              </w:rPr>
              <w:t>tipificadas como “Renda Fixa”</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2AE88478"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352EB49B" w14:textId="77777777" w:rsidR="00E81DD3" w:rsidRPr="0032742C" w:rsidRDefault="00E81DD3" w:rsidP="009B2810">
            <w:pPr>
              <w:jc w:val="center"/>
              <w:rPr>
                <w:rFonts w:ascii="Arial" w:hAnsi="Arial" w:cs="Arial"/>
                <w:color w:val="000000"/>
                <w:sz w:val="20"/>
                <w:szCs w:val="20"/>
              </w:rPr>
            </w:pPr>
            <w:r w:rsidRPr="0032742C">
              <w:rPr>
                <w:rFonts w:ascii="Arial" w:hAnsi="Arial" w:cs="Arial"/>
                <w:color w:val="000000"/>
                <w:sz w:val="20"/>
                <w:szCs w:val="20"/>
              </w:rPr>
              <w:t xml:space="preserve">20% </w:t>
            </w:r>
          </w:p>
        </w:tc>
        <w:tc>
          <w:tcPr>
            <w:tcW w:w="1191" w:type="pct"/>
            <w:gridSpan w:val="3"/>
            <w:vMerge w:val="restart"/>
            <w:tcBorders>
              <w:top w:val="single" w:sz="4" w:space="0" w:color="auto"/>
              <w:left w:val="single" w:sz="4" w:space="0" w:color="auto"/>
              <w:right w:val="single" w:sz="4" w:space="0" w:color="auto"/>
            </w:tcBorders>
            <w:vAlign w:val="center"/>
          </w:tcPr>
          <w:p w14:paraId="5BD35CF3" w14:textId="77777777" w:rsidR="00E81DD3" w:rsidRPr="0032742C" w:rsidRDefault="00E81DD3" w:rsidP="009B2810">
            <w:pPr>
              <w:jc w:val="center"/>
              <w:rPr>
                <w:rFonts w:ascii="Arial" w:hAnsi="Arial" w:cs="Arial"/>
                <w:color w:val="000000"/>
                <w:sz w:val="20"/>
                <w:szCs w:val="20"/>
              </w:rPr>
            </w:pPr>
            <w:r w:rsidRPr="0032742C">
              <w:rPr>
                <w:rFonts w:ascii="Arial" w:hAnsi="Arial" w:cs="Arial"/>
                <w:color w:val="000000"/>
                <w:sz w:val="20"/>
                <w:szCs w:val="20"/>
              </w:rPr>
              <w:t>20%</w:t>
            </w:r>
          </w:p>
        </w:tc>
      </w:tr>
      <w:tr w:rsidR="00E81DD3" w14:paraId="226A2BF7"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1313CA67"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classes de fundos de investimento imobiliário (“</w:t>
            </w:r>
            <w:r w:rsidRPr="00E81DD3">
              <w:rPr>
                <w:rFonts w:ascii="Arial" w:hAnsi="Arial" w:cs="Arial"/>
                <w:color w:val="000000"/>
                <w:u w:val="single"/>
                <w:lang w:val="pt-BR"/>
              </w:rPr>
              <w:t>FII</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79488ABC"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6EFF4CC6" w14:textId="77777777" w:rsidR="00E81DD3" w:rsidRDefault="00E81DD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53313925" w14:textId="77777777" w:rsidR="00E81DD3" w:rsidRDefault="00E81DD3" w:rsidP="009B2810">
            <w:pPr>
              <w:jc w:val="center"/>
              <w:rPr>
                <w:rFonts w:ascii="Arial" w:hAnsi="Arial" w:cs="Arial"/>
                <w:color w:val="000000"/>
                <w:sz w:val="20"/>
                <w:szCs w:val="20"/>
              </w:rPr>
            </w:pPr>
          </w:p>
        </w:tc>
      </w:tr>
      <w:tr w:rsidR="00E81DD3" w14:paraId="0818D7A9"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5E256F4E"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classes de fundos de investimento em direitos creditórios (“</w:t>
            </w:r>
            <w:r w:rsidRPr="00E81DD3">
              <w:rPr>
                <w:rFonts w:ascii="Arial" w:hAnsi="Arial" w:cs="Arial"/>
                <w:color w:val="000000"/>
                <w:u w:val="single"/>
                <w:lang w:val="pt-BR"/>
              </w:rPr>
              <w:t>FIDC</w:t>
            </w:r>
            <w:r w:rsidRPr="00E81DD3">
              <w:rPr>
                <w:rFonts w:ascii="Arial" w:hAnsi="Arial" w:cs="Arial"/>
                <w:color w:val="000000"/>
                <w:lang w:val="pt-BR"/>
              </w:rPr>
              <w:t>”) ou cotas de classes de fundos de investimento em cotas de FIDC (“</w:t>
            </w:r>
            <w:r w:rsidRPr="00E81DD3">
              <w:rPr>
                <w:rFonts w:ascii="Arial" w:hAnsi="Arial" w:cs="Arial"/>
                <w:color w:val="000000"/>
                <w:u w:val="single"/>
                <w:lang w:val="pt-BR"/>
              </w:rPr>
              <w:t>FIC-FIDC</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D2BF59A"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7A79EEDB" w14:textId="77777777" w:rsidR="00E81DD3" w:rsidRDefault="00E81DD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32CD4690" w14:textId="77777777" w:rsidR="00E81DD3" w:rsidRDefault="00E81DD3" w:rsidP="009B2810">
            <w:pPr>
              <w:jc w:val="center"/>
              <w:rPr>
                <w:rFonts w:ascii="Arial" w:hAnsi="Arial" w:cs="Arial"/>
                <w:color w:val="000000"/>
                <w:sz w:val="20"/>
                <w:szCs w:val="20"/>
              </w:rPr>
            </w:pPr>
          </w:p>
        </w:tc>
      </w:tr>
      <w:tr w:rsidR="00E81DD3" w14:paraId="2F96BACD"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3C161D9A"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cotas de FIDC ou de FIC-FIDC cuja política de investimentos admita a aplicação em direitos creditórios não-padronizados;</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377A610E"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val="restart"/>
            <w:tcBorders>
              <w:top w:val="single" w:sz="4" w:space="0" w:color="auto"/>
              <w:left w:val="single" w:sz="4" w:space="0" w:color="auto"/>
              <w:right w:val="single" w:sz="4" w:space="0" w:color="auto"/>
            </w:tcBorders>
            <w:vAlign w:val="center"/>
          </w:tcPr>
          <w:p w14:paraId="6CEA3432" w14:textId="77777777" w:rsidR="00E81DD3" w:rsidRDefault="00E81DD3" w:rsidP="009B2810">
            <w:pPr>
              <w:jc w:val="center"/>
              <w:rPr>
                <w:rFonts w:ascii="Arial" w:hAnsi="Arial" w:cs="Arial"/>
                <w:color w:val="000000"/>
                <w:sz w:val="20"/>
                <w:szCs w:val="20"/>
              </w:rPr>
            </w:pPr>
            <w:r w:rsidRPr="0032742C">
              <w:rPr>
                <w:rFonts w:ascii="Arial" w:hAnsi="Arial" w:cs="Arial"/>
                <w:color w:val="000000"/>
                <w:sz w:val="20"/>
                <w:szCs w:val="20"/>
              </w:rPr>
              <w:t>5%</w:t>
            </w:r>
            <w:r w:rsidRPr="00EB0E61">
              <w:rPr>
                <w:rFonts w:ascii="Arial" w:hAnsi="Arial" w:cs="Arial"/>
                <w:color w:val="000000"/>
                <w:sz w:val="20"/>
                <w:szCs w:val="20"/>
                <w:highlight w:val="cyan"/>
              </w:rPr>
              <w:t xml:space="preserve"> </w:t>
            </w:r>
          </w:p>
        </w:tc>
        <w:tc>
          <w:tcPr>
            <w:tcW w:w="1191" w:type="pct"/>
            <w:gridSpan w:val="3"/>
            <w:vMerge/>
            <w:tcBorders>
              <w:left w:val="single" w:sz="4" w:space="0" w:color="auto"/>
              <w:right w:val="single" w:sz="4" w:space="0" w:color="auto"/>
            </w:tcBorders>
            <w:vAlign w:val="center"/>
          </w:tcPr>
          <w:p w14:paraId="6FE14165" w14:textId="77777777" w:rsidR="00E81DD3" w:rsidRDefault="00E81DD3" w:rsidP="009B2810">
            <w:pPr>
              <w:jc w:val="center"/>
              <w:rPr>
                <w:rFonts w:ascii="Arial" w:hAnsi="Arial" w:cs="Arial"/>
                <w:color w:val="000000"/>
                <w:sz w:val="20"/>
                <w:szCs w:val="20"/>
              </w:rPr>
            </w:pPr>
          </w:p>
        </w:tc>
      </w:tr>
      <w:tr w:rsidR="00E81DD3" w14:paraId="7EF4D9BC" w14:textId="77777777" w:rsidTr="00E81DD3">
        <w:tblPrEx>
          <w:jc w:val="center"/>
        </w:tblPrEx>
        <w:trPr>
          <w:trHeight w:val="648"/>
          <w:jc w:val="center"/>
        </w:trPr>
        <w:tc>
          <w:tcPr>
            <w:tcW w:w="2106" w:type="pct"/>
            <w:gridSpan w:val="7"/>
            <w:tcBorders>
              <w:top w:val="single" w:sz="4" w:space="0" w:color="auto"/>
              <w:left w:val="single" w:sz="4" w:space="0" w:color="auto"/>
              <w:bottom w:val="single" w:sz="4" w:space="0" w:color="auto"/>
              <w:right w:val="single" w:sz="4" w:space="0" w:color="auto"/>
            </w:tcBorders>
            <w:vAlign w:val="center"/>
          </w:tcPr>
          <w:p w14:paraId="44890EBB"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 xml:space="preserve">cotas de FIF ou FIC-FIF destinadas exclusivamente a investidores profissionais </w:t>
            </w:r>
            <w:r w:rsidRPr="00E81DD3">
              <w:rPr>
                <w:rFonts w:ascii="Arial" w:hAnsi="Arial" w:cs="Arial"/>
                <w:lang w:val="pt-BR"/>
              </w:rPr>
              <w:t>tipificadas como “Renda Fixa”</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tcPr>
          <w:p w14:paraId="590707FB" w14:textId="77777777" w:rsidR="00E81DD3" w:rsidRPr="002220DC"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917" w:type="pct"/>
            <w:gridSpan w:val="2"/>
            <w:vMerge/>
            <w:tcBorders>
              <w:left w:val="single" w:sz="4" w:space="0" w:color="auto"/>
              <w:right w:val="single" w:sz="4" w:space="0" w:color="auto"/>
            </w:tcBorders>
            <w:vAlign w:val="center"/>
          </w:tcPr>
          <w:p w14:paraId="7DC9FF2C" w14:textId="77777777" w:rsidR="00E81DD3" w:rsidRDefault="00E81DD3" w:rsidP="009B2810">
            <w:pPr>
              <w:jc w:val="center"/>
              <w:rPr>
                <w:rFonts w:ascii="Arial" w:hAnsi="Arial" w:cs="Arial"/>
                <w:color w:val="000000"/>
                <w:sz w:val="20"/>
                <w:szCs w:val="20"/>
              </w:rPr>
            </w:pPr>
          </w:p>
        </w:tc>
        <w:tc>
          <w:tcPr>
            <w:tcW w:w="1191" w:type="pct"/>
            <w:gridSpan w:val="3"/>
            <w:vMerge/>
            <w:tcBorders>
              <w:left w:val="single" w:sz="4" w:space="0" w:color="auto"/>
              <w:right w:val="single" w:sz="4" w:space="0" w:color="auto"/>
            </w:tcBorders>
            <w:vAlign w:val="center"/>
          </w:tcPr>
          <w:p w14:paraId="494F36C4" w14:textId="77777777" w:rsidR="00E81DD3" w:rsidRDefault="00E81DD3" w:rsidP="009B2810">
            <w:pPr>
              <w:jc w:val="center"/>
              <w:rPr>
                <w:rFonts w:ascii="Arial" w:hAnsi="Arial" w:cs="Arial"/>
                <w:color w:val="000000"/>
                <w:sz w:val="20"/>
                <w:szCs w:val="20"/>
              </w:rPr>
            </w:pPr>
          </w:p>
        </w:tc>
      </w:tr>
      <w:tr w:rsidR="00E81DD3" w14:paraId="02C868E6" w14:textId="77777777" w:rsidTr="00E81DD3">
        <w:tblPrEx>
          <w:jc w:val="center"/>
        </w:tblPrEx>
        <w:trPr>
          <w:trHeight w:val="132"/>
          <w:jc w:val="center"/>
        </w:trPr>
        <w:tc>
          <w:tcPr>
            <w:tcW w:w="2106"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20E04" w14:textId="77777777" w:rsidR="00E81DD3" w:rsidRPr="00E81DD3" w:rsidRDefault="00E81DD3" w:rsidP="009B2810">
            <w:pPr>
              <w:jc w:val="center"/>
              <w:rPr>
                <w:rFonts w:ascii="Arial" w:hAnsi="Arial" w:cs="Arial"/>
                <w:color w:val="000000"/>
                <w:sz w:val="20"/>
                <w:szCs w:val="20"/>
              </w:rPr>
            </w:pPr>
            <w:r w:rsidRPr="00E81DD3">
              <w:rPr>
                <w:rFonts w:ascii="Arial" w:hAnsi="Arial" w:cs="Arial"/>
                <w:b/>
                <w:bCs/>
                <w:color w:val="000000"/>
                <w:sz w:val="20"/>
                <w:szCs w:val="20"/>
              </w:rPr>
              <w:t>QUADRO 3 – Outros Ativos</w:t>
            </w:r>
          </w:p>
        </w:tc>
        <w:tc>
          <w:tcPr>
            <w:tcW w:w="78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F067B9" w14:textId="77777777" w:rsidR="00E81DD3" w:rsidRPr="002220DC" w:rsidRDefault="00E81DD3" w:rsidP="009B2810">
            <w:pPr>
              <w:jc w:val="center"/>
              <w:rPr>
                <w:rFonts w:ascii="Arial" w:hAnsi="Arial" w:cs="Arial"/>
                <w:color w:val="000000"/>
                <w:sz w:val="20"/>
                <w:szCs w:val="20"/>
              </w:rPr>
            </w:pPr>
          </w:p>
        </w:tc>
        <w:tc>
          <w:tcPr>
            <w:tcW w:w="21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C80DDB" w14:textId="77777777" w:rsidR="00E81DD3" w:rsidRDefault="00E81DD3" w:rsidP="009B2810">
            <w:pPr>
              <w:jc w:val="center"/>
              <w:rPr>
                <w:rFonts w:ascii="Arial" w:hAnsi="Arial" w:cs="Arial"/>
                <w:color w:val="000000"/>
                <w:sz w:val="20"/>
                <w:szCs w:val="20"/>
              </w:rPr>
            </w:pPr>
          </w:p>
        </w:tc>
      </w:tr>
      <w:tr w:rsidR="00E81DD3" w14:paraId="67384268" w14:textId="77777777" w:rsidTr="00E81DD3">
        <w:tblPrEx>
          <w:jc w:val="center"/>
        </w:tblPrEx>
        <w:trPr>
          <w:trHeight w:val="367"/>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5D6CE6F7"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rPr>
            </w:pPr>
            <w:proofErr w:type="spellStart"/>
            <w:r w:rsidRPr="00E81DD3">
              <w:rPr>
                <w:rFonts w:ascii="Arial" w:hAnsi="Arial" w:cs="Arial"/>
                <w:color w:val="000000"/>
              </w:rPr>
              <w:t>títulos</w:t>
            </w:r>
            <w:proofErr w:type="spellEnd"/>
            <w:r w:rsidRPr="00E81DD3">
              <w:rPr>
                <w:rFonts w:ascii="Arial" w:hAnsi="Arial" w:cs="Arial"/>
                <w:color w:val="000000"/>
              </w:rPr>
              <w:t xml:space="preserve"> </w:t>
            </w:r>
            <w:proofErr w:type="spellStart"/>
            <w:r w:rsidRPr="00E81DD3">
              <w:rPr>
                <w:rFonts w:ascii="Arial" w:hAnsi="Arial" w:cs="Arial"/>
                <w:color w:val="000000"/>
              </w:rPr>
              <w:t>públicos</w:t>
            </w:r>
            <w:proofErr w:type="spellEnd"/>
            <w:r w:rsidRPr="00E81DD3">
              <w:rPr>
                <w:rFonts w:ascii="Arial" w:hAnsi="Arial" w:cs="Arial"/>
                <w:color w:val="000000"/>
              </w:rPr>
              <w:t xml:space="preserve"> </w:t>
            </w:r>
            <w:proofErr w:type="spellStart"/>
            <w:r w:rsidRPr="00E81DD3">
              <w:rPr>
                <w:rFonts w:ascii="Arial" w:hAnsi="Arial" w:cs="Arial"/>
                <w:color w:val="000000"/>
              </w:rPr>
              <w:t>federais</w:t>
            </w:r>
            <w:proofErr w:type="spellEnd"/>
            <w:r w:rsidRPr="00E81DD3">
              <w:rPr>
                <w:rFonts w:ascii="Arial" w:hAnsi="Arial" w:cs="Arial"/>
                <w:color w:val="000000"/>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35E58067" w14:textId="77777777" w:rsidR="00E81DD3"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val="restart"/>
            <w:tcBorders>
              <w:top w:val="single" w:sz="4" w:space="0" w:color="auto"/>
              <w:left w:val="single" w:sz="4" w:space="0" w:color="auto"/>
              <w:right w:val="single" w:sz="4" w:space="0" w:color="auto"/>
            </w:tcBorders>
            <w:vAlign w:val="center"/>
            <w:hideMark/>
          </w:tcPr>
          <w:p w14:paraId="407BC4C3" w14:textId="77777777" w:rsidR="00E81DD3" w:rsidRDefault="00E81DD3" w:rsidP="009B2810">
            <w:pPr>
              <w:jc w:val="center"/>
              <w:rPr>
                <w:rFonts w:ascii="Arial" w:hAnsi="Arial" w:cs="Arial"/>
                <w:color w:val="000000"/>
                <w:sz w:val="20"/>
                <w:szCs w:val="20"/>
              </w:rPr>
            </w:pPr>
            <w:r>
              <w:rPr>
                <w:rFonts w:ascii="Arial" w:hAnsi="Arial" w:cs="Arial"/>
                <w:color w:val="000000"/>
                <w:sz w:val="20"/>
                <w:szCs w:val="20"/>
              </w:rPr>
              <w:t>5%</w:t>
            </w:r>
          </w:p>
        </w:tc>
      </w:tr>
      <w:tr w:rsidR="00E81DD3" w14:paraId="0CA610B9" w14:textId="77777777" w:rsidTr="00E81DD3">
        <w:tblPrEx>
          <w:jc w:val="center"/>
        </w:tblPrEx>
        <w:trPr>
          <w:trHeight w:val="295"/>
          <w:jc w:val="center"/>
        </w:trPr>
        <w:tc>
          <w:tcPr>
            <w:tcW w:w="2106" w:type="pct"/>
            <w:gridSpan w:val="7"/>
            <w:tcBorders>
              <w:top w:val="single" w:sz="4" w:space="0" w:color="auto"/>
              <w:left w:val="single" w:sz="4" w:space="0" w:color="auto"/>
              <w:bottom w:val="single" w:sz="4" w:space="0" w:color="auto"/>
              <w:right w:val="single" w:sz="4" w:space="0" w:color="auto"/>
            </w:tcBorders>
            <w:vAlign w:val="center"/>
            <w:hideMark/>
          </w:tcPr>
          <w:p w14:paraId="74587A40" w14:textId="77777777" w:rsidR="00E81DD3" w:rsidRPr="00E81DD3" w:rsidRDefault="00E81DD3" w:rsidP="00E81DD3">
            <w:pPr>
              <w:pStyle w:val="PargrafodaLista"/>
              <w:numPr>
                <w:ilvl w:val="0"/>
                <w:numId w:val="11"/>
              </w:numPr>
              <w:spacing w:before="60" w:after="60"/>
              <w:ind w:hanging="720"/>
              <w:contextualSpacing/>
              <w:jc w:val="both"/>
              <w:rPr>
                <w:rFonts w:ascii="Arial" w:hAnsi="Arial" w:cs="Arial"/>
                <w:color w:val="000000"/>
                <w:lang w:val="pt-BR"/>
              </w:rPr>
            </w:pPr>
            <w:r w:rsidRPr="00E81DD3">
              <w:rPr>
                <w:rFonts w:ascii="Arial" w:hAnsi="Arial" w:cs="Arial"/>
                <w:color w:val="000000"/>
                <w:lang w:val="pt-BR"/>
              </w:rPr>
              <w:t xml:space="preserve">títulos de emissão ou coobrigação de instituição financeira autorizada a funcionar pelo </w:t>
            </w:r>
            <w:r w:rsidRPr="00E81DD3">
              <w:rPr>
                <w:rFonts w:ascii="Arial" w:hAnsi="Arial" w:cs="Arial"/>
                <w:lang w:val="pt-BR"/>
              </w:rPr>
              <w:t>Banco Central do Brasil</w:t>
            </w:r>
            <w:r w:rsidRPr="00E81DD3">
              <w:rPr>
                <w:rFonts w:ascii="Arial" w:hAnsi="Arial" w:cs="Arial"/>
                <w:color w:val="000000"/>
                <w:lang w:val="pt-BR"/>
              </w:rPr>
              <w:t>;</w:t>
            </w:r>
          </w:p>
        </w:tc>
        <w:tc>
          <w:tcPr>
            <w:tcW w:w="786" w:type="pct"/>
            <w:gridSpan w:val="2"/>
            <w:tcBorders>
              <w:top w:val="single" w:sz="4" w:space="0" w:color="auto"/>
              <w:left w:val="single" w:sz="4" w:space="0" w:color="auto"/>
              <w:bottom w:val="single" w:sz="4" w:space="0" w:color="auto"/>
              <w:right w:val="single" w:sz="4" w:space="0" w:color="auto"/>
            </w:tcBorders>
            <w:vAlign w:val="center"/>
            <w:hideMark/>
          </w:tcPr>
          <w:p w14:paraId="0156EDBA" w14:textId="77777777" w:rsidR="00E81DD3" w:rsidRDefault="00E81DD3" w:rsidP="009B2810">
            <w:pPr>
              <w:jc w:val="center"/>
              <w:rPr>
                <w:rFonts w:ascii="Arial" w:hAnsi="Arial" w:cs="Arial"/>
                <w:color w:val="000000"/>
                <w:sz w:val="20"/>
                <w:szCs w:val="20"/>
              </w:rPr>
            </w:pPr>
            <w:r w:rsidRPr="002220DC">
              <w:rPr>
                <w:rFonts w:ascii="Arial" w:hAnsi="Arial" w:cs="Arial"/>
                <w:color w:val="000000"/>
                <w:sz w:val="20"/>
                <w:szCs w:val="20"/>
              </w:rPr>
              <w:t>Permitido</w:t>
            </w:r>
          </w:p>
        </w:tc>
        <w:tc>
          <w:tcPr>
            <w:tcW w:w="2108" w:type="pct"/>
            <w:gridSpan w:val="5"/>
            <w:vMerge/>
            <w:tcBorders>
              <w:left w:val="single" w:sz="4" w:space="0" w:color="auto"/>
              <w:right w:val="single" w:sz="4" w:space="0" w:color="auto"/>
            </w:tcBorders>
            <w:vAlign w:val="center"/>
            <w:hideMark/>
          </w:tcPr>
          <w:p w14:paraId="7EEAB170" w14:textId="77777777" w:rsidR="00E81DD3" w:rsidRDefault="00E81DD3" w:rsidP="009B2810">
            <w:pPr>
              <w:rPr>
                <w:rFonts w:ascii="Arial" w:hAnsi="Arial" w:cs="Arial"/>
                <w:color w:val="000000"/>
                <w:sz w:val="20"/>
                <w:szCs w:val="20"/>
              </w:rPr>
            </w:pPr>
          </w:p>
        </w:tc>
      </w:tr>
      <w:tr w:rsidR="00E81DD3" w14:paraId="74413284" w14:textId="77777777" w:rsidTr="00E81DD3">
        <w:tblPrEx>
          <w:jc w:val="center"/>
        </w:tblPrEx>
        <w:trPr>
          <w:jc w:val="center"/>
        </w:trPr>
        <w:tc>
          <w:tcPr>
            <w:tcW w:w="5000" w:type="pct"/>
            <w:gridSpan w:val="14"/>
            <w:tcBorders>
              <w:top w:val="single" w:sz="4" w:space="0" w:color="auto"/>
              <w:left w:val="nil"/>
              <w:bottom w:val="nil"/>
              <w:right w:val="nil"/>
            </w:tcBorders>
          </w:tcPr>
          <w:p w14:paraId="59DC51F6" w14:textId="77777777" w:rsidR="00E81DD3" w:rsidRPr="00E81DD3" w:rsidRDefault="00E81DD3" w:rsidP="009B2810">
            <w:pPr>
              <w:pStyle w:val="PargrafodaLista"/>
              <w:spacing w:line="320" w:lineRule="exact"/>
              <w:ind w:left="0"/>
              <w:jc w:val="both"/>
              <w:rPr>
                <w:rFonts w:ascii="Arial" w:hAnsi="Arial" w:cs="Arial"/>
                <w:b/>
                <w:bCs/>
                <w:color w:val="000000"/>
                <w:highlight w:val="green"/>
              </w:rPr>
            </w:pPr>
          </w:p>
        </w:tc>
      </w:tr>
      <w:tr w:rsidR="00E81DD3" w14:paraId="07C91CAF" w14:textId="77777777" w:rsidTr="00E81DD3">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43BDE3A" w14:textId="77777777" w:rsidR="00E81DD3" w:rsidRPr="00E81DD3" w:rsidRDefault="00E81DD3" w:rsidP="00E81DD3">
            <w:pPr>
              <w:pStyle w:val="PargrafodaLista"/>
              <w:numPr>
                <w:ilvl w:val="1"/>
                <w:numId w:val="5"/>
              </w:numPr>
              <w:ind w:left="0" w:firstLine="0"/>
              <w:contextualSpacing/>
              <w:jc w:val="center"/>
              <w:rPr>
                <w:rFonts w:ascii="Arial" w:hAnsi="Arial" w:cs="Arial"/>
                <w:b/>
                <w:bCs/>
                <w:color w:val="000000"/>
                <w:lang w:val="pt-BR"/>
              </w:rPr>
            </w:pPr>
            <w:r w:rsidRPr="00E81DD3">
              <w:rPr>
                <w:rFonts w:ascii="Arial" w:hAnsi="Arial" w:cs="Arial"/>
                <w:b/>
                <w:bCs/>
                <w:smallCaps/>
                <w:lang w:val="pt-BR"/>
              </w:rPr>
              <w:t>Limites de Concentração por Emissor (percentual do patrimônio líquido da Classe)</w:t>
            </w:r>
          </w:p>
        </w:tc>
      </w:tr>
      <w:tr w:rsidR="00E81DD3" w14:paraId="6CDFA167"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495E0F3C" w14:textId="77777777" w:rsidR="00E81DD3" w:rsidRPr="00E81DD3" w:rsidRDefault="00E81DD3" w:rsidP="009B2810">
            <w:pPr>
              <w:pStyle w:val="PargrafodaLista"/>
              <w:spacing w:line="320" w:lineRule="exact"/>
              <w:ind w:left="0"/>
              <w:jc w:val="both"/>
              <w:rPr>
                <w:rFonts w:ascii="Arial" w:hAnsi="Arial" w:cs="Arial"/>
                <w:b/>
                <w:bCs/>
                <w:color w:val="000000"/>
                <w:highlight w:val="green"/>
                <w:lang w:val="pt-BR"/>
              </w:rPr>
            </w:pPr>
          </w:p>
        </w:tc>
        <w:tc>
          <w:tcPr>
            <w:tcW w:w="2108" w:type="pct"/>
            <w:gridSpan w:val="5"/>
            <w:tcBorders>
              <w:top w:val="single" w:sz="4" w:space="0" w:color="auto"/>
              <w:left w:val="nil"/>
              <w:bottom w:val="single" w:sz="4" w:space="0" w:color="auto"/>
              <w:right w:val="nil"/>
            </w:tcBorders>
          </w:tcPr>
          <w:p w14:paraId="387B4A56" w14:textId="77777777" w:rsidR="00E81DD3" w:rsidRPr="00E81DD3" w:rsidRDefault="00E81DD3" w:rsidP="009B2810">
            <w:pPr>
              <w:pStyle w:val="PargrafodaLista"/>
              <w:spacing w:line="320" w:lineRule="exact"/>
              <w:ind w:left="0"/>
              <w:jc w:val="both"/>
              <w:rPr>
                <w:rFonts w:ascii="Arial" w:hAnsi="Arial" w:cs="Arial"/>
                <w:b/>
                <w:bCs/>
                <w:color w:val="000000"/>
                <w:highlight w:val="green"/>
                <w:lang w:val="pt-BR"/>
              </w:rPr>
            </w:pPr>
          </w:p>
        </w:tc>
      </w:tr>
      <w:tr w:rsidR="00E81DD3" w:rsidRPr="00756640" w14:paraId="5E0CC80C" w14:textId="77777777" w:rsidTr="00E81DD3">
        <w:tblPrEx>
          <w:jc w:val="center"/>
        </w:tblPrEx>
        <w:trPr>
          <w:trHeight w:val="732"/>
          <w:jc w:val="center"/>
        </w:trPr>
        <w:tc>
          <w:tcPr>
            <w:tcW w:w="5000" w:type="pct"/>
            <w:gridSpan w:val="14"/>
            <w:tcBorders>
              <w:top w:val="single" w:sz="4" w:space="0" w:color="auto"/>
              <w:left w:val="nil"/>
              <w:bottom w:val="single" w:sz="4" w:space="0" w:color="auto"/>
              <w:right w:val="nil"/>
            </w:tcBorders>
          </w:tcPr>
          <w:p w14:paraId="5A3FD64A" w14:textId="77777777" w:rsidR="00E81DD3" w:rsidRPr="00E81DD3" w:rsidRDefault="00E81DD3" w:rsidP="00E81DD3">
            <w:pPr>
              <w:pStyle w:val="PargrafodaLista"/>
              <w:numPr>
                <w:ilvl w:val="2"/>
                <w:numId w:val="5"/>
              </w:numPr>
              <w:ind w:left="34" w:firstLine="0"/>
              <w:jc w:val="both"/>
              <w:rPr>
                <w:rFonts w:ascii="Arial" w:hAnsi="Arial" w:cs="Arial"/>
                <w:b/>
                <w:bCs/>
                <w:color w:val="000000"/>
                <w:lang w:val="pt-BR"/>
              </w:rPr>
            </w:pPr>
            <w:r w:rsidRPr="00E81DD3">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E81DD3" w14:paraId="1E2A11C0" w14:textId="77777777" w:rsidTr="00E81DD3">
        <w:tblPrEx>
          <w:jc w:val="center"/>
        </w:tblPrEx>
        <w:trPr>
          <w:jc w:val="center"/>
        </w:trPr>
        <w:tc>
          <w:tcPr>
            <w:tcW w:w="2892" w:type="pct"/>
            <w:gridSpan w:val="9"/>
            <w:tcBorders>
              <w:top w:val="single" w:sz="4" w:space="0" w:color="auto"/>
              <w:left w:val="nil"/>
              <w:bottom w:val="single" w:sz="4" w:space="0" w:color="auto"/>
              <w:right w:val="nil"/>
            </w:tcBorders>
          </w:tcPr>
          <w:p w14:paraId="2B63552B" w14:textId="77777777" w:rsidR="00E81DD3" w:rsidRPr="00E81DD3" w:rsidRDefault="00E81DD3" w:rsidP="009B2810">
            <w:pPr>
              <w:pStyle w:val="PargrafodaLista"/>
              <w:spacing w:line="320" w:lineRule="exact"/>
              <w:ind w:left="0"/>
              <w:jc w:val="both"/>
              <w:rPr>
                <w:rFonts w:ascii="Arial" w:hAnsi="Arial" w:cs="Arial"/>
                <w:b/>
                <w:bCs/>
                <w:color w:val="000000"/>
                <w:highlight w:val="green"/>
                <w:lang w:val="pt-BR"/>
              </w:rPr>
            </w:pPr>
          </w:p>
        </w:tc>
        <w:tc>
          <w:tcPr>
            <w:tcW w:w="2108" w:type="pct"/>
            <w:gridSpan w:val="5"/>
            <w:tcBorders>
              <w:top w:val="single" w:sz="4" w:space="0" w:color="auto"/>
              <w:left w:val="nil"/>
              <w:bottom w:val="single" w:sz="4" w:space="0" w:color="auto"/>
              <w:right w:val="nil"/>
            </w:tcBorders>
          </w:tcPr>
          <w:p w14:paraId="1CC7202D" w14:textId="77777777" w:rsidR="00E81DD3" w:rsidRPr="00E81DD3" w:rsidRDefault="00E81DD3" w:rsidP="009B2810">
            <w:pPr>
              <w:pStyle w:val="PargrafodaLista"/>
              <w:spacing w:line="320" w:lineRule="exact"/>
              <w:ind w:left="0"/>
              <w:jc w:val="both"/>
              <w:rPr>
                <w:rFonts w:ascii="Arial" w:hAnsi="Arial" w:cs="Arial"/>
                <w:b/>
                <w:bCs/>
                <w:color w:val="000000"/>
                <w:highlight w:val="green"/>
                <w:lang w:val="pt-BR"/>
              </w:rPr>
            </w:pPr>
          </w:p>
        </w:tc>
      </w:tr>
      <w:tr w:rsidR="00E81DD3" w:rsidRPr="0032742C" w14:paraId="112BE8A8" w14:textId="77777777" w:rsidTr="00E81DD3">
        <w:tblPrEx>
          <w:jc w:val="center"/>
        </w:tblPrEx>
        <w:trPr>
          <w:jc w:val="center"/>
        </w:trPr>
        <w:tc>
          <w:tcPr>
            <w:tcW w:w="5000" w:type="pct"/>
            <w:gridSpan w:val="14"/>
            <w:tcBorders>
              <w:top w:val="single" w:sz="4" w:space="0" w:color="auto"/>
              <w:bottom w:val="single" w:sz="4" w:space="0" w:color="auto"/>
            </w:tcBorders>
          </w:tcPr>
          <w:p w14:paraId="4EF7BD74" w14:textId="77777777" w:rsidR="00E81DD3" w:rsidRPr="00E81DD3" w:rsidRDefault="00E81DD3" w:rsidP="00E81DD3">
            <w:pPr>
              <w:pStyle w:val="PargrafodaLista"/>
              <w:numPr>
                <w:ilvl w:val="1"/>
                <w:numId w:val="5"/>
              </w:numPr>
              <w:ind w:left="0" w:firstLine="0"/>
              <w:contextualSpacing/>
              <w:jc w:val="center"/>
              <w:rPr>
                <w:rFonts w:ascii="Arial" w:hAnsi="Arial" w:cs="Arial"/>
                <w:b/>
                <w:bCs/>
                <w:color w:val="000000"/>
                <w:lang w:val="pt-BR"/>
              </w:rPr>
            </w:pPr>
            <w:r w:rsidRPr="00E81DD3">
              <w:rPr>
                <w:rFonts w:ascii="Arial" w:hAnsi="Arial" w:cs="Arial"/>
                <w:b/>
                <w:bCs/>
                <w:smallCaps/>
                <w:lang w:val="pt-BR"/>
              </w:rPr>
              <w:t>Composição da Carteira das Classes Investidas de Renda Fixa</w:t>
            </w:r>
          </w:p>
        </w:tc>
      </w:tr>
      <w:tr w:rsidR="00E81DD3" w:rsidRPr="0032742C" w14:paraId="1317E998" w14:textId="77777777" w:rsidTr="00E81DD3">
        <w:tblPrEx>
          <w:jc w:val="center"/>
        </w:tblPrEx>
        <w:trPr>
          <w:jc w:val="center"/>
        </w:trPr>
        <w:tc>
          <w:tcPr>
            <w:tcW w:w="5000" w:type="pct"/>
            <w:gridSpan w:val="14"/>
            <w:tcBorders>
              <w:top w:val="single" w:sz="4" w:space="0" w:color="auto"/>
              <w:bottom w:val="single" w:sz="4" w:space="0" w:color="auto"/>
            </w:tcBorders>
          </w:tcPr>
          <w:p w14:paraId="5C891C84" w14:textId="77777777" w:rsidR="00E81DD3" w:rsidRPr="00E81DD3" w:rsidRDefault="00E81DD3" w:rsidP="009B2810">
            <w:pPr>
              <w:pStyle w:val="PargrafodaLista"/>
              <w:ind w:left="0"/>
              <w:rPr>
                <w:rFonts w:ascii="Arial" w:hAnsi="Arial" w:cs="Arial"/>
                <w:b/>
                <w:bCs/>
                <w:color w:val="000000"/>
                <w:lang w:val="pt-BR"/>
              </w:rPr>
            </w:pPr>
          </w:p>
        </w:tc>
      </w:tr>
      <w:tr w:rsidR="00E81DD3" w:rsidRPr="0032742C" w14:paraId="37F475B3" w14:textId="77777777" w:rsidTr="00E81DD3">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692671" w14:textId="77777777" w:rsidR="00E81DD3" w:rsidRPr="00E81DD3" w:rsidRDefault="00E81DD3" w:rsidP="009B2810">
            <w:pPr>
              <w:pStyle w:val="PargrafodaLista"/>
              <w:ind w:left="0"/>
              <w:jc w:val="center"/>
              <w:rPr>
                <w:rFonts w:ascii="Arial" w:hAnsi="Arial" w:cs="Arial"/>
                <w:b/>
                <w:bCs/>
                <w:color w:val="000000"/>
                <w:lang w:val="pt-BR"/>
              </w:rPr>
            </w:pPr>
            <w:r w:rsidRPr="00E81DD3">
              <w:rPr>
                <w:rFonts w:ascii="Arial" w:hAnsi="Arial" w:cs="Arial"/>
                <w:b/>
                <w:bCs/>
                <w:color w:val="000000"/>
                <w:lang w:val="pt-BR"/>
              </w:rPr>
              <w:t>Percentual do Patrimônio Líquido da Classe Investida de Renda Fixa</w:t>
            </w:r>
            <w:r w:rsidRPr="00E81DD3">
              <w:rPr>
                <w:rStyle w:val="Refdenotaderodap"/>
                <w:rFonts w:ascii="Arial" w:hAnsi="Arial" w:cs="Arial"/>
                <w:b/>
                <w:bCs/>
                <w:lang w:val="pt-BR"/>
              </w:rPr>
              <w:t xml:space="preserve"> </w:t>
            </w:r>
          </w:p>
        </w:tc>
      </w:tr>
      <w:tr w:rsidR="00E81DD3" w:rsidRPr="0032742C" w14:paraId="6DE48A5F" w14:textId="77777777" w:rsidTr="00E81DD3">
        <w:tblPrEx>
          <w:jc w:val="center"/>
        </w:tblPrEx>
        <w:trPr>
          <w:jc w:val="center"/>
        </w:trPr>
        <w:tc>
          <w:tcPr>
            <w:tcW w:w="2892" w:type="pct"/>
            <w:gridSpan w:val="9"/>
            <w:tcBorders>
              <w:top w:val="single" w:sz="4" w:space="0" w:color="auto"/>
              <w:left w:val="single" w:sz="4" w:space="0" w:color="auto"/>
              <w:bottom w:val="single" w:sz="4" w:space="0" w:color="auto"/>
            </w:tcBorders>
          </w:tcPr>
          <w:p w14:paraId="385413CB" w14:textId="77777777" w:rsidR="00E81DD3" w:rsidRPr="00E81DD3" w:rsidRDefault="00E81DD3" w:rsidP="009B2810">
            <w:pPr>
              <w:pStyle w:val="PargrafodaLista"/>
              <w:spacing w:line="320" w:lineRule="exact"/>
              <w:ind w:left="0"/>
              <w:jc w:val="center"/>
              <w:rPr>
                <w:rFonts w:ascii="Arial" w:hAnsi="Arial" w:cs="Arial"/>
                <w:b/>
                <w:bCs/>
                <w:color w:val="000000"/>
                <w:lang w:val="pt-BR"/>
              </w:rPr>
            </w:pPr>
          </w:p>
        </w:tc>
        <w:tc>
          <w:tcPr>
            <w:tcW w:w="917"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0C881C54" w14:textId="77777777" w:rsidR="00E81DD3" w:rsidRPr="0032742C" w:rsidRDefault="00E81DD3" w:rsidP="009B2810">
            <w:pPr>
              <w:pStyle w:val="PargrafodaLista"/>
              <w:spacing w:line="320" w:lineRule="exact"/>
              <w:ind w:left="0"/>
              <w:jc w:val="center"/>
              <w:rPr>
                <w:rFonts w:ascii="Arial" w:hAnsi="Arial" w:cs="Arial"/>
                <w:b/>
                <w:bCs/>
                <w:color w:val="000000"/>
              </w:rPr>
            </w:pPr>
            <w:proofErr w:type="spellStart"/>
            <w:r w:rsidRPr="0032742C">
              <w:rPr>
                <w:rFonts w:ascii="Arial" w:hAnsi="Arial" w:cs="Arial"/>
                <w:b/>
                <w:bCs/>
                <w:color w:val="000000"/>
              </w:rPr>
              <w:t>Mínimo</w:t>
            </w:r>
            <w:proofErr w:type="spellEnd"/>
          </w:p>
        </w:tc>
        <w:tc>
          <w:tcPr>
            <w:tcW w:w="119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B3843A" w14:textId="77777777" w:rsidR="00E81DD3" w:rsidRPr="0032742C" w:rsidRDefault="00E81DD3" w:rsidP="009B2810">
            <w:pPr>
              <w:pStyle w:val="PargrafodaLista"/>
              <w:spacing w:line="320" w:lineRule="exact"/>
              <w:ind w:left="0"/>
              <w:jc w:val="center"/>
              <w:rPr>
                <w:rFonts w:ascii="Arial" w:hAnsi="Arial" w:cs="Arial"/>
                <w:b/>
                <w:bCs/>
                <w:color w:val="000000"/>
              </w:rPr>
            </w:pPr>
            <w:r w:rsidRPr="0032742C">
              <w:rPr>
                <w:rFonts w:ascii="Arial" w:hAnsi="Arial" w:cs="Arial"/>
                <w:b/>
                <w:bCs/>
                <w:color w:val="000000"/>
              </w:rPr>
              <w:t>Máximo</w:t>
            </w:r>
          </w:p>
        </w:tc>
      </w:tr>
      <w:tr w:rsidR="00E81DD3" w:rsidRPr="0032742C" w14:paraId="54F9AB36"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739D4E87" w14:textId="77777777" w:rsidR="00E81DD3" w:rsidRPr="00E81DD3" w:rsidRDefault="00E81DD3" w:rsidP="009B2810">
            <w:pPr>
              <w:pStyle w:val="PargrafodaLista"/>
              <w:ind w:left="0"/>
              <w:jc w:val="both"/>
              <w:rPr>
                <w:rFonts w:ascii="Arial" w:hAnsi="Arial" w:cs="Arial"/>
                <w:b/>
                <w:bCs/>
                <w:color w:val="000000"/>
                <w:lang w:val="pt-BR"/>
              </w:rPr>
            </w:pPr>
            <w:r w:rsidRPr="00E81DD3">
              <w:rPr>
                <w:rFonts w:ascii="Arial" w:hAnsi="Arial" w:cs="Arial"/>
                <w:lang w:val="pt-BR"/>
              </w:rPr>
              <w:t>Quaisquer ativos financeiros e/ou modalidades operacionais de renda fixa, considerados, quando da aquisição, como de baixo risco de crédito pelo Gestor, relacionados diretamente, ou sintetizados via derivativos, à variação das taxas de juros (pós ou pré-fixados), de índices de preços, ou ambos.</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74DA8029" w14:textId="77777777" w:rsidR="00E81DD3" w:rsidRPr="0032742C" w:rsidRDefault="00E81DD3" w:rsidP="009B2810">
            <w:pPr>
              <w:pStyle w:val="PargrafodaLista"/>
              <w:spacing w:line="320" w:lineRule="exact"/>
              <w:ind w:left="0"/>
              <w:jc w:val="center"/>
              <w:rPr>
                <w:rFonts w:ascii="Arial" w:hAnsi="Arial" w:cs="Arial"/>
                <w:b/>
                <w:bCs/>
                <w:color w:val="000000"/>
              </w:rPr>
            </w:pPr>
            <w:r w:rsidRPr="0032742C">
              <w:rPr>
                <w:rFonts w:ascii="Arial" w:hAnsi="Arial" w:cs="Arial"/>
              </w:rPr>
              <w:t>80%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7D738D1E" w14:textId="77777777" w:rsidR="00E81DD3" w:rsidRPr="0032742C" w:rsidRDefault="00E81DD3" w:rsidP="009B2810">
            <w:pPr>
              <w:pStyle w:val="PargrafodaLista"/>
              <w:spacing w:line="320" w:lineRule="exact"/>
              <w:ind w:left="0"/>
              <w:jc w:val="center"/>
              <w:rPr>
                <w:rFonts w:ascii="Arial" w:hAnsi="Arial" w:cs="Arial"/>
                <w:b/>
                <w:bCs/>
                <w:color w:val="000000"/>
              </w:rPr>
            </w:pPr>
            <w:r w:rsidRPr="0032742C">
              <w:rPr>
                <w:rFonts w:ascii="Arial" w:hAnsi="Arial" w:cs="Arial"/>
              </w:rPr>
              <w:t>100%</w:t>
            </w:r>
          </w:p>
        </w:tc>
      </w:tr>
      <w:tr w:rsidR="00E81DD3" w:rsidRPr="00AE0068" w14:paraId="08C1AEAA" w14:textId="77777777" w:rsidTr="00E81DD3">
        <w:tblPrEx>
          <w:jc w:val="center"/>
        </w:tblPrEx>
        <w:trPr>
          <w:jc w:val="center"/>
        </w:trPr>
        <w:tc>
          <w:tcPr>
            <w:tcW w:w="2892" w:type="pct"/>
            <w:gridSpan w:val="9"/>
            <w:tcBorders>
              <w:top w:val="single" w:sz="4" w:space="0" w:color="auto"/>
              <w:left w:val="single" w:sz="4" w:space="0" w:color="auto"/>
              <w:bottom w:val="single" w:sz="4" w:space="0" w:color="auto"/>
              <w:right w:val="single" w:sz="4" w:space="0" w:color="auto"/>
            </w:tcBorders>
          </w:tcPr>
          <w:p w14:paraId="092A2571" w14:textId="77777777" w:rsidR="00E81DD3" w:rsidRPr="00E81DD3" w:rsidRDefault="00E81DD3" w:rsidP="009B2810">
            <w:pPr>
              <w:pStyle w:val="PargrafodaLista"/>
              <w:ind w:left="0"/>
              <w:jc w:val="both"/>
              <w:rPr>
                <w:rFonts w:ascii="Arial" w:hAnsi="Arial" w:cs="Arial"/>
                <w:color w:val="000000"/>
                <w:lang w:val="pt-BR"/>
              </w:rPr>
            </w:pPr>
            <w:r w:rsidRPr="00E81DD3">
              <w:rPr>
                <w:rFonts w:ascii="Arial" w:hAnsi="Arial" w:cs="Arial"/>
                <w:lang w:val="pt-BR"/>
              </w:rPr>
              <w:t>Outros ativos financeiros e/ou modalidades operacionais, excluindo estratégias que impliquem risco  de renda variável.</w:t>
            </w:r>
          </w:p>
        </w:tc>
        <w:tc>
          <w:tcPr>
            <w:tcW w:w="917" w:type="pct"/>
            <w:gridSpan w:val="2"/>
            <w:tcBorders>
              <w:top w:val="single" w:sz="4" w:space="0" w:color="auto"/>
              <w:left w:val="single" w:sz="4" w:space="0" w:color="auto"/>
              <w:bottom w:val="single" w:sz="4" w:space="0" w:color="auto"/>
              <w:right w:val="single" w:sz="4" w:space="0" w:color="auto"/>
            </w:tcBorders>
            <w:vAlign w:val="center"/>
          </w:tcPr>
          <w:p w14:paraId="30EB05F7" w14:textId="77777777" w:rsidR="00E81DD3" w:rsidRDefault="00E81DD3" w:rsidP="009B2810">
            <w:pPr>
              <w:pStyle w:val="PargrafodaLista"/>
              <w:spacing w:line="320" w:lineRule="exact"/>
              <w:ind w:left="0"/>
              <w:jc w:val="center"/>
              <w:rPr>
                <w:rFonts w:ascii="Arial" w:hAnsi="Arial" w:cs="Arial"/>
                <w:color w:val="000000"/>
              </w:rPr>
            </w:pPr>
            <w:r>
              <w:rPr>
                <w:rFonts w:ascii="Arial" w:hAnsi="Arial" w:cs="Arial"/>
              </w:rPr>
              <w:t>0%</w:t>
            </w:r>
          </w:p>
        </w:tc>
        <w:tc>
          <w:tcPr>
            <w:tcW w:w="1191" w:type="pct"/>
            <w:gridSpan w:val="3"/>
            <w:tcBorders>
              <w:top w:val="single" w:sz="4" w:space="0" w:color="auto"/>
              <w:left w:val="single" w:sz="4" w:space="0" w:color="auto"/>
              <w:bottom w:val="single" w:sz="4" w:space="0" w:color="auto"/>
              <w:right w:val="single" w:sz="4" w:space="0" w:color="auto"/>
            </w:tcBorders>
            <w:vAlign w:val="center"/>
          </w:tcPr>
          <w:p w14:paraId="4350AB1F" w14:textId="77777777" w:rsidR="00E81DD3" w:rsidRPr="00AE0068" w:rsidRDefault="00E81DD3" w:rsidP="009B2810">
            <w:pPr>
              <w:pStyle w:val="PargrafodaLista"/>
              <w:spacing w:line="320" w:lineRule="exact"/>
              <w:ind w:left="0"/>
              <w:jc w:val="center"/>
              <w:rPr>
                <w:rFonts w:ascii="Arial" w:hAnsi="Arial" w:cs="Arial"/>
                <w:color w:val="000000"/>
              </w:rPr>
            </w:pPr>
            <w:r>
              <w:rPr>
                <w:rFonts w:ascii="Arial" w:hAnsi="Arial" w:cs="Arial"/>
              </w:rPr>
              <w:t>20%</w:t>
            </w:r>
          </w:p>
        </w:tc>
      </w:tr>
      <w:tr w:rsidR="00E81DD3" w14:paraId="51C24B20" w14:textId="77777777" w:rsidTr="00E81DD3">
        <w:tblPrEx>
          <w:jc w:val="center"/>
        </w:tblPrEx>
        <w:trPr>
          <w:jc w:val="center"/>
        </w:trPr>
        <w:tc>
          <w:tcPr>
            <w:tcW w:w="5000" w:type="pct"/>
            <w:gridSpan w:val="14"/>
            <w:tcBorders>
              <w:top w:val="single" w:sz="4" w:space="0" w:color="auto"/>
              <w:left w:val="nil"/>
              <w:bottom w:val="nil"/>
              <w:right w:val="nil"/>
            </w:tcBorders>
          </w:tcPr>
          <w:p w14:paraId="0956608A" w14:textId="77777777" w:rsidR="00E81DD3" w:rsidRPr="00E81DD3" w:rsidRDefault="00E81DD3" w:rsidP="009B2810">
            <w:pPr>
              <w:pStyle w:val="PargrafodaLista"/>
              <w:spacing w:line="320" w:lineRule="exact"/>
              <w:ind w:left="0"/>
              <w:jc w:val="both"/>
              <w:rPr>
                <w:rFonts w:ascii="Arial" w:hAnsi="Arial" w:cs="Arial"/>
                <w:b/>
                <w:bCs/>
                <w:color w:val="000000"/>
                <w:highlight w:val="green"/>
              </w:rPr>
            </w:pPr>
          </w:p>
        </w:tc>
      </w:tr>
      <w:tr w:rsidR="00E81DD3" w:rsidRPr="0032742C" w14:paraId="261CC479" w14:textId="77777777" w:rsidTr="00E81DD3">
        <w:tblPrEx>
          <w:jc w:val="center"/>
        </w:tblPrEx>
        <w:trPr>
          <w:jc w:val="center"/>
        </w:trPr>
        <w:tc>
          <w:tcPr>
            <w:tcW w:w="5000" w:type="pct"/>
            <w:gridSpan w:val="14"/>
            <w:shd w:val="clear" w:color="auto" w:fill="D9D9D9" w:themeFill="background1" w:themeFillShade="D9"/>
            <w:vAlign w:val="center"/>
            <w:hideMark/>
          </w:tcPr>
          <w:p w14:paraId="25C8DEEC" w14:textId="77777777" w:rsidR="00E81DD3" w:rsidRPr="00E81DD3" w:rsidRDefault="00E81DD3" w:rsidP="00E81DD3">
            <w:pPr>
              <w:pStyle w:val="PargrafodaLista"/>
              <w:numPr>
                <w:ilvl w:val="1"/>
                <w:numId w:val="5"/>
              </w:numPr>
              <w:ind w:left="0" w:firstLine="0"/>
              <w:contextualSpacing/>
              <w:jc w:val="center"/>
              <w:rPr>
                <w:rFonts w:ascii="Arial" w:hAnsi="Arial" w:cs="Arial"/>
                <w:lang w:val="pt-BR"/>
              </w:rPr>
            </w:pPr>
            <w:r w:rsidRPr="00E81DD3">
              <w:rPr>
                <w:rFonts w:ascii="Arial" w:hAnsi="Arial" w:cs="Arial"/>
                <w:b/>
                <w:bCs/>
                <w:smallCaps/>
                <w:lang w:val="pt-BR"/>
              </w:rPr>
              <w:t>Outros Limites (percentual do patrimônio líquido da Classe)</w:t>
            </w:r>
          </w:p>
        </w:tc>
      </w:tr>
      <w:tr w:rsidR="00E81DD3" w:rsidRPr="0032742C" w14:paraId="739C7AEB" w14:textId="77777777" w:rsidTr="00E81DD3">
        <w:tblPrEx>
          <w:jc w:val="center"/>
        </w:tblPrEx>
        <w:trPr>
          <w:jc w:val="center"/>
        </w:trPr>
        <w:tc>
          <w:tcPr>
            <w:tcW w:w="5000" w:type="pct"/>
            <w:gridSpan w:val="14"/>
            <w:tcBorders>
              <w:top w:val="nil"/>
              <w:left w:val="nil"/>
              <w:bottom w:val="single" w:sz="4" w:space="0" w:color="auto"/>
              <w:right w:val="nil"/>
            </w:tcBorders>
            <w:vAlign w:val="center"/>
          </w:tcPr>
          <w:p w14:paraId="38AA2D66" w14:textId="77777777" w:rsidR="00E81DD3" w:rsidRPr="00E81DD3" w:rsidRDefault="00E81DD3" w:rsidP="009B2810">
            <w:pPr>
              <w:jc w:val="center"/>
              <w:rPr>
                <w:rFonts w:ascii="Arial" w:hAnsi="Arial" w:cs="Arial"/>
                <w:b/>
                <w:bCs/>
                <w:smallCaps/>
                <w:sz w:val="20"/>
                <w:szCs w:val="20"/>
              </w:rPr>
            </w:pPr>
          </w:p>
        </w:tc>
      </w:tr>
      <w:tr w:rsidR="00E81DD3" w:rsidRPr="0032742C" w14:paraId="07E85C50"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524738B" w14:textId="77777777" w:rsidR="00E81DD3" w:rsidRPr="00E81DD3" w:rsidRDefault="00E81DD3" w:rsidP="00E81DD3">
            <w:pPr>
              <w:pStyle w:val="PargrafodaLista"/>
              <w:numPr>
                <w:ilvl w:val="0"/>
                <w:numId w:val="13"/>
              </w:numPr>
              <w:ind w:left="0" w:firstLine="0"/>
              <w:contextualSpacing/>
              <w:jc w:val="center"/>
              <w:rPr>
                <w:rFonts w:ascii="Arial" w:hAnsi="Arial" w:cs="Arial"/>
                <w:b/>
                <w:bCs/>
                <w:smallCaps/>
              </w:rPr>
            </w:pPr>
            <w:r w:rsidRPr="00E81DD3">
              <w:rPr>
                <w:rFonts w:ascii="Arial" w:hAnsi="Arial" w:cs="Arial"/>
                <w:b/>
                <w:bCs/>
                <w:smallCaps/>
              </w:rPr>
              <w:t>Crédito Privado</w:t>
            </w:r>
          </w:p>
        </w:tc>
        <w:tc>
          <w:tcPr>
            <w:tcW w:w="3701" w:type="pct"/>
            <w:gridSpan w:val="11"/>
            <w:tcBorders>
              <w:top w:val="single" w:sz="4" w:space="0" w:color="auto"/>
              <w:left w:val="nil"/>
              <w:bottom w:val="single" w:sz="4" w:space="0" w:color="auto"/>
              <w:right w:val="nil"/>
            </w:tcBorders>
            <w:vAlign w:val="center"/>
            <w:hideMark/>
          </w:tcPr>
          <w:p w14:paraId="7271842B" w14:textId="77777777" w:rsidR="00E81DD3" w:rsidRPr="0032742C" w:rsidRDefault="00E81DD3" w:rsidP="009B2810">
            <w:pPr>
              <w:rPr>
                <w:rFonts w:ascii="Arial" w:hAnsi="Arial" w:cs="Arial"/>
                <w:sz w:val="20"/>
                <w:szCs w:val="20"/>
              </w:rPr>
            </w:pPr>
            <w:r w:rsidRPr="0032742C">
              <w:rPr>
                <w:rFonts w:ascii="Arial" w:hAnsi="Arial" w:cs="Arial"/>
                <w:sz w:val="20"/>
                <w:szCs w:val="20"/>
              </w:rPr>
              <w:t>Limite: Até 50%</w:t>
            </w:r>
          </w:p>
        </w:tc>
      </w:tr>
      <w:tr w:rsidR="00E81DD3" w:rsidRPr="0032742C" w14:paraId="3B51471F"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782A11BF"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00F7BE6F" w14:textId="77777777" w:rsidR="00E81DD3" w:rsidRPr="0032742C" w:rsidRDefault="00E81DD3" w:rsidP="009B2810">
            <w:pPr>
              <w:jc w:val="center"/>
              <w:rPr>
                <w:rFonts w:ascii="Arial" w:hAnsi="Arial" w:cs="Arial"/>
                <w:sz w:val="20"/>
                <w:szCs w:val="20"/>
              </w:rPr>
            </w:pPr>
          </w:p>
        </w:tc>
      </w:tr>
      <w:tr w:rsidR="00E81DD3" w:rsidRPr="0032742C" w14:paraId="47E482DA"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38223CD7" w14:textId="77777777" w:rsidR="00E81DD3" w:rsidRPr="00E81DD3" w:rsidRDefault="00E81DD3" w:rsidP="00E81DD3">
            <w:pPr>
              <w:pStyle w:val="PargrafodaLista"/>
              <w:numPr>
                <w:ilvl w:val="0"/>
                <w:numId w:val="13"/>
              </w:numPr>
              <w:ind w:left="0" w:firstLine="0"/>
              <w:contextualSpacing/>
              <w:jc w:val="center"/>
              <w:rPr>
                <w:rFonts w:ascii="Arial" w:hAnsi="Arial" w:cs="Arial"/>
                <w:b/>
                <w:bCs/>
                <w:smallCaps/>
              </w:rPr>
            </w:pPr>
            <w:r w:rsidRPr="00E81DD3">
              <w:rPr>
                <w:rFonts w:ascii="Arial" w:hAnsi="Arial" w:cs="Arial"/>
                <w:b/>
                <w:bCs/>
                <w:smallCaps/>
              </w:rPr>
              <w:t>Investimento no Exterior</w:t>
            </w:r>
          </w:p>
        </w:tc>
        <w:tc>
          <w:tcPr>
            <w:tcW w:w="3701" w:type="pct"/>
            <w:gridSpan w:val="11"/>
            <w:tcBorders>
              <w:top w:val="single" w:sz="4" w:space="0" w:color="auto"/>
              <w:left w:val="nil"/>
              <w:bottom w:val="single" w:sz="4" w:space="0" w:color="auto"/>
              <w:right w:val="nil"/>
            </w:tcBorders>
            <w:vAlign w:val="center"/>
            <w:hideMark/>
          </w:tcPr>
          <w:p w14:paraId="1484DB7A" w14:textId="77777777" w:rsidR="00E81DD3" w:rsidRPr="0032742C" w:rsidRDefault="00E81DD3" w:rsidP="009B2810">
            <w:pPr>
              <w:jc w:val="both"/>
              <w:rPr>
                <w:rFonts w:ascii="Arial" w:hAnsi="Arial" w:cs="Arial"/>
                <w:sz w:val="20"/>
                <w:szCs w:val="20"/>
              </w:rPr>
            </w:pPr>
            <w:r w:rsidRPr="0032742C">
              <w:rPr>
                <w:rFonts w:ascii="Arial" w:hAnsi="Arial" w:cs="Arial"/>
                <w:sz w:val="20"/>
                <w:szCs w:val="20"/>
              </w:rPr>
              <w:t xml:space="preserve">Limite: 20% </w:t>
            </w:r>
          </w:p>
        </w:tc>
      </w:tr>
      <w:tr w:rsidR="00E81DD3" w:rsidRPr="0032742C" w14:paraId="629E1C17"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247CD37E"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63CA4AA2" w14:textId="77777777" w:rsidR="00E81DD3" w:rsidRPr="0032742C" w:rsidRDefault="00E81DD3" w:rsidP="009B2810">
            <w:pPr>
              <w:jc w:val="both"/>
              <w:rPr>
                <w:rFonts w:ascii="Arial" w:hAnsi="Arial" w:cs="Arial"/>
                <w:sz w:val="20"/>
                <w:szCs w:val="20"/>
              </w:rPr>
            </w:pPr>
          </w:p>
        </w:tc>
      </w:tr>
      <w:tr w:rsidR="00E81DD3" w:rsidRPr="0032742C" w14:paraId="1DE08FE5"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66A88621" w14:textId="77777777" w:rsidR="00E81DD3" w:rsidRPr="00E81DD3" w:rsidRDefault="00E81DD3" w:rsidP="00E81DD3">
            <w:pPr>
              <w:pStyle w:val="PargrafodaLista"/>
              <w:numPr>
                <w:ilvl w:val="0"/>
                <w:numId w:val="13"/>
              </w:numPr>
              <w:ind w:left="0" w:firstLine="0"/>
              <w:contextualSpacing/>
              <w:jc w:val="center"/>
              <w:rPr>
                <w:rFonts w:ascii="Arial" w:hAnsi="Arial" w:cs="Arial"/>
                <w:b/>
                <w:bCs/>
                <w:smallCaps/>
                <w:lang w:val="pt-BR"/>
              </w:rPr>
            </w:pPr>
            <w:r w:rsidRPr="00E81DD3">
              <w:rPr>
                <w:rFonts w:ascii="Arial" w:hAnsi="Arial" w:cs="Arial"/>
                <w:b/>
                <w:bCs/>
                <w:smallCaps/>
                <w:lang w:val="pt-BR"/>
              </w:rPr>
              <w:t>Exposição ao Risco de Capital</w:t>
            </w:r>
          </w:p>
        </w:tc>
        <w:tc>
          <w:tcPr>
            <w:tcW w:w="3701" w:type="pct"/>
            <w:gridSpan w:val="11"/>
            <w:tcBorders>
              <w:top w:val="single" w:sz="4" w:space="0" w:color="auto"/>
              <w:left w:val="nil"/>
              <w:bottom w:val="single" w:sz="4" w:space="0" w:color="auto"/>
              <w:right w:val="nil"/>
            </w:tcBorders>
            <w:vAlign w:val="center"/>
            <w:hideMark/>
          </w:tcPr>
          <w:p w14:paraId="6A2E8FC7" w14:textId="77777777" w:rsidR="00E81DD3" w:rsidRPr="0032742C" w:rsidRDefault="00E81DD3" w:rsidP="009B2810">
            <w:pPr>
              <w:jc w:val="both"/>
              <w:rPr>
                <w:rFonts w:ascii="Arial" w:hAnsi="Arial" w:cs="Arial"/>
                <w:sz w:val="20"/>
                <w:szCs w:val="20"/>
              </w:rPr>
            </w:pPr>
            <w:r w:rsidRPr="0032742C">
              <w:rPr>
                <w:rFonts w:ascii="Arial" w:hAnsi="Arial" w:cs="Arial"/>
                <w:sz w:val="20"/>
                <w:szCs w:val="20"/>
              </w:rPr>
              <w:t>Operações com derivativos? Permitido</w:t>
            </w:r>
          </w:p>
          <w:p w14:paraId="174EC5CC" w14:textId="77777777" w:rsidR="00E81DD3" w:rsidRPr="0032742C" w:rsidRDefault="00E81DD3" w:rsidP="009B2810">
            <w:pPr>
              <w:jc w:val="both"/>
              <w:rPr>
                <w:rFonts w:ascii="Arial" w:hAnsi="Arial" w:cs="Arial"/>
                <w:sz w:val="20"/>
                <w:szCs w:val="20"/>
              </w:rPr>
            </w:pPr>
            <w:r w:rsidRPr="0032742C">
              <w:rPr>
                <w:rFonts w:ascii="Arial" w:hAnsi="Arial" w:cs="Arial"/>
                <w:sz w:val="20"/>
                <w:szCs w:val="20"/>
              </w:rPr>
              <w:t xml:space="preserve">Derivativos apenas para Proteção/Hedge? Não    </w:t>
            </w:r>
          </w:p>
          <w:p w14:paraId="4406EA4B" w14:textId="77777777" w:rsidR="00E81DD3" w:rsidRPr="0032742C" w:rsidRDefault="00E81DD3" w:rsidP="009B2810">
            <w:pPr>
              <w:rPr>
                <w:rFonts w:ascii="Arial" w:hAnsi="Arial" w:cs="Arial"/>
                <w:sz w:val="20"/>
                <w:szCs w:val="20"/>
              </w:rPr>
            </w:pPr>
            <w:r w:rsidRPr="0032742C">
              <w:rPr>
                <w:rFonts w:ascii="Arial" w:hAnsi="Arial" w:cs="Arial"/>
                <w:sz w:val="20"/>
                <w:szCs w:val="20"/>
              </w:rPr>
              <w:t>Alavancagem: 0%</w:t>
            </w:r>
          </w:p>
          <w:p w14:paraId="58570826" w14:textId="77777777" w:rsidR="00E81DD3" w:rsidRPr="0032742C" w:rsidRDefault="00E81DD3" w:rsidP="009B2810">
            <w:pPr>
              <w:jc w:val="both"/>
              <w:rPr>
                <w:rFonts w:ascii="Arial" w:hAnsi="Arial" w:cs="Arial"/>
                <w:sz w:val="20"/>
                <w:szCs w:val="20"/>
              </w:rPr>
            </w:pPr>
            <w:r w:rsidRPr="0032742C">
              <w:rPr>
                <w:rFonts w:ascii="Arial" w:hAnsi="Arial" w:cs="Arial"/>
                <w:sz w:val="20"/>
                <w:szCs w:val="20"/>
              </w:rPr>
              <w:t>Margem bruta máxima, conforme disposto na Resolução: 20%</w:t>
            </w:r>
            <w:r w:rsidRPr="0032742C">
              <w:rPr>
                <w:rFonts w:ascii="Arial" w:hAnsi="Arial" w:cs="Arial"/>
                <w:color w:val="000000"/>
                <w:sz w:val="20"/>
                <w:szCs w:val="20"/>
              </w:rPr>
              <w:t>.</w:t>
            </w:r>
          </w:p>
        </w:tc>
      </w:tr>
      <w:tr w:rsidR="00E81DD3" w:rsidRPr="0032742C" w14:paraId="2E498244"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4AFD01DB"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673D1B34" w14:textId="77777777" w:rsidR="00E81DD3" w:rsidRPr="0032742C" w:rsidRDefault="00E81DD3" w:rsidP="009B2810">
            <w:pPr>
              <w:rPr>
                <w:rFonts w:ascii="Arial" w:hAnsi="Arial" w:cs="Arial"/>
                <w:sz w:val="20"/>
                <w:szCs w:val="20"/>
              </w:rPr>
            </w:pPr>
          </w:p>
        </w:tc>
      </w:tr>
      <w:tr w:rsidR="00E81DD3" w14:paraId="5A9F3D19"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46FC5D97"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E81DD3" w14:paraId="2574B741" w14:textId="77777777" w:rsidTr="00E81DD3">
        <w:tblPrEx>
          <w:jc w:val="center"/>
        </w:tblPrEx>
        <w:trPr>
          <w:jc w:val="center"/>
        </w:trPr>
        <w:tc>
          <w:tcPr>
            <w:tcW w:w="5000" w:type="pct"/>
            <w:gridSpan w:val="14"/>
            <w:tcBorders>
              <w:top w:val="single" w:sz="4" w:space="0" w:color="auto"/>
              <w:left w:val="nil"/>
              <w:bottom w:val="single" w:sz="4" w:space="0" w:color="auto"/>
              <w:right w:val="nil"/>
            </w:tcBorders>
            <w:hideMark/>
          </w:tcPr>
          <w:p w14:paraId="29F7E0B8" w14:textId="77777777" w:rsidR="00E81DD3" w:rsidRPr="00E81DD3" w:rsidRDefault="00E81DD3" w:rsidP="009B2810">
            <w:pPr>
              <w:pStyle w:val="PargrafodaLista"/>
              <w:ind w:left="0"/>
              <w:jc w:val="both"/>
              <w:rPr>
                <w:rFonts w:ascii="Arial" w:hAnsi="Arial" w:cs="Arial"/>
                <w:lang w:val="pt-BR"/>
              </w:rPr>
            </w:pPr>
          </w:p>
        </w:tc>
      </w:tr>
      <w:tr w:rsidR="00E81DD3" w14:paraId="0A59590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9A70C3D" w14:textId="77777777" w:rsidR="00E81DD3" w:rsidRPr="00E81DD3" w:rsidRDefault="00E81DD3" w:rsidP="009B2810">
            <w:pPr>
              <w:jc w:val="center"/>
              <w:rPr>
                <w:rFonts w:ascii="Arial" w:hAnsi="Arial" w:cs="Arial"/>
                <w:b/>
                <w:bCs/>
                <w:smallCaps/>
                <w:sz w:val="20"/>
                <w:szCs w:val="20"/>
              </w:rPr>
            </w:pPr>
          </w:p>
        </w:tc>
        <w:tc>
          <w:tcPr>
            <w:tcW w:w="2108" w:type="pct"/>
            <w:gridSpan w:val="5"/>
            <w:tcBorders>
              <w:top w:val="single" w:sz="4" w:space="0" w:color="auto"/>
              <w:left w:val="nil"/>
              <w:bottom w:val="single" w:sz="4" w:space="0" w:color="auto"/>
              <w:right w:val="nil"/>
            </w:tcBorders>
            <w:vAlign w:val="center"/>
          </w:tcPr>
          <w:p w14:paraId="688D288B" w14:textId="77777777" w:rsidR="00E81DD3" w:rsidRDefault="00E81DD3" w:rsidP="009B2810">
            <w:pPr>
              <w:rPr>
                <w:rFonts w:ascii="Arial" w:hAnsi="Arial" w:cs="Arial"/>
                <w:sz w:val="20"/>
                <w:szCs w:val="20"/>
                <w:highlight w:val="yellow"/>
              </w:rPr>
            </w:pPr>
          </w:p>
        </w:tc>
      </w:tr>
      <w:tr w:rsidR="00E81DD3" w14:paraId="7C8137C5"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0B9370A" w14:textId="77777777" w:rsidR="00E81DD3" w:rsidRPr="00E81DD3" w:rsidRDefault="00E81DD3" w:rsidP="00E81DD3">
            <w:pPr>
              <w:pStyle w:val="PargrafodaLista"/>
              <w:numPr>
                <w:ilvl w:val="1"/>
                <w:numId w:val="5"/>
              </w:numPr>
              <w:ind w:left="0" w:firstLine="0"/>
              <w:contextualSpacing/>
              <w:jc w:val="center"/>
              <w:rPr>
                <w:rFonts w:ascii="Arial" w:hAnsi="Arial" w:cs="Arial"/>
                <w:b/>
                <w:bCs/>
                <w:smallCaps/>
              </w:rPr>
            </w:pPr>
            <w:proofErr w:type="spellStart"/>
            <w:r w:rsidRPr="00E81DD3">
              <w:rPr>
                <w:rFonts w:ascii="Arial" w:hAnsi="Arial" w:cs="Arial"/>
                <w:b/>
                <w:bCs/>
                <w:smallCaps/>
              </w:rPr>
              <w:t>Vedações</w:t>
            </w:r>
            <w:proofErr w:type="spellEnd"/>
          </w:p>
        </w:tc>
      </w:tr>
      <w:tr w:rsidR="00E81DD3" w14:paraId="7AABC8D3" w14:textId="77777777" w:rsidTr="00E81DD3">
        <w:tblPrEx>
          <w:jc w:val="center"/>
        </w:tblPrEx>
        <w:trPr>
          <w:jc w:val="center"/>
        </w:trPr>
        <w:tc>
          <w:tcPr>
            <w:tcW w:w="5000" w:type="pct"/>
            <w:gridSpan w:val="14"/>
            <w:tcBorders>
              <w:top w:val="single" w:sz="4" w:space="0" w:color="auto"/>
              <w:left w:val="nil"/>
              <w:bottom w:val="single" w:sz="4" w:space="0" w:color="auto"/>
              <w:right w:val="nil"/>
            </w:tcBorders>
          </w:tcPr>
          <w:p w14:paraId="0445892A" w14:textId="77777777" w:rsidR="00E81DD3" w:rsidRPr="00E81DD3" w:rsidRDefault="00E81DD3" w:rsidP="009B2810">
            <w:pPr>
              <w:jc w:val="center"/>
              <w:rPr>
                <w:rFonts w:ascii="Arial" w:hAnsi="Arial" w:cs="Arial"/>
                <w:b/>
                <w:bCs/>
                <w:smallCaps/>
                <w:sz w:val="20"/>
                <w:szCs w:val="20"/>
              </w:rPr>
            </w:pPr>
          </w:p>
        </w:tc>
      </w:tr>
      <w:tr w:rsidR="00E81DD3" w:rsidRPr="009D0F85" w14:paraId="762B283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2B444C2D"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Aplicar em classes de fundos de investimento que nela invistam, assim como aplicar em outra(s) classe(s) do Fundo.</w:t>
            </w:r>
          </w:p>
        </w:tc>
      </w:tr>
      <w:tr w:rsidR="00E81DD3" w14:paraId="7715C834"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70B1FBCD" w14:textId="77777777" w:rsidR="00E81DD3" w:rsidRPr="00E81DD3" w:rsidRDefault="00E81DD3" w:rsidP="009B2810">
            <w:pPr>
              <w:jc w:val="both"/>
              <w:rPr>
                <w:rFonts w:ascii="Arial" w:hAnsi="Arial" w:cs="Arial"/>
                <w:sz w:val="20"/>
                <w:szCs w:val="20"/>
              </w:rPr>
            </w:pPr>
          </w:p>
        </w:tc>
      </w:tr>
      <w:tr w:rsidR="00E81DD3" w14:paraId="51A25292"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19AE5FEA" w14:textId="77777777" w:rsidR="00E81DD3" w:rsidRPr="00E81DD3" w:rsidRDefault="00E81DD3" w:rsidP="009B2810">
            <w:pPr>
              <w:jc w:val="both"/>
              <w:rPr>
                <w:rFonts w:ascii="Arial" w:hAnsi="Arial" w:cs="Arial"/>
                <w:sz w:val="20"/>
                <w:szCs w:val="20"/>
                <w:highlight w:val="yellow"/>
              </w:rPr>
            </w:pPr>
          </w:p>
        </w:tc>
      </w:tr>
      <w:tr w:rsidR="00E81DD3" w14:paraId="3F3E710D"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5B469E94" w14:textId="77777777" w:rsidR="00E81DD3" w:rsidRPr="00E81DD3" w:rsidRDefault="00E81DD3" w:rsidP="00E81DD3">
            <w:pPr>
              <w:pStyle w:val="PargrafodaLista"/>
              <w:numPr>
                <w:ilvl w:val="1"/>
                <w:numId w:val="5"/>
              </w:numPr>
              <w:ind w:left="0" w:firstLine="0"/>
              <w:contextualSpacing/>
              <w:jc w:val="center"/>
              <w:rPr>
                <w:rFonts w:ascii="Arial" w:hAnsi="Arial" w:cs="Arial"/>
                <w:lang w:val="pt-BR"/>
              </w:rPr>
            </w:pPr>
            <w:r w:rsidRPr="00E81DD3">
              <w:rPr>
                <w:rFonts w:ascii="Arial" w:hAnsi="Arial" w:cs="Arial"/>
                <w:b/>
                <w:bCs/>
                <w:smallCaps/>
                <w:lang w:val="pt-BR"/>
              </w:rPr>
              <w:t>Operações com o Gestor e Grupo Econômico</w:t>
            </w:r>
          </w:p>
        </w:tc>
      </w:tr>
      <w:tr w:rsidR="00E81DD3" w14:paraId="1A2BDA38"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5983DF08" w14:textId="77777777" w:rsidR="00E81DD3" w:rsidRPr="00E81DD3" w:rsidRDefault="00E81DD3" w:rsidP="009B2810">
            <w:pPr>
              <w:jc w:val="both"/>
              <w:rPr>
                <w:rFonts w:ascii="Arial" w:hAnsi="Arial" w:cs="Arial"/>
                <w:sz w:val="20"/>
                <w:szCs w:val="20"/>
                <w:highlight w:val="yellow"/>
              </w:rPr>
            </w:pPr>
          </w:p>
        </w:tc>
        <w:tc>
          <w:tcPr>
            <w:tcW w:w="1830" w:type="pct"/>
            <w:gridSpan w:val="8"/>
            <w:tcBorders>
              <w:top w:val="single" w:sz="4" w:space="0" w:color="auto"/>
              <w:left w:val="nil"/>
              <w:bottom w:val="single" w:sz="4" w:space="0" w:color="auto"/>
              <w:right w:val="nil"/>
            </w:tcBorders>
            <w:vAlign w:val="center"/>
          </w:tcPr>
          <w:p w14:paraId="3310118B" w14:textId="77777777" w:rsidR="00E81DD3" w:rsidRPr="00E81DD3" w:rsidRDefault="00E81DD3" w:rsidP="009B2810">
            <w:pPr>
              <w:jc w:val="both"/>
              <w:rPr>
                <w:rFonts w:ascii="Arial" w:hAnsi="Arial" w:cs="Arial"/>
                <w:sz w:val="20"/>
                <w:szCs w:val="20"/>
                <w:highlight w:val="yellow"/>
              </w:rPr>
            </w:pPr>
          </w:p>
        </w:tc>
        <w:tc>
          <w:tcPr>
            <w:tcW w:w="2108" w:type="pct"/>
            <w:gridSpan w:val="5"/>
            <w:tcBorders>
              <w:top w:val="single" w:sz="4" w:space="0" w:color="auto"/>
              <w:left w:val="nil"/>
              <w:bottom w:val="single" w:sz="4" w:space="0" w:color="auto"/>
              <w:right w:val="nil"/>
            </w:tcBorders>
            <w:vAlign w:val="center"/>
          </w:tcPr>
          <w:p w14:paraId="0A7DE0F5" w14:textId="77777777" w:rsidR="00E81DD3" w:rsidRDefault="00E81DD3" w:rsidP="009B2810">
            <w:pPr>
              <w:jc w:val="both"/>
              <w:rPr>
                <w:rFonts w:ascii="Arial" w:hAnsi="Arial" w:cs="Arial"/>
                <w:sz w:val="20"/>
                <w:szCs w:val="20"/>
                <w:highlight w:val="yellow"/>
              </w:rPr>
            </w:pPr>
          </w:p>
        </w:tc>
      </w:tr>
      <w:tr w:rsidR="00E81DD3" w:rsidRPr="0032742C" w14:paraId="215CC59B" w14:textId="77777777" w:rsidTr="00E81DD3">
        <w:tblPrEx>
          <w:jc w:val="center"/>
        </w:tblPrEx>
        <w:trPr>
          <w:trHeight w:val="768"/>
          <w:jc w:val="center"/>
        </w:trPr>
        <w:tc>
          <w:tcPr>
            <w:tcW w:w="2892"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1F5F4733" w14:textId="77777777" w:rsidR="00E81DD3" w:rsidRPr="00E81DD3" w:rsidRDefault="00E81DD3" w:rsidP="009B2810">
            <w:pPr>
              <w:jc w:val="center"/>
              <w:rPr>
                <w:rFonts w:ascii="Arial" w:hAnsi="Arial" w:cs="Arial"/>
                <w:b/>
                <w:bCs/>
                <w:sz w:val="20"/>
                <w:szCs w:val="20"/>
              </w:rPr>
            </w:pPr>
            <w:r w:rsidRPr="00E81DD3">
              <w:rPr>
                <w:rFonts w:ascii="Arial" w:hAnsi="Arial" w:cs="Arial"/>
                <w:b/>
                <w:bCs/>
                <w:sz w:val="20"/>
                <w:szCs w:val="20"/>
              </w:rPr>
              <w:t>Operação</w:t>
            </w:r>
          </w:p>
        </w:tc>
        <w:tc>
          <w:tcPr>
            <w:tcW w:w="917"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53B337D" w14:textId="77777777" w:rsidR="00E81DD3" w:rsidRPr="0032742C" w:rsidRDefault="00E81DD3" w:rsidP="009B2810">
            <w:pPr>
              <w:jc w:val="center"/>
              <w:rPr>
                <w:rFonts w:ascii="Arial" w:hAnsi="Arial" w:cs="Arial"/>
                <w:b/>
                <w:bCs/>
                <w:sz w:val="20"/>
                <w:szCs w:val="20"/>
              </w:rPr>
            </w:pPr>
            <w:r w:rsidRPr="0032742C">
              <w:rPr>
                <w:rFonts w:ascii="Arial" w:hAnsi="Arial" w:cs="Arial"/>
                <w:b/>
                <w:bCs/>
                <w:sz w:val="20"/>
                <w:szCs w:val="20"/>
              </w:rPr>
              <w:t>Permitido / Vedado</w:t>
            </w:r>
          </w:p>
        </w:tc>
        <w:tc>
          <w:tcPr>
            <w:tcW w:w="1191"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B331295" w14:textId="77777777" w:rsidR="00E81DD3" w:rsidRPr="0032742C" w:rsidRDefault="00E81DD3" w:rsidP="009B2810">
            <w:pPr>
              <w:jc w:val="center"/>
              <w:rPr>
                <w:rFonts w:ascii="Arial" w:hAnsi="Arial" w:cs="Arial"/>
                <w:b/>
                <w:bCs/>
                <w:sz w:val="20"/>
                <w:szCs w:val="20"/>
              </w:rPr>
            </w:pPr>
            <w:r w:rsidRPr="0032742C">
              <w:rPr>
                <w:rFonts w:ascii="Arial" w:hAnsi="Arial" w:cs="Arial"/>
                <w:b/>
                <w:bCs/>
                <w:sz w:val="20"/>
                <w:szCs w:val="20"/>
              </w:rPr>
              <w:t>Limite Aplicável (percentual do patrimônio líquido da Classe)</w:t>
            </w:r>
          </w:p>
        </w:tc>
      </w:tr>
      <w:tr w:rsidR="00E81DD3" w:rsidRPr="0032742C" w14:paraId="1FB0B59B"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7F159F4D" w14:textId="77777777" w:rsidR="00E81DD3" w:rsidRPr="00E81DD3" w:rsidRDefault="00E81DD3" w:rsidP="009B2810">
            <w:pPr>
              <w:pStyle w:val="PargrafodaLista"/>
              <w:ind w:left="0"/>
              <w:jc w:val="both"/>
              <w:rPr>
                <w:rFonts w:ascii="Arial" w:hAnsi="Arial" w:cs="Arial"/>
                <w:lang w:val="pt-BR"/>
              </w:rPr>
            </w:pPr>
          </w:p>
        </w:tc>
        <w:tc>
          <w:tcPr>
            <w:tcW w:w="917" w:type="pct"/>
            <w:gridSpan w:val="2"/>
            <w:tcBorders>
              <w:top w:val="single" w:sz="4" w:space="0" w:color="auto"/>
              <w:left w:val="nil"/>
              <w:bottom w:val="single" w:sz="4" w:space="0" w:color="auto"/>
              <w:right w:val="nil"/>
            </w:tcBorders>
            <w:vAlign w:val="center"/>
          </w:tcPr>
          <w:p w14:paraId="7B8D3E90" w14:textId="77777777" w:rsidR="00E81DD3" w:rsidRPr="0032742C" w:rsidRDefault="00E81DD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74A6023C" w14:textId="77777777" w:rsidR="00E81DD3" w:rsidRPr="0032742C" w:rsidRDefault="00E81DD3" w:rsidP="009B2810">
            <w:pPr>
              <w:jc w:val="both"/>
              <w:rPr>
                <w:rFonts w:ascii="Arial" w:hAnsi="Arial" w:cs="Arial"/>
                <w:sz w:val="20"/>
                <w:szCs w:val="20"/>
              </w:rPr>
            </w:pPr>
          </w:p>
        </w:tc>
      </w:tr>
      <w:tr w:rsidR="00E81DD3" w:rsidRPr="0032742C" w14:paraId="48D3EB1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5933ADE2" w14:textId="77777777" w:rsidR="00E81DD3" w:rsidRPr="00E81DD3" w:rsidRDefault="00E81DD3" w:rsidP="00E81DD3">
            <w:pPr>
              <w:pStyle w:val="PargrafodaLista"/>
              <w:numPr>
                <w:ilvl w:val="0"/>
                <w:numId w:val="14"/>
              </w:numPr>
              <w:ind w:left="0" w:firstLine="0"/>
              <w:contextualSpacing/>
              <w:jc w:val="both"/>
              <w:rPr>
                <w:rFonts w:ascii="Arial" w:hAnsi="Arial" w:cs="Arial"/>
                <w:lang w:val="pt-BR"/>
              </w:rPr>
            </w:pPr>
            <w:r w:rsidRPr="00E81DD3">
              <w:rPr>
                <w:rFonts w:ascii="Arial" w:hAnsi="Arial" w:cs="Arial"/>
                <w:lang w:val="pt-BR"/>
              </w:rPr>
              <w:t>Títulos ou valores mobiliários de emissão do Gestor ou de empresas de seu grupo econômico.</w:t>
            </w:r>
          </w:p>
        </w:tc>
        <w:tc>
          <w:tcPr>
            <w:tcW w:w="917" w:type="pct"/>
            <w:gridSpan w:val="2"/>
            <w:tcBorders>
              <w:top w:val="single" w:sz="4" w:space="0" w:color="auto"/>
              <w:left w:val="nil"/>
              <w:bottom w:val="single" w:sz="4" w:space="0" w:color="auto"/>
              <w:right w:val="nil"/>
            </w:tcBorders>
            <w:vAlign w:val="center"/>
            <w:hideMark/>
          </w:tcPr>
          <w:p w14:paraId="2EA2A83F"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311D3701"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 xml:space="preserve">20% </w:t>
            </w:r>
          </w:p>
        </w:tc>
      </w:tr>
      <w:tr w:rsidR="00E81DD3" w:rsidRPr="0032742C" w14:paraId="2EE16FD1"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04EEC75F" w14:textId="77777777" w:rsidR="00E81DD3" w:rsidRPr="00E81DD3" w:rsidRDefault="00E81DD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7633E35" w14:textId="77777777" w:rsidR="00E81DD3" w:rsidRPr="0032742C" w:rsidRDefault="00E81DD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15566806" w14:textId="77777777" w:rsidR="00E81DD3" w:rsidRPr="0032742C" w:rsidRDefault="00E81DD3" w:rsidP="009B2810">
            <w:pPr>
              <w:jc w:val="center"/>
              <w:rPr>
                <w:rFonts w:ascii="Arial" w:hAnsi="Arial" w:cs="Arial"/>
                <w:sz w:val="20"/>
                <w:szCs w:val="20"/>
              </w:rPr>
            </w:pPr>
          </w:p>
        </w:tc>
      </w:tr>
      <w:tr w:rsidR="00E81DD3" w:rsidRPr="0032742C" w14:paraId="425EA198"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198B8343" w14:textId="77777777" w:rsidR="00E81DD3" w:rsidRPr="00E81DD3" w:rsidRDefault="00E81DD3" w:rsidP="00E81DD3">
            <w:pPr>
              <w:pStyle w:val="PargrafodaLista"/>
              <w:numPr>
                <w:ilvl w:val="0"/>
                <w:numId w:val="14"/>
              </w:numPr>
              <w:ind w:left="0" w:firstLine="0"/>
              <w:contextualSpacing/>
              <w:jc w:val="both"/>
              <w:rPr>
                <w:rFonts w:ascii="Arial" w:hAnsi="Arial" w:cs="Arial"/>
                <w:lang w:val="pt-BR"/>
              </w:rPr>
            </w:pPr>
            <w:r w:rsidRPr="00E81DD3">
              <w:rPr>
                <w:rFonts w:ascii="Arial" w:hAnsi="Arial" w:cs="Arial"/>
                <w:lang w:val="pt-BR"/>
              </w:rPr>
              <w:t>Cotas de classes de fundos de investimento geridas pelo Gestor ou empresas de seu grupo econômico.</w:t>
            </w:r>
          </w:p>
        </w:tc>
        <w:tc>
          <w:tcPr>
            <w:tcW w:w="917" w:type="pct"/>
            <w:gridSpan w:val="2"/>
            <w:tcBorders>
              <w:top w:val="single" w:sz="4" w:space="0" w:color="auto"/>
              <w:left w:val="nil"/>
              <w:bottom w:val="single" w:sz="4" w:space="0" w:color="auto"/>
              <w:right w:val="nil"/>
            </w:tcBorders>
            <w:vAlign w:val="center"/>
            <w:hideMark/>
          </w:tcPr>
          <w:p w14:paraId="18376F1E"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21AE9A35"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100%</w:t>
            </w:r>
          </w:p>
        </w:tc>
      </w:tr>
      <w:tr w:rsidR="00E81DD3" w:rsidRPr="0032742C" w14:paraId="5C2C96DE"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436A22DA" w14:textId="77777777" w:rsidR="00E81DD3" w:rsidRPr="00E81DD3" w:rsidRDefault="00E81DD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59C7EED8" w14:textId="77777777" w:rsidR="00E81DD3" w:rsidRPr="0032742C" w:rsidRDefault="00E81DD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6622B2A7" w14:textId="77777777" w:rsidR="00E81DD3" w:rsidRPr="0032742C" w:rsidRDefault="00E81DD3" w:rsidP="009B2810">
            <w:pPr>
              <w:jc w:val="center"/>
              <w:rPr>
                <w:rFonts w:ascii="Arial" w:hAnsi="Arial" w:cs="Arial"/>
                <w:sz w:val="20"/>
                <w:szCs w:val="20"/>
              </w:rPr>
            </w:pPr>
          </w:p>
        </w:tc>
      </w:tr>
      <w:tr w:rsidR="00E81DD3" w:rsidRPr="0032742C" w14:paraId="535680B7"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hideMark/>
          </w:tcPr>
          <w:p w14:paraId="35A4B990" w14:textId="77777777" w:rsidR="00E81DD3" w:rsidRPr="00E81DD3" w:rsidRDefault="00E81DD3" w:rsidP="00E81DD3">
            <w:pPr>
              <w:pStyle w:val="PargrafodaLista"/>
              <w:numPr>
                <w:ilvl w:val="0"/>
                <w:numId w:val="14"/>
              </w:numPr>
              <w:ind w:left="0" w:firstLine="0"/>
              <w:contextualSpacing/>
              <w:jc w:val="both"/>
              <w:rPr>
                <w:rFonts w:ascii="Arial" w:hAnsi="Arial" w:cs="Arial"/>
                <w:lang w:val="pt-BR"/>
              </w:rPr>
            </w:pPr>
            <w:r w:rsidRPr="00E81DD3">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E81DD3">
              <w:rPr>
                <w:rFonts w:ascii="Arial" w:hAnsi="Arial" w:cs="Arial"/>
                <w:smallCaps/>
                <w:lang w:val="pt-BR"/>
              </w:rPr>
              <w:t xml:space="preserve"> </w:t>
            </w:r>
            <w:r w:rsidRPr="00E81DD3">
              <w:rPr>
                <w:rFonts w:ascii="Arial" w:hAnsi="Arial" w:cs="Arial"/>
                <w:lang w:val="pt-BR"/>
              </w:rPr>
              <w:t>ou por empresas de seu grupo econômico.</w:t>
            </w:r>
          </w:p>
        </w:tc>
        <w:tc>
          <w:tcPr>
            <w:tcW w:w="917" w:type="pct"/>
            <w:gridSpan w:val="2"/>
            <w:tcBorders>
              <w:top w:val="single" w:sz="4" w:space="0" w:color="auto"/>
              <w:left w:val="nil"/>
              <w:bottom w:val="single" w:sz="4" w:space="0" w:color="auto"/>
              <w:right w:val="nil"/>
            </w:tcBorders>
            <w:vAlign w:val="center"/>
            <w:hideMark/>
          </w:tcPr>
          <w:p w14:paraId="0B6F86E8"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Permitido</w:t>
            </w:r>
          </w:p>
        </w:tc>
        <w:tc>
          <w:tcPr>
            <w:tcW w:w="1191" w:type="pct"/>
            <w:gridSpan w:val="3"/>
            <w:tcBorders>
              <w:top w:val="single" w:sz="4" w:space="0" w:color="auto"/>
              <w:left w:val="nil"/>
              <w:bottom w:val="single" w:sz="4" w:space="0" w:color="auto"/>
              <w:right w:val="nil"/>
            </w:tcBorders>
            <w:vAlign w:val="center"/>
            <w:hideMark/>
          </w:tcPr>
          <w:p w14:paraId="50973198" w14:textId="77777777" w:rsidR="00E81DD3" w:rsidRPr="0032742C" w:rsidRDefault="00E81DD3" w:rsidP="009B2810">
            <w:pPr>
              <w:jc w:val="center"/>
              <w:rPr>
                <w:rFonts w:ascii="Arial" w:hAnsi="Arial" w:cs="Arial"/>
                <w:sz w:val="20"/>
                <w:szCs w:val="20"/>
              </w:rPr>
            </w:pPr>
            <w:r w:rsidRPr="0032742C">
              <w:rPr>
                <w:rFonts w:ascii="Arial" w:hAnsi="Arial" w:cs="Arial"/>
                <w:sz w:val="20"/>
                <w:szCs w:val="20"/>
              </w:rPr>
              <w:t>100%</w:t>
            </w:r>
          </w:p>
        </w:tc>
      </w:tr>
      <w:tr w:rsidR="00E81DD3" w:rsidRPr="0032742C" w14:paraId="13FDACD4" w14:textId="77777777" w:rsidTr="00E81DD3">
        <w:tblPrEx>
          <w:jc w:val="center"/>
        </w:tblPrEx>
        <w:trPr>
          <w:jc w:val="center"/>
        </w:trPr>
        <w:tc>
          <w:tcPr>
            <w:tcW w:w="2892" w:type="pct"/>
            <w:gridSpan w:val="9"/>
            <w:tcBorders>
              <w:top w:val="single" w:sz="4" w:space="0" w:color="auto"/>
              <w:left w:val="nil"/>
              <w:bottom w:val="single" w:sz="4" w:space="0" w:color="auto"/>
              <w:right w:val="nil"/>
            </w:tcBorders>
            <w:vAlign w:val="center"/>
          </w:tcPr>
          <w:p w14:paraId="3894C6EB" w14:textId="77777777" w:rsidR="00E81DD3" w:rsidRPr="00E81DD3" w:rsidRDefault="00E81DD3" w:rsidP="009B2810">
            <w:pPr>
              <w:jc w:val="both"/>
              <w:rPr>
                <w:rFonts w:ascii="Arial" w:hAnsi="Arial" w:cs="Arial"/>
                <w:sz w:val="20"/>
                <w:szCs w:val="20"/>
              </w:rPr>
            </w:pPr>
          </w:p>
        </w:tc>
        <w:tc>
          <w:tcPr>
            <w:tcW w:w="917" w:type="pct"/>
            <w:gridSpan w:val="2"/>
            <w:tcBorders>
              <w:top w:val="single" w:sz="4" w:space="0" w:color="auto"/>
              <w:left w:val="nil"/>
              <w:bottom w:val="single" w:sz="4" w:space="0" w:color="auto"/>
              <w:right w:val="nil"/>
            </w:tcBorders>
            <w:vAlign w:val="center"/>
          </w:tcPr>
          <w:p w14:paraId="3EA0086D" w14:textId="77777777" w:rsidR="00E81DD3" w:rsidRPr="0032742C" w:rsidRDefault="00E81DD3" w:rsidP="009B2810">
            <w:pPr>
              <w:jc w:val="center"/>
              <w:rPr>
                <w:rFonts w:ascii="Arial" w:hAnsi="Arial" w:cs="Arial"/>
                <w:sz w:val="20"/>
                <w:szCs w:val="20"/>
              </w:rPr>
            </w:pPr>
          </w:p>
        </w:tc>
        <w:tc>
          <w:tcPr>
            <w:tcW w:w="1191" w:type="pct"/>
            <w:gridSpan w:val="3"/>
            <w:tcBorders>
              <w:top w:val="single" w:sz="4" w:space="0" w:color="auto"/>
              <w:left w:val="nil"/>
              <w:bottom w:val="single" w:sz="4" w:space="0" w:color="auto"/>
              <w:right w:val="nil"/>
            </w:tcBorders>
            <w:vAlign w:val="center"/>
          </w:tcPr>
          <w:p w14:paraId="1C701C62" w14:textId="77777777" w:rsidR="00E81DD3" w:rsidRPr="0032742C" w:rsidRDefault="00E81DD3" w:rsidP="009B2810">
            <w:pPr>
              <w:jc w:val="both"/>
              <w:rPr>
                <w:rFonts w:ascii="Arial" w:hAnsi="Arial" w:cs="Arial"/>
                <w:sz w:val="20"/>
                <w:szCs w:val="20"/>
              </w:rPr>
            </w:pPr>
          </w:p>
        </w:tc>
      </w:tr>
      <w:tr w:rsidR="00E81DD3" w:rsidRPr="0032742C" w14:paraId="61A9DE2B"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05DBF099" w14:textId="77777777" w:rsidR="00E81DD3" w:rsidRPr="00E81DD3" w:rsidRDefault="00E81DD3" w:rsidP="00E81DD3">
            <w:pPr>
              <w:pStyle w:val="PargrafodaLista"/>
              <w:numPr>
                <w:ilvl w:val="1"/>
                <w:numId w:val="5"/>
              </w:numPr>
              <w:ind w:left="0" w:firstLine="0"/>
              <w:contextualSpacing/>
              <w:jc w:val="center"/>
              <w:rPr>
                <w:rFonts w:ascii="Arial" w:hAnsi="Arial" w:cs="Arial"/>
              </w:rPr>
            </w:pPr>
            <w:proofErr w:type="spellStart"/>
            <w:r w:rsidRPr="00E81DD3">
              <w:rPr>
                <w:rFonts w:ascii="Arial" w:hAnsi="Arial" w:cs="Arial"/>
                <w:b/>
                <w:bCs/>
                <w:smallCaps/>
              </w:rPr>
              <w:t>Condições</w:t>
            </w:r>
            <w:proofErr w:type="spellEnd"/>
            <w:r w:rsidRPr="00E81DD3">
              <w:rPr>
                <w:rFonts w:ascii="Arial" w:hAnsi="Arial" w:cs="Arial"/>
                <w:b/>
                <w:bCs/>
                <w:smallCaps/>
              </w:rPr>
              <w:t xml:space="preserve"> Gerais das </w:t>
            </w:r>
            <w:proofErr w:type="spellStart"/>
            <w:r w:rsidRPr="00E81DD3">
              <w:rPr>
                <w:rFonts w:ascii="Arial" w:hAnsi="Arial" w:cs="Arial"/>
                <w:b/>
                <w:bCs/>
                <w:smallCaps/>
              </w:rPr>
              <w:t>Operações</w:t>
            </w:r>
            <w:proofErr w:type="spellEnd"/>
            <w:r w:rsidRPr="00E81DD3">
              <w:rPr>
                <w:rFonts w:ascii="Arial" w:hAnsi="Arial" w:cs="Arial"/>
              </w:rPr>
              <w:t xml:space="preserve"> </w:t>
            </w:r>
            <w:r w:rsidRPr="00E81DD3">
              <w:rPr>
                <w:rFonts w:ascii="Arial" w:hAnsi="Arial" w:cs="Arial"/>
                <w:b/>
                <w:bCs/>
                <w:smallCaps/>
              </w:rPr>
              <w:t xml:space="preserve"> </w:t>
            </w:r>
          </w:p>
        </w:tc>
      </w:tr>
      <w:tr w:rsidR="00E81DD3" w:rsidRPr="0032742C" w14:paraId="48683E85"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4CBD077D" w14:textId="77777777" w:rsidR="00E81DD3" w:rsidRPr="00E81DD3" w:rsidRDefault="00E81DD3"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0AD52785" w14:textId="77777777" w:rsidR="00E81DD3" w:rsidRPr="00E81DD3" w:rsidRDefault="00E81DD3"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2E59DC61" w14:textId="77777777" w:rsidR="00E81DD3" w:rsidRPr="0032742C" w:rsidRDefault="00E81DD3" w:rsidP="009B2810">
            <w:pPr>
              <w:jc w:val="both"/>
              <w:rPr>
                <w:rFonts w:ascii="Arial" w:hAnsi="Arial" w:cs="Arial"/>
                <w:sz w:val="20"/>
                <w:szCs w:val="20"/>
              </w:rPr>
            </w:pPr>
          </w:p>
        </w:tc>
      </w:tr>
      <w:tr w:rsidR="00E81DD3" w:rsidRPr="0032742C" w14:paraId="633EFDBD"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62334084"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A Classe e as classes de fundos de investimento investidas poderão:</w:t>
            </w:r>
          </w:p>
        </w:tc>
      </w:tr>
      <w:tr w:rsidR="00E81DD3" w:rsidRPr="0032742C" w14:paraId="48F3FD7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2992A2F" w14:textId="77777777" w:rsidR="00E81DD3" w:rsidRPr="00E81DD3" w:rsidRDefault="00E81DD3" w:rsidP="009B2810">
            <w:pPr>
              <w:pStyle w:val="PargrafodaLista"/>
              <w:ind w:left="0"/>
              <w:jc w:val="both"/>
              <w:rPr>
                <w:rFonts w:ascii="Arial" w:hAnsi="Arial" w:cs="Arial"/>
                <w:lang w:val="pt-BR"/>
              </w:rPr>
            </w:pPr>
          </w:p>
        </w:tc>
      </w:tr>
      <w:tr w:rsidR="00E81DD3" w:rsidRPr="0032742C" w14:paraId="42BD3611"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3501833" w14:textId="77777777" w:rsidR="00E81DD3" w:rsidRPr="00E81DD3" w:rsidRDefault="00E81DD3" w:rsidP="00E81DD3">
            <w:pPr>
              <w:pStyle w:val="PargrafodaLista"/>
              <w:numPr>
                <w:ilvl w:val="0"/>
                <w:numId w:val="15"/>
              </w:numPr>
              <w:ind w:left="0" w:firstLine="0"/>
              <w:contextualSpacing/>
              <w:jc w:val="both"/>
              <w:rPr>
                <w:rFonts w:ascii="Arial" w:hAnsi="Arial" w:cs="Arial"/>
                <w:lang w:val="pt-BR"/>
              </w:rPr>
            </w:pPr>
            <w:r w:rsidRPr="00E81DD3">
              <w:rPr>
                <w:rFonts w:ascii="Arial" w:hAnsi="Arial" w:cs="Arial"/>
                <w:lang w:val="pt-BR"/>
              </w:rPr>
              <w:t>realizar operações compromissadas de acordo com a regulamentação do Conselho Monetário Nacional utilizando como objeto os ativos financeiros que possam integrar suas carteiras.</w:t>
            </w:r>
          </w:p>
        </w:tc>
      </w:tr>
      <w:tr w:rsidR="00E81DD3" w:rsidRPr="0032742C" w14:paraId="6DED05D5" w14:textId="77777777" w:rsidTr="00E81DD3">
        <w:tblPrEx>
          <w:jc w:val="center"/>
        </w:tblPrEx>
        <w:trPr>
          <w:jc w:val="center"/>
        </w:trPr>
        <w:tc>
          <w:tcPr>
            <w:tcW w:w="1061" w:type="pct"/>
            <w:tcBorders>
              <w:top w:val="single" w:sz="4" w:space="0" w:color="auto"/>
              <w:left w:val="nil"/>
              <w:bottom w:val="single" w:sz="4" w:space="0" w:color="auto"/>
              <w:right w:val="nil"/>
            </w:tcBorders>
            <w:vAlign w:val="center"/>
          </w:tcPr>
          <w:p w14:paraId="6FD00656" w14:textId="77777777" w:rsidR="00E81DD3" w:rsidRPr="00E81DD3" w:rsidRDefault="00E81DD3" w:rsidP="009B2810">
            <w:pPr>
              <w:jc w:val="both"/>
              <w:rPr>
                <w:rFonts w:ascii="Arial" w:hAnsi="Arial" w:cs="Arial"/>
                <w:sz w:val="20"/>
                <w:szCs w:val="20"/>
              </w:rPr>
            </w:pPr>
          </w:p>
        </w:tc>
        <w:tc>
          <w:tcPr>
            <w:tcW w:w="1830" w:type="pct"/>
            <w:gridSpan w:val="8"/>
            <w:tcBorders>
              <w:top w:val="single" w:sz="4" w:space="0" w:color="auto"/>
              <w:left w:val="nil"/>
              <w:bottom w:val="single" w:sz="4" w:space="0" w:color="auto"/>
              <w:right w:val="nil"/>
            </w:tcBorders>
            <w:vAlign w:val="center"/>
          </w:tcPr>
          <w:p w14:paraId="1A8FFB1E" w14:textId="77777777" w:rsidR="00E81DD3" w:rsidRPr="00E81DD3" w:rsidRDefault="00E81DD3" w:rsidP="009B2810">
            <w:pPr>
              <w:jc w:val="center"/>
              <w:rPr>
                <w:rFonts w:ascii="Arial" w:hAnsi="Arial" w:cs="Arial"/>
                <w:sz w:val="20"/>
                <w:szCs w:val="20"/>
              </w:rPr>
            </w:pPr>
          </w:p>
        </w:tc>
        <w:tc>
          <w:tcPr>
            <w:tcW w:w="2108" w:type="pct"/>
            <w:gridSpan w:val="5"/>
            <w:tcBorders>
              <w:top w:val="single" w:sz="4" w:space="0" w:color="auto"/>
              <w:left w:val="nil"/>
              <w:bottom w:val="single" w:sz="4" w:space="0" w:color="auto"/>
              <w:right w:val="nil"/>
            </w:tcBorders>
            <w:vAlign w:val="center"/>
          </w:tcPr>
          <w:p w14:paraId="20A17AB4" w14:textId="77777777" w:rsidR="00E81DD3" w:rsidRPr="0032742C" w:rsidRDefault="00E81DD3" w:rsidP="009B2810">
            <w:pPr>
              <w:jc w:val="center"/>
              <w:rPr>
                <w:rFonts w:ascii="Arial" w:hAnsi="Arial" w:cs="Arial"/>
                <w:sz w:val="20"/>
                <w:szCs w:val="20"/>
              </w:rPr>
            </w:pPr>
          </w:p>
        </w:tc>
      </w:tr>
      <w:tr w:rsidR="00E81DD3" w:rsidRPr="0004283A" w14:paraId="2A49071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905B04B" w14:textId="77777777" w:rsidR="00E81DD3" w:rsidRPr="00E81DD3" w:rsidRDefault="00E81DD3" w:rsidP="00E81DD3">
            <w:pPr>
              <w:pStyle w:val="PargrafodaLista"/>
              <w:numPr>
                <w:ilvl w:val="0"/>
                <w:numId w:val="15"/>
              </w:numPr>
              <w:ind w:left="0" w:firstLine="0"/>
              <w:contextualSpacing/>
              <w:jc w:val="both"/>
              <w:rPr>
                <w:rFonts w:ascii="Arial" w:hAnsi="Arial" w:cs="Arial"/>
                <w:lang w:val="pt-BR"/>
              </w:rPr>
            </w:pPr>
            <w:r w:rsidRPr="00E81DD3">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E81DD3" w14:paraId="2AD05B26"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EA1A8AA" w14:textId="77777777" w:rsidR="00E81DD3" w:rsidRPr="00E81DD3" w:rsidRDefault="00E81DD3" w:rsidP="009B2810">
            <w:pPr>
              <w:pStyle w:val="PargrafodaLista"/>
              <w:ind w:left="37"/>
              <w:jc w:val="both"/>
              <w:rPr>
                <w:rFonts w:ascii="Arial" w:hAnsi="Arial" w:cs="Arial"/>
                <w:lang w:val="pt-BR"/>
              </w:rPr>
            </w:pPr>
          </w:p>
        </w:tc>
      </w:tr>
      <w:tr w:rsidR="00E81DD3" w14:paraId="058CF1A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6458F08" w14:textId="77777777" w:rsidR="00E81DD3" w:rsidRPr="00E81DD3" w:rsidRDefault="00E81DD3" w:rsidP="00E81DD3">
            <w:pPr>
              <w:pStyle w:val="PargrafodaLista"/>
              <w:numPr>
                <w:ilvl w:val="0"/>
                <w:numId w:val="15"/>
              </w:numPr>
              <w:ind w:left="0" w:firstLine="0"/>
              <w:contextualSpacing/>
              <w:jc w:val="both"/>
              <w:rPr>
                <w:rFonts w:ascii="Arial" w:hAnsi="Arial" w:cs="Arial"/>
                <w:lang w:val="pt-BR"/>
              </w:rPr>
            </w:pPr>
            <w:r w:rsidRPr="00E81DD3">
              <w:rPr>
                <w:rFonts w:ascii="Arial" w:hAnsi="Arial" w:cs="Arial"/>
                <w:lang w:val="pt-BR"/>
              </w:rPr>
              <w:t>realizar suas operações por meio de instituições autorizadas a operar no mercado de títulos e/ou valores mobiliários, ligadas ou não ao respectivo gestor</w:t>
            </w:r>
            <w:r w:rsidRPr="00E81DD3">
              <w:rPr>
                <w:rFonts w:ascii="Arial" w:hAnsi="Arial" w:cs="Arial"/>
                <w:smallCaps/>
                <w:lang w:val="pt-BR"/>
              </w:rPr>
              <w:t xml:space="preserve"> </w:t>
            </w:r>
            <w:r w:rsidRPr="00E81DD3">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E81DD3" w14:paraId="59249965"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B1FAC60" w14:textId="77777777" w:rsidR="00E81DD3" w:rsidRPr="00E81DD3" w:rsidRDefault="00E81DD3" w:rsidP="009B2810">
            <w:pPr>
              <w:pStyle w:val="PargrafodaLista"/>
              <w:ind w:left="0"/>
              <w:jc w:val="both"/>
              <w:rPr>
                <w:rFonts w:ascii="Arial" w:hAnsi="Arial" w:cs="Arial"/>
                <w:lang w:val="pt-BR"/>
              </w:rPr>
            </w:pPr>
          </w:p>
        </w:tc>
      </w:tr>
      <w:tr w:rsidR="00E81DD3" w:rsidRPr="0032742C" w14:paraId="4498C943"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6C1D8C35"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E81DD3" w:rsidRPr="0032742C" w14:paraId="7563F4BA" w14:textId="77777777" w:rsidTr="00E81DD3">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346DDA7E" w14:textId="77777777" w:rsidR="00E81DD3" w:rsidRPr="00E81DD3" w:rsidRDefault="00E81DD3" w:rsidP="009B2810">
            <w:pPr>
              <w:pStyle w:val="PargrafodaLista"/>
              <w:ind w:left="0"/>
              <w:jc w:val="both"/>
              <w:rPr>
                <w:rFonts w:ascii="Arial" w:hAnsi="Arial" w:cs="Arial"/>
                <w:lang w:val="pt-BR"/>
              </w:rPr>
            </w:pPr>
          </w:p>
        </w:tc>
      </w:tr>
      <w:tr w:rsidR="00E81DD3" w:rsidRPr="0032742C" w14:paraId="0CFB51D6" w14:textId="77777777" w:rsidTr="00E81DD3">
        <w:tblPrEx>
          <w:jc w:val="center"/>
        </w:tblPrEx>
        <w:trPr>
          <w:trHeight w:val="70"/>
          <w:jc w:val="center"/>
        </w:trPr>
        <w:tc>
          <w:tcPr>
            <w:tcW w:w="5000" w:type="pct"/>
            <w:gridSpan w:val="14"/>
            <w:tcBorders>
              <w:top w:val="single" w:sz="4" w:space="0" w:color="auto"/>
              <w:left w:val="nil"/>
              <w:bottom w:val="single" w:sz="4" w:space="0" w:color="auto"/>
              <w:right w:val="nil"/>
            </w:tcBorders>
            <w:vAlign w:val="center"/>
            <w:hideMark/>
          </w:tcPr>
          <w:p w14:paraId="16B0856D" w14:textId="77777777" w:rsidR="00E81DD3" w:rsidRPr="00E81DD3" w:rsidRDefault="00E81DD3" w:rsidP="00E81DD3">
            <w:pPr>
              <w:pStyle w:val="PargrafodaLista"/>
              <w:numPr>
                <w:ilvl w:val="2"/>
                <w:numId w:val="5"/>
              </w:numPr>
              <w:ind w:left="0" w:firstLine="0"/>
              <w:contextualSpacing/>
              <w:jc w:val="both"/>
              <w:rPr>
                <w:rFonts w:ascii="Arial" w:hAnsi="Arial" w:cs="Arial"/>
                <w:lang w:val="pt-BR"/>
              </w:rPr>
            </w:pPr>
            <w:r w:rsidRPr="00E81DD3">
              <w:rPr>
                <w:rFonts w:ascii="Arial" w:hAnsi="Arial" w:cs="Arial"/>
                <w:lang w:val="pt-BR"/>
              </w:rPr>
              <w:t>Classe poderá, a critério do Gestor, investir em Classes Investidas de diversos gestores, inclusive em Classes Investidas geridas pelo Gestor ou empresas de seu grupo econômico.</w:t>
            </w:r>
            <w:r w:rsidRPr="00E81DD3">
              <w:rPr>
                <w:rStyle w:val="Refdenotaderodap"/>
                <w:rFonts w:ascii="Arial" w:hAnsi="Arial" w:cs="Arial"/>
                <w:b/>
                <w:bCs/>
                <w:smallCaps/>
                <w:lang w:val="pt-BR"/>
              </w:rPr>
              <w:t xml:space="preserve"> </w:t>
            </w:r>
          </w:p>
        </w:tc>
      </w:tr>
      <w:tr w:rsidR="00E81DD3" w:rsidRPr="0032742C" w14:paraId="4999CCD2"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207F2ACD" w14:textId="77777777" w:rsidR="00E81DD3" w:rsidRPr="00E81DD3" w:rsidRDefault="00E81DD3" w:rsidP="009B2810">
            <w:pPr>
              <w:pStyle w:val="PargrafodaLista"/>
              <w:ind w:left="0"/>
              <w:rPr>
                <w:rFonts w:ascii="Arial" w:hAnsi="Arial" w:cs="Arial"/>
                <w:b/>
                <w:bCs/>
                <w:smallCaps/>
                <w:lang w:val="pt-BR"/>
              </w:rPr>
            </w:pPr>
          </w:p>
        </w:tc>
      </w:tr>
      <w:tr w:rsidR="00E81DD3" w14:paraId="1589F29F" w14:textId="77777777" w:rsidTr="00E81DD3">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2C535FAB" w14:textId="77777777" w:rsidR="00E81DD3" w:rsidRPr="00E81DD3" w:rsidRDefault="00E81DD3" w:rsidP="00E81DD3">
            <w:pPr>
              <w:pStyle w:val="PargrafodaLista"/>
              <w:numPr>
                <w:ilvl w:val="1"/>
                <w:numId w:val="5"/>
              </w:numPr>
              <w:ind w:left="0" w:firstLine="0"/>
              <w:contextualSpacing/>
              <w:jc w:val="center"/>
              <w:rPr>
                <w:rFonts w:ascii="Arial" w:hAnsi="Arial" w:cs="Arial"/>
                <w:lang w:val="pt-BR"/>
              </w:rPr>
            </w:pPr>
            <w:r w:rsidRPr="00E81DD3">
              <w:rPr>
                <w:rFonts w:ascii="Arial" w:hAnsi="Arial" w:cs="Arial"/>
                <w:b/>
                <w:bCs/>
                <w:smallCaps/>
                <w:lang w:val="pt-BR"/>
              </w:rPr>
              <w:t>Interpretação e Consolidação da Política de Investimentos</w:t>
            </w:r>
          </w:p>
        </w:tc>
      </w:tr>
      <w:tr w:rsidR="00E81DD3" w14:paraId="4F1E206C"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682D8CE2"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vAlign w:val="center"/>
          </w:tcPr>
          <w:p w14:paraId="3682B31D" w14:textId="77777777" w:rsidR="00E81DD3" w:rsidRDefault="00E81DD3" w:rsidP="009B2810">
            <w:pPr>
              <w:jc w:val="both"/>
              <w:rPr>
                <w:rFonts w:ascii="Arial" w:hAnsi="Arial" w:cs="Arial"/>
                <w:sz w:val="20"/>
                <w:szCs w:val="20"/>
                <w:highlight w:val="yellow"/>
              </w:rPr>
            </w:pPr>
          </w:p>
        </w:tc>
      </w:tr>
      <w:tr w:rsidR="00E81DD3" w14:paraId="7E7306F3"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51CEB49D" w14:textId="77777777" w:rsidR="00E81DD3" w:rsidRPr="00E81DD3" w:rsidRDefault="00E81DD3" w:rsidP="00E81DD3">
            <w:pPr>
              <w:pStyle w:val="PargrafodaLista"/>
              <w:numPr>
                <w:ilvl w:val="2"/>
                <w:numId w:val="5"/>
              </w:numPr>
              <w:ind w:left="0" w:firstLine="0"/>
              <w:contextualSpacing/>
              <w:jc w:val="center"/>
              <w:rPr>
                <w:rFonts w:ascii="Arial" w:hAnsi="Arial" w:cs="Arial"/>
                <w:b/>
                <w:bCs/>
                <w:smallCaps/>
              </w:rPr>
            </w:pPr>
            <w:proofErr w:type="spellStart"/>
            <w:r w:rsidRPr="00E81DD3">
              <w:rPr>
                <w:rFonts w:ascii="Arial" w:hAnsi="Arial" w:cs="Arial"/>
                <w:b/>
                <w:bCs/>
                <w:smallCaps/>
              </w:rPr>
              <w:t>Interpretação</w:t>
            </w:r>
            <w:proofErr w:type="spellEnd"/>
          </w:p>
        </w:tc>
        <w:tc>
          <w:tcPr>
            <w:tcW w:w="3701" w:type="pct"/>
            <w:gridSpan w:val="11"/>
            <w:tcBorders>
              <w:top w:val="single" w:sz="4" w:space="0" w:color="auto"/>
              <w:left w:val="nil"/>
              <w:bottom w:val="single" w:sz="4" w:space="0" w:color="auto"/>
              <w:right w:val="nil"/>
            </w:tcBorders>
            <w:hideMark/>
          </w:tcPr>
          <w:p w14:paraId="01F3BBAA" w14:textId="77777777" w:rsidR="00E81DD3" w:rsidRDefault="00E81DD3" w:rsidP="009B2810">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E81DD3" w14:paraId="2CBC075B"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tcPr>
          <w:p w14:paraId="1DDEA034" w14:textId="77777777" w:rsidR="00E81DD3" w:rsidRPr="00E81DD3" w:rsidRDefault="00E81DD3" w:rsidP="009B2810">
            <w:pPr>
              <w:jc w:val="center"/>
              <w:rPr>
                <w:rFonts w:ascii="Arial" w:hAnsi="Arial" w:cs="Arial"/>
                <w:b/>
                <w:bCs/>
                <w:smallCaps/>
                <w:sz w:val="20"/>
                <w:szCs w:val="20"/>
              </w:rPr>
            </w:pPr>
          </w:p>
        </w:tc>
        <w:tc>
          <w:tcPr>
            <w:tcW w:w="3701" w:type="pct"/>
            <w:gridSpan w:val="11"/>
            <w:tcBorders>
              <w:top w:val="single" w:sz="4" w:space="0" w:color="auto"/>
              <w:left w:val="nil"/>
              <w:bottom w:val="single" w:sz="4" w:space="0" w:color="auto"/>
              <w:right w:val="nil"/>
            </w:tcBorders>
          </w:tcPr>
          <w:p w14:paraId="00B4A21E" w14:textId="77777777" w:rsidR="00E81DD3" w:rsidRDefault="00E81DD3" w:rsidP="009B2810">
            <w:pPr>
              <w:jc w:val="both"/>
              <w:rPr>
                <w:rFonts w:ascii="Arial" w:hAnsi="Arial" w:cs="Arial"/>
                <w:sz w:val="20"/>
                <w:szCs w:val="20"/>
                <w:highlight w:val="yellow"/>
              </w:rPr>
            </w:pPr>
          </w:p>
        </w:tc>
      </w:tr>
      <w:tr w:rsidR="00E81DD3" w:rsidRPr="0032742C" w14:paraId="7764B7FF" w14:textId="77777777" w:rsidTr="00E81DD3">
        <w:tblPrEx>
          <w:jc w:val="center"/>
        </w:tblPrEx>
        <w:trPr>
          <w:jc w:val="center"/>
        </w:trPr>
        <w:tc>
          <w:tcPr>
            <w:tcW w:w="1299" w:type="pct"/>
            <w:gridSpan w:val="3"/>
            <w:tcBorders>
              <w:top w:val="single" w:sz="4" w:space="0" w:color="auto"/>
              <w:left w:val="nil"/>
              <w:bottom w:val="single" w:sz="4" w:space="0" w:color="auto"/>
              <w:right w:val="nil"/>
            </w:tcBorders>
            <w:vAlign w:val="center"/>
            <w:hideMark/>
          </w:tcPr>
          <w:p w14:paraId="4472F937" w14:textId="77777777" w:rsidR="00E81DD3" w:rsidRPr="00E81DD3" w:rsidRDefault="00E81DD3" w:rsidP="00E81DD3">
            <w:pPr>
              <w:pStyle w:val="PargrafodaLista"/>
              <w:numPr>
                <w:ilvl w:val="2"/>
                <w:numId w:val="5"/>
              </w:numPr>
              <w:ind w:left="0" w:firstLine="0"/>
              <w:contextualSpacing/>
              <w:jc w:val="center"/>
              <w:rPr>
                <w:rFonts w:ascii="Arial" w:hAnsi="Arial" w:cs="Arial"/>
                <w:b/>
                <w:bCs/>
                <w:smallCaps/>
              </w:rPr>
            </w:pPr>
            <w:proofErr w:type="spellStart"/>
            <w:r w:rsidRPr="00E81DD3">
              <w:rPr>
                <w:rFonts w:ascii="Arial" w:hAnsi="Arial" w:cs="Arial"/>
                <w:b/>
                <w:bCs/>
                <w:smallCaps/>
              </w:rPr>
              <w:t>Consolidação</w:t>
            </w:r>
            <w:proofErr w:type="spellEnd"/>
          </w:p>
        </w:tc>
        <w:tc>
          <w:tcPr>
            <w:tcW w:w="3701" w:type="pct"/>
            <w:gridSpan w:val="11"/>
            <w:tcBorders>
              <w:top w:val="single" w:sz="4" w:space="0" w:color="auto"/>
              <w:left w:val="nil"/>
              <w:bottom w:val="single" w:sz="4" w:space="0" w:color="auto"/>
              <w:right w:val="nil"/>
            </w:tcBorders>
            <w:vAlign w:val="center"/>
            <w:hideMark/>
          </w:tcPr>
          <w:p w14:paraId="09CF7914" w14:textId="77777777" w:rsidR="00E81DD3" w:rsidRPr="0032742C" w:rsidRDefault="00E81DD3" w:rsidP="009B2810">
            <w:pPr>
              <w:jc w:val="both"/>
              <w:rPr>
                <w:rFonts w:ascii="Arial" w:hAnsi="Arial" w:cs="Arial"/>
                <w:color w:val="000000"/>
                <w:sz w:val="20"/>
                <w:szCs w:val="20"/>
              </w:rPr>
            </w:pPr>
            <w:r w:rsidRPr="0032742C">
              <w:rPr>
                <w:rFonts w:ascii="Arial" w:hAnsi="Arial" w:cs="Arial"/>
                <w:sz w:val="20"/>
                <w:szCs w:val="20"/>
              </w:rPr>
              <w:t>Os investimentos em outras classes de fundos de investimento</w:t>
            </w:r>
            <w:r w:rsidRPr="0032742C" w:rsidDel="004D02AC">
              <w:rPr>
                <w:rFonts w:ascii="Arial" w:hAnsi="Arial" w:cs="Arial"/>
                <w:sz w:val="20"/>
                <w:szCs w:val="20"/>
              </w:rPr>
              <w:t xml:space="preserve"> </w:t>
            </w:r>
            <w:r w:rsidRPr="0032742C">
              <w:rPr>
                <w:rFonts w:ascii="Arial" w:hAnsi="Arial" w:cs="Arial"/>
                <w:sz w:val="20"/>
                <w:szCs w:val="20"/>
              </w:rPr>
              <w:t xml:space="preserve">são consolidados para fins do atendimento aos limites previstos nesta política de investimentos, exceto se tais classes forem geridas por terceiros não ligados ao </w:t>
            </w:r>
            <w:r w:rsidRPr="0032742C">
              <w:rPr>
                <w:rFonts w:ascii="Arial" w:hAnsi="Arial" w:cs="Arial"/>
                <w:color w:val="000000"/>
                <w:sz w:val="20"/>
                <w:szCs w:val="20"/>
              </w:rPr>
              <w:t>Gestor, se ETF, ou se reguladas por anexo normativo à Resolução que não seja aplicável aos FIF e, portanto, distinto daquele que regula a Classe</w:t>
            </w:r>
            <w:r>
              <w:rPr>
                <w:rFonts w:ascii="Arial" w:hAnsi="Arial" w:cs="Arial"/>
                <w:color w:val="000000"/>
                <w:sz w:val="20"/>
                <w:szCs w:val="20"/>
              </w:rPr>
              <w:t xml:space="preserve">, </w:t>
            </w:r>
            <w:r w:rsidRPr="0032742C">
              <w:rPr>
                <w:rFonts w:ascii="Arial" w:hAnsi="Arial" w:cs="Arial"/>
                <w:color w:val="000000"/>
                <w:sz w:val="20"/>
                <w:szCs w:val="20"/>
              </w:rPr>
              <w:t>exceto se referidas classes de FIF forem destinadas a investidores profissionais.</w:t>
            </w:r>
            <w:r w:rsidRPr="0032742C">
              <w:rPr>
                <w:rFonts w:ascii="Times New Roman" w:hAnsi="Times New Roman" w:cs="Times New Roman"/>
                <w:sz w:val="24"/>
                <w:szCs w:val="24"/>
                <w:lang w:eastAsia="pt-BR"/>
              </w:rPr>
              <w:t xml:space="preserve"> </w:t>
            </w:r>
          </w:p>
        </w:tc>
      </w:tr>
    </w:tbl>
    <w:p w14:paraId="6907D3DA" w14:textId="77777777" w:rsidR="00FC3A01" w:rsidRPr="00877FF6" w:rsidRDefault="00FC3A01" w:rsidP="00FC3A01">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9"/>
        <w:gridCol w:w="6966"/>
      </w:tblGrid>
      <w:tr w:rsidR="00FC3A01" w:rsidRPr="00877FF6" w14:paraId="6F5B6BC2" w14:textId="77777777" w:rsidTr="00A5054D">
        <w:trPr>
          <w:jc w:val="center"/>
        </w:trPr>
        <w:tc>
          <w:tcPr>
            <w:tcW w:w="5000" w:type="pct"/>
            <w:gridSpan w:val="2"/>
            <w:shd w:val="clear" w:color="auto" w:fill="C00000"/>
          </w:tcPr>
          <w:p w14:paraId="3CA70AF0"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FATORES DE RISCOS ESPECÍFICOS DA CLASSE</w:t>
            </w:r>
          </w:p>
        </w:tc>
      </w:tr>
      <w:tr w:rsidR="00FC3A01" w:rsidRPr="00877FF6" w14:paraId="57B16EF0" w14:textId="77777777" w:rsidTr="00A5054D">
        <w:trPr>
          <w:jc w:val="center"/>
        </w:trPr>
        <w:tc>
          <w:tcPr>
            <w:tcW w:w="1672" w:type="pct"/>
            <w:tcBorders>
              <w:bottom w:val="single" w:sz="4" w:space="0" w:color="auto"/>
            </w:tcBorders>
            <w:vAlign w:val="center"/>
          </w:tcPr>
          <w:p w14:paraId="2141D1C3" w14:textId="77777777" w:rsidR="00FC3A01" w:rsidRPr="00877FF6" w:rsidRDefault="00FC3A01" w:rsidP="00A5054D">
            <w:pPr>
              <w:jc w:val="center"/>
              <w:rPr>
                <w:rFonts w:ascii="Arial" w:hAnsi="Arial" w:cs="Arial"/>
                <w:b/>
                <w:bCs/>
                <w:sz w:val="20"/>
                <w:szCs w:val="20"/>
              </w:rPr>
            </w:pPr>
          </w:p>
        </w:tc>
        <w:tc>
          <w:tcPr>
            <w:tcW w:w="3328" w:type="pct"/>
            <w:tcBorders>
              <w:bottom w:val="single" w:sz="4" w:space="0" w:color="auto"/>
            </w:tcBorders>
          </w:tcPr>
          <w:p w14:paraId="7518E90C" w14:textId="77777777" w:rsidR="00FC3A01" w:rsidRPr="00877FF6" w:rsidRDefault="00FC3A01" w:rsidP="00A5054D">
            <w:pPr>
              <w:rPr>
                <w:rFonts w:ascii="Arial" w:hAnsi="Arial" w:cs="Arial"/>
                <w:sz w:val="20"/>
                <w:szCs w:val="20"/>
              </w:rPr>
            </w:pPr>
          </w:p>
        </w:tc>
      </w:tr>
      <w:tr w:rsidR="00FC3A01" w:rsidRPr="00877FF6" w14:paraId="27CD8CC4" w14:textId="77777777" w:rsidTr="00A5054D">
        <w:trPr>
          <w:jc w:val="center"/>
        </w:trPr>
        <w:tc>
          <w:tcPr>
            <w:tcW w:w="5000" w:type="pct"/>
            <w:gridSpan w:val="2"/>
            <w:tcBorders>
              <w:bottom w:val="single" w:sz="4" w:space="0" w:color="auto"/>
            </w:tcBorders>
            <w:vAlign w:val="center"/>
          </w:tcPr>
          <w:p w14:paraId="4CF9D783" w14:textId="77777777" w:rsidR="00FC3A01" w:rsidRPr="00FC3A01" w:rsidRDefault="00FC3A01" w:rsidP="005141C1">
            <w:pPr>
              <w:pStyle w:val="PargrafodaLista"/>
              <w:numPr>
                <w:ilvl w:val="1"/>
                <w:numId w:val="5"/>
              </w:numPr>
              <w:ind w:left="33" w:firstLine="0"/>
              <w:contextualSpacing/>
              <w:rPr>
                <w:rFonts w:ascii="Arial" w:hAnsi="Arial" w:cs="Arial"/>
                <w:lang w:val="pt-BR"/>
              </w:rPr>
            </w:pPr>
            <w:r w:rsidRPr="00FC3A01">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FC3A01">
              <w:rPr>
                <w:rFonts w:ascii="Arial" w:hAnsi="Arial" w:cs="Arial"/>
                <w:lang w:val="pt-BR"/>
              </w:rPr>
              <w:t>respectivos Cotistas</w:t>
            </w:r>
            <w:proofErr w:type="gramEnd"/>
            <w:r w:rsidRPr="00FC3A01">
              <w:rPr>
                <w:rFonts w:ascii="Arial" w:hAnsi="Arial" w:cs="Arial"/>
                <w:lang w:val="pt-BR"/>
              </w:rPr>
              <w:t xml:space="preserve">. </w:t>
            </w:r>
          </w:p>
        </w:tc>
      </w:tr>
      <w:tr w:rsidR="00FC3A01" w:rsidRPr="00877FF6" w14:paraId="35ECB198" w14:textId="77777777" w:rsidTr="00A5054D">
        <w:trPr>
          <w:jc w:val="center"/>
        </w:trPr>
        <w:tc>
          <w:tcPr>
            <w:tcW w:w="1672" w:type="pct"/>
            <w:tcBorders>
              <w:top w:val="single" w:sz="4" w:space="0" w:color="auto"/>
              <w:bottom w:val="single" w:sz="4" w:space="0" w:color="auto"/>
            </w:tcBorders>
            <w:vAlign w:val="center"/>
          </w:tcPr>
          <w:p w14:paraId="139DFC52" w14:textId="77777777" w:rsidR="00FC3A01" w:rsidRPr="00FC3A01" w:rsidRDefault="00FC3A01" w:rsidP="00A5054D">
            <w:pPr>
              <w:pStyle w:val="PargrafodaLista"/>
              <w:ind w:left="0"/>
              <w:rPr>
                <w:rFonts w:ascii="Arial" w:hAnsi="Arial" w:cs="Arial"/>
                <w:b/>
                <w:smallCaps/>
                <w:color w:val="000000"/>
                <w:lang w:val="pt-BR"/>
              </w:rPr>
            </w:pPr>
          </w:p>
        </w:tc>
        <w:tc>
          <w:tcPr>
            <w:tcW w:w="3328" w:type="pct"/>
            <w:tcBorders>
              <w:top w:val="single" w:sz="4" w:space="0" w:color="auto"/>
              <w:bottom w:val="single" w:sz="4" w:space="0" w:color="auto"/>
            </w:tcBorders>
          </w:tcPr>
          <w:p w14:paraId="2EE58359" w14:textId="77777777" w:rsidR="00FC3A01" w:rsidRPr="00877FF6" w:rsidRDefault="00FC3A01" w:rsidP="00A5054D">
            <w:pPr>
              <w:jc w:val="both"/>
              <w:rPr>
                <w:rFonts w:ascii="Arial" w:hAnsi="Arial" w:cs="Arial"/>
                <w:sz w:val="20"/>
                <w:szCs w:val="20"/>
              </w:rPr>
            </w:pPr>
          </w:p>
        </w:tc>
      </w:tr>
      <w:tr w:rsidR="00FC3A01" w:rsidRPr="00877FF6" w14:paraId="530165B7" w14:textId="77777777" w:rsidTr="00A5054D">
        <w:trPr>
          <w:jc w:val="center"/>
        </w:trPr>
        <w:tc>
          <w:tcPr>
            <w:tcW w:w="5000" w:type="pct"/>
            <w:gridSpan w:val="2"/>
            <w:tcBorders>
              <w:top w:val="single" w:sz="4" w:space="0" w:color="auto"/>
              <w:bottom w:val="single" w:sz="4" w:space="0" w:color="auto"/>
            </w:tcBorders>
            <w:vAlign w:val="center"/>
          </w:tcPr>
          <w:p w14:paraId="7E58EE70" w14:textId="17C79B4E" w:rsidR="00E81DD3" w:rsidRPr="0055479A" w:rsidRDefault="00E81DD3" w:rsidP="00E81DD3">
            <w:pPr>
              <w:jc w:val="both"/>
              <w:rPr>
                <w:rFonts w:ascii="Arial" w:hAnsi="Arial" w:cs="Arial"/>
                <w:sz w:val="20"/>
                <w:szCs w:val="20"/>
              </w:rPr>
            </w:pPr>
            <w:r w:rsidRPr="0055479A">
              <w:rPr>
                <w:rFonts w:ascii="Arial" w:hAnsi="Arial" w:cs="Arial"/>
                <w:b/>
                <w:sz w:val="20"/>
                <w:szCs w:val="20"/>
              </w:rPr>
              <w:t>Risco de Mercado:</w:t>
            </w:r>
            <w:r w:rsidRPr="0055479A">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34C04975" w14:textId="77777777" w:rsidR="00E81DD3" w:rsidRPr="00E81DD3" w:rsidRDefault="00E81DD3" w:rsidP="00E81DD3">
            <w:pPr>
              <w:pStyle w:val="PargrafodaLista"/>
              <w:ind w:left="0"/>
              <w:jc w:val="both"/>
              <w:rPr>
                <w:rFonts w:ascii="Arial" w:hAnsi="Arial" w:cs="Arial"/>
                <w:lang w:val="pt-BR"/>
              </w:rPr>
            </w:pPr>
          </w:p>
          <w:p w14:paraId="4FCED044" w14:textId="77777777" w:rsidR="00E81DD3" w:rsidRPr="0055479A" w:rsidRDefault="00E81DD3" w:rsidP="00E81DD3">
            <w:pPr>
              <w:jc w:val="both"/>
              <w:rPr>
                <w:rFonts w:ascii="Arial" w:hAnsi="Arial" w:cs="Arial"/>
                <w:sz w:val="20"/>
                <w:szCs w:val="20"/>
              </w:rPr>
            </w:pPr>
            <w:r w:rsidRPr="0055479A">
              <w:rPr>
                <w:rFonts w:ascii="Arial" w:hAnsi="Arial" w:cs="Arial"/>
                <w:b/>
                <w:sz w:val="20"/>
                <w:szCs w:val="20"/>
              </w:rPr>
              <w:t>Risco de Crédito:</w:t>
            </w:r>
            <w:r w:rsidRPr="0055479A">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C189479" w14:textId="77777777" w:rsidR="00E81DD3" w:rsidRPr="00E81DD3" w:rsidRDefault="00E81DD3" w:rsidP="00E81DD3">
            <w:pPr>
              <w:pStyle w:val="PargrafodaLista"/>
              <w:ind w:left="0"/>
              <w:jc w:val="both"/>
              <w:rPr>
                <w:rFonts w:ascii="Arial" w:hAnsi="Arial" w:cs="Arial"/>
                <w:lang w:val="pt-BR"/>
              </w:rPr>
            </w:pPr>
          </w:p>
          <w:p w14:paraId="6604C2A4" w14:textId="77777777" w:rsidR="00E81DD3" w:rsidRPr="0055479A" w:rsidRDefault="00E81DD3" w:rsidP="00E81DD3">
            <w:pPr>
              <w:jc w:val="both"/>
              <w:rPr>
                <w:rFonts w:ascii="Arial" w:hAnsi="Arial" w:cs="Arial"/>
                <w:sz w:val="20"/>
                <w:szCs w:val="20"/>
              </w:rPr>
            </w:pPr>
            <w:r w:rsidRPr="0055479A">
              <w:rPr>
                <w:rFonts w:ascii="Arial" w:hAnsi="Arial" w:cs="Arial"/>
                <w:b/>
                <w:sz w:val="20"/>
                <w:szCs w:val="20"/>
              </w:rPr>
              <w:t>Risco de Liquidez</w:t>
            </w:r>
            <w:r w:rsidRPr="0055479A">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FAC01DD" w14:textId="77777777" w:rsidR="00E81DD3" w:rsidRPr="00E81DD3" w:rsidRDefault="00E81DD3" w:rsidP="00E81DD3">
            <w:pPr>
              <w:pStyle w:val="PargrafodaLista"/>
              <w:ind w:left="0"/>
              <w:jc w:val="both"/>
              <w:rPr>
                <w:rFonts w:ascii="Arial" w:hAnsi="Arial" w:cs="Arial"/>
                <w:lang w:val="pt-BR"/>
              </w:rPr>
            </w:pPr>
          </w:p>
          <w:p w14:paraId="64D077E4" w14:textId="77777777" w:rsidR="00E81DD3" w:rsidRPr="0055479A" w:rsidRDefault="00E81DD3" w:rsidP="00E81DD3">
            <w:pPr>
              <w:jc w:val="both"/>
              <w:rPr>
                <w:rFonts w:ascii="Arial" w:hAnsi="Arial" w:cs="Arial"/>
                <w:sz w:val="20"/>
                <w:szCs w:val="20"/>
              </w:rPr>
            </w:pPr>
            <w:r w:rsidRPr="0055479A">
              <w:rPr>
                <w:rFonts w:ascii="Arial" w:hAnsi="Arial" w:cs="Arial"/>
                <w:b/>
                <w:sz w:val="20"/>
                <w:szCs w:val="20"/>
              </w:rPr>
              <w:t>Risco de Concentração:</w:t>
            </w:r>
            <w:r w:rsidRPr="0055479A">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C94424B" w14:textId="77777777" w:rsidR="00E81DD3" w:rsidRPr="00E81DD3" w:rsidRDefault="00E81DD3" w:rsidP="00E81DD3">
            <w:pPr>
              <w:pStyle w:val="PargrafodaLista"/>
              <w:ind w:left="0"/>
              <w:jc w:val="both"/>
              <w:rPr>
                <w:rFonts w:ascii="Arial" w:hAnsi="Arial" w:cs="Arial"/>
                <w:lang w:val="pt-BR"/>
              </w:rPr>
            </w:pPr>
          </w:p>
          <w:p w14:paraId="4EBFF044" w14:textId="77777777" w:rsidR="00E81DD3" w:rsidRDefault="00E81DD3" w:rsidP="00E81DD3">
            <w:pPr>
              <w:jc w:val="both"/>
              <w:rPr>
                <w:rFonts w:ascii="Arial" w:hAnsi="Arial" w:cs="Arial"/>
                <w:color w:val="000000"/>
                <w:sz w:val="20"/>
                <w:szCs w:val="20"/>
              </w:rPr>
            </w:pPr>
            <w:r w:rsidRPr="0055479A">
              <w:rPr>
                <w:rFonts w:ascii="Arial" w:hAnsi="Arial" w:cs="Arial"/>
                <w:b/>
                <w:color w:val="000000"/>
                <w:sz w:val="20"/>
                <w:szCs w:val="20"/>
              </w:rPr>
              <w:t>Risco Decorrente da Precificação dos Ativos</w:t>
            </w:r>
            <w:r w:rsidRPr="0055479A">
              <w:rPr>
                <w:rFonts w:ascii="Arial" w:hAnsi="Arial" w:cs="Arial"/>
                <w:bCs/>
                <w:color w:val="000000"/>
                <w:sz w:val="20"/>
                <w:szCs w:val="20"/>
              </w:rPr>
              <w:t xml:space="preserve"> </w:t>
            </w:r>
            <w:r w:rsidRPr="0055479A">
              <w:rPr>
                <w:rFonts w:ascii="Arial" w:hAnsi="Arial" w:cs="Arial"/>
                <w:b/>
                <w:bCs/>
                <w:color w:val="000000"/>
                <w:sz w:val="20"/>
                <w:szCs w:val="20"/>
              </w:rPr>
              <w:t>Financeiros</w:t>
            </w:r>
            <w:r w:rsidRPr="0055479A">
              <w:rPr>
                <w:rFonts w:ascii="Arial" w:hAnsi="Arial" w:cs="Arial"/>
                <w:b/>
                <w:color w:val="000000"/>
                <w:sz w:val="20"/>
                <w:szCs w:val="20"/>
              </w:rPr>
              <w:t>:</w:t>
            </w:r>
            <w:r w:rsidRPr="0055479A">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471434F" w14:textId="77777777" w:rsidR="00E81DD3" w:rsidRPr="00050EFF" w:rsidRDefault="00E81DD3" w:rsidP="00E81DD3">
            <w:pPr>
              <w:jc w:val="both"/>
              <w:rPr>
                <w:rFonts w:ascii="Arial" w:hAnsi="Arial" w:cs="Arial"/>
                <w:color w:val="000000"/>
                <w:sz w:val="20"/>
                <w:szCs w:val="20"/>
              </w:rPr>
            </w:pPr>
          </w:p>
          <w:p w14:paraId="78300909" w14:textId="77777777" w:rsidR="00E81DD3" w:rsidRDefault="00E81DD3" w:rsidP="00E81DD3">
            <w:pPr>
              <w:jc w:val="both"/>
              <w:rPr>
                <w:rFonts w:ascii="Arial" w:hAnsi="Arial" w:cs="Arial"/>
                <w:color w:val="000000"/>
                <w:sz w:val="20"/>
                <w:szCs w:val="20"/>
              </w:rPr>
            </w:pPr>
            <w:r w:rsidRPr="0055479A">
              <w:rPr>
                <w:rFonts w:ascii="Arial" w:hAnsi="Arial" w:cs="Arial"/>
                <w:b/>
                <w:color w:val="000000"/>
                <w:sz w:val="20"/>
                <w:szCs w:val="20"/>
              </w:rPr>
              <w:t>Risco de Perdas Patrimoniais/Capital</w:t>
            </w:r>
            <w:r w:rsidRPr="0055479A">
              <w:rPr>
                <w:rFonts w:ascii="Arial" w:hAnsi="Arial" w:cs="Arial"/>
                <w:color w:val="000000"/>
                <w:sz w:val="20"/>
                <w:szCs w:val="20"/>
              </w:rPr>
              <w:t>:</w:t>
            </w:r>
            <w:r w:rsidRPr="0055479A">
              <w:rPr>
                <w:rFonts w:ascii="Arial" w:hAnsi="Arial" w:cs="Arial"/>
                <w:sz w:val="20"/>
                <w:szCs w:val="20"/>
              </w:rPr>
              <w:t xml:space="preserve"> </w:t>
            </w:r>
            <w:r w:rsidRPr="0055479A">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5D78837" w14:textId="77777777" w:rsidR="00E81DD3" w:rsidRDefault="00E81DD3" w:rsidP="00E81DD3">
            <w:pPr>
              <w:jc w:val="both"/>
              <w:rPr>
                <w:rFonts w:ascii="Arial" w:hAnsi="Arial" w:cs="Arial"/>
                <w:color w:val="000000"/>
                <w:sz w:val="20"/>
                <w:szCs w:val="20"/>
              </w:rPr>
            </w:pPr>
          </w:p>
          <w:p w14:paraId="1891A031" w14:textId="77777777" w:rsidR="00E81DD3" w:rsidRPr="00437923" w:rsidRDefault="00E81DD3" w:rsidP="00E81DD3">
            <w:pPr>
              <w:jc w:val="both"/>
              <w:rPr>
                <w:rFonts w:ascii="Arial" w:hAnsi="Arial" w:cs="Arial"/>
                <w:sz w:val="20"/>
                <w:szCs w:val="20"/>
              </w:rPr>
            </w:pPr>
            <w:r w:rsidRPr="0055479A">
              <w:rPr>
                <w:rFonts w:ascii="Arial" w:hAnsi="Arial" w:cs="Arial"/>
                <w:b/>
                <w:color w:val="000000"/>
                <w:sz w:val="20"/>
                <w:szCs w:val="20"/>
              </w:rPr>
              <w:t>Risco de Mercado Externo</w:t>
            </w:r>
            <w:r w:rsidRPr="0055479A">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5BB3518" w14:textId="77777777" w:rsidR="00E81DD3" w:rsidRPr="0055479A" w:rsidRDefault="00E81DD3" w:rsidP="00E81DD3">
            <w:pPr>
              <w:spacing w:before="120" w:after="120" w:line="259" w:lineRule="auto"/>
              <w:jc w:val="both"/>
              <w:rPr>
                <w:rFonts w:ascii="Arial" w:hAnsi="Arial" w:cs="Arial"/>
                <w:noProof/>
                <w:sz w:val="20"/>
                <w:szCs w:val="20"/>
              </w:rPr>
            </w:pPr>
            <w:r w:rsidRPr="0055479A">
              <w:rPr>
                <w:rFonts w:ascii="Arial" w:hAnsi="Arial" w:cs="Arial"/>
                <w:b/>
                <w:bCs/>
                <w:noProof/>
                <w:sz w:val="20"/>
                <w:szCs w:val="20"/>
              </w:rPr>
              <w:t>Risco Socioambiental:</w:t>
            </w:r>
            <w:r w:rsidRPr="0055479A">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F0A387" w14:textId="77777777" w:rsidR="00E81DD3" w:rsidRPr="0055479A" w:rsidRDefault="00E81DD3" w:rsidP="00E81DD3">
            <w:pPr>
              <w:spacing w:before="120" w:after="120"/>
              <w:jc w:val="both"/>
              <w:rPr>
                <w:rFonts w:ascii="Arial" w:hAnsi="Arial" w:cs="Arial"/>
                <w:noProof/>
                <w:color w:val="000000" w:themeColor="text1"/>
                <w:sz w:val="20"/>
                <w:szCs w:val="20"/>
              </w:rPr>
            </w:pPr>
            <w:r w:rsidRPr="0055479A">
              <w:rPr>
                <w:rFonts w:ascii="Arial" w:hAnsi="Arial" w:cs="Arial"/>
                <w:b/>
                <w:bCs/>
                <w:color w:val="000000" w:themeColor="text1"/>
                <w:sz w:val="20"/>
                <w:szCs w:val="20"/>
              </w:rPr>
              <w:t xml:space="preserve">Risco de Tratamento Fiscal: </w:t>
            </w:r>
            <w:r w:rsidRPr="0055479A">
              <w:rPr>
                <w:rFonts w:ascii="Arial" w:hAnsi="Arial" w:cs="Arial"/>
                <w:color w:val="000000" w:themeColor="text1"/>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791BEA50" w14:textId="77777777" w:rsidR="00FC3A01" w:rsidRDefault="00E81DD3" w:rsidP="00E81DD3">
            <w:pPr>
              <w:pStyle w:val="PargrafodaLista"/>
              <w:ind w:left="0"/>
              <w:jc w:val="both"/>
              <w:rPr>
                <w:rFonts w:ascii="Arial" w:hAnsi="Arial" w:cs="Arial"/>
                <w:color w:val="000000" w:themeColor="text1"/>
                <w:lang w:val="pt-BR"/>
              </w:rPr>
            </w:pPr>
            <w:r w:rsidRPr="00E81DD3">
              <w:rPr>
                <w:rFonts w:ascii="Arial" w:hAnsi="Arial" w:cs="Arial"/>
                <w:b/>
                <w:bCs/>
                <w:color w:val="000000" w:themeColor="text1"/>
                <w:lang w:val="pt-BR"/>
              </w:rPr>
              <w:t xml:space="preserve">Risco de Responsabilidade Limitada: </w:t>
            </w:r>
            <w:r w:rsidRPr="00E81DD3">
              <w:rPr>
                <w:rFonts w:ascii="Arial" w:hAnsi="Arial" w:cs="Arial"/>
                <w:color w:val="000000" w:themeColor="text1"/>
                <w:lang w:val="pt-BR"/>
              </w:rPr>
              <w:t>A responsabilidade dos Cotistas da Classe é limitada ao valor de suas Cotas subscritas. Constatado o patrimônio líquido negativo, a Classe poderá estar sujeita à insolvência.</w:t>
            </w:r>
          </w:p>
          <w:p w14:paraId="359167D2" w14:textId="77777777" w:rsidR="006D15D9" w:rsidRDefault="006D15D9" w:rsidP="00E81DD3">
            <w:pPr>
              <w:pStyle w:val="PargrafodaLista"/>
              <w:ind w:left="0"/>
              <w:jc w:val="both"/>
              <w:rPr>
                <w:rFonts w:ascii="Arial" w:hAnsi="Arial" w:cs="Arial"/>
                <w:color w:val="000000" w:themeColor="text1"/>
                <w:lang w:val="pt-BR"/>
              </w:rPr>
            </w:pPr>
          </w:p>
          <w:p w14:paraId="31422E92" w14:textId="35526CBD" w:rsidR="006D15D9" w:rsidRPr="00D077C9" w:rsidRDefault="006D15D9" w:rsidP="00E81DD3">
            <w:pPr>
              <w:pStyle w:val="PargrafodaLista"/>
              <w:ind w:left="0"/>
              <w:jc w:val="both"/>
              <w:rPr>
                <w:rFonts w:ascii="Arial" w:hAnsi="Arial" w:cs="Arial"/>
                <w:lang w:val="pt-BR"/>
              </w:rPr>
            </w:pPr>
            <w:r w:rsidRPr="00B74B79">
              <w:rPr>
                <w:rFonts w:ascii="Arial" w:hAnsi="Arial" w:cs="Arial"/>
                <w:b/>
                <w:bCs/>
                <w:lang w:val="pt-BR"/>
              </w:rPr>
              <w:t>Risco de Fundo Investido</w:t>
            </w:r>
            <w:r w:rsidRPr="00B74B79">
              <w:rPr>
                <w:rFonts w:ascii="Arial" w:hAnsi="Arial" w:cs="Arial"/>
                <w:lang w:val="pt-BR"/>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7A7ECAD"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1593"/>
        <w:gridCol w:w="5981"/>
      </w:tblGrid>
      <w:tr w:rsidR="00FC3A01" w:rsidRPr="00877FF6" w14:paraId="3F6C89C8" w14:textId="77777777" w:rsidTr="00A5054D">
        <w:tc>
          <w:tcPr>
            <w:tcW w:w="5000" w:type="pct"/>
            <w:gridSpan w:val="3"/>
            <w:shd w:val="clear" w:color="auto" w:fill="C00000"/>
          </w:tcPr>
          <w:p w14:paraId="002FA8D4" w14:textId="77777777" w:rsidR="00FC3A01" w:rsidRPr="00FC3A01" w:rsidRDefault="00FC3A01" w:rsidP="005141C1">
            <w:pPr>
              <w:pStyle w:val="PargrafodaLista"/>
              <w:numPr>
                <w:ilvl w:val="0"/>
                <w:numId w:val="5"/>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REMUNERAÇÃO DOS PRESTADORES DE SERVIÇOS</w:t>
            </w:r>
          </w:p>
        </w:tc>
      </w:tr>
      <w:tr w:rsidR="00FC3A01" w:rsidRPr="00877FF6" w14:paraId="42A6EE60"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1EEA369" w14:textId="77777777" w:rsidR="00FC3A01" w:rsidRPr="00877FF6" w:rsidRDefault="00FC3A01" w:rsidP="00A5054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7AFFCEA1" w14:textId="77777777" w:rsidR="00FC3A01" w:rsidRPr="00877FF6" w:rsidRDefault="00FC3A01" w:rsidP="00A5054D">
            <w:pPr>
              <w:rPr>
                <w:rFonts w:ascii="Arial" w:hAnsi="Arial" w:cs="Arial"/>
                <w:sz w:val="20"/>
                <w:szCs w:val="20"/>
              </w:rPr>
            </w:pPr>
          </w:p>
        </w:tc>
      </w:tr>
      <w:tr w:rsidR="00FC3A01" w:rsidRPr="00877FF6" w14:paraId="5748FCBF" w14:textId="77777777" w:rsidTr="00A5054D">
        <w:trPr>
          <w:trHeight w:val="470"/>
        </w:trPr>
        <w:tc>
          <w:tcPr>
            <w:tcW w:w="1382" w:type="pct"/>
            <w:tcBorders>
              <w:top w:val="single" w:sz="4" w:space="0" w:color="auto"/>
              <w:left w:val="nil"/>
              <w:right w:val="nil"/>
            </w:tcBorders>
            <w:vAlign w:val="center"/>
          </w:tcPr>
          <w:p w14:paraId="1913A455"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2"/>
            <w:tcBorders>
              <w:top w:val="single" w:sz="4" w:space="0" w:color="auto"/>
              <w:left w:val="nil"/>
              <w:right w:val="nil"/>
            </w:tcBorders>
            <w:vAlign w:val="center"/>
          </w:tcPr>
          <w:p w14:paraId="45F68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Pela prestação dos serviços de administração da Classe, incluindo os serviços de administração propriamente dita e os serviços de gestão e distribuição, com exceção dos serviços de </w:t>
            </w:r>
            <w:r w:rsidRPr="005C4C64">
              <w:rPr>
                <w:rFonts w:ascii="Arial" w:hAnsi="Arial" w:cs="Arial"/>
                <w:sz w:val="20"/>
                <w:szCs w:val="20"/>
              </w:rPr>
              <w:t>custódia e de auditoria independente, a Classe pagará a seguinte remuneração:</w:t>
            </w:r>
          </w:p>
          <w:p w14:paraId="1EC78A3F" w14:textId="77777777" w:rsidR="00FC3A01" w:rsidRPr="00877FF6" w:rsidRDefault="00FC3A01" w:rsidP="00A5054D">
            <w:pPr>
              <w:jc w:val="both"/>
              <w:rPr>
                <w:rFonts w:ascii="Arial" w:hAnsi="Arial" w:cs="Arial"/>
                <w:sz w:val="20"/>
                <w:szCs w:val="20"/>
              </w:rPr>
            </w:pPr>
          </w:p>
          <w:p w14:paraId="2E869E63" w14:textId="3414C5BC" w:rsidR="00FC3A01" w:rsidRPr="00877FF6" w:rsidRDefault="00FC3A01" w:rsidP="00A5054D">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Global</w:t>
            </w:r>
            <w:r w:rsidRPr="00877FF6">
              <w:rPr>
                <w:rFonts w:ascii="Arial" w:hAnsi="Arial" w:cs="Arial"/>
                <w:b/>
                <w:sz w:val="20"/>
                <w:szCs w:val="20"/>
              </w:rPr>
              <w:t xml:space="preserve"> Mínima</w:t>
            </w:r>
            <w:r w:rsidRPr="00877FF6">
              <w:rPr>
                <w:rFonts w:ascii="Arial" w:hAnsi="Arial" w:cs="Arial"/>
                <w:sz w:val="20"/>
                <w:szCs w:val="20"/>
              </w:rPr>
              <w:t>:</w:t>
            </w:r>
            <w:r>
              <w:rPr>
                <w:rFonts w:ascii="Arial" w:hAnsi="Arial" w:cs="Arial"/>
                <w:sz w:val="20"/>
                <w:szCs w:val="20"/>
              </w:rPr>
              <w:t xml:space="preserve"> </w:t>
            </w:r>
            <w:r w:rsidRPr="00877FF6">
              <w:rPr>
                <w:rFonts w:ascii="Arial" w:hAnsi="Arial" w:cs="Arial"/>
                <w:sz w:val="20"/>
                <w:szCs w:val="20"/>
              </w:rPr>
              <w:t xml:space="preserve"> </w:t>
            </w:r>
            <w:r w:rsidR="00B66588">
              <w:rPr>
                <w:rFonts w:ascii="Arial" w:hAnsi="Arial" w:cs="Arial"/>
                <w:sz w:val="20"/>
                <w:szCs w:val="20"/>
              </w:rPr>
              <w:t>1,0</w:t>
            </w:r>
            <w:r w:rsidRPr="00877FF6">
              <w:rPr>
                <w:rFonts w:ascii="Arial" w:hAnsi="Arial" w:cs="Arial"/>
                <w:sz w:val="20"/>
                <w:szCs w:val="20"/>
              </w:rPr>
              <w:t xml:space="preserve">% ao ano sobre o valor do patrimônio líquido da Classe. </w:t>
            </w:r>
          </w:p>
          <w:p w14:paraId="7D770E75" w14:textId="77777777" w:rsidR="00FC3A01" w:rsidRPr="00877FF6" w:rsidRDefault="00FC3A01" w:rsidP="00A5054D">
            <w:pPr>
              <w:jc w:val="both"/>
              <w:rPr>
                <w:rFonts w:ascii="Arial" w:hAnsi="Arial" w:cs="Arial"/>
                <w:sz w:val="20"/>
                <w:szCs w:val="20"/>
              </w:rPr>
            </w:pPr>
          </w:p>
          <w:p w14:paraId="5B729E2E" w14:textId="77777777" w:rsidR="00FC3A01" w:rsidRPr="00877FF6" w:rsidRDefault="00FC3A01" w:rsidP="00A5054D">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Global</w:t>
            </w:r>
            <w:r w:rsidRPr="00877FF6">
              <w:rPr>
                <w:rFonts w:ascii="Arial" w:hAnsi="Arial" w:cs="Arial"/>
                <w:b/>
                <w:bCs/>
                <w:sz w:val="20"/>
                <w:szCs w:val="20"/>
              </w:rPr>
              <w:t xml:space="preserve"> 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 xml:space="preserve">A Classe poderá aplicar seus recursos em classes (e/ou subclasses) de fundos de investimento que cobram taxa </w:t>
            </w:r>
            <w:r>
              <w:rPr>
                <w:rFonts w:ascii="Arial" w:hAnsi="Arial" w:cs="Arial"/>
                <w:sz w:val="20"/>
                <w:szCs w:val="20"/>
              </w:rPr>
              <w:t>global</w:t>
            </w:r>
            <w:r w:rsidRPr="00877FF6">
              <w:rPr>
                <w:rFonts w:ascii="Arial" w:hAnsi="Arial" w:cs="Arial"/>
                <w:sz w:val="20"/>
                <w:szCs w:val="20"/>
              </w:rPr>
              <w:t xml:space="preserve">. Nesse caso, a remuneração indicada acima compreende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301CE4C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global</w:t>
            </w:r>
            <w:r w:rsidRPr="00877FF6">
              <w:rPr>
                <w:rFonts w:ascii="Arial" w:hAnsi="Arial" w:cs="Arial"/>
                <w:sz w:val="20"/>
                <w:szCs w:val="20"/>
              </w:rPr>
              <w:t xml:space="preserve"> das referidas classes (e/ou subclasses) de fundos de investimento investidas não será considerada para os efeitos de Taxa </w:t>
            </w:r>
            <w:r>
              <w:rPr>
                <w:rFonts w:ascii="Arial" w:hAnsi="Arial" w:cs="Arial"/>
                <w:sz w:val="20"/>
                <w:szCs w:val="20"/>
              </w:rPr>
              <w:t>Global</w:t>
            </w:r>
            <w:r w:rsidRPr="00877FF6">
              <w:rPr>
                <w:rFonts w:ascii="Arial" w:hAnsi="Arial" w:cs="Arial"/>
                <w:sz w:val="20"/>
                <w:szCs w:val="20"/>
              </w:rPr>
              <w:t xml:space="preserve"> Máxima acima mencionada:</w:t>
            </w:r>
          </w:p>
          <w:p w14:paraId="5F808BB7" w14:textId="77777777" w:rsidR="00FC3A01" w:rsidRPr="00877FF6" w:rsidRDefault="00FC3A01" w:rsidP="00A5054D">
            <w:pPr>
              <w:jc w:val="both"/>
              <w:rPr>
                <w:rFonts w:ascii="Arial" w:hAnsi="Arial" w:cs="Arial"/>
                <w:sz w:val="20"/>
                <w:szCs w:val="20"/>
              </w:rPr>
            </w:pPr>
          </w:p>
          <w:p w14:paraId="617CCFE2"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0C3FFA3B" w14:textId="77777777" w:rsidR="00FC3A01" w:rsidRPr="00877FF6" w:rsidRDefault="00FC3A01" w:rsidP="00A5054D">
            <w:pPr>
              <w:jc w:val="both"/>
              <w:rPr>
                <w:rFonts w:ascii="Arial" w:hAnsi="Arial" w:cs="Arial"/>
                <w:sz w:val="20"/>
                <w:szCs w:val="20"/>
              </w:rPr>
            </w:pPr>
          </w:p>
          <w:p w14:paraId="0D6F56D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036352CC" w14:textId="77777777" w:rsidR="00FC3A01" w:rsidRDefault="00FC3A01" w:rsidP="00A5054D">
            <w:pPr>
              <w:jc w:val="both"/>
              <w:rPr>
                <w:rFonts w:ascii="Arial" w:hAnsi="Arial" w:cs="Arial"/>
                <w:sz w:val="20"/>
                <w:szCs w:val="20"/>
              </w:rPr>
            </w:pPr>
          </w:p>
          <w:p w14:paraId="146C03AD" w14:textId="77777777" w:rsidR="00FC3A01" w:rsidRDefault="00FC3A01" w:rsidP="00A5054D">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Global</w:t>
            </w:r>
            <w:r w:rsidRPr="00877FF6">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0ED5B3BB" w14:textId="77777777" w:rsidR="00FC3A01" w:rsidRDefault="00FC3A01" w:rsidP="00A5054D">
            <w:pPr>
              <w:jc w:val="both"/>
              <w:rPr>
                <w:rFonts w:ascii="Arial" w:hAnsi="Arial" w:cs="Arial"/>
                <w:sz w:val="20"/>
                <w:szCs w:val="20"/>
              </w:rPr>
            </w:pPr>
          </w:p>
          <w:p w14:paraId="3D8104A3" w14:textId="256C40C7" w:rsidR="00692AC5" w:rsidRPr="00692AC5" w:rsidRDefault="00692AC5" w:rsidP="00692AC5">
            <w:pPr>
              <w:jc w:val="both"/>
              <w:rPr>
                <w:rFonts w:ascii="Arial" w:hAnsi="Arial" w:cs="Arial"/>
                <w:sz w:val="20"/>
                <w:szCs w:val="20"/>
              </w:rPr>
            </w:pPr>
            <w:r w:rsidRPr="00692AC5">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2" w:tgtFrame="_blank" w:tooltip="https://www.santanderassetmanagement.com.br/conteudos/relatorio-de-transparencia" w:history="1">
              <w:r w:rsidRPr="00692AC5">
                <w:rPr>
                  <w:rStyle w:val="Hyperlink"/>
                  <w:rFonts w:ascii="Arial" w:hAnsi="Arial" w:cs="Arial"/>
                  <w:sz w:val="20"/>
                  <w:szCs w:val="20"/>
                </w:rPr>
                <w:t>https://www.santanderassetmanagement.com.br/conteudos/relatorio-de-transparencia</w:t>
              </w:r>
            </w:hyperlink>
            <w:r w:rsidR="00380DDC">
              <w:t>.</w:t>
            </w:r>
            <w:r w:rsidRPr="00692AC5">
              <w:rPr>
                <w:rFonts w:ascii="Arial" w:hAnsi="Arial" w:cs="Arial"/>
                <w:sz w:val="20"/>
                <w:szCs w:val="20"/>
              </w:rPr>
              <w:t>  </w:t>
            </w:r>
          </w:p>
          <w:p w14:paraId="199BAE52" w14:textId="77777777" w:rsidR="00692AC5" w:rsidRPr="00692AC5" w:rsidRDefault="00692AC5" w:rsidP="00692AC5">
            <w:pPr>
              <w:jc w:val="both"/>
              <w:rPr>
                <w:rFonts w:ascii="Arial" w:hAnsi="Arial" w:cs="Arial"/>
                <w:sz w:val="20"/>
                <w:szCs w:val="20"/>
              </w:rPr>
            </w:pPr>
            <w:r w:rsidRPr="00692AC5">
              <w:rPr>
                <w:rFonts w:ascii="Arial" w:hAnsi="Arial" w:cs="Arial"/>
                <w:sz w:val="20"/>
                <w:szCs w:val="20"/>
              </w:rPr>
              <w:t> </w:t>
            </w:r>
          </w:p>
          <w:p w14:paraId="047B2FBF" w14:textId="77777777" w:rsidR="00692AC5" w:rsidRPr="00692AC5" w:rsidRDefault="00692AC5" w:rsidP="00692AC5">
            <w:pPr>
              <w:jc w:val="both"/>
              <w:rPr>
                <w:rFonts w:ascii="Arial" w:hAnsi="Arial" w:cs="Arial"/>
                <w:sz w:val="20"/>
                <w:szCs w:val="20"/>
              </w:rPr>
            </w:pPr>
            <w:r w:rsidRPr="00692AC5">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692AC5">
                <w:rPr>
                  <w:rStyle w:val="Hyperlink"/>
                  <w:rFonts w:ascii="Arial" w:hAnsi="Arial" w:cs="Arial"/>
                  <w:sz w:val="20"/>
                  <w:szCs w:val="20"/>
                </w:rPr>
                <w:t>Plataforma de Transparência de Taxas</w:t>
              </w:r>
            </w:hyperlink>
            <w:r w:rsidRPr="00692AC5">
              <w:rPr>
                <w:rFonts w:ascii="Arial" w:hAnsi="Arial" w:cs="Arial"/>
                <w:sz w:val="20"/>
                <w:szCs w:val="20"/>
              </w:rPr>
              <w:t xml:space="preserve"> no endereço </w:t>
            </w:r>
            <w:hyperlink r:id="rId14" w:tgtFrame="_blank" w:tooltip="https://www.data.anbima.com/busca/transparencia-de-taxas-de-fundos." w:history="1">
              <w:r w:rsidRPr="00692AC5">
                <w:rPr>
                  <w:rStyle w:val="Hyperlink"/>
                  <w:rFonts w:ascii="Arial" w:hAnsi="Arial" w:cs="Arial"/>
                  <w:sz w:val="20"/>
                  <w:szCs w:val="20"/>
                </w:rPr>
                <w:t>www.data.anbima.com/busca/transparencia-de-taxas-de-fundos.</w:t>
              </w:r>
            </w:hyperlink>
          </w:p>
          <w:p w14:paraId="7CB2E949" w14:textId="77777777" w:rsidR="00FC3A01" w:rsidRPr="00877FF6" w:rsidRDefault="00FC3A01" w:rsidP="00A5054D">
            <w:pPr>
              <w:jc w:val="both"/>
              <w:rPr>
                <w:rFonts w:ascii="Arial" w:hAnsi="Arial" w:cs="Arial"/>
                <w:b/>
                <w:bCs/>
                <w:smallCaps/>
                <w:color w:val="000000"/>
                <w:sz w:val="20"/>
                <w:szCs w:val="20"/>
              </w:rPr>
            </w:pPr>
          </w:p>
          <w:p w14:paraId="76AC9E7C" w14:textId="12C897D8" w:rsidR="00692AC5" w:rsidRPr="00877FF6" w:rsidRDefault="00FC3A01" w:rsidP="007C3F78">
            <w:pPr>
              <w:jc w:val="both"/>
              <w:rPr>
                <w:rFonts w:ascii="Arial" w:hAnsi="Arial" w:cs="Arial"/>
                <w:b/>
                <w:bCs/>
                <w:smallCaps/>
                <w:color w:val="000000"/>
                <w:sz w:val="20"/>
                <w:szCs w:val="20"/>
              </w:rPr>
            </w:pPr>
            <w:r w:rsidRPr="00877FF6">
              <w:rPr>
                <w:rFonts w:ascii="Arial" w:hAnsi="Arial" w:cs="Arial"/>
                <w:sz w:val="20"/>
                <w:szCs w:val="20"/>
              </w:rPr>
              <w:t>A Classe poderá também aplicar seus recursos em outras classes (e/ou subclasses) de fundos de investimento que cobrem taxas de performance, ingresso e saída, conforme aplicável</w:t>
            </w:r>
            <w:r>
              <w:rPr>
                <w:rFonts w:ascii="Arial" w:hAnsi="Arial" w:cs="Arial"/>
                <w:sz w:val="20"/>
                <w:szCs w:val="20"/>
              </w:rPr>
              <w:t>.</w:t>
            </w:r>
          </w:p>
        </w:tc>
      </w:tr>
      <w:tr w:rsidR="00FC3A01" w:rsidRPr="00877FF6" w14:paraId="54E0D1CC" w14:textId="77777777" w:rsidTr="00A505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615156A" w14:textId="77777777" w:rsidR="00FC3A01" w:rsidRPr="00877FF6" w:rsidRDefault="00FC3A01" w:rsidP="00A5054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1E337D0" w14:textId="77777777" w:rsidR="00FC3A01" w:rsidRPr="00877FF6" w:rsidRDefault="00FC3A01" w:rsidP="00A5054D">
            <w:pPr>
              <w:jc w:val="both"/>
              <w:rPr>
                <w:rFonts w:ascii="Arial" w:hAnsi="Arial" w:cs="Arial"/>
                <w:sz w:val="20"/>
                <w:szCs w:val="20"/>
              </w:rPr>
            </w:pPr>
          </w:p>
        </w:tc>
      </w:tr>
      <w:tr w:rsidR="00FC3A01" w:rsidRPr="00877FF6" w14:paraId="6C5CD77D" w14:textId="77777777" w:rsidTr="00A5054D">
        <w:tc>
          <w:tcPr>
            <w:tcW w:w="1382" w:type="pct"/>
            <w:tcBorders>
              <w:top w:val="single" w:sz="4" w:space="0" w:color="auto"/>
              <w:left w:val="nil"/>
              <w:bottom w:val="nil"/>
              <w:right w:val="nil"/>
            </w:tcBorders>
            <w:vAlign w:val="center"/>
          </w:tcPr>
          <w:p w14:paraId="4FDD5188"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2"/>
            <w:tcBorders>
              <w:top w:val="single" w:sz="4" w:space="0" w:color="auto"/>
              <w:left w:val="nil"/>
              <w:bottom w:val="nil"/>
              <w:right w:val="nil"/>
            </w:tcBorders>
            <w:vAlign w:val="center"/>
          </w:tcPr>
          <w:p w14:paraId="788DA0C0" w14:textId="1C86F980" w:rsidR="00FC3A01" w:rsidRPr="00877FF6" w:rsidRDefault="00397ED1" w:rsidP="00A5054D">
            <w:pPr>
              <w:jc w:val="both"/>
              <w:rPr>
                <w:rFonts w:ascii="Arial" w:hAnsi="Arial" w:cs="Arial"/>
                <w:sz w:val="20"/>
                <w:szCs w:val="20"/>
              </w:rPr>
            </w:pPr>
            <w:r w:rsidRPr="00877FF6">
              <w:rPr>
                <w:rFonts w:ascii="Arial" w:hAnsi="Arial" w:cs="Arial"/>
                <w:sz w:val="20"/>
                <w:szCs w:val="20"/>
              </w:rPr>
              <w:t xml:space="preserve">Não haverá cobrança de taxa de </w:t>
            </w:r>
            <w:r w:rsidR="00B66588">
              <w:rPr>
                <w:rFonts w:ascii="Arial" w:hAnsi="Arial" w:cs="Arial"/>
                <w:sz w:val="20"/>
                <w:szCs w:val="20"/>
              </w:rPr>
              <w:t>custódia</w:t>
            </w:r>
            <w:r w:rsidRPr="00877FF6">
              <w:rPr>
                <w:rFonts w:ascii="Arial" w:hAnsi="Arial" w:cs="Arial"/>
                <w:sz w:val="20"/>
                <w:szCs w:val="20"/>
              </w:rPr>
              <w:t xml:space="preserve"> na Classe</w:t>
            </w:r>
            <w:r>
              <w:rPr>
                <w:rFonts w:ascii="Arial" w:hAnsi="Arial" w:cs="Arial"/>
                <w:sz w:val="20"/>
                <w:szCs w:val="20"/>
              </w:rPr>
              <w:t>.</w:t>
            </w:r>
          </w:p>
        </w:tc>
      </w:tr>
      <w:tr w:rsidR="00FC3A01" w:rsidRPr="00877FF6" w14:paraId="5FC795E2" w14:textId="77777777" w:rsidTr="00A5054D">
        <w:tc>
          <w:tcPr>
            <w:tcW w:w="1382" w:type="pct"/>
            <w:tcBorders>
              <w:top w:val="single" w:sz="4" w:space="0" w:color="auto"/>
              <w:left w:val="nil"/>
              <w:bottom w:val="nil"/>
              <w:right w:val="nil"/>
            </w:tcBorders>
            <w:vAlign w:val="center"/>
          </w:tcPr>
          <w:p w14:paraId="40C3CC6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left w:val="nil"/>
              <w:right w:val="nil"/>
            </w:tcBorders>
            <w:vAlign w:val="center"/>
          </w:tcPr>
          <w:p w14:paraId="3286285F" w14:textId="77777777" w:rsidR="00FC3A01" w:rsidRPr="00877FF6" w:rsidRDefault="00FC3A01" w:rsidP="00A5054D">
            <w:pPr>
              <w:jc w:val="both"/>
              <w:rPr>
                <w:rFonts w:ascii="Arial" w:hAnsi="Arial" w:cs="Arial"/>
                <w:sz w:val="20"/>
                <w:szCs w:val="20"/>
                <w:highlight w:val="yellow"/>
              </w:rPr>
            </w:pPr>
          </w:p>
        </w:tc>
      </w:tr>
      <w:tr w:rsidR="00FC3A01" w:rsidRPr="00877FF6" w14:paraId="70483C71" w14:textId="77777777" w:rsidTr="00A5054D">
        <w:tc>
          <w:tcPr>
            <w:tcW w:w="1382" w:type="pct"/>
            <w:tcBorders>
              <w:top w:val="single" w:sz="4" w:space="0" w:color="auto"/>
              <w:left w:val="nil"/>
              <w:right w:val="nil"/>
            </w:tcBorders>
            <w:vAlign w:val="center"/>
          </w:tcPr>
          <w:p w14:paraId="06CDE2FC"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vMerge w:val="restart"/>
            <w:tcBorders>
              <w:top w:val="single" w:sz="4" w:space="0" w:color="auto"/>
              <w:left w:val="nil"/>
              <w:right w:val="nil"/>
            </w:tcBorders>
            <w:vAlign w:val="center"/>
          </w:tcPr>
          <w:p w14:paraId="02EF2FF7" w14:textId="715E2624" w:rsidR="00B66588" w:rsidRPr="00B66588" w:rsidRDefault="00B66588" w:rsidP="00B66588">
            <w:pPr>
              <w:jc w:val="both"/>
              <w:rPr>
                <w:rFonts w:ascii="Arial" w:hAnsi="Arial" w:cs="Arial"/>
                <w:sz w:val="20"/>
                <w:szCs w:val="20"/>
              </w:rPr>
            </w:pPr>
            <w:r w:rsidRPr="00B66588">
              <w:rPr>
                <w:rFonts w:ascii="Arial" w:hAnsi="Arial" w:cs="Arial"/>
                <w:sz w:val="20"/>
                <w:szCs w:val="20"/>
              </w:rPr>
              <w:t xml:space="preserve">Será cobrada </w:t>
            </w:r>
            <w:r>
              <w:rPr>
                <w:rFonts w:ascii="Arial" w:hAnsi="Arial" w:cs="Arial"/>
                <w:sz w:val="20"/>
                <w:szCs w:val="20"/>
              </w:rPr>
              <w:t>pela Classe</w:t>
            </w:r>
            <w:r w:rsidRPr="00B66588">
              <w:rPr>
                <w:rFonts w:ascii="Arial" w:hAnsi="Arial" w:cs="Arial"/>
                <w:sz w:val="20"/>
                <w:szCs w:val="20"/>
              </w:rPr>
              <w:t xml:space="preserve"> uma Taxa de Performance correspondente a 15% aplicável sobre a valorização da Cota d</w:t>
            </w:r>
            <w:r>
              <w:rPr>
                <w:rFonts w:ascii="Arial" w:hAnsi="Arial" w:cs="Arial"/>
                <w:sz w:val="20"/>
                <w:szCs w:val="20"/>
              </w:rPr>
              <w:t>a Classe</w:t>
            </w:r>
            <w:r w:rsidRPr="00B66588">
              <w:rPr>
                <w:rFonts w:ascii="Arial" w:hAnsi="Arial" w:cs="Arial"/>
                <w:sz w:val="20"/>
                <w:szCs w:val="20"/>
              </w:rPr>
              <w:t>, que exceder 100% da variação diária do Certificado de Depósito Interbancário - CDI (“Índice de Referência”), deduzidos todos os demais custos e despesas do Fundo</w:t>
            </w:r>
            <w:r>
              <w:rPr>
                <w:rFonts w:ascii="Arial" w:hAnsi="Arial" w:cs="Arial"/>
                <w:sz w:val="20"/>
                <w:szCs w:val="20"/>
              </w:rPr>
              <w:t xml:space="preserve"> e da Classe</w:t>
            </w:r>
            <w:r w:rsidRPr="00B66588">
              <w:rPr>
                <w:rFonts w:ascii="Arial" w:hAnsi="Arial" w:cs="Arial"/>
                <w:sz w:val="20"/>
                <w:szCs w:val="20"/>
              </w:rPr>
              <w:t xml:space="preserve">, inclusive a Taxa </w:t>
            </w:r>
            <w:r>
              <w:rPr>
                <w:rFonts w:ascii="Arial" w:hAnsi="Arial" w:cs="Arial"/>
                <w:sz w:val="20"/>
                <w:szCs w:val="20"/>
              </w:rPr>
              <w:t>Global</w:t>
            </w:r>
            <w:r w:rsidRPr="00B66588">
              <w:rPr>
                <w:rFonts w:ascii="Arial" w:hAnsi="Arial" w:cs="Arial"/>
                <w:sz w:val="20"/>
                <w:szCs w:val="20"/>
              </w:rPr>
              <w:t>. </w:t>
            </w:r>
          </w:p>
          <w:p w14:paraId="2D0FCD81" w14:textId="77777777" w:rsidR="00B66588" w:rsidRPr="00B66588" w:rsidRDefault="00B66588" w:rsidP="00B66588">
            <w:pPr>
              <w:jc w:val="both"/>
              <w:rPr>
                <w:rFonts w:ascii="Arial" w:hAnsi="Arial" w:cs="Arial"/>
                <w:sz w:val="20"/>
                <w:szCs w:val="20"/>
              </w:rPr>
            </w:pPr>
            <w:r w:rsidRPr="00B66588">
              <w:rPr>
                <w:rFonts w:ascii="Arial" w:hAnsi="Arial" w:cs="Arial"/>
                <w:sz w:val="20"/>
                <w:szCs w:val="20"/>
              </w:rPr>
              <w:t> </w:t>
            </w:r>
          </w:p>
          <w:p w14:paraId="524B9F3D" w14:textId="4527954C" w:rsidR="00B66588" w:rsidRPr="00B66588" w:rsidRDefault="00B66588" w:rsidP="00B66588">
            <w:pPr>
              <w:jc w:val="both"/>
              <w:rPr>
                <w:rFonts w:ascii="Arial" w:hAnsi="Arial" w:cs="Arial"/>
                <w:sz w:val="20"/>
                <w:szCs w:val="20"/>
              </w:rPr>
            </w:pPr>
            <w:r w:rsidRPr="00B66588">
              <w:rPr>
                <w:rFonts w:ascii="Arial" w:hAnsi="Arial" w:cs="Arial"/>
                <w:sz w:val="20"/>
                <w:szCs w:val="20"/>
              </w:rPr>
              <w:t>A Taxa de Performance será calculada individualmente sobre o resultado de cada aplicação realizada pelo Cotista (método do passivo), acumulado na forma de capitalização composta em cada período de avaliação, conforme segue: </w:t>
            </w:r>
          </w:p>
          <w:p w14:paraId="3A28BBAE" w14:textId="77777777" w:rsidR="00B66588" w:rsidRPr="00B66588" w:rsidRDefault="00B66588" w:rsidP="00B66588">
            <w:pPr>
              <w:jc w:val="both"/>
              <w:rPr>
                <w:rFonts w:ascii="Arial" w:hAnsi="Arial" w:cs="Arial"/>
                <w:sz w:val="20"/>
                <w:szCs w:val="20"/>
              </w:rPr>
            </w:pPr>
            <w:r w:rsidRPr="00B66588">
              <w:rPr>
                <w:rFonts w:ascii="Arial" w:hAnsi="Arial" w:cs="Arial"/>
                <w:sz w:val="20"/>
                <w:szCs w:val="20"/>
              </w:rPr>
              <w:t> </w:t>
            </w:r>
          </w:p>
          <w:tbl>
            <w:tblPr>
              <w:tblW w:w="7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345"/>
            </w:tblGrid>
            <w:tr w:rsidR="00B66588" w:rsidRPr="00B66588" w14:paraId="7FC9B7A2" w14:textId="77777777" w:rsidTr="00B74B79">
              <w:trPr>
                <w:trHeight w:val="300"/>
              </w:trPr>
              <w:tc>
                <w:tcPr>
                  <w:tcW w:w="7345" w:type="dxa"/>
                  <w:hideMark/>
                </w:tcPr>
                <w:p w14:paraId="47B4D7DB" w14:textId="77777777" w:rsidR="00B66588" w:rsidRPr="00B66588" w:rsidRDefault="00B66588" w:rsidP="00B74B79">
                  <w:pPr>
                    <w:spacing w:after="0" w:line="240" w:lineRule="auto"/>
                    <w:ind w:right="139"/>
                    <w:jc w:val="both"/>
                    <w:divId w:val="169370563"/>
                    <w:rPr>
                      <w:rFonts w:ascii="Arial" w:hAnsi="Arial" w:cs="Arial"/>
                      <w:sz w:val="20"/>
                      <w:szCs w:val="20"/>
                    </w:rPr>
                  </w:pPr>
                  <w:r w:rsidRPr="00B66588">
                    <w:rPr>
                      <w:rFonts w:ascii="Arial" w:hAnsi="Arial" w:cs="Arial"/>
                      <w:sz w:val="20"/>
                      <w:szCs w:val="20"/>
                    </w:rPr>
                    <w:t>Taxa de Performance = 15% * (Valor da Cota de Apuração – Cota Índice) </w:t>
                  </w:r>
                </w:p>
              </w:tc>
            </w:tr>
            <w:tr w:rsidR="00B66588" w:rsidRPr="00B66588" w14:paraId="319B90DE" w14:textId="77777777" w:rsidTr="00B74B79">
              <w:trPr>
                <w:trHeight w:val="300"/>
              </w:trPr>
              <w:tc>
                <w:tcPr>
                  <w:tcW w:w="7345" w:type="dxa"/>
                  <w:hideMark/>
                </w:tcPr>
                <w:p w14:paraId="7896C233" w14:textId="77777777"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Onde: </w:t>
                  </w:r>
                </w:p>
                <w:p w14:paraId="4AA52493" w14:textId="77777777"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 </w:t>
                  </w:r>
                </w:p>
                <w:p w14:paraId="3C78F398" w14:textId="31388E42"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“Valor da Cota de Apuração” = Valor da Cota d</w:t>
                  </w:r>
                  <w:r>
                    <w:rPr>
                      <w:rFonts w:ascii="Arial" w:hAnsi="Arial" w:cs="Arial"/>
                      <w:sz w:val="20"/>
                      <w:szCs w:val="20"/>
                    </w:rPr>
                    <w:t xml:space="preserve">a Classe </w:t>
                  </w:r>
                  <w:r w:rsidRPr="00B66588">
                    <w:rPr>
                      <w:rFonts w:ascii="Arial" w:hAnsi="Arial" w:cs="Arial"/>
                      <w:sz w:val="20"/>
                      <w:szCs w:val="20"/>
                    </w:rPr>
                    <w:t>antes de descontada a provisão para o pagamento da Taxa de Performance na Data de Apuração (conforme abaixo definido). </w:t>
                  </w:r>
                </w:p>
                <w:p w14:paraId="0725E00B" w14:textId="77777777"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 </w:t>
                  </w:r>
                </w:p>
                <w:p w14:paraId="5310C6F5" w14:textId="77777777"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“Cota Índice” = a Cota Base (conforme abaixo definido) atualizada pelo Índice de Referência desde a Data-Base (conforme abaixo definido) até a Data de Apuração (conforme abaixo definido). </w:t>
                  </w:r>
                </w:p>
                <w:p w14:paraId="45AD915A" w14:textId="77777777"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 </w:t>
                  </w:r>
                </w:p>
                <w:p w14:paraId="2EADF633" w14:textId="77777777"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“Cota Base” = o mais recente entre (i) o valor da Cota logo após a última cobrança de Taxa de Performance efetuada, ou (ii) o valor da Cota na data de conversão da aplicação pelo respectivo Cotista. </w:t>
                  </w:r>
                </w:p>
                <w:p w14:paraId="62CAC776" w14:textId="77777777"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 </w:t>
                  </w:r>
                </w:p>
                <w:p w14:paraId="3D31912F" w14:textId="4757EB50" w:rsidR="00B66588" w:rsidRPr="00B66588" w:rsidRDefault="00B66588" w:rsidP="00B74B79">
                  <w:pPr>
                    <w:spacing w:after="0" w:line="240" w:lineRule="auto"/>
                    <w:ind w:right="139"/>
                    <w:jc w:val="both"/>
                    <w:rPr>
                      <w:rFonts w:ascii="Arial" w:hAnsi="Arial" w:cs="Arial"/>
                      <w:sz w:val="20"/>
                      <w:szCs w:val="20"/>
                    </w:rPr>
                  </w:pPr>
                  <w:r w:rsidRPr="00B66588">
                    <w:rPr>
                      <w:rFonts w:ascii="Arial" w:hAnsi="Arial" w:cs="Arial"/>
                      <w:sz w:val="20"/>
                      <w:szCs w:val="20"/>
                    </w:rPr>
                    <w:t>“Data-Base” = Data para início do período de apuração da Taxa de Performance, sendo que tal dia será o de apuração da Cota Base. </w:t>
                  </w:r>
                </w:p>
              </w:tc>
            </w:tr>
          </w:tbl>
          <w:p w14:paraId="3811517E" w14:textId="77777777" w:rsidR="00B66588" w:rsidRPr="00B66588" w:rsidRDefault="00B66588" w:rsidP="00B66588">
            <w:pPr>
              <w:jc w:val="both"/>
              <w:rPr>
                <w:rFonts w:ascii="Arial" w:hAnsi="Arial" w:cs="Arial"/>
                <w:sz w:val="20"/>
                <w:szCs w:val="20"/>
              </w:rPr>
            </w:pPr>
            <w:r w:rsidRPr="00B66588">
              <w:rPr>
                <w:rFonts w:ascii="Arial" w:hAnsi="Arial" w:cs="Arial"/>
                <w:sz w:val="20"/>
                <w:szCs w:val="20"/>
              </w:rPr>
              <w:t> </w:t>
            </w:r>
          </w:p>
          <w:p w14:paraId="65E78254" w14:textId="503349C5" w:rsidR="00B66588" w:rsidRPr="00B66588" w:rsidRDefault="00B66588" w:rsidP="00B66588">
            <w:pPr>
              <w:jc w:val="both"/>
              <w:rPr>
                <w:rFonts w:ascii="Arial" w:hAnsi="Arial" w:cs="Arial"/>
                <w:sz w:val="20"/>
                <w:szCs w:val="20"/>
              </w:rPr>
            </w:pPr>
            <w:r w:rsidRPr="00B66588">
              <w:rPr>
                <w:rFonts w:ascii="Arial" w:hAnsi="Arial" w:cs="Arial"/>
                <w:sz w:val="20"/>
                <w:szCs w:val="20"/>
              </w:rPr>
              <w:t>A Taxa de Performance prevista acima será provisionada diariamente, com base nos dias úteis do ano, para que seus efeitos reflitam no valor da apuração diária da cota d</w:t>
            </w:r>
            <w:r>
              <w:rPr>
                <w:rFonts w:ascii="Arial" w:hAnsi="Arial" w:cs="Arial"/>
                <w:sz w:val="20"/>
                <w:szCs w:val="20"/>
              </w:rPr>
              <w:t>a Classe</w:t>
            </w:r>
            <w:r w:rsidRPr="00B66588">
              <w:rPr>
                <w:rFonts w:ascii="Arial" w:hAnsi="Arial" w:cs="Arial"/>
                <w:sz w:val="20"/>
                <w:szCs w:val="20"/>
              </w:rPr>
              <w:t xml:space="preserve"> e, consequentemente, nos resgates realizados ao longo dos períodos de apuração, sendo certo que o número de Cotas de cada Cotista não será alterado. </w:t>
            </w:r>
          </w:p>
          <w:p w14:paraId="7D7FCD91" w14:textId="65C5DC5F" w:rsidR="00B66588" w:rsidRPr="00B66588" w:rsidRDefault="00B66588" w:rsidP="00B66588">
            <w:pPr>
              <w:jc w:val="both"/>
              <w:rPr>
                <w:rFonts w:ascii="Arial" w:hAnsi="Arial" w:cs="Arial"/>
                <w:sz w:val="20"/>
                <w:szCs w:val="20"/>
              </w:rPr>
            </w:pPr>
            <w:r w:rsidRPr="00B66588">
              <w:rPr>
                <w:rFonts w:ascii="Arial" w:hAnsi="Arial" w:cs="Arial"/>
                <w:sz w:val="20"/>
                <w:szCs w:val="20"/>
              </w:rPr>
              <w:t xml:space="preserve">A Taxa de Performance será paga </w:t>
            </w:r>
            <w:r>
              <w:rPr>
                <w:rFonts w:ascii="Arial" w:hAnsi="Arial" w:cs="Arial"/>
                <w:sz w:val="20"/>
                <w:szCs w:val="20"/>
              </w:rPr>
              <w:t>pela Classe</w:t>
            </w:r>
            <w:r w:rsidRPr="00B66588">
              <w:rPr>
                <w:rFonts w:ascii="Arial" w:hAnsi="Arial" w:cs="Arial"/>
                <w:sz w:val="20"/>
                <w:szCs w:val="20"/>
              </w:rPr>
              <w:t xml:space="preserve"> observados os seguintes procedimentos: </w:t>
            </w:r>
          </w:p>
          <w:p w14:paraId="2AFE39F3" w14:textId="77777777" w:rsidR="00B66588" w:rsidRPr="00B66588" w:rsidRDefault="00B66588" w:rsidP="00B66588">
            <w:pPr>
              <w:jc w:val="both"/>
              <w:rPr>
                <w:rFonts w:ascii="Arial" w:hAnsi="Arial" w:cs="Arial"/>
                <w:sz w:val="20"/>
                <w:szCs w:val="20"/>
              </w:rPr>
            </w:pPr>
            <w:r w:rsidRPr="00B66588">
              <w:rPr>
                <w:rFonts w:ascii="Arial" w:hAnsi="Arial" w:cs="Arial"/>
                <w:sz w:val="20"/>
                <w:szCs w:val="20"/>
              </w:rPr>
              <w:t> </w:t>
            </w:r>
          </w:p>
          <w:p w14:paraId="7601E5EF" w14:textId="77777777" w:rsidR="00B66588" w:rsidRPr="00B66588" w:rsidRDefault="00B66588" w:rsidP="00B66588">
            <w:pPr>
              <w:numPr>
                <w:ilvl w:val="0"/>
                <w:numId w:val="16"/>
              </w:numPr>
              <w:jc w:val="both"/>
              <w:rPr>
                <w:rFonts w:ascii="Arial" w:hAnsi="Arial" w:cs="Arial"/>
                <w:sz w:val="20"/>
                <w:szCs w:val="20"/>
              </w:rPr>
            </w:pPr>
            <w:r w:rsidRPr="00B66588">
              <w:rPr>
                <w:rFonts w:ascii="Arial" w:hAnsi="Arial" w:cs="Arial"/>
                <w:sz w:val="20"/>
                <w:szCs w:val="20"/>
              </w:rPr>
              <w:t>o período de apuração da Taxa de Performance será semestral, nos períodos de 1º de março ao último dia útil de agosto e de 1º de setembro ao último dia útil de fevereiro de cada ano (“Data de Apuração”); e </w:t>
            </w:r>
          </w:p>
          <w:p w14:paraId="41DEE6AE" w14:textId="77777777" w:rsidR="00B66588" w:rsidRPr="00B66588" w:rsidRDefault="00B66588" w:rsidP="00B66588">
            <w:pPr>
              <w:jc w:val="both"/>
              <w:rPr>
                <w:rFonts w:ascii="Arial" w:hAnsi="Arial" w:cs="Arial"/>
                <w:sz w:val="20"/>
                <w:szCs w:val="20"/>
              </w:rPr>
            </w:pPr>
            <w:r w:rsidRPr="00B66588">
              <w:rPr>
                <w:rFonts w:ascii="Arial" w:hAnsi="Arial" w:cs="Arial"/>
                <w:sz w:val="20"/>
                <w:szCs w:val="20"/>
              </w:rPr>
              <w:t> </w:t>
            </w:r>
          </w:p>
          <w:p w14:paraId="1F446792" w14:textId="77777777" w:rsidR="00B66588" w:rsidRPr="00B66588" w:rsidRDefault="00B66588" w:rsidP="00B66588">
            <w:pPr>
              <w:numPr>
                <w:ilvl w:val="0"/>
                <w:numId w:val="17"/>
              </w:numPr>
              <w:jc w:val="both"/>
              <w:rPr>
                <w:rFonts w:ascii="Arial" w:hAnsi="Arial" w:cs="Arial"/>
                <w:sz w:val="20"/>
                <w:szCs w:val="20"/>
              </w:rPr>
            </w:pPr>
            <w:r w:rsidRPr="00B66588">
              <w:rPr>
                <w:rFonts w:ascii="Arial" w:hAnsi="Arial" w:cs="Arial"/>
                <w:sz w:val="20"/>
                <w:szCs w:val="20"/>
              </w:rPr>
              <w:t>o pagamento da Taxa de Performance será efetuado até o 5º dia útil do mês subsequente ao período de apuração respectivo. </w:t>
            </w:r>
          </w:p>
          <w:p w14:paraId="1E461506" w14:textId="77777777" w:rsidR="00B66588" w:rsidRPr="00B66588" w:rsidRDefault="00B66588" w:rsidP="00B66588">
            <w:pPr>
              <w:jc w:val="both"/>
              <w:rPr>
                <w:rFonts w:ascii="Arial" w:hAnsi="Arial" w:cs="Arial"/>
                <w:sz w:val="20"/>
                <w:szCs w:val="20"/>
              </w:rPr>
            </w:pPr>
            <w:r w:rsidRPr="00B66588">
              <w:rPr>
                <w:rFonts w:ascii="Arial" w:hAnsi="Arial" w:cs="Arial"/>
                <w:sz w:val="20"/>
                <w:szCs w:val="20"/>
              </w:rPr>
              <w:t> </w:t>
            </w:r>
          </w:p>
          <w:p w14:paraId="01A13783" w14:textId="62E36B12" w:rsidR="00B66588" w:rsidRPr="00B66588" w:rsidRDefault="00B66588" w:rsidP="00B66588">
            <w:pPr>
              <w:jc w:val="both"/>
              <w:rPr>
                <w:rFonts w:ascii="Arial" w:hAnsi="Arial" w:cs="Arial"/>
                <w:sz w:val="20"/>
                <w:szCs w:val="20"/>
              </w:rPr>
            </w:pPr>
            <w:r w:rsidRPr="00B66588">
              <w:rPr>
                <w:rFonts w:ascii="Arial" w:hAnsi="Arial" w:cs="Arial"/>
                <w:sz w:val="20"/>
                <w:szCs w:val="20"/>
              </w:rPr>
              <w:t>É vedada a cobrança de Taxa de Performance quando o Valor da Cota de Apuração for inferior ao Valor da Cota Base. </w:t>
            </w:r>
          </w:p>
          <w:p w14:paraId="20DB5623" w14:textId="77777777" w:rsidR="00B66588" w:rsidRPr="00B66588" w:rsidRDefault="00B66588" w:rsidP="00B66588">
            <w:pPr>
              <w:jc w:val="both"/>
              <w:rPr>
                <w:rFonts w:ascii="Arial" w:hAnsi="Arial" w:cs="Arial"/>
                <w:sz w:val="20"/>
                <w:szCs w:val="20"/>
              </w:rPr>
            </w:pPr>
            <w:r w:rsidRPr="00B66588">
              <w:rPr>
                <w:rFonts w:ascii="Arial" w:hAnsi="Arial" w:cs="Arial"/>
                <w:sz w:val="20"/>
                <w:szCs w:val="20"/>
              </w:rPr>
              <w:t> </w:t>
            </w:r>
          </w:p>
          <w:p w14:paraId="19844360" w14:textId="7FB1ECC9" w:rsidR="00B66588" w:rsidRPr="00B66588" w:rsidRDefault="00B66588" w:rsidP="00B66588">
            <w:pPr>
              <w:jc w:val="both"/>
              <w:rPr>
                <w:rFonts w:ascii="Arial" w:hAnsi="Arial" w:cs="Arial"/>
                <w:sz w:val="20"/>
                <w:szCs w:val="20"/>
              </w:rPr>
            </w:pPr>
            <w:r w:rsidRPr="00B66588">
              <w:rPr>
                <w:rFonts w:ascii="Arial"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da Cota de Apuração e a Cota Base. </w:t>
            </w:r>
          </w:p>
          <w:p w14:paraId="021983DF" w14:textId="77777777" w:rsidR="00B66588" w:rsidRPr="00B66588" w:rsidRDefault="00B66588" w:rsidP="00B66588">
            <w:pPr>
              <w:jc w:val="both"/>
              <w:rPr>
                <w:rFonts w:ascii="Arial" w:hAnsi="Arial" w:cs="Arial"/>
                <w:sz w:val="20"/>
                <w:szCs w:val="20"/>
              </w:rPr>
            </w:pPr>
            <w:r w:rsidRPr="00B66588">
              <w:rPr>
                <w:rFonts w:ascii="Arial" w:hAnsi="Arial" w:cs="Arial"/>
                <w:sz w:val="20"/>
                <w:szCs w:val="20"/>
              </w:rPr>
              <w:t> </w:t>
            </w:r>
          </w:p>
          <w:p w14:paraId="238995E5" w14:textId="37C79BFD" w:rsidR="00FC3A01" w:rsidRPr="00B74B79" w:rsidRDefault="00B66588" w:rsidP="00A5054D">
            <w:pPr>
              <w:jc w:val="both"/>
              <w:rPr>
                <w:rFonts w:ascii="Arial" w:hAnsi="Arial" w:cs="Arial"/>
                <w:sz w:val="20"/>
                <w:szCs w:val="20"/>
              </w:rPr>
            </w:pPr>
            <w:r w:rsidRPr="00B66588">
              <w:rPr>
                <w:rFonts w:ascii="Arial" w:hAnsi="Arial" w:cs="Arial"/>
                <w:sz w:val="20"/>
                <w:szCs w:val="20"/>
              </w:rPr>
              <w:t>Em caso de extinção do Índice de Referência será adotado, para fins de cálculo da Taxa de Performance, o índice ou taxa que vier a substituí-lo. </w:t>
            </w:r>
          </w:p>
        </w:tc>
      </w:tr>
      <w:tr w:rsidR="00FC3A01" w:rsidRPr="00877FF6" w14:paraId="5F998D52" w14:textId="77777777" w:rsidTr="00A5054D">
        <w:trPr>
          <w:trHeight w:val="557"/>
        </w:trPr>
        <w:tc>
          <w:tcPr>
            <w:tcW w:w="1382" w:type="pct"/>
            <w:tcBorders>
              <w:left w:val="nil"/>
              <w:bottom w:val="single" w:sz="4" w:space="0" w:color="auto"/>
              <w:right w:val="nil"/>
            </w:tcBorders>
            <w:vAlign w:val="center"/>
          </w:tcPr>
          <w:p w14:paraId="1E43BB7B"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2"/>
            <w:vMerge/>
            <w:tcBorders>
              <w:left w:val="nil"/>
              <w:bottom w:val="single" w:sz="4" w:space="0" w:color="auto"/>
              <w:right w:val="nil"/>
            </w:tcBorders>
            <w:vAlign w:val="center"/>
          </w:tcPr>
          <w:p w14:paraId="277C1E0C" w14:textId="77777777" w:rsidR="00FC3A01" w:rsidRPr="00877FF6" w:rsidRDefault="00FC3A01" w:rsidP="00A5054D">
            <w:pPr>
              <w:jc w:val="both"/>
              <w:rPr>
                <w:rFonts w:ascii="Arial" w:hAnsi="Arial" w:cs="Arial"/>
                <w:sz w:val="20"/>
                <w:szCs w:val="20"/>
              </w:rPr>
            </w:pPr>
          </w:p>
        </w:tc>
      </w:tr>
    </w:tbl>
    <w:p w14:paraId="20CF7043"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44"/>
        <w:gridCol w:w="153"/>
        <w:gridCol w:w="410"/>
        <w:gridCol w:w="1612"/>
        <w:gridCol w:w="879"/>
        <w:gridCol w:w="4369"/>
      </w:tblGrid>
      <w:tr w:rsidR="00FC3A01" w:rsidRPr="00877FF6" w14:paraId="4D3683A3" w14:textId="77777777" w:rsidTr="00A5054D">
        <w:tc>
          <w:tcPr>
            <w:tcW w:w="5000" w:type="pct"/>
            <w:gridSpan w:val="6"/>
            <w:shd w:val="clear" w:color="auto" w:fill="C00000"/>
          </w:tcPr>
          <w:p w14:paraId="51127C47" w14:textId="77777777" w:rsidR="00FC3A01" w:rsidRPr="00877FF6" w:rsidRDefault="00FC3A01" w:rsidP="005141C1">
            <w:pPr>
              <w:pStyle w:val="PargrafodaLista"/>
              <w:numPr>
                <w:ilvl w:val="0"/>
                <w:numId w:val="5"/>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A01" w:rsidRPr="00877FF6" w14:paraId="1D201FD2" w14:textId="77777777" w:rsidTr="00A5054D">
        <w:tc>
          <w:tcPr>
            <w:tcW w:w="5000" w:type="pct"/>
            <w:gridSpan w:val="6"/>
          </w:tcPr>
          <w:p w14:paraId="3F64E7DF" w14:textId="77777777" w:rsidR="00FC3A01" w:rsidRPr="00877FF6" w:rsidRDefault="00FC3A01" w:rsidP="00A5054D">
            <w:pPr>
              <w:jc w:val="center"/>
              <w:rPr>
                <w:rFonts w:ascii="Arial" w:hAnsi="Arial" w:cs="Arial"/>
                <w:b/>
                <w:bCs/>
                <w:color w:val="ED7D31" w:themeColor="accent2"/>
                <w:sz w:val="20"/>
                <w:szCs w:val="20"/>
              </w:rPr>
            </w:pPr>
          </w:p>
        </w:tc>
      </w:tr>
      <w:tr w:rsidR="00FC3A01" w:rsidRPr="00877FF6" w14:paraId="28AAEC95" w14:textId="77777777" w:rsidTr="00A5054D">
        <w:trPr>
          <w:trHeight w:val="400"/>
        </w:trPr>
        <w:tc>
          <w:tcPr>
            <w:tcW w:w="1454" w:type="pct"/>
            <w:vMerge w:val="restart"/>
            <w:tcBorders>
              <w:top w:val="single" w:sz="4" w:space="0" w:color="auto"/>
            </w:tcBorders>
            <w:vAlign w:val="center"/>
          </w:tcPr>
          <w:p w14:paraId="74716B8A" w14:textId="77777777" w:rsidR="00FC3A01" w:rsidRPr="00877FF6" w:rsidRDefault="00FC3A01" w:rsidP="005141C1">
            <w:pPr>
              <w:pStyle w:val="PargrafodaLista"/>
              <w:numPr>
                <w:ilvl w:val="1"/>
                <w:numId w:val="5"/>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Aplicação</w:t>
            </w:r>
          </w:p>
        </w:tc>
        <w:tc>
          <w:tcPr>
            <w:tcW w:w="1459" w:type="pct"/>
            <w:gridSpan w:val="4"/>
            <w:tcBorders>
              <w:top w:val="single" w:sz="4" w:space="0" w:color="auto"/>
              <w:bottom w:val="single" w:sz="4" w:space="0" w:color="auto"/>
            </w:tcBorders>
            <w:vAlign w:val="center"/>
          </w:tcPr>
          <w:p w14:paraId="3E378C70" w14:textId="77777777" w:rsidR="00FC3A01" w:rsidRPr="00877FF6" w:rsidRDefault="00FC3A01" w:rsidP="005141C1">
            <w:pPr>
              <w:pStyle w:val="PargrafodaLista"/>
              <w:numPr>
                <w:ilvl w:val="0"/>
                <w:numId w:val="8"/>
              </w:numPr>
              <w:ind w:left="0" w:firstLine="0"/>
              <w:contextualSpacing/>
              <w:jc w:val="center"/>
              <w:rPr>
                <w:rFonts w:ascii="Arial" w:hAnsi="Arial" w:cs="Arial"/>
              </w:rPr>
            </w:pPr>
            <w:r w:rsidRPr="00877FF6">
              <w:rPr>
                <w:rFonts w:ascii="Arial" w:hAnsi="Arial" w:cs="Arial"/>
                <w:b/>
                <w:bCs/>
                <w:smallCaps/>
                <w:color w:val="000000"/>
              </w:rPr>
              <w:t xml:space="preserve">Taxa de </w:t>
            </w:r>
            <w:proofErr w:type="spellStart"/>
            <w:r w:rsidRPr="00877FF6">
              <w:rPr>
                <w:rFonts w:ascii="Arial" w:hAnsi="Arial" w:cs="Arial"/>
                <w:b/>
                <w:bCs/>
                <w:smallCaps/>
                <w:color w:val="000000"/>
              </w:rPr>
              <w:t>Ingresso</w:t>
            </w:r>
            <w:proofErr w:type="spellEnd"/>
          </w:p>
        </w:tc>
        <w:tc>
          <w:tcPr>
            <w:tcW w:w="2087" w:type="pct"/>
            <w:tcBorders>
              <w:top w:val="single" w:sz="4" w:space="0" w:color="auto"/>
              <w:bottom w:val="single" w:sz="4" w:space="0" w:color="auto"/>
            </w:tcBorders>
          </w:tcPr>
          <w:p w14:paraId="74136F8A" w14:textId="77777777" w:rsidR="00FC3A01" w:rsidRPr="00877FF6"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61C9971A" w14:textId="77777777" w:rsidTr="00A5054D">
        <w:tc>
          <w:tcPr>
            <w:tcW w:w="1454" w:type="pct"/>
            <w:vMerge/>
            <w:vAlign w:val="center"/>
          </w:tcPr>
          <w:p w14:paraId="4042D5E3" w14:textId="77777777" w:rsidR="00FC3A01" w:rsidRPr="00877FF6" w:rsidRDefault="00FC3A01" w:rsidP="005141C1">
            <w:pPr>
              <w:pStyle w:val="PargrafodaLista"/>
              <w:numPr>
                <w:ilvl w:val="1"/>
                <w:numId w:val="7"/>
              </w:numPr>
              <w:ind w:left="0" w:firstLine="0"/>
              <w:contextualSpacing/>
              <w:rPr>
                <w:rFonts w:ascii="Arial" w:hAnsi="Arial" w:cs="Arial"/>
                <w:b/>
                <w:bCs/>
                <w:smallCaps/>
                <w:color w:val="000000"/>
              </w:rPr>
            </w:pPr>
          </w:p>
        </w:tc>
        <w:tc>
          <w:tcPr>
            <w:tcW w:w="1459" w:type="pct"/>
            <w:gridSpan w:val="4"/>
            <w:tcBorders>
              <w:top w:val="single" w:sz="4" w:space="0" w:color="auto"/>
              <w:bottom w:val="single" w:sz="4" w:space="0" w:color="auto"/>
            </w:tcBorders>
            <w:vAlign w:val="center"/>
          </w:tcPr>
          <w:p w14:paraId="5F14436C" w14:textId="77777777" w:rsidR="00FC3A01" w:rsidRPr="00877FF6" w:rsidRDefault="00FC3A01" w:rsidP="005141C1">
            <w:pPr>
              <w:pStyle w:val="PargrafodaLista"/>
              <w:numPr>
                <w:ilvl w:val="0"/>
                <w:numId w:val="8"/>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276B7DE6"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A01" w:rsidRPr="00877FF6" w14:paraId="24943812" w14:textId="77777777" w:rsidTr="00A5054D">
        <w:tc>
          <w:tcPr>
            <w:tcW w:w="1723" w:type="pct"/>
            <w:gridSpan w:val="3"/>
            <w:tcBorders>
              <w:top w:val="single" w:sz="4" w:space="0" w:color="auto"/>
              <w:bottom w:val="single" w:sz="4" w:space="0" w:color="auto"/>
            </w:tcBorders>
            <w:vAlign w:val="center"/>
          </w:tcPr>
          <w:p w14:paraId="0DB6A347"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32A2A4AC" w14:textId="77777777" w:rsidR="00FC3A01" w:rsidRPr="00877FF6" w:rsidRDefault="00FC3A01" w:rsidP="00A5054D">
            <w:pPr>
              <w:jc w:val="both"/>
              <w:rPr>
                <w:rFonts w:ascii="Arial" w:hAnsi="Arial" w:cs="Arial"/>
                <w:b/>
                <w:bCs/>
                <w:smallCaps/>
                <w:color w:val="000000"/>
                <w:sz w:val="20"/>
                <w:szCs w:val="20"/>
              </w:rPr>
            </w:pPr>
          </w:p>
        </w:tc>
      </w:tr>
      <w:tr w:rsidR="00FC3A01" w:rsidRPr="00877FF6" w14:paraId="2B809794"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37DF5B" w14:textId="77777777" w:rsidR="00FC3A01" w:rsidRPr="00FC3A01" w:rsidRDefault="00FC3A01" w:rsidP="005141C1">
            <w:pPr>
              <w:pStyle w:val="PargrafodaLista"/>
              <w:numPr>
                <w:ilvl w:val="2"/>
                <w:numId w:val="5"/>
              </w:numPr>
              <w:ind w:left="0" w:firstLine="0"/>
              <w:contextualSpacing/>
              <w:jc w:val="center"/>
              <w:rPr>
                <w:rFonts w:ascii="Arial" w:hAnsi="Arial" w:cs="Arial"/>
                <w:b/>
                <w:bCs/>
                <w:smallCaps/>
                <w:color w:val="000000"/>
                <w:lang w:val="pt-BR"/>
              </w:rPr>
            </w:pPr>
            <w:r w:rsidRPr="00FC3A01">
              <w:rPr>
                <w:rFonts w:ascii="Arial" w:hAnsi="Arial" w:cs="Arial"/>
                <w:b/>
                <w:bCs/>
                <w:lang w:val="pt-BR"/>
              </w:rPr>
              <w:t>Quadro Resumo das Condições de Aplicação</w:t>
            </w:r>
          </w:p>
        </w:tc>
      </w:tr>
      <w:tr w:rsidR="00FC3A01" w:rsidRPr="00877FF6" w14:paraId="58606B3E"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F43C35B"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65AA7BE8"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r>
      <w:tr w:rsidR="00FC3A01" w:rsidRPr="00877FF6" w14:paraId="61CD2F2B"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05FEFBF3"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D+0</w:t>
            </w:r>
          </w:p>
          <w:p w14:paraId="22144543" w14:textId="77777777" w:rsidR="00FC3A01" w:rsidRPr="00877FF6" w:rsidRDefault="00FC3A01" w:rsidP="00A5054D">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B1E6B7"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09ECF059" w14:textId="77777777" w:rsidR="00FC3A01" w:rsidRPr="00877FF6" w:rsidRDefault="00FC3A01" w:rsidP="00A5054D">
            <w:pPr>
              <w:jc w:val="center"/>
              <w:rPr>
                <w:rFonts w:ascii="Arial" w:hAnsi="Arial" w:cs="Arial"/>
                <w:b/>
                <w:bCs/>
                <w:smallCaps/>
                <w:color w:val="000000"/>
                <w:sz w:val="20"/>
                <w:szCs w:val="20"/>
              </w:rPr>
            </w:pPr>
            <w:r w:rsidRPr="005C4C64">
              <w:rPr>
                <w:rFonts w:ascii="Arial" w:hAnsi="Arial" w:cs="Arial"/>
                <w:sz w:val="20"/>
                <w:szCs w:val="20"/>
              </w:rPr>
              <w:t>No dia da solicitação</w:t>
            </w:r>
          </w:p>
        </w:tc>
      </w:tr>
      <w:tr w:rsidR="00FC3A01" w:rsidRPr="00877FF6" w14:paraId="19A197DA" w14:textId="77777777" w:rsidTr="00A5054D">
        <w:tc>
          <w:tcPr>
            <w:tcW w:w="1723" w:type="pct"/>
            <w:gridSpan w:val="3"/>
            <w:tcBorders>
              <w:top w:val="single" w:sz="4" w:space="0" w:color="auto"/>
              <w:bottom w:val="single" w:sz="4" w:space="0" w:color="auto"/>
            </w:tcBorders>
            <w:vAlign w:val="center"/>
          </w:tcPr>
          <w:p w14:paraId="17975E3D"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250706EE" w14:textId="77777777" w:rsidR="00FC3A01" w:rsidRPr="00877FF6" w:rsidRDefault="00FC3A01" w:rsidP="00A5054D">
            <w:pPr>
              <w:jc w:val="both"/>
              <w:rPr>
                <w:rFonts w:ascii="Arial" w:hAnsi="Arial" w:cs="Arial"/>
                <w:b/>
                <w:bCs/>
                <w:smallCaps/>
                <w:color w:val="000000"/>
                <w:sz w:val="20"/>
                <w:szCs w:val="20"/>
              </w:rPr>
            </w:pPr>
          </w:p>
        </w:tc>
      </w:tr>
      <w:tr w:rsidR="00FC3A01" w:rsidRPr="00877FF6" w14:paraId="3F525051" w14:textId="77777777" w:rsidTr="00A5054D">
        <w:tc>
          <w:tcPr>
            <w:tcW w:w="1454" w:type="pct"/>
            <w:vMerge w:val="restart"/>
            <w:vAlign w:val="center"/>
          </w:tcPr>
          <w:p w14:paraId="674B534B" w14:textId="77777777" w:rsidR="00FC3A01" w:rsidRPr="005C4C64"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5C4C64">
              <w:rPr>
                <w:rFonts w:ascii="Arial" w:hAnsi="Arial" w:cs="Arial"/>
                <w:b/>
                <w:bCs/>
                <w:smallCaps/>
                <w:color w:val="000000"/>
              </w:rPr>
              <w:t>Condições</w:t>
            </w:r>
            <w:proofErr w:type="spellEnd"/>
            <w:r w:rsidRPr="005C4C64">
              <w:rPr>
                <w:rFonts w:ascii="Arial" w:hAnsi="Arial" w:cs="Arial"/>
                <w:b/>
                <w:bCs/>
                <w:smallCaps/>
                <w:color w:val="000000"/>
              </w:rPr>
              <w:t xml:space="preserve"> para Resgate </w:t>
            </w:r>
          </w:p>
          <w:p w14:paraId="4FC760ED" w14:textId="77777777" w:rsidR="00FC3A01" w:rsidRPr="009F6C65" w:rsidRDefault="00FC3A01" w:rsidP="00A5054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2EDE4787"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proofErr w:type="spellStart"/>
            <w:r w:rsidRPr="009F6C65">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206AE14F" w14:textId="77777777" w:rsidR="00FC3A01" w:rsidRPr="009F6C65" w:rsidRDefault="00FC3A01" w:rsidP="00A5054D">
            <w:pPr>
              <w:jc w:val="both"/>
              <w:rPr>
                <w:rFonts w:ascii="Arial" w:hAnsi="Arial" w:cs="Arial"/>
                <w:sz w:val="20"/>
                <w:szCs w:val="20"/>
              </w:rPr>
            </w:pPr>
            <w:r w:rsidRPr="005C4C64">
              <w:rPr>
                <w:rFonts w:ascii="Arial" w:hAnsi="Arial" w:cs="Arial"/>
                <w:sz w:val="20"/>
                <w:szCs w:val="20"/>
              </w:rPr>
              <w:t>Não há</w:t>
            </w:r>
          </w:p>
        </w:tc>
      </w:tr>
      <w:tr w:rsidR="00FC3A01" w:rsidRPr="00877FF6" w14:paraId="49EA2874" w14:textId="77777777" w:rsidTr="00A5054D">
        <w:tc>
          <w:tcPr>
            <w:tcW w:w="1454" w:type="pct"/>
            <w:vMerge/>
            <w:vAlign w:val="center"/>
          </w:tcPr>
          <w:p w14:paraId="53E00B3E"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51C1EDE"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 xml:space="preserve">Taxa de </w:t>
            </w:r>
            <w:proofErr w:type="spellStart"/>
            <w:r w:rsidRPr="009F6C65">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2D90038" w14:textId="77777777" w:rsidR="00FC3A01" w:rsidRPr="009F6C65" w:rsidRDefault="00FC3A01" w:rsidP="00A5054D">
            <w:pPr>
              <w:jc w:val="both"/>
              <w:rPr>
                <w:rFonts w:ascii="Arial" w:hAnsi="Arial" w:cs="Arial"/>
                <w:smallCaps/>
                <w:color w:val="000000"/>
                <w:sz w:val="20"/>
                <w:szCs w:val="20"/>
              </w:rPr>
            </w:pPr>
            <w:r w:rsidRPr="005C4C64">
              <w:rPr>
                <w:rFonts w:ascii="Arial" w:hAnsi="Arial" w:cs="Arial"/>
                <w:sz w:val="20"/>
                <w:szCs w:val="20"/>
              </w:rPr>
              <w:t>Não há</w:t>
            </w:r>
          </w:p>
        </w:tc>
      </w:tr>
      <w:tr w:rsidR="00FC3A01" w:rsidRPr="00877FF6" w14:paraId="7AC2030F" w14:textId="77777777" w:rsidTr="00A5054D">
        <w:tc>
          <w:tcPr>
            <w:tcW w:w="1454" w:type="pct"/>
            <w:vMerge/>
            <w:tcBorders>
              <w:bottom w:val="single" w:sz="4" w:space="0" w:color="auto"/>
            </w:tcBorders>
            <w:vAlign w:val="center"/>
          </w:tcPr>
          <w:p w14:paraId="371EC840" w14:textId="77777777" w:rsidR="00FC3A01" w:rsidRPr="009F6C65" w:rsidRDefault="00FC3A01" w:rsidP="00A5054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2F51E7C" w14:textId="77777777" w:rsidR="00FC3A01" w:rsidRPr="009F6C65" w:rsidRDefault="00FC3A01" w:rsidP="005141C1">
            <w:pPr>
              <w:pStyle w:val="PargrafodaLista"/>
              <w:numPr>
                <w:ilvl w:val="0"/>
                <w:numId w:val="9"/>
              </w:numPr>
              <w:ind w:left="0" w:firstLine="0"/>
              <w:contextualSpacing/>
              <w:jc w:val="center"/>
              <w:rPr>
                <w:rFonts w:ascii="Arial" w:hAnsi="Arial" w:cs="Arial"/>
                <w:b/>
                <w:bCs/>
                <w:smallCaps/>
                <w:color w:val="000000"/>
              </w:rPr>
            </w:pPr>
            <w:r w:rsidRPr="009F6C65">
              <w:rPr>
                <w:rFonts w:ascii="Arial" w:hAnsi="Arial" w:cs="Arial"/>
                <w:b/>
                <w:bCs/>
                <w:smallCaps/>
                <w:color w:val="000000"/>
              </w:rPr>
              <w:t>Forma de Pagamento</w:t>
            </w:r>
          </w:p>
        </w:tc>
        <w:tc>
          <w:tcPr>
            <w:tcW w:w="2087" w:type="pct"/>
            <w:tcBorders>
              <w:top w:val="single" w:sz="4" w:space="0" w:color="auto"/>
              <w:bottom w:val="single" w:sz="4" w:space="0" w:color="auto"/>
            </w:tcBorders>
          </w:tcPr>
          <w:p w14:paraId="009F4FB8" w14:textId="77777777" w:rsidR="00FC3A01" w:rsidRPr="009F6C65" w:rsidRDefault="00FC3A01" w:rsidP="00A5054D">
            <w:pPr>
              <w:jc w:val="both"/>
              <w:rPr>
                <w:rFonts w:ascii="Arial" w:hAnsi="Arial" w:cs="Arial"/>
                <w:smallCaps/>
                <w:color w:val="000000"/>
                <w:sz w:val="20"/>
                <w:szCs w:val="20"/>
              </w:rPr>
            </w:pPr>
            <w:r w:rsidRPr="009F6C65">
              <w:rPr>
                <w:rFonts w:ascii="Arial" w:hAnsi="Arial" w:cs="Arial"/>
                <w:sz w:val="20"/>
                <w:szCs w:val="20"/>
              </w:rPr>
              <w:t>Crédito em conta, cheque nominal ou por qualquer meio de pagamento permitido pela regulamentação em vigor</w:t>
            </w:r>
            <w:r w:rsidRPr="009F6C65">
              <w:rPr>
                <w:rFonts w:ascii="Arial" w:hAnsi="Arial" w:cs="Arial"/>
                <w:color w:val="000000"/>
                <w:sz w:val="20"/>
                <w:szCs w:val="20"/>
              </w:rPr>
              <w:t>.</w:t>
            </w:r>
          </w:p>
        </w:tc>
      </w:tr>
      <w:tr w:rsidR="00FC3A01" w:rsidRPr="00877FF6" w14:paraId="4BD090B8" w14:textId="77777777" w:rsidTr="00A5054D">
        <w:tc>
          <w:tcPr>
            <w:tcW w:w="1723" w:type="pct"/>
            <w:gridSpan w:val="3"/>
            <w:tcBorders>
              <w:top w:val="single" w:sz="4" w:space="0" w:color="auto"/>
              <w:bottom w:val="single" w:sz="4" w:space="0" w:color="auto"/>
            </w:tcBorders>
            <w:vAlign w:val="center"/>
          </w:tcPr>
          <w:p w14:paraId="7FFC3FA5"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22A996" w14:textId="77777777" w:rsidR="00FC3A01" w:rsidRPr="00877FF6" w:rsidRDefault="00FC3A01" w:rsidP="00A5054D">
            <w:pPr>
              <w:jc w:val="both"/>
              <w:rPr>
                <w:rFonts w:ascii="Arial" w:hAnsi="Arial" w:cs="Arial"/>
                <w:sz w:val="20"/>
                <w:szCs w:val="20"/>
              </w:rPr>
            </w:pPr>
          </w:p>
        </w:tc>
      </w:tr>
      <w:tr w:rsidR="00FC3A01" w:rsidRPr="00877FF6" w14:paraId="6BE0A0DF" w14:textId="77777777" w:rsidTr="00A5054D">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4CC9A6" w14:textId="77777777" w:rsidR="00FC3A01" w:rsidRPr="00FC3A01" w:rsidRDefault="00FC3A01" w:rsidP="005141C1">
            <w:pPr>
              <w:pStyle w:val="PargrafodaLista"/>
              <w:numPr>
                <w:ilvl w:val="2"/>
                <w:numId w:val="5"/>
              </w:numPr>
              <w:ind w:left="0" w:firstLine="0"/>
              <w:contextualSpacing/>
              <w:jc w:val="center"/>
              <w:rPr>
                <w:rFonts w:ascii="Arial" w:hAnsi="Arial" w:cs="Arial"/>
                <w:lang w:val="pt-BR"/>
              </w:rPr>
            </w:pPr>
            <w:r w:rsidRPr="00FC3A01">
              <w:rPr>
                <w:rFonts w:ascii="Arial" w:hAnsi="Arial" w:cs="Arial"/>
                <w:b/>
                <w:bCs/>
                <w:lang w:val="pt-BR"/>
              </w:rPr>
              <w:t>Quadro Resumo das Condições de Resgate</w:t>
            </w:r>
          </w:p>
        </w:tc>
      </w:tr>
      <w:tr w:rsidR="00FC3A01" w:rsidRPr="00877FF6" w14:paraId="19FC0D26"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2388745D" w14:textId="77777777" w:rsidR="00FC3A01" w:rsidRPr="00877FF6" w:rsidRDefault="00FC3A01" w:rsidP="00A5054D">
            <w:pPr>
              <w:jc w:val="center"/>
              <w:rPr>
                <w:rFonts w:ascii="Arial" w:hAnsi="Arial" w:cs="Arial"/>
                <w:smallCaps/>
                <w:sz w:val="20"/>
                <w:szCs w:val="20"/>
              </w:rPr>
            </w:pPr>
            <w:r w:rsidRPr="00877FF6">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44E4D63F" w14:textId="77777777" w:rsidR="00FC3A01" w:rsidRPr="00877FF6" w:rsidRDefault="00FC3A01" w:rsidP="00A5054D">
            <w:pPr>
              <w:jc w:val="center"/>
              <w:rPr>
                <w:rFonts w:ascii="Arial" w:hAnsi="Arial" w:cs="Arial"/>
                <w:sz w:val="20"/>
                <w:szCs w:val="20"/>
              </w:rPr>
            </w:pPr>
            <w:r w:rsidRPr="00877FF6">
              <w:rPr>
                <w:rFonts w:ascii="Arial" w:hAnsi="Arial" w:cs="Arial"/>
                <w:sz w:val="20"/>
                <w:szCs w:val="20"/>
              </w:rPr>
              <w:t>Pagamento / Crédito em Conta</w:t>
            </w:r>
          </w:p>
        </w:tc>
      </w:tr>
      <w:tr w:rsidR="00FC3A01" w:rsidRPr="00877FF6" w14:paraId="5A160CD4" w14:textId="77777777" w:rsidTr="00A5054D">
        <w:tc>
          <w:tcPr>
            <w:tcW w:w="2493" w:type="pct"/>
            <w:gridSpan w:val="4"/>
            <w:tcBorders>
              <w:top w:val="single" w:sz="4" w:space="0" w:color="auto"/>
              <w:left w:val="single" w:sz="4" w:space="0" w:color="auto"/>
              <w:bottom w:val="single" w:sz="4" w:space="0" w:color="auto"/>
              <w:right w:val="single" w:sz="4" w:space="0" w:color="auto"/>
            </w:tcBorders>
            <w:vAlign w:val="center"/>
          </w:tcPr>
          <w:p w14:paraId="7591319C"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D+0</w:t>
            </w:r>
          </w:p>
          <w:p w14:paraId="5E292076" w14:textId="77777777" w:rsidR="00FC3A01" w:rsidRPr="005C4C64" w:rsidRDefault="00FC3A01" w:rsidP="00A5054D">
            <w:pPr>
              <w:jc w:val="center"/>
              <w:rPr>
                <w:rFonts w:ascii="Arial" w:hAnsi="Arial" w:cs="Arial"/>
                <w:b/>
                <w:bCs/>
                <w:smallCaps/>
                <w:color w:val="000000"/>
                <w:sz w:val="20"/>
                <w:szCs w:val="20"/>
              </w:rPr>
            </w:pPr>
            <w:r w:rsidRPr="005C4C64">
              <w:rPr>
                <w:rFonts w:ascii="Arial" w:hAnsi="Arial" w:cs="Arial"/>
                <w:sz w:val="20"/>
                <w:szCs w:val="20"/>
              </w:rPr>
              <w:t xml:space="preserve">No dia da solicitação </w:t>
            </w:r>
          </w:p>
        </w:tc>
        <w:tc>
          <w:tcPr>
            <w:tcW w:w="2507" w:type="pct"/>
            <w:gridSpan w:val="2"/>
            <w:tcBorders>
              <w:top w:val="single" w:sz="4" w:space="0" w:color="auto"/>
              <w:left w:val="single" w:sz="4" w:space="0" w:color="auto"/>
              <w:bottom w:val="single" w:sz="4" w:space="0" w:color="auto"/>
              <w:right w:val="single" w:sz="4" w:space="0" w:color="auto"/>
            </w:tcBorders>
          </w:tcPr>
          <w:p w14:paraId="6ACF333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D+1</w:t>
            </w:r>
          </w:p>
          <w:p w14:paraId="29EBE752" w14:textId="77777777" w:rsidR="00FC3A01" w:rsidRPr="005C4C64" w:rsidRDefault="00FC3A01" w:rsidP="00A5054D">
            <w:pPr>
              <w:jc w:val="center"/>
              <w:rPr>
                <w:rFonts w:ascii="Arial" w:hAnsi="Arial" w:cs="Arial"/>
                <w:sz w:val="20"/>
                <w:szCs w:val="20"/>
              </w:rPr>
            </w:pPr>
            <w:r w:rsidRPr="005C4C64">
              <w:rPr>
                <w:rFonts w:ascii="Arial" w:hAnsi="Arial" w:cs="Arial"/>
                <w:sz w:val="20"/>
                <w:szCs w:val="20"/>
              </w:rPr>
              <w:t>No 1º dia útil seguinte ao da conversão de Cotas</w:t>
            </w:r>
          </w:p>
        </w:tc>
      </w:tr>
      <w:tr w:rsidR="00FC3A01" w:rsidRPr="00877FF6" w14:paraId="1F94C7E1" w14:textId="77777777" w:rsidTr="00A5054D">
        <w:tc>
          <w:tcPr>
            <w:tcW w:w="1723" w:type="pct"/>
            <w:gridSpan w:val="3"/>
            <w:tcBorders>
              <w:top w:val="single" w:sz="4" w:space="0" w:color="auto"/>
              <w:bottom w:val="single" w:sz="4" w:space="0" w:color="auto"/>
            </w:tcBorders>
            <w:vAlign w:val="center"/>
          </w:tcPr>
          <w:p w14:paraId="1AF70B44" w14:textId="77777777" w:rsidR="00FC3A01" w:rsidRPr="00877FF6" w:rsidRDefault="00FC3A01" w:rsidP="00A5054D">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277F8E9" w14:textId="77777777" w:rsidR="00FC3A01" w:rsidRPr="00877FF6" w:rsidRDefault="00FC3A01" w:rsidP="00A5054D">
            <w:pPr>
              <w:jc w:val="both"/>
              <w:rPr>
                <w:rFonts w:ascii="Arial" w:hAnsi="Arial" w:cs="Arial"/>
                <w:sz w:val="20"/>
                <w:szCs w:val="20"/>
              </w:rPr>
            </w:pPr>
          </w:p>
        </w:tc>
      </w:tr>
      <w:tr w:rsidR="006D15D9" w:rsidRPr="00877FF6" w14:paraId="39B480B4" w14:textId="77777777" w:rsidTr="00A5054D">
        <w:tc>
          <w:tcPr>
            <w:tcW w:w="5000" w:type="pct"/>
            <w:gridSpan w:val="6"/>
            <w:tcBorders>
              <w:top w:val="single" w:sz="4" w:space="0" w:color="auto"/>
              <w:bottom w:val="single" w:sz="4" w:space="0" w:color="auto"/>
            </w:tcBorders>
            <w:vAlign w:val="center"/>
          </w:tcPr>
          <w:p w14:paraId="161188A9" w14:textId="08A61E41" w:rsidR="006D15D9" w:rsidRPr="00FC3A01" w:rsidRDefault="006D15D9" w:rsidP="005141C1">
            <w:pPr>
              <w:pStyle w:val="PargrafodaLista"/>
              <w:numPr>
                <w:ilvl w:val="1"/>
                <w:numId w:val="5"/>
              </w:numPr>
              <w:ind w:left="0" w:firstLine="0"/>
              <w:contextualSpacing/>
              <w:jc w:val="both"/>
              <w:rPr>
                <w:rFonts w:ascii="Arial" w:hAnsi="Arial" w:cs="Arial"/>
                <w:lang w:val="pt-BR"/>
              </w:rPr>
            </w:pPr>
            <w:r w:rsidRPr="00B74B79">
              <w:rPr>
                <w:rFonts w:ascii="Arial" w:hAnsi="Arial" w:cs="Arial"/>
                <w:lang w:val="pt-BR"/>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D15D9" w:rsidRPr="00877FF6" w14:paraId="0E0B20BB" w14:textId="77777777" w:rsidTr="00A5054D">
        <w:tc>
          <w:tcPr>
            <w:tcW w:w="5000" w:type="pct"/>
            <w:gridSpan w:val="6"/>
            <w:tcBorders>
              <w:top w:val="single" w:sz="4" w:space="0" w:color="auto"/>
              <w:bottom w:val="single" w:sz="4" w:space="0" w:color="auto"/>
            </w:tcBorders>
            <w:vAlign w:val="center"/>
          </w:tcPr>
          <w:p w14:paraId="3E779E92" w14:textId="77777777" w:rsidR="006D15D9" w:rsidRPr="00FC3A01" w:rsidRDefault="006D15D9" w:rsidP="00B74B79">
            <w:pPr>
              <w:pStyle w:val="PargrafodaLista"/>
              <w:ind w:left="0"/>
              <w:contextualSpacing/>
              <w:jc w:val="both"/>
              <w:rPr>
                <w:rFonts w:ascii="Arial" w:hAnsi="Arial" w:cs="Arial"/>
                <w:lang w:val="pt-BR"/>
              </w:rPr>
            </w:pPr>
          </w:p>
        </w:tc>
      </w:tr>
      <w:tr w:rsidR="00FC3A01" w:rsidRPr="00877FF6" w14:paraId="7F5D764C" w14:textId="77777777" w:rsidTr="00A5054D">
        <w:tc>
          <w:tcPr>
            <w:tcW w:w="5000" w:type="pct"/>
            <w:gridSpan w:val="6"/>
            <w:tcBorders>
              <w:top w:val="single" w:sz="4" w:space="0" w:color="auto"/>
              <w:bottom w:val="single" w:sz="4" w:space="0" w:color="auto"/>
            </w:tcBorders>
            <w:vAlign w:val="center"/>
          </w:tcPr>
          <w:p w14:paraId="29C4D649" w14:textId="77777777" w:rsidR="00FC3A01" w:rsidRPr="00FC3A01" w:rsidRDefault="00FC3A01" w:rsidP="005141C1">
            <w:pPr>
              <w:pStyle w:val="PargrafodaLista"/>
              <w:numPr>
                <w:ilvl w:val="1"/>
                <w:numId w:val="5"/>
              </w:numPr>
              <w:ind w:left="0" w:firstLine="0"/>
              <w:contextualSpacing/>
              <w:jc w:val="both"/>
              <w:rPr>
                <w:rFonts w:ascii="Arial" w:hAnsi="Arial" w:cs="Arial"/>
                <w:lang w:val="pt-BR"/>
              </w:rPr>
            </w:pPr>
            <w:r w:rsidRPr="00FC3A01">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A01" w:rsidRPr="00877FF6" w14:paraId="7E882466" w14:textId="77777777" w:rsidTr="00A5054D">
        <w:tc>
          <w:tcPr>
            <w:tcW w:w="1723" w:type="pct"/>
            <w:gridSpan w:val="3"/>
            <w:tcBorders>
              <w:top w:val="single" w:sz="4" w:space="0" w:color="auto"/>
              <w:bottom w:val="single" w:sz="4" w:space="0" w:color="auto"/>
            </w:tcBorders>
            <w:vAlign w:val="center"/>
          </w:tcPr>
          <w:p w14:paraId="3F904243" w14:textId="77777777" w:rsidR="00FC3A01" w:rsidRPr="00877FF6" w:rsidRDefault="00FC3A01" w:rsidP="00A5054D">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1C4AD989" w14:textId="77777777" w:rsidR="00FC3A01" w:rsidRPr="00877FF6" w:rsidRDefault="00FC3A01" w:rsidP="00A5054D">
            <w:pPr>
              <w:jc w:val="both"/>
              <w:rPr>
                <w:rFonts w:ascii="Arial" w:hAnsi="Arial" w:cs="Arial"/>
                <w:sz w:val="20"/>
                <w:szCs w:val="20"/>
              </w:rPr>
            </w:pPr>
          </w:p>
        </w:tc>
      </w:tr>
      <w:tr w:rsidR="00FC3A01" w:rsidRPr="00877FF6" w14:paraId="6AA6EB3E" w14:textId="77777777" w:rsidTr="00A5054D">
        <w:tc>
          <w:tcPr>
            <w:tcW w:w="1527" w:type="pct"/>
            <w:gridSpan w:val="2"/>
            <w:tcBorders>
              <w:top w:val="single" w:sz="4" w:space="0" w:color="auto"/>
              <w:bottom w:val="single" w:sz="4" w:space="0" w:color="auto"/>
            </w:tcBorders>
            <w:vAlign w:val="center"/>
          </w:tcPr>
          <w:p w14:paraId="47E94FC5" w14:textId="77777777" w:rsidR="00FC3A01" w:rsidRPr="00FC3A01" w:rsidRDefault="00FC3A01" w:rsidP="005141C1">
            <w:pPr>
              <w:pStyle w:val="PargrafodaLista"/>
              <w:numPr>
                <w:ilvl w:val="1"/>
                <w:numId w:val="5"/>
              </w:numPr>
              <w:ind w:left="0" w:firstLine="0"/>
              <w:contextualSpacing/>
              <w:jc w:val="center"/>
              <w:rPr>
                <w:rFonts w:ascii="Arial" w:hAnsi="Arial" w:cs="Arial"/>
                <w:b/>
                <w:bCs/>
                <w:smallCaps/>
                <w:color w:val="000000"/>
                <w:lang w:val="pt-BR"/>
              </w:rPr>
            </w:pPr>
            <w:r w:rsidRPr="00FC3A01">
              <w:rPr>
                <w:rFonts w:ascii="Arial" w:hAnsi="Arial" w:cs="Arial"/>
                <w:b/>
                <w:bCs/>
                <w:smallCaps/>
                <w:lang w:val="pt-BR"/>
              </w:rPr>
              <w:t>Forma e Periodicidade de Cálculo das Cotas</w:t>
            </w:r>
          </w:p>
        </w:tc>
        <w:tc>
          <w:tcPr>
            <w:tcW w:w="3473" w:type="pct"/>
            <w:gridSpan w:val="4"/>
            <w:tcBorders>
              <w:top w:val="single" w:sz="4" w:space="0" w:color="auto"/>
              <w:bottom w:val="single" w:sz="4" w:space="0" w:color="auto"/>
            </w:tcBorders>
            <w:vAlign w:val="center"/>
          </w:tcPr>
          <w:p w14:paraId="5CA61600"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Cota calculada e </w:t>
            </w:r>
            <w:r w:rsidRPr="005C4C64">
              <w:rPr>
                <w:rFonts w:ascii="Arial" w:hAnsi="Arial" w:cs="Arial"/>
                <w:sz w:val="20"/>
                <w:szCs w:val="20"/>
              </w:rPr>
              <w:t>divulgada diariamente, no momento de fechamento dos mercados.</w:t>
            </w:r>
          </w:p>
        </w:tc>
      </w:tr>
      <w:tr w:rsidR="00FC3A01" w:rsidRPr="00877FF6" w14:paraId="14798F52" w14:textId="77777777" w:rsidTr="00A5054D">
        <w:tc>
          <w:tcPr>
            <w:tcW w:w="1527" w:type="pct"/>
            <w:gridSpan w:val="2"/>
            <w:tcBorders>
              <w:top w:val="single" w:sz="4" w:space="0" w:color="auto"/>
              <w:bottom w:val="single" w:sz="4" w:space="0" w:color="auto"/>
            </w:tcBorders>
            <w:vAlign w:val="center"/>
          </w:tcPr>
          <w:p w14:paraId="209BA349"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0DD3E15E" w14:textId="77777777" w:rsidR="00FC3A01" w:rsidRPr="00877FF6" w:rsidRDefault="00FC3A01" w:rsidP="00A5054D">
            <w:pPr>
              <w:jc w:val="both"/>
              <w:rPr>
                <w:rFonts w:ascii="Arial" w:hAnsi="Arial" w:cs="Arial"/>
                <w:sz w:val="20"/>
                <w:szCs w:val="20"/>
                <w:highlight w:val="green"/>
              </w:rPr>
            </w:pPr>
          </w:p>
        </w:tc>
      </w:tr>
      <w:tr w:rsidR="00FC3A01" w:rsidRPr="00877FF6" w14:paraId="222E3440" w14:textId="77777777" w:rsidTr="00A5054D">
        <w:tc>
          <w:tcPr>
            <w:tcW w:w="1527" w:type="pct"/>
            <w:gridSpan w:val="2"/>
            <w:tcBorders>
              <w:top w:val="single" w:sz="4" w:space="0" w:color="auto"/>
              <w:bottom w:val="single" w:sz="4" w:space="0" w:color="auto"/>
            </w:tcBorders>
            <w:vAlign w:val="center"/>
          </w:tcPr>
          <w:p w14:paraId="167BEACC"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r w:rsidRPr="00877FF6">
              <w:rPr>
                <w:rFonts w:ascii="Arial" w:hAnsi="Arial" w:cs="Arial"/>
                <w:b/>
                <w:bCs/>
                <w:smallCaps/>
                <w:color w:val="000000"/>
              </w:rPr>
              <w:t>Qualidade dos Cotistas</w:t>
            </w:r>
          </w:p>
        </w:tc>
        <w:tc>
          <w:tcPr>
            <w:tcW w:w="3473" w:type="pct"/>
            <w:gridSpan w:val="4"/>
            <w:tcBorders>
              <w:top w:val="single" w:sz="4" w:space="0" w:color="auto"/>
              <w:bottom w:val="single" w:sz="4" w:space="0" w:color="auto"/>
            </w:tcBorders>
          </w:tcPr>
          <w:p w14:paraId="2AEB5BD1" w14:textId="77777777" w:rsidR="00FC3A01" w:rsidRPr="00877FF6" w:rsidRDefault="00FC3A01" w:rsidP="00A5054D">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A01" w:rsidRPr="00877FF6" w14:paraId="1F9A3FCA" w14:textId="77777777" w:rsidTr="00A5054D">
        <w:tc>
          <w:tcPr>
            <w:tcW w:w="1527" w:type="pct"/>
            <w:gridSpan w:val="2"/>
            <w:tcBorders>
              <w:top w:val="single" w:sz="4" w:space="0" w:color="auto"/>
              <w:bottom w:val="single" w:sz="4" w:space="0" w:color="auto"/>
            </w:tcBorders>
            <w:vAlign w:val="center"/>
          </w:tcPr>
          <w:p w14:paraId="61972E20"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7FD16846" w14:textId="77777777" w:rsidR="00FC3A01" w:rsidRPr="00877FF6" w:rsidRDefault="00FC3A01" w:rsidP="00A5054D">
            <w:pPr>
              <w:jc w:val="both"/>
              <w:rPr>
                <w:rFonts w:ascii="Arial" w:hAnsi="Arial" w:cs="Arial"/>
                <w:sz w:val="20"/>
                <w:szCs w:val="20"/>
                <w:highlight w:val="green"/>
              </w:rPr>
            </w:pPr>
          </w:p>
        </w:tc>
      </w:tr>
      <w:tr w:rsidR="00FC3A01" w:rsidRPr="00877FF6" w14:paraId="32D60761" w14:textId="77777777" w:rsidTr="00A5054D">
        <w:tc>
          <w:tcPr>
            <w:tcW w:w="1527" w:type="pct"/>
            <w:gridSpan w:val="2"/>
            <w:tcBorders>
              <w:top w:val="single" w:sz="4" w:space="0" w:color="auto"/>
              <w:bottom w:val="single" w:sz="4" w:space="0" w:color="auto"/>
            </w:tcBorders>
            <w:vAlign w:val="center"/>
          </w:tcPr>
          <w:p w14:paraId="7B8DF3AF"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473" w:type="pct"/>
            <w:gridSpan w:val="4"/>
            <w:tcBorders>
              <w:top w:val="single" w:sz="4" w:space="0" w:color="auto"/>
              <w:bottom w:val="single" w:sz="4" w:space="0" w:color="auto"/>
            </w:tcBorders>
          </w:tcPr>
          <w:p w14:paraId="642321D6" w14:textId="0EB6F5C0" w:rsidR="00FC3A01" w:rsidRPr="00E81DD3" w:rsidRDefault="00FC3A01" w:rsidP="00A5054D">
            <w:pPr>
              <w:jc w:val="both"/>
              <w:rPr>
                <w:rFonts w:ascii="Arial" w:hAnsi="Arial" w:cs="Arial"/>
                <w:sz w:val="20"/>
                <w:szCs w:val="20"/>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A01" w:rsidRPr="00877FF6" w14:paraId="6C62F1D8" w14:textId="77777777" w:rsidTr="00A5054D">
        <w:tc>
          <w:tcPr>
            <w:tcW w:w="1527" w:type="pct"/>
            <w:gridSpan w:val="2"/>
            <w:tcBorders>
              <w:top w:val="single" w:sz="4" w:space="0" w:color="auto"/>
              <w:bottom w:val="single" w:sz="4" w:space="0" w:color="auto"/>
            </w:tcBorders>
            <w:vAlign w:val="center"/>
          </w:tcPr>
          <w:p w14:paraId="57E5D8A6" w14:textId="77777777" w:rsidR="00FC3A01" w:rsidRPr="00877FF6" w:rsidRDefault="00FC3A01" w:rsidP="00A5054D">
            <w:pPr>
              <w:jc w:val="center"/>
              <w:rPr>
                <w:rFonts w:ascii="Arial" w:hAnsi="Arial" w:cs="Arial"/>
                <w:b/>
                <w:bCs/>
                <w:smallCaps/>
                <w:color w:val="000000"/>
                <w:sz w:val="20"/>
                <w:szCs w:val="20"/>
                <w:highlight w:val="green"/>
              </w:rPr>
            </w:pPr>
          </w:p>
        </w:tc>
        <w:tc>
          <w:tcPr>
            <w:tcW w:w="3473" w:type="pct"/>
            <w:gridSpan w:val="4"/>
            <w:tcBorders>
              <w:top w:val="single" w:sz="4" w:space="0" w:color="auto"/>
              <w:bottom w:val="single" w:sz="4" w:space="0" w:color="auto"/>
            </w:tcBorders>
          </w:tcPr>
          <w:p w14:paraId="27B52BED" w14:textId="77777777" w:rsidR="00FC3A01" w:rsidRPr="00877FF6" w:rsidRDefault="00FC3A01" w:rsidP="00A5054D">
            <w:pPr>
              <w:jc w:val="both"/>
              <w:rPr>
                <w:rFonts w:ascii="Arial" w:hAnsi="Arial" w:cs="Arial"/>
                <w:sz w:val="20"/>
                <w:szCs w:val="20"/>
                <w:highlight w:val="yellow"/>
              </w:rPr>
            </w:pPr>
          </w:p>
        </w:tc>
      </w:tr>
      <w:tr w:rsidR="00FC3A01" w:rsidRPr="00877FF6" w14:paraId="1B6F0E06" w14:textId="77777777" w:rsidTr="00A5054D">
        <w:tc>
          <w:tcPr>
            <w:tcW w:w="1527" w:type="pct"/>
            <w:gridSpan w:val="2"/>
            <w:tcBorders>
              <w:top w:val="single" w:sz="4" w:space="0" w:color="auto"/>
              <w:bottom w:val="single" w:sz="4" w:space="0" w:color="auto"/>
            </w:tcBorders>
            <w:vAlign w:val="center"/>
          </w:tcPr>
          <w:p w14:paraId="2AE4E800" w14:textId="77777777" w:rsidR="00FC3A01" w:rsidRPr="00877FF6" w:rsidRDefault="00FC3A01" w:rsidP="005141C1">
            <w:pPr>
              <w:pStyle w:val="PargrafodaLista"/>
              <w:numPr>
                <w:ilvl w:val="1"/>
                <w:numId w:val="5"/>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473" w:type="pct"/>
            <w:gridSpan w:val="4"/>
            <w:tcBorders>
              <w:top w:val="single" w:sz="4" w:space="0" w:color="auto"/>
              <w:bottom w:val="single" w:sz="4" w:space="0" w:color="auto"/>
            </w:tcBorders>
          </w:tcPr>
          <w:p w14:paraId="2AA51DA5"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A01" w:rsidRPr="00877FF6" w14:paraId="3CF35390" w14:textId="77777777" w:rsidTr="00A5054D">
        <w:tc>
          <w:tcPr>
            <w:tcW w:w="1527" w:type="pct"/>
            <w:gridSpan w:val="2"/>
            <w:tcBorders>
              <w:top w:val="single" w:sz="4" w:space="0" w:color="auto"/>
              <w:bottom w:val="single" w:sz="4" w:space="0" w:color="auto"/>
            </w:tcBorders>
            <w:vAlign w:val="center"/>
          </w:tcPr>
          <w:p w14:paraId="0E79AFCF" w14:textId="77777777" w:rsidR="00FC3A01" w:rsidRPr="00877FF6" w:rsidRDefault="00FC3A01" w:rsidP="00A5054D">
            <w:pPr>
              <w:jc w:val="center"/>
              <w:rPr>
                <w:rFonts w:ascii="Arial" w:hAnsi="Arial" w:cs="Arial"/>
                <w:b/>
                <w:bCs/>
                <w:smallCaps/>
                <w:color w:val="000000"/>
                <w:sz w:val="20"/>
                <w:szCs w:val="20"/>
              </w:rPr>
            </w:pPr>
          </w:p>
        </w:tc>
        <w:tc>
          <w:tcPr>
            <w:tcW w:w="3473" w:type="pct"/>
            <w:gridSpan w:val="4"/>
            <w:tcBorders>
              <w:top w:val="single" w:sz="4" w:space="0" w:color="auto"/>
              <w:bottom w:val="single" w:sz="4" w:space="0" w:color="auto"/>
            </w:tcBorders>
          </w:tcPr>
          <w:p w14:paraId="6D5A5171" w14:textId="77777777" w:rsidR="00FC3A01" w:rsidRPr="00877FF6" w:rsidRDefault="00FC3A01" w:rsidP="00A5054D">
            <w:pPr>
              <w:jc w:val="both"/>
              <w:rPr>
                <w:rFonts w:ascii="Arial" w:hAnsi="Arial" w:cs="Arial"/>
                <w:sz w:val="20"/>
                <w:szCs w:val="20"/>
              </w:rPr>
            </w:pPr>
          </w:p>
        </w:tc>
      </w:tr>
      <w:tr w:rsidR="00FC3A01" w:rsidRPr="00877FF6" w14:paraId="2C45E33E" w14:textId="77777777" w:rsidTr="00A5054D">
        <w:tc>
          <w:tcPr>
            <w:tcW w:w="1527" w:type="pct"/>
            <w:gridSpan w:val="2"/>
            <w:tcBorders>
              <w:top w:val="single" w:sz="4" w:space="0" w:color="auto"/>
              <w:bottom w:val="single" w:sz="4" w:space="0" w:color="auto"/>
            </w:tcBorders>
            <w:vAlign w:val="center"/>
          </w:tcPr>
          <w:p w14:paraId="5DD98A5C" w14:textId="77777777" w:rsidR="00FC3A01" w:rsidRPr="00FC3A01" w:rsidRDefault="00FC3A01" w:rsidP="005141C1">
            <w:pPr>
              <w:pStyle w:val="PargrafodaLista"/>
              <w:numPr>
                <w:ilvl w:val="1"/>
                <w:numId w:val="5"/>
              </w:numPr>
              <w:ind w:left="0" w:firstLine="0"/>
              <w:contextualSpacing/>
              <w:jc w:val="center"/>
              <w:rPr>
                <w:rFonts w:ascii="Arial" w:hAnsi="Arial" w:cs="Arial"/>
                <w:b/>
                <w:bCs/>
                <w:lang w:val="pt-BR"/>
              </w:rPr>
            </w:pPr>
            <w:r w:rsidRPr="00FC3A01">
              <w:rPr>
                <w:rFonts w:ascii="Arial" w:hAnsi="Arial" w:cs="Arial"/>
                <w:b/>
                <w:bCs/>
                <w:smallCaps/>
                <w:color w:val="000000"/>
                <w:lang w:val="pt-BR"/>
              </w:rPr>
              <w:t>Atraso no Pagamento de Resgates</w:t>
            </w:r>
          </w:p>
        </w:tc>
        <w:tc>
          <w:tcPr>
            <w:tcW w:w="3473" w:type="pct"/>
            <w:gridSpan w:val="4"/>
            <w:tcBorders>
              <w:top w:val="single" w:sz="4" w:space="0" w:color="auto"/>
              <w:bottom w:val="single" w:sz="4" w:space="0" w:color="auto"/>
            </w:tcBorders>
          </w:tcPr>
          <w:p w14:paraId="7D9DDD7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02B803E" w14:textId="77777777" w:rsidR="00FC3A01" w:rsidRPr="00877FF6" w:rsidRDefault="00FC3A01" w:rsidP="00FC3A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0"/>
        <w:gridCol w:w="4816"/>
        <w:gridCol w:w="2010"/>
      </w:tblGrid>
      <w:tr w:rsidR="00FC3A01" w:rsidRPr="00877FF6" w14:paraId="0596757A" w14:textId="77777777" w:rsidTr="00A5054D">
        <w:tc>
          <w:tcPr>
            <w:tcW w:w="5000" w:type="pct"/>
            <w:gridSpan w:val="4"/>
            <w:shd w:val="clear" w:color="auto" w:fill="C00000"/>
          </w:tcPr>
          <w:p w14:paraId="6FE37F45"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bookmarkStart w:id="5" w:name="_Hlk104394471"/>
            <w:r w:rsidRPr="00877FF6">
              <w:rPr>
                <w:rFonts w:ascii="Arial" w:hAnsi="Arial" w:cs="Arial"/>
                <w:b/>
                <w:bCs/>
                <w:color w:val="FFFFFF" w:themeColor="background1"/>
              </w:rPr>
              <w:t>MECANISMOS DE GERENCIAMENTO DE LIQUIDEZ</w:t>
            </w:r>
          </w:p>
        </w:tc>
      </w:tr>
      <w:tr w:rsidR="00FC3A01" w:rsidRPr="00877FF6" w14:paraId="1FB4E403" w14:textId="77777777" w:rsidTr="00A5054D">
        <w:tc>
          <w:tcPr>
            <w:tcW w:w="1740" w:type="pct"/>
            <w:gridSpan w:val="2"/>
            <w:tcBorders>
              <w:top w:val="single" w:sz="4" w:space="0" w:color="auto"/>
              <w:bottom w:val="single" w:sz="4" w:space="0" w:color="auto"/>
            </w:tcBorders>
            <w:vAlign w:val="center"/>
          </w:tcPr>
          <w:p w14:paraId="78258316" w14:textId="77777777" w:rsidR="00FC3A01" w:rsidRPr="00877FF6" w:rsidRDefault="00FC3A01" w:rsidP="00A5054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5222E4EB" w14:textId="77777777" w:rsidR="00FC3A01" w:rsidRPr="00877FF6" w:rsidRDefault="00FC3A01" w:rsidP="00A5054D">
            <w:pPr>
              <w:jc w:val="both"/>
              <w:rPr>
                <w:rFonts w:ascii="Arial" w:hAnsi="Arial" w:cs="Arial"/>
                <w:sz w:val="20"/>
                <w:szCs w:val="20"/>
              </w:rPr>
            </w:pPr>
          </w:p>
        </w:tc>
      </w:tr>
      <w:tr w:rsidR="00FC3A01" w:rsidRPr="00877FF6" w14:paraId="0684E27D" w14:textId="77777777" w:rsidTr="00A5054D">
        <w:tc>
          <w:tcPr>
            <w:tcW w:w="1382" w:type="pct"/>
            <w:tcBorders>
              <w:top w:val="single" w:sz="4" w:space="0" w:color="auto"/>
              <w:bottom w:val="single" w:sz="4" w:space="0" w:color="auto"/>
            </w:tcBorders>
            <w:vAlign w:val="center"/>
          </w:tcPr>
          <w:p w14:paraId="799C1C5B" w14:textId="77777777" w:rsidR="00FC3A01" w:rsidRPr="00877FF6" w:rsidRDefault="00FC3A01" w:rsidP="005141C1">
            <w:pPr>
              <w:pStyle w:val="PargrafodaLista"/>
              <w:numPr>
                <w:ilvl w:val="1"/>
                <w:numId w:val="7"/>
              </w:numPr>
              <w:contextualSpacing/>
              <w:jc w:val="center"/>
              <w:rPr>
                <w:rFonts w:ascii="Arial" w:hAnsi="Arial" w:cs="Arial"/>
                <w:b/>
                <w:bCs/>
                <w:smallCaps/>
                <w:color w:val="000000"/>
              </w:rPr>
            </w:pPr>
            <w:r w:rsidRPr="00877FF6">
              <w:rPr>
                <w:rFonts w:ascii="Arial" w:hAnsi="Arial" w:cs="Arial"/>
                <w:b/>
                <w:bCs/>
                <w:smallCaps/>
                <w:color w:val="000000"/>
              </w:rPr>
              <w:t>Utilização</w:t>
            </w:r>
          </w:p>
        </w:tc>
        <w:tc>
          <w:tcPr>
            <w:tcW w:w="3618" w:type="pct"/>
            <w:gridSpan w:val="3"/>
            <w:tcBorders>
              <w:top w:val="single" w:sz="4" w:space="0" w:color="auto"/>
              <w:bottom w:val="single" w:sz="4" w:space="0" w:color="auto"/>
            </w:tcBorders>
            <w:vAlign w:val="center"/>
          </w:tcPr>
          <w:p w14:paraId="74F8C40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FC3A01" w:rsidRPr="00877FF6" w14:paraId="1C0E0225" w14:textId="77777777" w:rsidTr="00A5054D">
        <w:tc>
          <w:tcPr>
            <w:tcW w:w="1382" w:type="pct"/>
            <w:tcBorders>
              <w:top w:val="single" w:sz="4" w:space="0" w:color="auto"/>
              <w:bottom w:val="single" w:sz="4" w:space="0" w:color="auto"/>
            </w:tcBorders>
            <w:vAlign w:val="center"/>
          </w:tcPr>
          <w:p w14:paraId="32F193D4" w14:textId="77777777" w:rsidR="00FC3A01" w:rsidRPr="00877FF6" w:rsidRDefault="00FC3A01" w:rsidP="00A5054D">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78C0EB41" w14:textId="77777777" w:rsidR="00FC3A01" w:rsidRPr="00877FF6" w:rsidRDefault="00FC3A01" w:rsidP="00A5054D">
            <w:pPr>
              <w:jc w:val="both"/>
              <w:rPr>
                <w:rFonts w:ascii="Arial" w:hAnsi="Arial" w:cs="Arial"/>
                <w:sz w:val="20"/>
                <w:szCs w:val="20"/>
              </w:rPr>
            </w:pPr>
          </w:p>
        </w:tc>
      </w:tr>
      <w:tr w:rsidR="00FC3A01" w:rsidRPr="00877FF6" w14:paraId="4D60F563" w14:textId="77777777" w:rsidTr="00A5054D">
        <w:tc>
          <w:tcPr>
            <w:tcW w:w="1382" w:type="pct"/>
            <w:tcBorders>
              <w:top w:val="single" w:sz="4" w:space="0" w:color="auto"/>
              <w:bottom w:val="single" w:sz="4" w:space="0" w:color="auto"/>
            </w:tcBorders>
            <w:vAlign w:val="center"/>
          </w:tcPr>
          <w:p w14:paraId="6074FDB6" w14:textId="77777777" w:rsidR="00FC3A01" w:rsidRPr="00FC3A01" w:rsidRDefault="00FC3A01" w:rsidP="005141C1">
            <w:pPr>
              <w:pStyle w:val="PargrafodaLista"/>
              <w:numPr>
                <w:ilvl w:val="1"/>
                <w:numId w:val="7"/>
              </w:numPr>
              <w:contextualSpacing/>
              <w:jc w:val="center"/>
              <w:rPr>
                <w:rFonts w:ascii="Arial" w:hAnsi="Arial" w:cs="Arial"/>
                <w:b/>
                <w:bCs/>
                <w:smallCaps/>
                <w:color w:val="000000"/>
                <w:lang w:val="pt-BR"/>
              </w:rPr>
            </w:pPr>
            <w:r w:rsidRPr="00FC3A01">
              <w:rPr>
                <w:rFonts w:ascii="Arial" w:hAnsi="Arial" w:cs="Arial"/>
                <w:b/>
                <w:bCs/>
                <w:smallCaps/>
                <w:color w:val="000000"/>
                <w:lang w:val="pt-BR"/>
              </w:rPr>
              <w:t>Fechamento da Classe para Resgates</w:t>
            </w:r>
          </w:p>
        </w:tc>
        <w:tc>
          <w:tcPr>
            <w:tcW w:w="3618" w:type="pct"/>
            <w:gridSpan w:val="3"/>
            <w:tcBorders>
              <w:top w:val="single" w:sz="4" w:space="0" w:color="auto"/>
              <w:bottom w:val="single" w:sz="4" w:space="0" w:color="auto"/>
            </w:tcBorders>
            <w:vAlign w:val="center"/>
          </w:tcPr>
          <w:p w14:paraId="033618C5"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A01" w:rsidRPr="00877FF6" w14:paraId="08302CE0" w14:textId="77777777" w:rsidTr="00A5054D">
        <w:tc>
          <w:tcPr>
            <w:tcW w:w="4040" w:type="pct"/>
            <w:gridSpan w:val="3"/>
            <w:tcBorders>
              <w:top w:val="single" w:sz="4" w:space="0" w:color="auto"/>
              <w:bottom w:val="single" w:sz="4" w:space="0" w:color="auto"/>
            </w:tcBorders>
            <w:vAlign w:val="center"/>
          </w:tcPr>
          <w:p w14:paraId="1BB2BD2C" w14:textId="77777777" w:rsidR="00FC3A01" w:rsidRPr="00877FF6" w:rsidRDefault="00FC3A01" w:rsidP="00A5054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3310022C" w14:textId="77777777" w:rsidR="00FC3A01" w:rsidRPr="00877FF6" w:rsidRDefault="00FC3A01" w:rsidP="00A5054D">
            <w:pPr>
              <w:jc w:val="both"/>
              <w:rPr>
                <w:rFonts w:ascii="Arial" w:hAnsi="Arial" w:cs="Arial"/>
                <w:sz w:val="20"/>
                <w:szCs w:val="20"/>
              </w:rPr>
            </w:pPr>
          </w:p>
        </w:tc>
      </w:tr>
      <w:bookmarkEnd w:id="5"/>
    </w:tbl>
    <w:p w14:paraId="3B364D84" w14:textId="77777777" w:rsidR="00FC3A01" w:rsidRPr="00877FF6" w:rsidRDefault="00FC3A01" w:rsidP="00FC3A01">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3"/>
        <w:gridCol w:w="151"/>
        <w:gridCol w:w="7425"/>
      </w:tblGrid>
      <w:tr w:rsidR="00FC3A01" w:rsidRPr="00877FF6" w14:paraId="5270518F" w14:textId="77777777" w:rsidTr="00A5054D">
        <w:trPr>
          <w:jc w:val="center"/>
        </w:trPr>
        <w:tc>
          <w:tcPr>
            <w:tcW w:w="5000" w:type="pct"/>
            <w:gridSpan w:val="3"/>
            <w:shd w:val="clear" w:color="auto" w:fill="C00000"/>
          </w:tcPr>
          <w:p w14:paraId="2D488703"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A01" w:rsidRPr="00877FF6" w14:paraId="3FE44204" w14:textId="77777777" w:rsidTr="00A5054D">
        <w:trPr>
          <w:jc w:val="center"/>
        </w:trPr>
        <w:tc>
          <w:tcPr>
            <w:tcW w:w="1454" w:type="pct"/>
            <w:gridSpan w:val="2"/>
            <w:tcBorders>
              <w:bottom w:val="single" w:sz="4" w:space="0" w:color="auto"/>
            </w:tcBorders>
            <w:vAlign w:val="center"/>
          </w:tcPr>
          <w:p w14:paraId="39F5C220" w14:textId="77777777" w:rsidR="00FC3A01" w:rsidRPr="00877FF6" w:rsidRDefault="00FC3A01" w:rsidP="00A5054D">
            <w:pPr>
              <w:jc w:val="center"/>
              <w:rPr>
                <w:rFonts w:ascii="Arial" w:hAnsi="Arial" w:cs="Arial"/>
                <w:b/>
                <w:bCs/>
                <w:sz w:val="20"/>
                <w:szCs w:val="20"/>
              </w:rPr>
            </w:pPr>
          </w:p>
        </w:tc>
        <w:tc>
          <w:tcPr>
            <w:tcW w:w="3546" w:type="pct"/>
            <w:tcBorders>
              <w:bottom w:val="single" w:sz="4" w:space="0" w:color="auto"/>
            </w:tcBorders>
          </w:tcPr>
          <w:p w14:paraId="24252409" w14:textId="77777777" w:rsidR="00FC3A01" w:rsidRPr="00877FF6" w:rsidRDefault="00FC3A01" w:rsidP="00A5054D">
            <w:pPr>
              <w:rPr>
                <w:rFonts w:ascii="Arial" w:hAnsi="Arial" w:cs="Arial"/>
                <w:sz w:val="20"/>
                <w:szCs w:val="20"/>
              </w:rPr>
            </w:pPr>
          </w:p>
        </w:tc>
      </w:tr>
      <w:tr w:rsidR="00FC3A01" w:rsidRPr="005C4C64" w14:paraId="11BB01B2" w14:textId="77777777" w:rsidTr="00A5054D">
        <w:trPr>
          <w:jc w:val="center"/>
        </w:trPr>
        <w:tc>
          <w:tcPr>
            <w:tcW w:w="1382" w:type="pct"/>
            <w:tcBorders>
              <w:top w:val="single" w:sz="4" w:space="0" w:color="auto"/>
              <w:bottom w:val="single" w:sz="4" w:space="0" w:color="auto"/>
            </w:tcBorders>
            <w:vAlign w:val="center"/>
          </w:tcPr>
          <w:p w14:paraId="32C557A4" w14:textId="77777777" w:rsidR="00FC3A01" w:rsidRPr="005C4C64" w:rsidRDefault="00FC3A01" w:rsidP="005141C1">
            <w:pPr>
              <w:pStyle w:val="PargrafodaLista"/>
              <w:numPr>
                <w:ilvl w:val="1"/>
                <w:numId w:val="7"/>
              </w:numPr>
              <w:ind w:left="0" w:firstLine="0"/>
              <w:jc w:val="center"/>
              <w:rPr>
                <w:rFonts w:ascii="Arial" w:hAnsi="Arial" w:cs="Arial"/>
                <w:smallCaps/>
              </w:rPr>
            </w:pPr>
            <w:proofErr w:type="spellStart"/>
            <w:r w:rsidRPr="005C4C64">
              <w:rPr>
                <w:rFonts w:ascii="Arial" w:hAnsi="Arial" w:cs="Arial"/>
                <w:b/>
                <w:smallCaps/>
                <w:color w:val="000000"/>
              </w:rPr>
              <w:t>Responsabilidade</w:t>
            </w:r>
            <w:proofErr w:type="spellEnd"/>
            <w:r w:rsidRPr="005C4C64">
              <w:rPr>
                <w:rFonts w:ascii="Arial" w:hAnsi="Arial" w:cs="Arial"/>
                <w:b/>
                <w:smallCaps/>
                <w:color w:val="000000"/>
              </w:rPr>
              <w:t xml:space="preserve"> e </w:t>
            </w:r>
            <w:proofErr w:type="spellStart"/>
            <w:r w:rsidRPr="005C4C64">
              <w:rPr>
                <w:rFonts w:ascii="Arial" w:hAnsi="Arial" w:cs="Arial"/>
                <w:b/>
                <w:smallCaps/>
                <w:color w:val="000000"/>
              </w:rPr>
              <w:t>Segregação</w:t>
            </w:r>
            <w:proofErr w:type="spellEnd"/>
            <w:r w:rsidRPr="005C4C64">
              <w:rPr>
                <w:rFonts w:ascii="Arial" w:hAnsi="Arial" w:cs="Arial"/>
                <w:b/>
                <w:smallCaps/>
                <w:color w:val="000000"/>
              </w:rPr>
              <w:t xml:space="preserve"> Patrimonial </w:t>
            </w:r>
          </w:p>
        </w:tc>
        <w:tc>
          <w:tcPr>
            <w:tcW w:w="3618" w:type="pct"/>
            <w:gridSpan w:val="2"/>
            <w:tcBorders>
              <w:top w:val="single" w:sz="4" w:space="0" w:color="auto"/>
              <w:bottom w:val="single" w:sz="4" w:space="0" w:color="auto"/>
            </w:tcBorders>
          </w:tcPr>
          <w:p w14:paraId="57BFED4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 patrimônio líquido da Classe estará negativo quando o seu passivo exigível for superior ao ativo total (“</w:t>
            </w:r>
            <w:r w:rsidRPr="005C4C64">
              <w:rPr>
                <w:rFonts w:ascii="Arial" w:hAnsi="Arial" w:cs="Arial"/>
                <w:sz w:val="20"/>
                <w:szCs w:val="20"/>
                <w:u w:val="single"/>
              </w:rPr>
              <w:t>Patrimônio Líquido Negativo</w:t>
            </w:r>
            <w:r w:rsidRPr="005C4C64">
              <w:rPr>
                <w:rFonts w:ascii="Arial" w:hAnsi="Arial" w:cs="Arial"/>
                <w:sz w:val="20"/>
                <w:szCs w:val="20"/>
              </w:rPr>
              <w:t xml:space="preserve">”). </w:t>
            </w:r>
          </w:p>
          <w:p w14:paraId="78FF315B" w14:textId="77777777" w:rsidR="00FC3A01" w:rsidRPr="005C4C64" w:rsidRDefault="00FC3A01" w:rsidP="00A5054D">
            <w:pPr>
              <w:jc w:val="both"/>
              <w:rPr>
                <w:rFonts w:ascii="Arial" w:hAnsi="Arial" w:cs="Arial"/>
                <w:sz w:val="20"/>
                <w:szCs w:val="20"/>
              </w:rPr>
            </w:pPr>
          </w:p>
          <w:p w14:paraId="71156B76"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5C4C64">
              <w:rPr>
                <w:rFonts w:ascii="Arial" w:hAnsi="Arial" w:cs="Arial"/>
                <w:sz w:val="20"/>
                <w:szCs w:val="20"/>
              </w:rPr>
              <w:t>respectivos Cotistas</w:t>
            </w:r>
            <w:proofErr w:type="gramEnd"/>
            <w:r w:rsidRPr="005C4C64">
              <w:rPr>
                <w:rFonts w:ascii="Arial" w:hAnsi="Arial" w:cs="Arial"/>
                <w:b/>
                <w:bCs/>
                <w:sz w:val="20"/>
                <w:szCs w:val="20"/>
              </w:rPr>
              <w:t>.</w:t>
            </w:r>
          </w:p>
          <w:p w14:paraId="5DC8945D" w14:textId="77777777" w:rsidR="00FC3A01" w:rsidRPr="005C4C64" w:rsidRDefault="00FC3A01" w:rsidP="00A5054D">
            <w:pPr>
              <w:jc w:val="both"/>
              <w:rPr>
                <w:rFonts w:ascii="Arial" w:hAnsi="Arial" w:cs="Arial"/>
                <w:sz w:val="20"/>
                <w:szCs w:val="20"/>
              </w:rPr>
            </w:pPr>
          </w:p>
          <w:p w14:paraId="72F08F6B" w14:textId="77777777" w:rsidR="00FC3A01" w:rsidRPr="005C4C64" w:rsidRDefault="00FC3A01" w:rsidP="00A5054D">
            <w:pPr>
              <w:jc w:val="both"/>
              <w:rPr>
                <w:rFonts w:ascii="Arial" w:hAnsi="Arial" w:cs="Arial"/>
                <w:sz w:val="20"/>
                <w:szCs w:val="20"/>
              </w:rPr>
            </w:pPr>
            <w:r w:rsidRPr="005C4C64">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E3CCD0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46"/>
        <w:gridCol w:w="6728"/>
      </w:tblGrid>
      <w:tr w:rsidR="00FC3A01" w:rsidRPr="00877FF6" w14:paraId="3F5452F6" w14:textId="77777777" w:rsidTr="00A5054D">
        <w:tc>
          <w:tcPr>
            <w:tcW w:w="5000" w:type="pct"/>
            <w:gridSpan w:val="3"/>
            <w:shd w:val="clear" w:color="auto" w:fill="C00000"/>
          </w:tcPr>
          <w:p w14:paraId="0D924456" w14:textId="77777777" w:rsidR="00FC3A01" w:rsidRPr="00FC3A01" w:rsidRDefault="00FC3A01" w:rsidP="005141C1">
            <w:pPr>
              <w:pStyle w:val="PargrafodaLista"/>
              <w:numPr>
                <w:ilvl w:val="0"/>
                <w:numId w:val="7"/>
              </w:numPr>
              <w:ind w:left="0" w:firstLine="0"/>
              <w:contextualSpacing/>
              <w:jc w:val="center"/>
              <w:rPr>
                <w:rFonts w:ascii="Arial" w:hAnsi="Arial" w:cs="Arial"/>
                <w:b/>
                <w:bCs/>
                <w:color w:val="FFFFFF" w:themeColor="background1"/>
                <w:lang w:val="pt-BR"/>
              </w:rPr>
            </w:pPr>
            <w:r w:rsidRPr="00FC3A01">
              <w:rPr>
                <w:rFonts w:ascii="Arial" w:hAnsi="Arial" w:cs="Arial"/>
                <w:b/>
                <w:bCs/>
                <w:color w:val="FFFFFF" w:themeColor="background1"/>
                <w:lang w:val="pt-BR"/>
              </w:rPr>
              <w:t>EVENTOS DE AVALIAÇÃO DO PATRIMÔNIO LÍQUIDO</w:t>
            </w:r>
          </w:p>
        </w:tc>
      </w:tr>
      <w:tr w:rsidR="00FC3A01" w:rsidRPr="00877FF6" w14:paraId="0DA4E780" w14:textId="77777777" w:rsidTr="00A5054D">
        <w:tc>
          <w:tcPr>
            <w:tcW w:w="1786" w:type="pct"/>
            <w:gridSpan w:val="2"/>
            <w:tcBorders>
              <w:bottom w:val="single" w:sz="4" w:space="0" w:color="auto"/>
            </w:tcBorders>
            <w:vAlign w:val="center"/>
          </w:tcPr>
          <w:p w14:paraId="20FF784B" w14:textId="77777777" w:rsidR="00FC3A01" w:rsidRPr="00877FF6" w:rsidRDefault="00FC3A01" w:rsidP="00A5054D">
            <w:pPr>
              <w:jc w:val="center"/>
              <w:rPr>
                <w:rFonts w:ascii="Arial" w:hAnsi="Arial" w:cs="Arial"/>
                <w:b/>
                <w:bCs/>
                <w:sz w:val="20"/>
                <w:szCs w:val="20"/>
              </w:rPr>
            </w:pPr>
          </w:p>
        </w:tc>
        <w:tc>
          <w:tcPr>
            <w:tcW w:w="3214" w:type="pct"/>
            <w:tcBorders>
              <w:bottom w:val="single" w:sz="4" w:space="0" w:color="auto"/>
            </w:tcBorders>
          </w:tcPr>
          <w:p w14:paraId="03B68F52" w14:textId="77777777" w:rsidR="00FC3A01" w:rsidRPr="00877FF6" w:rsidRDefault="00FC3A01" w:rsidP="00A5054D">
            <w:pPr>
              <w:rPr>
                <w:rFonts w:ascii="Arial" w:hAnsi="Arial" w:cs="Arial"/>
                <w:sz w:val="20"/>
                <w:szCs w:val="20"/>
              </w:rPr>
            </w:pPr>
          </w:p>
        </w:tc>
      </w:tr>
      <w:tr w:rsidR="00FC3A01" w:rsidRPr="00877FF6" w14:paraId="2C466535" w14:textId="77777777" w:rsidTr="00A5054D">
        <w:tc>
          <w:tcPr>
            <w:tcW w:w="1382" w:type="pct"/>
            <w:tcBorders>
              <w:bottom w:val="single" w:sz="4" w:space="0" w:color="auto"/>
            </w:tcBorders>
            <w:vAlign w:val="center"/>
          </w:tcPr>
          <w:p w14:paraId="0A51E182"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r w:rsidRPr="00877FF6">
              <w:rPr>
                <w:rFonts w:ascii="Arial" w:hAnsi="Arial" w:cs="Arial"/>
                <w:b/>
                <w:bCs/>
                <w:smallCaps/>
              </w:rPr>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02450110" w14:textId="77777777" w:rsidR="00FC3A01" w:rsidRPr="00FC3A01" w:rsidRDefault="00FC3A01" w:rsidP="00A5054D">
            <w:pPr>
              <w:pStyle w:val="PargrafodaLista"/>
              <w:ind w:left="0"/>
              <w:jc w:val="both"/>
              <w:rPr>
                <w:rFonts w:ascii="Arial" w:hAnsi="Arial" w:cs="Arial"/>
                <w:lang w:val="pt-BR"/>
              </w:rPr>
            </w:pPr>
            <w:r w:rsidRPr="00FC3A01">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23A5640C"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7574"/>
      </w:tblGrid>
      <w:tr w:rsidR="00FC3A01" w:rsidRPr="00877FF6" w14:paraId="4A70651D" w14:textId="77777777" w:rsidTr="00A5054D">
        <w:tc>
          <w:tcPr>
            <w:tcW w:w="5000" w:type="pct"/>
            <w:gridSpan w:val="2"/>
            <w:shd w:val="clear" w:color="auto" w:fill="C00000"/>
          </w:tcPr>
          <w:p w14:paraId="1AFBD6E9"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A01" w:rsidRPr="00877FF6" w14:paraId="7FA9D889" w14:textId="77777777" w:rsidTr="00A5054D">
        <w:tc>
          <w:tcPr>
            <w:tcW w:w="1382" w:type="pct"/>
            <w:tcBorders>
              <w:bottom w:val="single" w:sz="4" w:space="0" w:color="auto"/>
            </w:tcBorders>
            <w:vAlign w:val="center"/>
          </w:tcPr>
          <w:p w14:paraId="54E3D36A" w14:textId="77777777" w:rsidR="00FC3A01" w:rsidRPr="00877FF6" w:rsidRDefault="00FC3A01" w:rsidP="00A5054D">
            <w:pPr>
              <w:jc w:val="center"/>
              <w:rPr>
                <w:rFonts w:ascii="Arial" w:hAnsi="Arial" w:cs="Arial"/>
                <w:b/>
                <w:bCs/>
                <w:sz w:val="20"/>
                <w:szCs w:val="20"/>
              </w:rPr>
            </w:pPr>
          </w:p>
        </w:tc>
        <w:tc>
          <w:tcPr>
            <w:tcW w:w="3618" w:type="pct"/>
            <w:tcBorders>
              <w:bottom w:val="single" w:sz="4" w:space="0" w:color="auto"/>
            </w:tcBorders>
          </w:tcPr>
          <w:p w14:paraId="43326718" w14:textId="77777777" w:rsidR="00FC3A01" w:rsidRPr="00877FF6" w:rsidRDefault="00FC3A01" w:rsidP="00A5054D">
            <w:pPr>
              <w:rPr>
                <w:rFonts w:ascii="Arial" w:hAnsi="Arial" w:cs="Arial"/>
                <w:sz w:val="20"/>
                <w:szCs w:val="20"/>
              </w:rPr>
            </w:pPr>
          </w:p>
        </w:tc>
      </w:tr>
      <w:tr w:rsidR="00FC3A01" w:rsidRPr="00877FF6" w14:paraId="430DE3F0" w14:textId="77777777" w:rsidTr="00A5054D">
        <w:tc>
          <w:tcPr>
            <w:tcW w:w="1382" w:type="pct"/>
            <w:tcBorders>
              <w:top w:val="single" w:sz="4" w:space="0" w:color="auto"/>
              <w:bottom w:val="single" w:sz="4" w:space="0" w:color="auto"/>
            </w:tcBorders>
            <w:vAlign w:val="center"/>
          </w:tcPr>
          <w:p w14:paraId="31E4F149"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37095E8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7D7D29AD" w14:textId="77777777" w:rsidR="00FC3A01" w:rsidRPr="00877FF6" w:rsidRDefault="00FC3A01" w:rsidP="00A5054D">
            <w:pPr>
              <w:jc w:val="both"/>
              <w:rPr>
                <w:rFonts w:ascii="Arial" w:hAnsi="Arial" w:cs="Arial"/>
                <w:sz w:val="20"/>
                <w:szCs w:val="20"/>
              </w:rPr>
            </w:pPr>
          </w:p>
          <w:p w14:paraId="45B4C59D"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A01" w:rsidRPr="00877FF6" w14:paraId="0097AF44" w14:textId="77777777" w:rsidTr="00A5054D">
        <w:tc>
          <w:tcPr>
            <w:tcW w:w="1382" w:type="pct"/>
            <w:tcBorders>
              <w:top w:val="single" w:sz="4" w:space="0" w:color="auto"/>
              <w:bottom w:val="single" w:sz="4" w:space="0" w:color="auto"/>
            </w:tcBorders>
            <w:vAlign w:val="center"/>
          </w:tcPr>
          <w:p w14:paraId="06EE481B" w14:textId="77777777" w:rsidR="00FC3A01" w:rsidRPr="00877FF6" w:rsidRDefault="00FC3A01" w:rsidP="00A5054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E50E615" w14:textId="77777777" w:rsidR="00FC3A01" w:rsidRPr="00877FF6" w:rsidRDefault="00FC3A01" w:rsidP="00A5054D">
            <w:pPr>
              <w:jc w:val="both"/>
              <w:rPr>
                <w:rFonts w:ascii="Arial" w:hAnsi="Arial" w:cs="Arial"/>
                <w:sz w:val="20"/>
                <w:szCs w:val="20"/>
              </w:rPr>
            </w:pPr>
          </w:p>
        </w:tc>
      </w:tr>
      <w:tr w:rsidR="00FC3A01" w:rsidRPr="00877FF6" w14:paraId="569CE3E9" w14:textId="77777777" w:rsidTr="00A5054D">
        <w:trPr>
          <w:trHeight w:val="1692"/>
        </w:trPr>
        <w:tc>
          <w:tcPr>
            <w:tcW w:w="1382" w:type="pct"/>
            <w:tcBorders>
              <w:top w:val="single" w:sz="4" w:space="0" w:color="auto"/>
              <w:bottom w:val="single" w:sz="4" w:space="0" w:color="auto"/>
            </w:tcBorders>
            <w:vAlign w:val="center"/>
          </w:tcPr>
          <w:p w14:paraId="562B6C17"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5ADE8486" w14:textId="77777777" w:rsidR="00FC3A01" w:rsidRPr="00877FF6" w:rsidRDefault="00FC3A01" w:rsidP="00A5054D">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8EE9A4" w14:textId="77777777" w:rsidR="00FC3A01" w:rsidRPr="00877FF6" w:rsidRDefault="00FC3A01" w:rsidP="00A5054D">
            <w:pPr>
              <w:jc w:val="both"/>
              <w:rPr>
                <w:rFonts w:ascii="Arial" w:hAnsi="Arial" w:cs="Arial"/>
                <w:sz w:val="20"/>
                <w:szCs w:val="20"/>
                <w:highlight w:val="yellow"/>
              </w:rPr>
            </w:pPr>
          </w:p>
          <w:p w14:paraId="76A5EDB3"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BE05376" w14:textId="77777777" w:rsidR="00FC3A01" w:rsidRPr="00877FF6" w:rsidRDefault="00FC3A01" w:rsidP="00FC3A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93"/>
        <w:gridCol w:w="831"/>
        <w:gridCol w:w="6743"/>
      </w:tblGrid>
      <w:tr w:rsidR="00FC3A01" w:rsidRPr="00877FF6" w14:paraId="2A562A3F" w14:textId="77777777" w:rsidTr="00A5054D">
        <w:tc>
          <w:tcPr>
            <w:tcW w:w="5000" w:type="pct"/>
            <w:gridSpan w:val="3"/>
            <w:shd w:val="clear" w:color="auto" w:fill="C00000"/>
          </w:tcPr>
          <w:p w14:paraId="47EEAC56" w14:textId="77777777" w:rsidR="00FC3A01" w:rsidRPr="00877FF6" w:rsidRDefault="00FC3A01" w:rsidP="005141C1">
            <w:pPr>
              <w:pStyle w:val="PargrafodaLista"/>
              <w:numPr>
                <w:ilvl w:val="0"/>
                <w:numId w:val="7"/>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A01" w:rsidRPr="00877FF6" w14:paraId="01BDB8DE" w14:textId="77777777" w:rsidTr="00A5054D">
        <w:tc>
          <w:tcPr>
            <w:tcW w:w="1779" w:type="pct"/>
            <w:gridSpan w:val="2"/>
            <w:tcBorders>
              <w:bottom w:val="single" w:sz="4" w:space="0" w:color="auto"/>
            </w:tcBorders>
            <w:vAlign w:val="center"/>
          </w:tcPr>
          <w:p w14:paraId="469F85E8" w14:textId="77777777" w:rsidR="00FC3A01" w:rsidRPr="00877FF6" w:rsidRDefault="00FC3A01" w:rsidP="00A5054D">
            <w:pPr>
              <w:jc w:val="center"/>
              <w:rPr>
                <w:rFonts w:ascii="Arial" w:hAnsi="Arial" w:cs="Arial"/>
                <w:b/>
                <w:bCs/>
                <w:sz w:val="20"/>
                <w:szCs w:val="20"/>
              </w:rPr>
            </w:pPr>
          </w:p>
        </w:tc>
        <w:tc>
          <w:tcPr>
            <w:tcW w:w="3221" w:type="pct"/>
            <w:tcBorders>
              <w:bottom w:val="single" w:sz="4" w:space="0" w:color="auto"/>
            </w:tcBorders>
          </w:tcPr>
          <w:p w14:paraId="70E0F902" w14:textId="77777777" w:rsidR="00FC3A01" w:rsidRPr="00877FF6" w:rsidRDefault="00FC3A01" w:rsidP="00A5054D">
            <w:pPr>
              <w:rPr>
                <w:rFonts w:ascii="Arial" w:hAnsi="Arial" w:cs="Arial"/>
                <w:sz w:val="20"/>
                <w:szCs w:val="20"/>
              </w:rPr>
            </w:pPr>
          </w:p>
        </w:tc>
      </w:tr>
      <w:tr w:rsidR="00FC3A01" w:rsidRPr="00877FF6" w14:paraId="6B08F77F" w14:textId="77777777" w:rsidTr="00A5054D">
        <w:tc>
          <w:tcPr>
            <w:tcW w:w="1382" w:type="pct"/>
            <w:tcBorders>
              <w:bottom w:val="single" w:sz="4" w:space="0" w:color="auto"/>
            </w:tcBorders>
            <w:vAlign w:val="center"/>
          </w:tcPr>
          <w:p w14:paraId="6669C8EE"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34E39B8"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A01" w:rsidRPr="00877FF6" w14:paraId="4986B228" w14:textId="77777777" w:rsidTr="00A5054D">
        <w:tc>
          <w:tcPr>
            <w:tcW w:w="1382" w:type="pct"/>
            <w:tcBorders>
              <w:bottom w:val="single" w:sz="4" w:space="0" w:color="auto"/>
            </w:tcBorders>
            <w:vAlign w:val="center"/>
          </w:tcPr>
          <w:p w14:paraId="520BB10F"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259468D6" w14:textId="77777777" w:rsidR="00FC3A01" w:rsidRPr="00877FF6" w:rsidRDefault="00FC3A01" w:rsidP="00A5054D">
            <w:pPr>
              <w:rPr>
                <w:rFonts w:ascii="Arial" w:hAnsi="Arial" w:cs="Arial"/>
                <w:sz w:val="20"/>
                <w:szCs w:val="20"/>
              </w:rPr>
            </w:pPr>
          </w:p>
        </w:tc>
      </w:tr>
      <w:tr w:rsidR="00FC3A01" w:rsidRPr="00877FF6" w14:paraId="08BE0E18" w14:textId="77777777" w:rsidTr="00A5054D">
        <w:tc>
          <w:tcPr>
            <w:tcW w:w="1382" w:type="pct"/>
            <w:tcBorders>
              <w:bottom w:val="single" w:sz="4" w:space="0" w:color="auto"/>
            </w:tcBorders>
            <w:vAlign w:val="center"/>
          </w:tcPr>
          <w:p w14:paraId="4F6D8F42"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r w:rsidRPr="00877FF6">
              <w:rPr>
                <w:rFonts w:ascii="Arial" w:hAnsi="Arial" w:cs="Arial"/>
                <w:b/>
                <w:bCs/>
                <w:smallCaps/>
                <w:color w:val="000000"/>
              </w:rPr>
              <w:t>Comunicação</w:t>
            </w:r>
          </w:p>
        </w:tc>
        <w:tc>
          <w:tcPr>
            <w:tcW w:w="3618" w:type="pct"/>
            <w:gridSpan w:val="2"/>
            <w:tcBorders>
              <w:bottom w:val="single" w:sz="4" w:space="0" w:color="auto"/>
            </w:tcBorders>
          </w:tcPr>
          <w:p w14:paraId="391DB1F1"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34031A8" w14:textId="77777777" w:rsidR="00FC3A01" w:rsidRPr="00877FF6" w:rsidRDefault="00FC3A01" w:rsidP="00A5054D">
            <w:pPr>
              <w:jc w:val="both"/>
              <w:rPr>
                <w:rFonts w:ascii="Arial" w:hAnsi="Arial" w:cs="Arial"/>
                <w:sz w:val="20"/>
                <w:szCs w:val="20"/>
              </w:rPr>
            </w:pPr>
          </w:p>
          <w:p w14:paraId="10BDE256"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FA0AAB9" w14:textId="77777777" w:rsidR="00FC3A01" w:rsidRPr="00877FF6" w:rsidRDefault="00FC3A01" w:rsidP="00A5054D">
            <w:pPr>
              <w:jc w:val="both"/>
              <w:rPr>
                <w:rFonts w:ascii="Arial" w:hAnsi="Arial" w:cs="Arial"/>
                <w:sz w:val="20"/>
                <w:szCs w:val="20"/>
              </w:rPr>
            </w:pPr>
          </w:p>
          <w:p w14:paraId="31C25EDD" w14:textId="77777777" w:rsidR="00FC3A01" w:rsidRPr="00877FF6" w:rsidRDefault="00FC3A01" w:rsidP="00A5054D">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A01" w:rsidRPr="00877FF6" w14:paraId="1C01C6E9" w14:textId="77777777" w:rsidTr="00A5054D">
        <w:tc>
          <w:tcPr>
            <w:tcW w:w="1382" w:type="pct"/>
            <w:tcBorders>
              <w:bottom w:val="single" w:sz="4" w:space="0" w:color="auto"/>
            </w:tcBorders>
            <w:vAlign w:val="center"/>
          </w:tcPr>
          <w:p w14:paraId="7E2F5EF8" w14:textId="77777777" w:rsidR="00FC3A01" w:rsidRPr="00877FF6" w:rsidRDefault="00FC3A01" w:rsidP="00A5054D">
            <w:pPr>
              <w:jc w:val="center"/>
              <w:rPr>
                <w:rFonts w:ascii="Arial" w:hAnsi="Arial" w:cs="Arial"/>
                <w:b/>
                <w:bCs/>
                <w:sz w:val="20"/>
                <w:szCs w:val="20"/>
              </w:rPr>
            </w:pPr>
          </w:p>
        </w:tc>
        <w:tc>
          <w:tcPr>
            <w:tcW w:w="3618" w:type="pct"/>
            <w:gridSpan w:val="2"/>
            <w:tcBorders>
              <w:bottom w:val="single" w:sz="4" w:space="0" w:color="auto"/>
            </w:tcBorders>
          </w:tcPr>
          <w:p w14:paraId="7A5B4F65" w14:textId="77777777" w:rsidR="00FC3A01" w:rsidRPr="00877FF6" w:rsidRDefault="00FC3A01" w:rsidP="00A5054D">
            <w:pPr>
              <w:rPr>
                <w:rFonts w:ascii="Arial" w:hAnsi="Arial" w:cs="Arial"/>
                <w:sz w:val="20"/>
                <w:szCs w:val="20"/>
              </w:rPr>
            </w:pPr>
          </w:p>
        </w:tc>
      </w:tr>
      <w:tr w:rsidR="00FC3A01" w:rsidRPr="00877FF6" w14:paraId="2185B817" w14:textId="77777777" w:rsidTr="00A5054D">
        <w:tc>
          <w:tcPr>
            <w:tcW w:w="1382" w:type="pct"/>
            <w:tcBorders>
              <w:bottom w:val="single" w:sz="4" w:space="0" w:color="auto"/>
            </w:tcBorders>
            <w:vAlign w:val="center"/>
          </w:tcPr>
          <w:p w14:paraId="0B389DCF" w14:textId="77777777" w:rsidR="00FC3A01" w:rsidRPr="00877FF6" w:rsidRDefault="00FC3A01" w:rsidP="005141C1">
            <w:pPr>
              <w:pStyle w:val="PargrafodaLista"/>
              <w:numPr>
                <w:ilvl w:val="1"/>
                <w:numId w:val="7"/>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37A7200F" w14:textId="1BFE7A3A" w:rsidR="00FC3A01" w:rsidRPr="00877FF6" w:rsidRDefault="00FC3A01" w:rsidP="00E81DD3">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A01" w:rsidRPr="00877FF6" w14:paraId="71C4A6CC" w14:textId="77777777" w:rsidTr="00A5054D">
        <w:tc>
          <w:tcPr>
            <w:tcW w:w="1382" w:type="pct"/>
            <w:tcBorders>
              <w:top w:val="single" w:sz="4" w:space="0" w:color="auto"/>
              <w:bottom w:val="single" w:sz="4" w:space="0" w:color="auto"/>
            </w:tcBorders>
            <w:vAlign w:val="center"/>
          </w:tcPr>
          <w:p w14:paraId="21F41FA0"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D6E0BBA" w14:textId="77777777" w:rsidR="00FC3A01" w:rsidRPr="00877FF6" w:rsidRDefault="00FC3A01" w:rsidP="00A5054D">
            <w:pPr>
              <w:jc w:val="both"/>
              <w:rPr>
                <w:rFonts w:ascii="Arial" w:hAnsi="Arial" w:cs="Arial"/>
                <w:color w:val="000000"/>
                <w:sz w:val="20"/>
                <w:szCs w:val="20"/>
                <w:highlight w:val="yellow"/>
              </w:rPr>
            </w:pPr>
          </w:p>
        </w:tc>
      </w:tr>
      <w:tr w:rsidR="00FC3A01" w:rsidRPr="00877FF6" w14:paraId="22971DE0" w14:textId="77777777" w:rsidTr="00A5054D">
        <w:tc>
          <w:tcPr>
            <w:tcW w:w="1382" w:type="pct"/>
            <w:tcBorders>
              <w:top w:val="single" w:sz="4" w:space="0" w:color="auto"/>
              <w:bottom w:val="single" w:sz="4" w:space="0" w:color="auto"/>
            </w:tcBorders>
            <w:vAlign w:val="center"/>
          </w:tcPr>
          <w:p w14:paraId="203FE436"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4E22A815" w14:textId="77777777" w:rsidR="00FC3A01" w:rsidRPr="00877FF6" w:rsidRDefault="00FC3A01" w:rsidP="00A5054D">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A01" w:rsidRPr="00877FF6" w14:paraId="22FFCD93" w14:textId="77777777" w:rsidTr="00A5054D">
        <w:tc>
          <w:tcPr>
            <w:tcW w:w="1382" w:type="pct"/>
            <w:tcBorders>
              <w:top w:val="single" w:sz="4" w:space="0" w:color="auto"/>
              <w:bottom w:val="single" w:sz="4" w:space="0" w:color="auto"/>
            </w:tcBorders>
            <w:vAlign w:val="center"/>
          </w:tcPr>
          <w:p w14:paraId="1A61D19A" w14:textId="77777777" w:rsidR="00FC3A01" w:rsidRPr="00FC3A01" w:rsidRDefault="00FC3A01" w:rsidP="00A5054D">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35B2AF67" w14:textId="77777777" w:rsidR="00FC3A01" w:rsidRPr="00877FF6" w:rsidRDefault="00FC3A01" w:rsidP="00A5054D">
            <w:pPr>
              <w:jc w:val="both"/>
              <w:rPr>
                <w:rFonts w:ascii="Arial" w:hAnsi="Arial" w:cs="Arial"/>
                <w:color w:val="000000"/>
                <w:sz w:val="20"/>
                <w:szCs w:val="20"/>
              </w:rPr>
            </w:pPr>
          </w:p>
        </w:tc>
      </w:tr>
      <w:tr w:rsidR="00FC3A01" w:rsidRPr="00877FF6" w14:paraId="0538B127" w14:textId="77777777" w:rsidTr="00A5054D">
        <w:tc>
          <w:tcPr>
            <w:tcW w:w="1382" w:type="pct"/>
            <w:tcBorders>
              <w:top w:val="single" w:sz="4" w:space="0" w:color="auto"/>
              <w:bottom w:val="single" w:sz="4" w:space="0" w:color="auto"/>
            </w:tcBorders>
            <w:vAlign w:val="center"/>
          </w:tcPr>
          <w:p w14:paraId="4A7E3AFF" w14:textId="77777777" w:rsidR="00FC3A01" w:rsidRPr="00877FF6" w:rsidRDefault="00FC3A01" w:rsidP="005141C1">
            <w:pPr>
              <w:pStyle w:val="PargrafodaLista"/>
              <w:numPr>
                <w:ilvl w:val="1"/>
                <w:numId w:val="7"/>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7AA241F" w14:textId="77777777" w:rsidR="00FC3A01" w:rsidRPr="00877FF6" w:rsidRDefault="00FC3A01" w:rsidP="00A5054D">
            <w:pPr>
              <w:jc w:val="both"/>
              <w:rPr>
                <w:rFonts w:ascii="Arial" w:hAnsi="Arial" w:cs="Arial"/>
                <w:color w:val="000000"/>
                <w:sz w:val="20"/>
                <w:szCs w:val="20"/>
              </w:rPr>
            </w:pPr>
            <w:r w:rsidRPr="00877FF6">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6AF0CA41" w14:textId="77777777" w:rsidR="00FC3A01" w:rsidRPr="00877FF6" w:rsidRDefault="00FC3A01" w:rsidP="00FC3A01">
      <w:pPr>
        <w:pBdr>
          <w:bar w:val="single" w:sz="4" w:color="auto"/>
        </w:pBdr>
        <w:rPr>
          <w:rFonts w:ascii="Arial" w:hAnsi="Arial" w:cs="Arial"/>
          <w:sz w:val="20"/>
          <w:szCs w:val="20"/>
        </w:rPr>
      </w:pPr>
    </w:p>
    <w:p w14:paraId="04229D0A" w14:textId="3EEF4DF1" w:rsidR="00711CBF" w:rsidRPr="00B17433" w:rsidRDefault="00711CBF" w:rsidP="00656053">
      <w:pPr>
        <w:spacing w:after="0" w:line="320" w:lineRule="exact"/>
        <w:jc w:val="center"/>
        <w:rPr>
          <w:rFonts w:ascii="Tahoma" w:eastAsia="Times New Roman" w:hAnsi="Tahoma" w:cs="Tahoma"/>
          <w:b/>
          <w:bCs/>
          <w:lang w:eastAsia="pt-BR"/>
        </w:rPr>
      </w:pPr>
    </w:p>
    <w:sectPr w:rsidR="00711CBF" w:rsidRPr="00B17433" w:rsidSect="009C2936">
      <w:headerReference w:type="default" r:id="rId15"/>
      <w:headerReference w:type="first" r:id="rId16"/>
      <w:footerReference w:type="first" r:id="rId17"/>
      <w:pgSz w:w="11907" w:h="16840" w:code="9"/>
      <w:pgMar w:top="426" w:right="720" w:bottom="720" w:left="720" w:header="1106"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31DD3C9A" w:rsidR="00200528" w:rsidRDefault="005F40CE" w:rsidP="00FC3A01">
    <w:pPr>
      <w:pStyle w:val="Cabealho"/>
    </w:pPr>
    <w:r>
      <w:rPr>
        <w:noProof/>
        <w:lang w:val="pt-BR"/>
      </w:rPr>
      <w:drawing>
        <wp:anchor distT="0" distB="0" distL="114300" distR="114300" simplePos="0" relativeHeight="251662336" behindDoc="0" locked="0" layoutInCell="1" allowOverlap="1" wp14:anchorId="0FB370BD" wp14:editId="4EB9C190">
          <wp:simplePos x="0" y="0"/>
          <wp:positionH relativeFrom="margin">
            <wp:posOffset>3952875</wp:posOffset>
          </wp:positionH>
          <wp:positionV relativeFrom="paragraph">
            <wp:posOffset>-588010</wp:posOffset>
          </wp:positionV>
          <wp:extent cx="2800350" cy="666750"/>
          <wp:effectExtent l="0" t="0" r="0" b="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350" cy="666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5543AEC"/>
    <w:multiLevelType w:val="multilevel"/>
    <w:tmpl w:val="68CCF2C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F03118"/>
    <w:multiLevelType w:val="multilevel"/>
    <w:tmpl w:val="48D0D54E"/>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9840297">
    <w:abstractNumId w:val="16"/>
  </w:num>
  <w:num w:numId="2" w16cid:durableId="1244801404">
    <w:abstractNumId w:val="13"/>
  </w:num>
  <w:num w:numId="3" w16cid:durableId="1370911859">
    <w:abstractNumId w:val="5"/>
  </w:num>
  <w:num w:numId="4" w16cid:durableId="1957372512">
    <w:abstractNumId w:val="1"/>
  </w:num>
  <w:num w:numId="5" w16cid:durableId="1157116843">
    <w:abstractNumId w:val="9"/>
  </w:num>
  <w:num w:numId="6" w16cid:durableId="1042825473">
    <w:abstractNumId w:val="15"/>
  </w:num>
  <w:num w:numId="7" w16cid:durableId="21830877">
    <w:abstractNumId w:val="11"/>
  </w:num>
  <w:num w:numId="8" w16cid:durableId="56754572">
    <w:abstractNumId w:val="0"/>
  </w:num>
  <w:num w:numId="9" w16cid:durableId="412435335">
    <w:abstractNumId w:val="12"/>
  </w:num>
  <w:num w:numId="10" w16cid:durableId="1296908857">
    <w:abstractNumId w:val="7"/>
  </w:num>
  <w:num w:numId="11"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108884893">
    <w:abstractNumId w:val="4"/>
  </w:num>
  <w:num w:numId="17" w16cid:durableId="142360246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23DD5"/>
    <w:rsid w:val="000349AF"/>
    <w:rsid w:val="00061915"/>
    <w:rsid w:val="000B5C08"/>
    <w:rsid w:val="0019585C"/>
    <w:rsid w:val="0019590A"/>
    <w:rsid w:val="001A7743"/>
    <w:rsid w:val="001C7A2E"/>
    <w:rsid w:val="001E4279"/>
    <w:rsid w:val="001F7CD2"/>
    <w:rsid w:val="00200528"/>
    <w:rsid w:val="00210546"/>
    <w:rsid w:val="00253DCA"/>
    <w:rsid w:val="002732E3"/>
    <w:rsid w:val="002805C1"/>
    <w:rsid w:val="002A1C0E"/>
    <w:rsid w:val="002B5152"/>
    <w:rsid w:val="003336A6"/>
    <w:rsid w:val="003360B0"/>
    <w:rsid w:val="003471B1"/>
    <w:rsid w:val="00371F79"/>
    <w:rsid w:val="00380DDC"/>
    <w:rsid w:val="003828B1"/>
    <w:rsid w:val="00383B5E"/>
    <w:rsid w:val="00395318"/>
    <w:rsid w:val="00397ED1"/>
    <w:rsid w:val="003A0B9A"/>
    <w:rsid w:val="00433E03"/>
    <w:rsid w:val="004952BC"/>
    <w:rsid w:val="004C7BA4"/>
    <w:rsid w:val="004D64BD"/>
    <w:rsid w:val="004E0EFA"/>
    <w:rsid w:val="004E3326"/>
    <w:rsid w:val="00503157"/>
    <w:rsid w:val="0050565C"/>
    <w:rsid w:val="005141C1"/>
    <w:rsid w:val="00514449"/>
    <w:rsid w:val="0051476B"/>
    <w:rsid w:val="00531E67"/>
    <w:rsid w:val="0054469B"/>
    <w:rsid w:val="005466E1"/>
    <w:rsid w:val="005468C0"/>
    <w:rsid w:val="00546CB2"/>
    <w:rsid w:val="005615D8"/>
    <w:rsid w:val="005617E3"/>
    <w:rsid w:val="00576EC0"/>
    <w:rsid w:val="005861CA"/>
    <w:rsid w:val="005D243E"/>
    <w:rsid w:val="005F40CE"/>
    <w:rsid w:val="00604F01"/>
    <w:rsid w:val="00610E4F"/>
    <w:rsid w:val="006205B5"/>
    <w:rsid w:val="00647727"/>
    <w:rsid w:val="00652AD4"/>
    <w:rsid w:val="00656053"/>
    <w:rsid w:val="00692AC5"/>
    <w:rsid w:val="00695847"/>
    <w:rsid w:val="006B7D2D"/>
    <w:rsid w:val="006D15D9"/>
    <w:rsid w:val="006D5E30"/>
    <w:rsid w:val="006F7B07"/>
    <w:rsid w:val="00702A57"/>
    <w:rsid w:val="00711CBF"/>
    <w:rsid w:val="007463CD"/>
    <w:rsid w:val="007939BA"/>
    <w:rsid w:val="007B3FB1"/>
    <w:rsid w:val="007C3F78"/>
    <w:rsid w:val="008021B6"/>
    <w:rsid w:val="00832660"/>
    <w:rsid w:val="0086185B"/>
    <w:rsid w:val="00874185"/>
    <w:rsid w:val="00896585"/>
    <w:rsid w:val="008A2259"/>
    <w:rsid w:val="008C4C19"/>
    <w:rsid w:val="008D716E"/>
    <w:rsid w:val="00906FED"/>
    <w:rsid w:val="00911103"/>
    <w:rsid w:val="00925CE8"/>
    <w:rsid w:val="00934557"/>
    <w:rsid w:val="00943C75"/>
    <w:rsid w:val="00971E08"/>
    <w:rsid w:val="009822D7"/>
    <w:rsid w:val="0098452C"/>
    <w:rsid w:val="009A085A"/>
    <w:rsid w:val="009A6E52"/>
    <w:rsid w:val="009B0BAB"/>
    <w:rsid w:val="009C2936"/>
    <w:rsid w:val="00A0179C"/>
    <w:rsid w:val="00A11CBC"/>
    <w:rsid w:val="00A26EF5"/>
    <w:rsid w:val="00A630AF"/>
    <w:rsid w:val="00A73737"/>
    <w:rsid w:val="00A920F1"/>
    <w:rsid w:val="00AB4F1B"/>
    <w:rsid w:val="00AD2443"/>
    <w:rsid w:val="00B164C0"/>
    <w:rsid w:val="00B17433"/>
    <w:rsid w:val="00B33757"/>
    <w:rsid w:val="00B37526"/>
    <w:rsid w:val="00B411C7"/>
    <w:rsid w:val="00B66588"/>
    <w:rsid w:val="00B74B79"/>
    <w:rsid w:val="00B778D6"/>
    <w:rsid w:val="00BA7F94"/>
    <w:rsid w:val="00BB7652"/>
    <w:rsid w:val="00BE60FF"/>
    <w:rsid w:val="00BF61C8"/>
    <w:rsid w:val="00C02732"/>
    <w:rsid w:val="00C67467"/>
    <w:rsid w:val="00C714FC"/>
    <w:rsid w:val="00C75334"/>
    <w:rsid w:val="00C86C4E"/>
    <w:rsid w:val="00D077C9"/>
    <w:rsid w:val="00D4323A"/>
    <w:rsid w:val="00D52999"/>
    <w:rsid w:val="00D957B1"/>
    <w:rsid w:val="00DB465D"/>
    <w:rsid w:val="00DC66C4"/>
    <w:rsid w:val="00DE6236"/>
    <w:rsid w:val="00E17761"/>
    <w:rsid w:val="00E53D8D"/>
    <w:rsid w:val="00E61BAA"/>
    <w:rsid w:val="00E81DD3"/>
    <w:rsid w:val="00E85801"/>
    <w:rsid w:val="00E90419"/>
    <w:rsid w:val="00E96829"/>
    <w:rsid w:val="00EA57C3"/>
    <w:rsid w:val="00EE16C5"/>
    <w:rsid w:val="00EF174B"/>
    <w:rsid w:val="00F007A4"/>
    <w:rsid w:val="00F25A7C"/>
    <w:rsid w:val="00F25CF6"/>
    <w:rsid w:val="00F32D07"/>
    <w:rsid w:val="00F552AD"/>
    <w:rsid w:val="00F955F5"/>
    <w:rsid w:val="00FA6957"/>
    <w:rsid w:val="00FC005C"/>
    <w:rsid w:val="00FC3A01"/>
    <w:rsid w:val="00FC61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uiPriority w:val="99"/>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A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C3A01"/>
    <w:pPr>
      <w:autoSpaceDE w:val="0"/>
      <w:autoSpaceDN w:val="0"/>
      <w:adjustRightInd w:val="0"/>
      <w:spacing w:after="0" w:line="240" w:lineRule="auto"/>
    </w:pPr>
    <w:rPr>
      <w:rFonts w:ascii="Calibri" w:hAnsi="Calibri" w:cs="Calibri"/>
      <w:color w:val="000000"/>
      <w:sz w:val="24"/>
      <w:szCs w:val="24"/>
    </w:rPr>
  </w:style>
  <w:style w:type="table" w:customStyle="1" w:styleId="Tabelacomgrade1">
    <w:name w:val="Tabela com grade1"/>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FC3A01"/>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FC3A0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C3A01"/>
    <w:rPr>
      <w:rFonts w:ascii="Segoe UI" w:hAnsi="Segoe UI" w:cs="Segoe UI"/>
      <w:sz w:val="18"/>
      <w:szCs w:val="18"/>
    </w:rPr>
  </w:style>
  <w:style w:type="character" w:styleId="Hyperlink">
    <w:name w:val="Hyperlink"/>
    <w:basedOn w:val="Fontepargpadro"/>
    <w:uiPriority w:val="99"/>
    <w:unhideWhenUsed/>
    <w:rsid w:val="00FC3A01"/>
    <w:rPr>
      <w:color w:val="0563C1" w:themeColor="hyperlink"/>
      <w:u w:val="single"/>
    </w:rPr>
  </w:style>
  <w:style w:type="character" w:styleId="MenoPendente">
    <w:name w:val="Unresolved Mention"/>
    <w:basedOn w:val="Fontepargpadro"/>
    <w:uiPriority w:val="99"/>
    <w:semiHidden/>
    <w:unhideWhenUsed/>
    <w:rsid w:val="00FC3A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568503">
      <w:bodyDiv w:val="1"/>
      <w:marLeft w:val="0"/>
      <w:marRight w:val="0"/>
      <w:marTop w:val="0"/>
      <w:marBottom w:val="0"/>
      <w:divBdr>
        <w:top w:val="none" w:sz="0" w:space="0" w:color="auto"/>
        <w:left w:val="none" w:sz="0" w:space="0" w:color="auto"/>
        <w:bottom w:val="none" w:sz="0" w:space="0" w:color="auto"/>
        <w:right w:val="none" w:sz="0" w:space="0" w:color="auto"/>
      </w:divBdr>
      <w:divsChild>
        <w:div w:id="1021515906">
          <w:marLeft w:val="0"/>
          <w:marRight w:val="0"/>
          <w:marTop w:val="0"/>
          <w:marBottom w:val="0"/>
          <w:divBdr>
            <w:top w:val="none" w:sz="0" w:space="0" w:color="auto"/>
            <w:left w:val="none" w:sz="0" w:space="0" w:color="auto"/>
            <w:bottom w:val="none" w:sz="0" w:space="0" w:color="auto"/>
            <w:right w:val="none" w:sz="0" w:space="0" w:color="auto"/>
          </w:divBdr>
        </w:div>
        <w:div w:id="1016149427">
          <w:marLeft w:val="0"/>
          <w:marRight w:val="0"/>
          <w:marTop w:val="0"/>
          <w:marBottom w:val="0"/>
          <w:divBdr>
            <w:top w:val="none" w:sz="0" w:space="0" w:color="auto"/>
            <w:left w:val="none" w:sz="0" w:space="0" w:color="auto"/>
            <w:bottom w:val="none" w:sz="0" w:space="0" w:color="auto"/>
            <w:right w:val="none" w:sz="0" w:space="0" w:color="auto"/>
          </w:divBdr>
        </w:div>
        <w:div w:id="549809020">
          <w:marLeft w:val="0"/>
          <w:marRight w:val="0"/>
          <w:marTop w:val="0"/>
          <w:marBottom w:val="0"/>
          <w:divBdr>
            <w:top w:val="none" w:sz="0" w:space="0" w:color="auto"/>
            <w:left w:val="none" w:sz="0" w:space="0" w:color="auto"/>
            <w:bottom w:val="none" w:sz="0" w:space="0" w:color="auto"/>
            <w:right w:val="none" w:sz="0" w:space="0" w:color="auto"/>
          </w:divBdr>
        </w:div>
        <w:div w:id="256594253">
          <w:marLeft w:val="0"/>
          <w:marRight w:val="0"/>
          <w:marTop w:val="0"/>
          <w:marBottom w:val="0"/>
          <w:divBdr>
            <w:top w:val="none" w:sz="0" w:space="0" w:color="auto"/>
            <w:left w:val="none" w:sz="0" w:space="0" w:color="auto"/>
            <w:bottom w:val="none" w:sz="0" w:space="0" w:color="auto"/>
            <w:right w:val="none" w:sz="0" w:space="0" w:color="auto"/>
          </w:divBdr>
        </w:div>
        <w:div w:id="1448039342">
          <w:marLeft w:val="0"/>
          <w:marRight w:val="0"/>
          <w:marTop w:val="0"/>
          <w:marBottom w:val="0"/>
          <w:divBdr>
            <w:top w:val="none" w:sz="0" w:space="0" w:color="auto"/>
            <w:left w:val="none" w:sz="0" w:space="0" w:color="auto"/>
            <w:bottom w:val="none" w:sz="0" w:space="0" w:color="auto"/>
            <w:right w:val="none" w:sz="0" w:space="0" w:color="auto"/>
          </w:divBdr>
          <w:divsChild>
            <w:div w:id="814875330">
              <w:marLeft w:val="-75"/>
              <w:marRight w:val="0"/>
              <w:marTop w:val="30"/>
              <w:marBottom w:val="30"/>
              <w:divBdr>
                <w:top w:val="none" w:sz="0" w:space="0" w:color="auto"/>
                <w:left w:val="none" w:sz="0" w:space="0" w:color="auto"/>
                <w:bottom w:val="none" w:sz="0" w:space="0" w:color="auto"/>
                <w:right w:val="none" w:sz="0" w:space="0" w:color="auto"/>
              </w:divBdr>
              <w:divsChild>
                <w:div w:id="1661076895">
                  <w:marLeft w:val="0"/>
                  <w:marRight w:val="0"/>
                  <w:marTop w:val="0"/>
                  <w:marBottom w:val="0"/>
                  <w:divBdr>
                    <w:top w:val="none" w:sz="0" w:space="0" w:color="auto"/>
                    <w:left w:val="none" w:sz="0" w:space="0" w:color="auto"/>
                    <w:bottom w:val="none" w:sz="0" w:space="0" w:color="auto"/>
                    <w:right w:val="none" w:sz="0" w:space="0" w:color="auto"/>
                  </w:divBdr>
                  <w:divsChild>
                    <w:div w:id="169370563">
                      <w:marLeft w:val="0"/>
                      <w:marRight w:val="0"/>
                      <w:marTop w:val="0"/>
                      <w:marBottom w:val="0"/>
                      <w:divBdr>
                        <w:top w:val="none" w:sz="0" w:space="0" w:color="auto"/>
                        <w:left w:val="none" w:sz="0" w:space="0" w:color="auto"/>
                        <w:bottom w:val="none" w:sz="0" w:space="0" w:color="auto"/>
                        <w:right w:val="none" w:sz="0" w:space="0" w:color="auto"/>
                      </w:divBdr>
                    </w:div>
                  </w:divsChild>
                </w:div>
                <w:div w:id="723215591">
                  <w:marLeft w:val="0"/>
                  <w:marRight w:val="0"/>
                  <w:marTop w:val="0"/>
                  <w:marBottom w:val="0"/>
                  <w:divBdr>
                    <w:top w:val="none" w:sz="0" w:space="0" w:color="auto"/>
                    <w:left w:val="none" w:sz="0" w:space="0" w:color="auto"/>
                    <w:bottom w:val="none" w:sz="0" w:space="0" w:color="auto"/>
                    <w:right w:val="none" w:sz="0" w:space="0" w:color="auto"/>
                  </w:divBdr>
                  <w:divsChild>
                    <w:div w:id="552692231">
                      <w:marLeft w:val="0"/>
                      <w:marRight w:val="0"/>
                      <w:marTop w:val="0"/>
                      <w:marBottom w:val="0"/>
                      <w:divBdr>
                        <w:top w:val="none" w:sz="0" w:space="0" w:color="auto"/>
                        <w:left w:val="none" w:sz="0" w:space="0" w:color="auto"/>
                        <w:bottom w:val="none" w:sz="0" w:space="0" w:color="auto"/>
                        <w:right w:val="none" w:sz="0" w:space="0" w:color="auto"/>
                      </w:divBdr>
                    </w:div>
                    <w:div w:id="1177115273">
                      <w:marLeft w:val="0"/>
                      <w:marRight w:val="0"/>
                      <w:marTop w:val="0"/>
                      <w:marBottom w:val="0"/>
                      <w:divBdr>
                        <w:top w:val="none" w:sz="0" w:space="0" w:color="auto"/>
                        <w:left w:val="none" w:sz="0" w:space="0" w:color="auto"/>
                        <w:bottom w:val="none" w:sz="0" w:space="0" w:color="auto"/>
                        <w:right w:val="none" w:sz="0" w:space="0" w:color="auto"/>
                      </w:divBdr>
                    </w:div>
                    <w:div w:id="1762725383">
                      <w:marLeft w:val="0"/>
                      <w:marRight w:val="0"/>
                      <w:marTop w:val="0"/>
                      <w:marBottom w:val="0"/>
                      <w:divBdr>
                        <w:top w:val="none" w:sz="0" w:space="0" w:color="auto"/>
                        <w:left w:val="none" w:sz="0" w:space="0" w:color="auto"/>
                        <w:bottom w:val="none" w:sz="0" w:space="0" w:color="auto"/>
                        <w:right w:val="none" w:sz="0" w:space="0" w:color="auto"/>
                      </w:divBdr>
                    </w:div>
                    <w:div w:id="836264781">
                      <w:marLeft w:val="0"/>
                      <w:marRight w:val="0"/>
                      <w:marTop w:val="0"/>
                      <w:marBottom w:val="0"/>
                      <w:divBdr>
                        <w:top w:val="none" w:sz="0" w:space="0" w:color="auto"/>
                        <w:left w:val="none" w:sz="0" w:space="0" w:color="auto"/>
                        <w:bottom w:val="none" w:sz="0" w:space="0" w:color="auto"/>
                        <w:right w:val="none" w:sz="0" w:space="0" w:color="auto"/>
                      </w:divBdr>
                    </w:div>
                    <w:div w:id="944310352">
                      <w:marLeft w:val="0"/>
                      <w:marRight w:val="0"/>
                      <w:marTop w:val="0"/>
                      <w:marBottom w:val="0"/>
                      <w:divBdr>
                        <w:top w:val="none" w:sz="0" w:space="0" w:color="auto"/>
                        <w:left w:val="none" w:sz="0" w:space="0" w:color="auto"/>
                        <w:bottom w:val="none" w:sz="0" w:space="0" w:color="auto"/>
                        <w:right w:val="none" w:sz="0" w:space="0" w:color="auto"/>
                      </w:divBdr>
                    </w:div>
                    <w:div w:id="1994025463">
                      <w:marLeft w:val="0"/>
                      <w:marRight w:val="0"/>
                      <w:marTop w:val="0"/>
                      <w:marBottom w:val="0"/>
                      <w:divBdr>
                        <w:top w:val="none" w:sz="0" w:space="0" w:color="auto"/>
                        <w:left w:val="none" w:sz="0" w:space="0" w:color="auto"/>
                        <w:bottom w:val="none" w:sz="0" w:space="0" w:color="auto"/>
                        <w:right w:val="none" w:sz="0" w:space="0" w:color="auto"/>
                      </w:divBdr>
                    </w:div>
                    <w:div w:id="1095982658">
                      <w:marLeft w:val="0"/>
                      <w:marRight w:val="0"/>
                      <w:marTop w:val="0"/>
                      <w:marBottom w:val="0"/>
                      <w:divBdr>
                        <w:top w:val="none" w:sz="0" w:space="0" w:color="auto"/>
                        <w:left w:val="none" w:sz="0" w:space="0" w:color="auto"/>
                        <w:bottom w:val="none" w:sz="0" w:space="0" w:color="auto"/>
                        <w:right w:val="none" w:sz="0" w:space="0" w:color="auto"/>
                      </w:divBdr>
                    </w:div>
                    <w:div w:id="995719607">
                      <w:marLeft w:val="0"/>
                      <w:marRight w:val="0"/>
                      <w:marTop w:val="0"/>
                      <w:marBottom w:val="0"/>
                      <w:divBdr>
                        <w:top w:val="none" w:sz="0" w:space="0" w:color="auto"/>
                        <w:left w:val="none" w:sz="0" w:space="0" w:color="auto"/>
                        <w:bottom w:val="none" w:sz="0" w:space="0" w:color="auto"/>
                        <w:right w:val="none" w:sz="0" w:space="0" w:color="auto"/>
                      </w:divBdr>
                    </w:div>
                    <w:div w:id="351031885">
                      <w:marLeft w:val="0"/>
                      <w:marRight w:val="0"/>
                      <w:marTop w:val="0"/>
                      <w:marBottom w:val="0"/>
                      <w:divBdr>
                        <w:top w:val="none" w:sz="0" w:space="0" w:color="auto"/>
                        <w:left w:val="none" w:sz="0" w:space="0" w:color="auto"/>
                        <w:bottom w:val="none" w:sz="0" w:space="0" w:color="auto"/>
                        <w:right w:val="none" w:sz="0" w:space="0" w:color="auto"/>
                      </w:divBdr>
                    </w:div>
                    <w:div w:id="172131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180431">
          <w:marLeft w:val="0"/>
          <w:marRight w:val="0"/>
          <w:marTop w:val="0"/>
          <w:marBottom w:val="0"/>
          <w:divBdr>
            <w:top w:val="none" w:sz="0" w:space="0" w:color="auto"/>
            <w:left w:val="none" w:sz="0" w:space="0" w:color="auto"/>
            <w:bottom w:val="none" w:sz="0" w:space="0" w:color="auto"/>
            <w:right w:val="none" w:sz="0" w:space="0" w:color="auto"/>
          </w:divBdr>
          <w:divsChild>
            <w:div w:id="1629051117">
              <w:marLeft w:val="0"/>
              <w:marRight w:val="0"/>
              <w:marTop w:val="0"/>
              <w:marBottom w:val="0"/>
              <w:divBdr>
                <w:top w:val="none" w:sz="0" w:space="0" w:color="auto"/>
                <w:left w:val="none" w:sz="0" w:space="0" w:color="auto"/>
                <w:bottom w:val="none" w:sz="0" w:space="0" w:color="auto"/>
                <w:right w:val="none" w:sz="0" w:space="0" w:color="auto"/>
              </w:divBdr>
            </w:div>
            <w:div w:id="637346137">
              <w:marLeft w:val="0"/>
              <w:marRight w:val="0"/>
              <w:marTop w:val="0"/>
              <w:marBottom w:val="0"/>
              <w:divBdr>
                <w:top w:val="none" w:sz="0" w:space="0" w:color="auto"/>
                <w:left w:val="none" w:sz="0" w:space="0" w:color="auto"/>
                <w:bottom w:val="none" w:sz="0" w:space="0" w:color="auto"/>
                <w:right w:val="none" w:sz="0" w:space="0" w:color="auto"/>
              </w:divBdr>
            </w:div>
            <w:div w:id="1758358635">
              <w:marLeft w:val="0"/>
              <w:marRight w:val="0"/>
              <w:marTop w:val="0"/>
              <w:marBottom w:val="0"/>
              <w:divBdr>
                <w:top w:val="none" w:sz="0" w:space="0" w:color="auto"/>
                <w:left w:val="none" w:sz="0" w:space="0" w:color="auto"/>
                <w:bottom w:val="none" w:sz="0" w:space="0" w:color="auto"/>
                <w:right w:val="none" w:sz="0" w:space="0" w:color="auto"/>
              </w:divBdr>
            </w:div>
            <w:div w:id="1879901620">
              <w:marLeft w:val="0"/>
              <w:marRight w:val="0"/>
              <w:marTop w:val="0"/>
              <w:marBottom w:val="0"/>
              <w:divBdr>
                <w:top w:val="none" w:sz="0" w:space="0" w:color="auto"/>
                <w:left w:val="none" w:sz="0" w:space="0" w:color="auto"/>
                <w:bottom w:val="none" w:sz="0" w:space="0" w:color="auto"/>
                <w:right w:val="none" w:sz="0" w:space="0" w:color="auto"/>
              </w:divBdr>
            </w:div>
            <w:div w:id="1375157293">
              <w:marLeft w:val="0"/>
              <w:marRight w:val="0"/>
              <w:marTop w:val="0"/>
              <w:marBottom w:val="0"/>
              <w:divBdr>
                <w:top w:val="none" w:sz="0" w:space="0" w:color="auto"/>
                <w:left w:val="none" w:sz="0" w:space="0" w:color="auto"/>
                <w:bottom w:val="none" w:sz="0" w:space="0" w:color="auto"/>
                <w:right w:val="none" w:sz="0" w:space="0" w:color="auto"/>
              </w:divBdr>
            </w:div>
            <w:div w:id="1219634334">
              <w:marLeft w:val="0"/>
              <w:marRight w:val="0"/>
              <w:marTop w:val="0"/>
              <w:marBottom w:val="0"/>
              <w:divBdr>
                <w:top w:val="none" w:sz="0" w:space="0" w:color="auto"/>
                <w:left w:val="none" w:sz="0" w:space="0" w:color="auto"/>
                <w:bottom w:val="none" w:sz="0" w:space="0" w:color="auto"/>
                <w:right w:val="none" w:sz="0" w:space="0" w:color="auto"/>
              </w:divBdr>
            </w:div>
            <w:div w:id="1485274730">
              <w:marLeft w:val="0"/>
              <w:marRight w:val="0"/>
              <w:marTop w:val="0"/>
              <w:marBottom w:val="0"/>
              <w:divBdr>
                <w:top w:val="none" w:sz="0" w:space="0" w:color="auto"/>
                <w:left w:val="none" w:sz="0" w:space="0" w:color="auto"/>
                <w:bottom w:val="none" w:sz="0" w:space="0" w:color="auto"/>
                <w:right w:val="none" w:sz="0" w:space="0" w:color="auto"/>
              </w:divBdr>
            </w:div>
            <w:div w:id="495800494">
              <w:marLeft w:val="0"/>
              <w:marRight w:val="0"/>
              <w:marTop w:val="0"/>
              <w:marBottom w:val="0"/>
              <w:divBdr>
                <w:top w:val="none" w:sz="0" w:space="0" w:color="auto"/>
                <w:left w:val="none" w:sz="0" w:space="0" w:color="auto"/>
                <w:bottom w:val="none" w:sz="0" w:space="0" w:color="auto"/>
                <w:right w:val="none" w:sz="0" w:space="0" w:color="auto"/>
              </w:divBdr>
            </w:div>
            <w:div w:id="1130712408">
              <w:marLeft w:val="0"/>
              <w:marRight w:val="0"/>
              <w:marTop w:val="0"/>
              <w:marBottom w:val="0"/>
              <w:divBdr>
                <w:top w:val="none" w:sz="0" w:space="0" w:color="auto"/>
                <w:left w:val="none" w:sz="0" w:space="0" w:color="auto"/>
                <w:bottom w:val="none" w:sz="0" w:space="0" w:color="auto"/>
                <w:right w:val="none" w:sz="0" w:space="0" w:color="auto"/>
              </w:divBdr>
            </w:div>
            <w:div w:id="969631728">
              <w:marLeft w:val="0"/>
              <w:marRight w:val="0"/>
              <w:marTop w:val="0"/>
              <w:marBottom w:val="0"/>
              <w:divBdr>
                <w:top w:val="none" w:sz="0" w:space="0" w:color="auto"/>
                <w:left w:val="none" w:sz="0" w:space="0" w:color="auto"/>
                <w:bottom w:val="none" w:sz="0" w:space="0" w:color="auto"/>
                <w:right w:val="none" w:sz="0" w:space="0" w:color="auto"/>
              </w:divBdr>
            </w:div>
            <w:div w:id="376928034">
              <w:marLeft w:val="0"/>
              <w:marRight w:val="0"/>
              <w:marTop w:val="0"/>
              <w:marBottom w:val="0"/>
              <w:divBdr>
                <w:top w:val="none" w:sz="0" w:space="0" w:color="auto"/>
                <w:left w:val="none" w:sz="0" w:space="0" w:color="auto"/>
                <w:bottom w:val="none" w:sz="0" w:space="0" w:color="auto"/>
                <w:right w:val="none" w:sz="0" w:space="0" w:color="auto"/>
              </w:divBdr>
            </w:div>
            <w:div w:id="259409736">
              <w:marLeft w:val="0"/>
              <w:marRight w:val="0"/>
              <w:marTop w:val="0"/>
              <w:marBottom w:val="0"/>
              <w:divBdr>
                <w:top w:val="none" w:sz="0" w:space="0" w:color="auto"/>
                <w:left w:val="none" w:sz="0" w:space="0" w:color="auto"/>
                <w:bottom w:val="none" w:sz="0" w:space="0" w:color="auto"/>
                <w:right w:val="none" w:sz="0" w:space="0" w:color="auto"/>
              </w:divBdr>
            </w:div>
            <w:div w:id="759371896">
              <w:marLeft w:val="0"/>
              <w:marRight w:val="0"/>
              <w:marTop w:val="0"/>
              <w:marBottom w:val="0"/>
              <w:divBdr>
                <w:top w:val="none" w:sz="0" w:space="0" w:color="auto"/>
                <w:left w:val="none" w:sz="0" w:space="0" w:color="auto"/>
                <w:bottom w:val="none" w:sz="0" w:space="0" w:color="auto"/>
                <w:right w:val="none" w:sz="0" w:space="0" w:color="auto"/>
              </w:divBdr>
            </w:div>
            <w:div w:id="975179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2121">
      <w:bodyDiv w:val="1"/>
      <w:marLeft w:val="0"/>
      <w:marRight w:val="0"/>
      <w:marTop w:val="0"/>
      <w:marBottom w:val="0"/>
      <w:divBdr>
        <w:top w:val="none" w:sz="0" w:space="0" w:color="auto"/>
        <w:left w:val="none" w:sz="0" w:space="0" w:color="auto"/>
        <w:bottom w:val="none" w:sz="0" w:space="0" w:color="auto"/>
        <w:right w:val="none" w:sz="0" w:space="0" w:color="auto"/>
      </w:divBdr>
    </w:div>
    <w:div w:id="205916395">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809636556">
      <w:bodyDiv w:val="1"/>
      <w:marLeft w:val="0"/>
      <w:marRight w:val="0"/>
      <w:marTop w:val="0"/>
      <w:marBottom w:val="0"/>
      <w:divBdr>
        <w:top w:val="none" w:sz="0" w:space="0" w:color="auto"/>
        <w:left w:val="none" w:sz="0" w:space="0" w:color="auto"/>
        <w:bottom w:val="none" w:sz="0" w:space="0" w:color="auto"/>
        <w:right w:val="none" w:sz="0" w:space="0" w:color="auto"/>
      </w:divBdr>
    </w:div>
    <w:div w:id="847912282">
      <w:bodyDiv w:val="1"/>
      <w:marLeft w:val="0"/>
      <w:marRight w:val="0"/>
      <w:marTop w:val="0"/>
      <w:marBottom w:val="0"/>
      <w:divBdr>
        <w:top w:val="none" w:sz="0" w:space="0" w:color="auto"/>
        <w:left w:val="none" w:sz="0" w:space="0" w:color="auto"/>
        <w:bottom w:val="none" w:sz="0" w:space="0" w:color="auto"/>
        <w:right w:val="none" w:sz="0" w:space="0" w:color="auto"/>
      </w:divBdr>
    </w:div>
    <w:div w:id="920943083">
      <w:bodyDiv w:val="1"/>
      <w:marLeft w:val="0"/>
      <w:marRight w:val="0"/>
      <w:marTop w:val="0"/>
      <w:marBottom w:val="0"/>
      <w:divBdr>
        <w:top w:val="none" w:sz="0" w:space="0" w:color="auto"/>
        <w:left w:val="none" w:sz="0" w:space="0" w:color="auto"/>
        <w:bottom w:val="none" w:sz="0" w:space="0" w:color="auto"/>
        <w:right w:val="none" w:sz="0" w:space="0" w:color="auto"/>
      </w:divBdr>
    </w:div>
    <w:div w:id="1190219281">
      <w:bodyDiv w:val="1"/>
      <w:marLeft w:val="0"/>
      <w:marRight w:val="0"/>
      <w:marTop w:val="0"/>
      <w:marBottom w:val="0"/>
      <w:divBdr>
        <w:top w:val="none" w:sz="0" w:space="0" w:color="auto"/>
        <w:left w:val="none" w:sz="0" w:space="0" w:color="auto"/>
        <w:bottom w:val="none" w:sz="0" w:space="0" w:color="auto"/>
        <w:right w:val="none" w:sz="0" w:space="0" w:color="auto"/>
      </w:divBdr>
    </w:div>
    <w:div w:id="1249118132">
      <w:bodyDiv w:val="1"/>
      <w:marLeft w:val="0"/>
      <w:marRight w:val="0"/>
      <w:marTop w:val="0"/>
      <w:marBottom w:val="0"/>
      <w:divBdr>
        <w:top w:val="none" w:sz="0" w:space="0" w:color="auto"/>
        <w:left w:val="none" w:sz="0" w:space="0" w:color="auto"/>
        <w:bottom w:val="none" w:sz="0" w:space="0" w:color="auto"/>
        <w:right w:val="none" w:sz="0" w:space="0" w:color="auto"/>
      </w:divBdr>
    </w:div>
    <w:div w:id="1274706810">
      <w:bodyDiv w:val="1"/>
      <w:marLeft w:val="0"/>
      <w:marRight w:val="0"/>
      <w:marTop w:val="0"/>
      <w:marBottom w:val="0"/>
      <w:divBdr>
        <w:top w:val="none" w:sz="0" w:space="0" w:color="auto"/>
        <w:left w:val="none" w:sz="0" w:space="0" w:color="auto"/>
        <w:bottom w:val="none" w:sz="0" w:space="0" w:color="auto"/>
        <w:right w:val="none" w:sz="0" w:space="0" w:color="auto"/>
      </w:divBdr>
      <w:divsChild>
        <w:div w:id="461774549">
          <w:marLeft w:val="0"/>
          <w:marRight w:val="0"/>
          <w:marTop w:val="0"/>
          <w:marBottom w:val="0"/>
          <w:divBdr>
            <w:top w:val="none" w:sz="0" w:space="0" w:color="auto"/>
            <w:left w:val="none" w:sz="0" w:space="0" w:color="auto"/>
            <w:bottom w:val="none" w:sz="0" w:space="0" w:color="auto"/>
            <w:right w:val="none" w:sz="0" w:space="0" w:color="auto"/>
          </w:divBdr>
        </w:div>
        <w:div w:id="1892761825">
          <w:marLeft w:val="0"/>
          <w:marRight w:val="0"/>
          <w:marTop w:val="0"/>
          <w:marBottom w:val="0"/>
          <w:divBdr>
            <w:top w:val="none" w:sz="0" w:space="0" w:color="auto"/>
            <w:left w:val="none" w:sz="0" w:space="0" w:color="auto"/>
            <w:bottom w:val="none" w:sz="0" w:space="0" w:color="auto"/>
            <w:right w:val="none" w:sz="0" w:space="0" w:color="auto"/>
          </w:divBdr>
        </w:div>
        <w:div w:id="366638275">
          <w:marLeft w:val="0"/>
          <w:marRight w:val="0"/>
          <w:marTop w:val="0"/>
          <w:marBottom w:val="0"/>
          <w:divBdr>
            <w:top w:val="none" w:sz="0" w:space="0" w:color="auto"/>
            <w:left w:val="none" w:sz="0" w:space="0" w:color="auto"/>
            <w:bottom w:val="none" w:sz="0" w:space="0" w:color="auto"/>
            <w:right w:val="none" w:sz="0" w:space="0" w:color="auto"/>
          </w:divBdr>
        </w:div>
        <w:div w:id="394475793">
          <w:marLeft w:val="0"/>
          <w:marRight w:val="0"/>
          <w:marTop w:val="0"/>
          <w:marBottom w:val="0"/>
          <w:divBdr>
            <w:top w:val="none" w:sz="0" w:space="0" w:color="auto"/>
            <w:left w:val="none" w:sz="0" w:space="0" w:color="auto"/>
            <w:bottom w:val="none" w:sz="0" w:space="0" w:color="auto"/>
            <w:right w:val="none" w:sz="0" w:space="0" w:color="auto"/>
          </w:divBdr>
        </w:div>
        <w:div w:id="1797872631">
          <w:marLeft w:val="0"/>
          <w:marRight w:val="0"/>
          <w:marTop w:val="0"/>
          <w:marBottom w:val="0"/>
          <w:divBdr>
            <w:top w:val="none" w:sz="0" w:space="0" w:color="auto"/>
            <w:left w:val="none" w:sz="0" w:space="0" w:color="auto"/>
            <w:bottom w:val="none" w:sz="0" w:space="0" w:color="auto"/>
            <w:right w:val="none" w:sz="0" w:space="0" w:color="auto"/>
          </w:divBdr>
          <w:divsChild>
            <w:div w:id="1681350825">
              <w:marLeft w:val="-75"/>
              <w:marRight w:val="0"/>
              <w:marTop w:val="30"/>
              <w:marBottom w:val="30"/>
              <w:divBdr>
                <w:top w:val="none" w:sz="0" w:space="0" w:color="auto"/>
                <w:left w:val="none" w:sz="0" w:space="0" w:color="auto"/>
                <w:bottom w:val="none" w:sz="0" w:space="0" w:color="auto"/>
                <w:right w:val="none" w:sz="0" w:space="0" w:color="auto"/>
              </w:divBdr>
              <w:divsChild>
                <w:div w:id="167641760">
                  <w:marLeft w:val="0"/>
                  <w:marRight w:val="0"/>
                  <w:marTop w:val="0"/>
                  <w:marBottom w:val="0"/>
                  <w:divBdr>
                    <w:top w:val="none" w:sz="0" w:space="0" w:color="auto"/>
                    <w:left w:val="none" w:sz="0" w:space="0" w:color="auto"/>
                    <w:bottom w:val="none" w:sz="0" w:space="0" w:color="auto"/>
                    <w:right w:val="none" w:sz="0" w:space="0" w:color="auto"/>
                  </w:divBdr>
                  <w:divsChild>
                    <w:div w:id="1500392238">
                      <w:marLeft w:val="0"/>
                      <w:marRight w:val="0"/>
                      <w:marTop w:val="0"/>
                      <w:marBottom w:val="0"/>
                      <w:divBdr>
                        <w:top w:val="none" w:sz="0" w:space="0" w:color="auto"/>
                        <w:left w:val="none" w:sz="0" w:space="0" w:color="auto"/>
                        <w:bottom w:val="none" w:sz="0" w:space="0" w:color="auto"/>
                        <w:right w:val="none" w:sz="0" w:space="0" w:color="auto"/>
                      </w:divBdr>
                    </w:div>
                  </w:divsChild>
                </w:div>
                <w:div w:id="1171486087">
                  <w:marLeft w:val="0"/>
                  <w:marRight w:val="0"/>
                  <w:marTop w:val="0"/>
                  <w:marBottom w:val="0"/>
                  <w:divBdr>
                    <w:top w:val="none" w:sz="0" w:space="0" w:color="auto"/>
                    <w:left w:val="none" w:sz="0" w:space="0" w:color="auto"/>
                    <w:bottom w:val="none" w:sz="0" w:space="0" w:color="auto"/>
                    <w:right w:val="none" w:sz="0" w:space="0" w:color="auto"/>
                  </w:divBdr>
                  <w:divsChild>
                    <w:div w:id="1026905903">
                      <w:marLeft w:val="0"/>
                      <w:marRight w:val="0"/>
                      <w:marTop w:val="0"/>
                      <w:marBottom w:val="0"/>
                      <w:divBdr>
                        <w:top w:val="none" w:sz="0" w:space="0" w:color="auto"/>
                        <w:left w:val="none" w:sz="0" w:space="0" w:color="auto"/>
                        <w:bottom w:val="none" w:sz="0" w:space="0" w:color="auto"/>
                        <w:right w:val="none" w:sz="0" w:space="0" w:color="auto"/>
                      </w:divBdr>
                    </w:div>
                    <w:div w:id="1119714734">
                      <w:marLeft w:val="0"/>
                      <w:marRight w:val="0"/>
                      <w:marTop w:val="0"/>
                      <w:marBottom w:val="0"/>
                      <w:divBdr>
                        <w:top w:val="none" w:sz="0" w:space="0" w:color="auto"/>
                        <w:left w:val="none" w:sz="0" w:space="0" w:color="auto"/>
                        <w:bottom w:val="none" w:sz="0" w:space="0" w:color="auto"/>
                        <w:right w:val="none" w:sz="0" w:space="0" w:color="auto"/>
                      </w:divBdr>
                    </w:div>
                    <w:div w:id="736709991">
                      <w:marLeft w:val="0"/>
                      <w:marRight w:val="0"/>
                      <w:marTop w:val="0"/>
                      <w:marBottom w:val="0"/>
                      <w:divBdr>
                        <w:top w:val="none" w:sz="0" w:space="0" w:color="auto"/>
                        <w:left w:val="none" w:sz="0" w:space="0" w:color="auto"/>
                        <w:bottom w:val="none" w:sz="0" w:space="0" w:color="auto"/>
                        <w:right w:val="none" w:sz="0" w:space="0" w:color="auto"/>
                      </w:divBdr>
                    </w:div>
                    <w:div w:id="1993561211">
                      <w:marLeft w:val="0"/>
                      <w:marRight w:val="0"/>
                      <w:marTop w:val="0"/>
                      <w:marBottom w:val="0"/>
                      <w:divBdr>
                        <w:top w:val="none" w:sz="0" w:space="0" w:color="auto"/>
                        <w:left w:val="none" w:sz="0" w:space="0" w:color="auto"/>
                        <w:bottom w:val="none" w:sz="0" w:space="0" w:color="auto"/>
                        <w:right w:val="none" w:sz="0" w:space="0" w:color="auto"/>
                      </w:divBdr>
                    </w:div>
                    <w:div w:id="584533551">
                      <w:marLeft w:val="0"/>
                      <w:marRight w:val="0"/>
                      <w:marTop w:val="0"/>
                      <w:marBottom w:val="0"/>
                      <w:divBdr>
                        <w:top w:val="none" w:sz="0" w:space="0" w:color="auto"/>
                        <w:left w:val="none" w:sz="0" w:space="0" w:color="auto"/>
                        <w:bottom w:val="none" w:sz="0" w:space="0" w:color="auto"/>
                        <w:right w:val="none" w:sz="0" w:space="0" w:color="auto"/>
                      </w:divBdr>
                    </w:div>
                    <w:div w:id="456144649">
                      <w:marLeft w:val="0"/>
                      <w:marRight w:val="0"/>
                      <w:marTop w:val="0"/>
                      <w:marBottom w:val="0"/>
                      <w:divBdr>
                        <w:top w:val="none" w:sz="0" w:space="0" w:color="auto"/>
                        <w:left w:val="none" w:sz="0" w:space="0" w:color="auto"/>
                        <w:bottom w:val="none" w:sz="0" w:space="0" w:color="auto"/>
                        <w:right w:val="none" w:sz="0" w:space="0" w:color="auto"/>
                      </w:divBdr>
                    </w:div>
                    <w:div w:id="1722166330">
                      <w:marLeft w:val="0"/>
                      <w:marRight w:val="0"/>
                      <w:marTop w:val="0"/>
                      <w:marBottom w:val="0"/>
                      <w:divBdr>
                        <w:top w:val="none" w:sz="0" w:space="0" w:color="auto"/>
                        <w:left w:val="none" w:sz="0" w:space="0" w:color="auto"/>
                        <w:bottom w:val="none" w:sz="0" w:space="0" w:color="auto"/>
                        <w:right w:val="none" w:sz="0" w:space="0" w:color="auto"/>
                      </w:divBdr>
                    </w:div>
                    <w:div w:id="890535229">
                      <w:marLeft w:val="0"/>
                      <w:marRight w:val="0"/>
                      <w:marTop w:val="0"/>
                      <w:marBottom w:val="0"/>
                      <w:divBdr>
                        <w:top w:val="none" w:sz="0" w:space="0" w:color="auto"/>
                        <w:left w:val="none" w:sz="0" w:space="0" w:color="auto"/>
                        <w:bottom w:val="none" w:sz="0" w:space="0" w:color="auto"/>
                        <w:right w:val="none" w:sz="0" w:space="0" w:color="auto"/>
                      </w:divBdr>
                    </w:div>
                    <w:div w:id="1198348789">
                      <w:marLeft w:val="0"/>
                      <w:marRight w:val="0"/>
                      <w:marTop w:val="0"/>
                      <w:marBottom w:val="0"/>
                      <w:divBdr>
                        <w:top w:val="none" w:sz="0" w:space="0" w:color="auto"/>
                        <w:left w:val="none" w:sz="0" w:space="0" w:color="auto"/>
                        <w:bottom w:val="none" w:sz="0" w:space="0" w:color="auto"/>
                        <w:right w:val="none" w:sz="0" w:space="0" w:color="auto"/>
                      </w:divBdr>
                    </w:div>
                    <w:div w:id="70086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4205140">
          <w:marLeft w:val="0"/>
          <w:marRight w:val="0"/>
          <w:marTop w:val="0"/>
          <w:marBottom w:val="0"/>
          <w:divBdr>
            <w:top w:val="none" w:sz="0" w:space="0" w:color="auto"/>
            <w:left w:val="none" w:sz="0" w:space="0" w:color="auto"/>
            <w:bottom w:val="none" w:sz="0" w:space="0" w:color="auto"/>
            <w:right w:val="none" w:sz="0" w:space="0" w:color="auto"/>
          </w:divBdr>
          <w:divsChild>
            <w:div w:id="1058280161">
              <w:marLeft w:val="0"/>
              <w:marRight w:val="0"/>
              <w:marTop w:val="0"/>
              <w:marBottom w:val="0"/>
              <w:divBdr>
                <w:top w:val="none" w:sz="0" w:space="0" w:color="auto"/>
                <w:left w:val="none" w:sz="0" w:space="0" w:color="auto"/>
                <w:bottom w:val="none" w:sz="0" w:space="0" w:color="auto"/>
                <w:right w:val="none" w:sz="0" w:space="0" w:color="auto"/>
              </w:divBdr>
            </w:div>
            <w:div w:id="1515219690">
              <w:marLeft w:val="0"/>
              <w:marRight w:val="0"/>
              <w:marTop w:val="0"/>
              <w:marBottom w:val="0"/>
              <w:divBdr>
                <w:top w:val="none" w:sz="0" w:space="0" w:color="auto"/>
                <w:left w:val="none" w:sz="0" w:space="0" w:color="auto"/>
                <w:bottom w:val="none" w:sz="0" w:space="0" w:color="auto"/>
                <w:right w:val="none" w:sz="0" w:space="0" w:color="auto"/>
              </w:divBdr>
            </w:div>
            <w:div w:id="880938505">
              <w:marLeft w:val="0"/>
              <w:marRight w:val="0"/>
              <w:marTop w:val="0"/>
              <w:marBottom w:val="0"/>
              <w:divBdr>
                <w:top w:val="none" w:sz="0" w:space="0" w:color="auto"/>
                <w:left w:val="none" w:sz="0" w:space="0" w:color="auto"/>
                <w:bottom w:val="none" w:sz="0" w:space="0" w:color="auto"/>
                <w:right w:val="none" w:sz="0" w:space="0" w:color="auto"/>
              </w:divBdr>
            </w:div>
            <w:div w:id="2067022670">
              <w:marLeft w:val="0"/>
              <w:marRight w:val="0"/>
              <w:marTop w:val="0"/>
              <w:marBottom w:val="0"/>
              <w:divBdr>
                <w:top w:val="none" w:sz="0" w:space="0" w:color="auto"/>
                <w:left w:val="none" w:sz="0" w:space="0" w:color="auto"/>
                <w:bottom w:val="none" w:sz="0" w:space="0" w:color="auto"/>
                <w:right w:val="none" w:sz="0" w:space="0" w:color="auto"/>
              </w:divBdr>
            </w:div>
            <w:div w:id="418452744">
              <w:marLeft w:val="0"/>
              <w:marRight w:val="0"/>
              <w:marTop w:val="0"/>
              <w:marBottom w:val="0"/>
              <w:divBdr>
                <w:top w:val="none" w:sz="0" w:space="0" w:color="auto"/>
                <w:left w:val="none" w:sz="0" w:space="0" w:color="auto"/>
                <w:bottom w:val="none" w:sz="0" w:space="0" w:color="auto"/>
                <w:right w:val="none" w:sz="0" w:space="0" w:color="auto"/>
              </w:divBdr>
            </w:div>
            <w:div w:id="1578443107">
              <w:marLeft w:val="0"/>
              <w:marRight w:val="0"/>
              <w:marTop w:val="0"/>
              <w:marBottom w:val="0"/>
              <w:divBdr>
                <w:top w:val="none" w:sz="0" w:space="0" w:color="auto"/>
                <w:left w:val="none" w:sz="0" w:space="0" w:color="auto"/>
                <w:bottom w:val="none" w:sz="0" w:space="0" w:color="auto"/>
                <w:right w:val="none" w:sz="0" w:space="0" w:color="auto"/>
              </w:divBdr>
            </w:div>
            <w:div w:id="1573853328">
              <w:marLeft w:val="0"/>
              <w:marRight w:val="0"/>
              <w:marTop w:val="0"/>
              <w:marBottom w:val="0"/>
              <w:divBdr>
                <w:top w:val="none" w:sz="0" w:space="0" w:color="auto"/>
                <w:left w:val="none" w:sz="0" w:space="0" w:color="auto"/>
                <w:bottom w:val="none" w:sz="0" w:space="0" w:color="auto"/>
                <w:right w:val="none" w:sz="0" w:space="0" w:color="auto"/>
              </w:divBdr>
            </w:div>
            <w:div w:id="1117486958">
              <w:marLeft w:val="0"/>
              <w:marRight w:val="0"/>
              <w:marTop w:val="0"/>
              <w:marBottom w:val="0"/>
              <w:divBdr>
                <w:top w:val="none" w:sz="0" w:space="0" w:color="auto"/>
                <w:left w:val="none" w:sz="0" w:space="0" w:color="auto"/>
                <w:bottom w:val="none" w:sz="0" w:space="0" w:color="auto"/>
                <w:right w:val="none" w:sz="0" w:space="0" w:color="auto"/>
              </w:divBdr>
            </w:div>
            <w:div w:id="1248003080">
              <w:marLeft w:val="0"/>
              <w:marRight w:val="0"/>
              <w:marTop w:val="0"/>
              <w:marBottom w:val="0"/>
              <w:divBdr>
                <w:top w:val="none" w:sz="0" w:space="0" w:color="auto"/>
                <w:left w:val="none" w:sz="0" w:space="0" w:color="auto"/>
                <w:bottom w:val="none" w:sz="0" w:space="0" w:color="auto"/>
                <w:right w:val="none" w:sz="0" w:space="0" w:color="auto"/>
              </w:divBdr>
            </w:div>
            <w:div w:id="566568971">
              <w:marLeft w:val="0"/>
              <w:marRight w:val="0"/>
              <w:marTop w:val="0"/>
              <w:marBottom w:val="0"/>
              <w:divBdr>
                <w:top w:val="none" w:sz="0" w:space="0" w:color="auto"/>
                <w:left w:val="none" w:sz="0" w:space="0" w:color="auto"/>
                <w:bottom w:val="none" w:sz="0" w:space="0" w:color="auto"/>
                <w:right w:val="none" w:sz="0" w:space="0" w:color="auto"/>
              </w:divBdr>
            </w:div>
            <w:div w:id="1206329365">
              <w:marLeft w:val="0"/>
              <w:marRight w:val="0"/>
              <w:marTop w:val="0"/>
              <w:marBottom w:val="0"/>
              <w:divBdr>
                <w:top w:val="none" w:sz="0" w:space="0" w:color="auto"/>
                <w:left w:val="none" w:sz="0" w:space="0" w:color="auto"/>
                <w:bottom w:val="none" w:sz="0" w:space="0" w:color="auto"/>
                <w:right w:val="none" w:sz="0" w:space="0" w:color="auto"/>
              </w:divBdr>
            </w:div>
            <w:div w:id="1261375232">
              <w:marLeft w:val="0"/>
              <w:marRight w:val="0"/>
              <w:marTop w:val="0"/>
              <w:marBottom w:val="0"/>
              <w:divBdr>
                <w:top w:val="none" w:sz="0" w:space="0" w:color="auto"/>
                <w:left w:val="none" w:sz="0" w:space="0" w:color="auto"/>
                <w:bottom w:val="none" w:sz="0" w:space="0" w:color="auto"/>
                <w:right w:val="none" w:sz="0" w:space="0" w:color="auto"/>
              </w:divBdr>
            </w:div>
            <w:div w:id="239675539">
              <w:marLeft w:val="0"/>
              <w:marRight w:val="0"/>
              <w:marTop w:val="0"/>
              <w:marBottom w:val="0"/>
              <w:divBdr>
                <w:top w:val="none" w:sz="0" w:space="0" w:color="auto"/>
                <w:left w:val="none" w:sz="0" w:space="0" w:color="auto"/>
                <w:bottom w:val="none" w:sz="0" w:space="0" w:color="auto"/>
                <w:right w:val="none" w:sz="0" w:space="0" w:color="auto"/>
              </w:divBdr>
            </w:div>
            <w:div w:id="46323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69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assetmanagement.com.br/conteudos/relatorio-de-transparenci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customXml/itemProps2.xml><?xml version="1.0" encoding="utf-8"?>
<ds:datastoreItem xmlns:ds="http://schemas.openxmlformats.org/officeDocument/2006/customXml" ds:itemID="{3CDC0196-FD7B-41E4-BFAB-D9FF6CD06C6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CA04D611-DF44-4C97-84D0-385641E9050A}">
  <ds:schemaRefs>
    <ds:schemaRef ds:uri="http://schemas.microsoft.com/sharepoint/v3/contenttype/forms"/>
  </ds:schemaRefs>
</ds:datastoreItem>
</file>

<file path=customXml/itemProps4.xml><?xml version="1.0" encoding="utf-8"?>
<ds:datastoreItem xmlns:ds="http://schemas.openxmlformats.org/officeDocument/2006/customXml" ds:itemID="{ECB9EACE-D8E1-49C5-B46F-681A3BA67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16</Pages>
  <Words>7314</Words>
  <Characters>39500</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Jaqueline Santos Lima Reis</cp:lastModifiedBy>
  <cp:revision>11</cp:revision>
  <dcterms:created xsi:type="dcterms:W3CDTF">2025-05-22T12:45:00Z</dcterms:created>
  <dcterms:modified xsi:type="dcterms:W3CDTF">2025-12-10T16:55:00Z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